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BEC18" w14:textId="77777777" w:rsidR="00D71464" w:rsidRPr="00675C06" w:rsidRDefault="00D71464" w:rsidP="00D71464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D71464" w:rsidRPr="00675C06" w14:paraId="05DA8B01" w14:textId="77777777" w:rsidTr="00B229DB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B2D59CB" w14:textId="77777777" w:rsidR="00D71464" w:rsidRPr="00675C06" w:rsidRDefault="00D71464" w:rsidP="00B229DB">
            <w:pPr>
              <w:pStyle w:val="Bezriadkovania"/>
              <w:rPr>
                <w:color w:val="2E74B5"/>
                <w:sz w:val="24"/>
              </w:rPr>
            </w:pPr>
            <w:r w:rsidRPr="00675C06">
              <w:rPr>
                <w:sz w:val="24"/>
                <w:szCs w:val="24"/>
              </w:rPr>
              <w:t xml:space="preserve"> </w:t>
            </w:r>
            <w:r w:rsidRPr="00675C06">
              <w:rPr>
                <w:rFonts w:cs="Arial"/>
                <w:b/>
                <w:sz w:val="28"/>
              </w:rPr>
              <w:t xml:space="preserve"> Detekcia pacientov s príznakmi </w:t>
            </w:r>
            <w:proofErr w:type="spellStart"/>
            <w:r w:rsidRPr="00675C06">
              <w:rPr>
                <w:rFonts w:cs="Arial"/>
                <w:b/>
                <w:sz w:val="28"/>
              </w:rPr>
              <w:t>Parkinsonovej</w:t>
            </w:r>
            <w:proofErr w:type="spellEnd"/>
            <w:r w:rsidRPr="00675C06">
              <w:rPr>
                <w:rFonts w:cs="Arial"/>
                <w:b/>
                <w:sz w:val="28"/>
              </w:rPr>
              <w:t xml:space="preserve"> choroby a jej ďalší manažment</w:t>
            </w:r>
          </w:p>
        </w:tc>
      </w:tr>
      <w:tr w:rsidR="00D71464" w:rsidRPr="00675C06" w14:paraId="7D4CA163" w14:textId="77777777" w:rsidTr="00B229DB">
        <w:tc>
          <w:tcPr>
            <w:tcW w:w="7672" w:type="dxa"/>
          </w:tcPr>
          <w:p w14:paraId="2C135911" w14:textId="77777777" w:rsidR="00D71464" w:rsidRPr="00675C06" w:rsidRDefault="00D71464" w:rsidP="00B229DB">
            <w:pPr>
              <w:pStyle w:val="Bezriadkovania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proofErr w:type="spellStart"/>
            <w:r w:rsidRPr="00675C06">
              <w:rPr>
                <w:rFonts w:ascii="Calibri Light" w:hAnsi="Calibri Light"/>
                <w:sz w:val="88"/>
                <w:szCs w:val="88"/>
              </w:rPr>
              <w:t>MoveOn</w:t>
            </w:r>
            <w:proofErr w:type="spellEnd"/>
          </w:p>
        </w:tc>
      </w:tr>
      <w:tr w:rsidR="00D71464" w:rsidRPr="00675C06" w14:paraId="270FE069" w14:textId="77777777" w:rsidTr="00B229DB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FD8465A" w14:textId="28DA94FF" w:rsidR="00D71464" w:rsidRPr="00675C06" w:rsidRDefault="00D71464" w:rsidP="00B229DB">
            <w:pPr>
              <w:pStyle w:val="Bezriadkovania"/>
              <w:rPr>
                <w:color w:val="2E74B5"/>
                <w:sz w:val="24"/>
              </w:rPr>
            </w:pPr>
            <w:r w:rsidRPr="00675C06">
              <w:rPr>
                <w:color w:val="2E74B5"/>
                <w:sz w:val="24"/>
                <w:szCs w:val="24"/>
              </w:rPr>
              <w:t>[priebežný klinický hárok V2]</w:t>
            </w:r>
          </w:p>
        </w:tc>
      </w:tr>
    </w:tbl>
    <w:p w14:paraId="2720DD69" w14:textId="77777777" w:rsidR="00D71464" w:rsidRPr="00675C06" w:rsidRDefault="00D71464" w:rsidP="00D71464">
      <w:pPr>
        <w:spacing w:after="0"/>
        <w:rPr>
          <w:vanish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998"/>
      </w:tblGrid>
      <w:tr w:rsidR="00D71464" w:rsidRPr="00675C06" w14:paraId="0D1D0F99" w14:textId="77777777" w:rsidTr="00B229DB">
        <w:tc>
          <w:tcPr>
            <w:tcW w:w="71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2DAC0A4" w14:textId="77777777" w:rsidR="00D71464" w:rsidRPr="00675C06" w:rsidRDefault="00D71464" w:rsidP="00B229DB">
            <w:pPr>
              <w:pStyle w:val="Bezriadkovania"/>
              <w:rPr>
                <w:color w:val="5B9BD5"/>
              </w:rPr>
            </w:pPr>
          </w:p>
        </w:tc>
      </w:tr>
      <w:tr w:rsidR="00D71464" w:rsidRPr="00675C06" w14:paraId="6977904C" w14:textId="77777777" w:rsidTr="00B229DB">
        <w:tc>
          <w:tcPr>
            <w:tcW w:w="71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EEC2704" w14:textId="77777777" w:rsidR="00D71464" w:rsidRPr="00675C06" w:rsidRDefault="00D71464" w:rsidP="00B229DB">
            <w:r w:rsidRPr="00675C06">
              <w:rPr>
                <w:rFonts w:cs="Arial"/>
              </w:rPr>
              <w:t>Kód štúdie: KEPIS01/2024-MOVEON/SK</w:t>
            </w:r>
          </w:p>
          <w:p w14:paraId="34A19467" w14:textId="77777777" w:rsidR="00D71464" w:rsidRPr="00675C06" w:rsidRDefault="00D71464" w:rsidP="00B229DB">
            <w:pPr>
              <w:rPr>
                <w:rFonts w:cs="Arial"/>
              </w:rPr>
            </w:pPr>
            <w:r w:rsidRPr="00675C06">
              <w:rPr>
                <w:rFonts w:cs="Arial"/>
              </w:rPr>
              <w:t>Verzia študijného protokolu: 1.0</w:t>
            </w:r>
          </w:p>
          <w:p w14:paraId="35C705FD" w14:textId="2A298D6F" w:rsidR="00D71464" w:rsidRPr="00675C06" w:rsidRDefault="00D71464" w:rsidP="00B229DB">
            <w:pPr>
              <w:rPr>
                <w:rFonts w:cs="Arial"/>
              </w:rPr>
            </w:pPr>
            <w:r w:rsidRPr="00675C06">
              <w:rPr>
                <w:rFonts w:cs="Arial"/>
              </w:rPr>
              <w:t>Dátum verzie: 1</w:t>
            </w:r>
            <w:r w:rsidR="000B12F8">
              <w:rPr>
                <w:rFonts w:cs="Arial"/>
              </w:rPr>
              <w:t>9</w:t>
            </w:r>
            <w:r w:rsidRPr="00675C06">
              <w:rPr>
                <w:rFonts w:cs="Arial"/>
              </w:rPr>
              <w:t>.02.2024</w:t>
            </w:r>
          </w:p>
          <w:p w14:paraId="2F3D9B32" w14:textId="77777777" w:rsidR="00D71464" w:rsidRPr="00675C06" w:rsidRDefault="00D71464" w:rsidP="00B229DB">
            <w:pPr>
              <w:pStyle w:val="Bezriadkovania"/>
              <w:rPr>
                <w:color w:val="5B9BD5"/>
              </w:rPr>
            </w:pPr>
          </w:p>
        </w:tc>
      </w:tr>
    </w:tbl>
    <w:p w14:paraId="200765F6" w14:textId="1ADF9EB0" w:rsidR="005B1A80" w:rsidRPr="00675C06" w:rsidRDefault="00D71464" w:rsidP="005B1A80">
      <w:pPr>
        <w:spacing w:after="0"/>
        <w:jc w:val="center"/>
        <w:rPr>
          <w:rFonts w:cs="Arial"/>
          <w:b/>
          <w:sz w:val="28"/>
        </w:rPr>
      </w:pPr>
      <w:r w:rsidRPr="00675C06">
        <w:rPr>
          <w:rFonts w:cs="Calibri"/>
          <w:b/>
          <w:sz w:val="24"/>
          <w:szCs w:val="24"/>
        </w:rPr>
        <w:br w:type="page"/>
      </w:r>
      <w:proofErr w:type="spellStart"/>
      <w:r w:rsidR="005B1A80" w:rsidRPr="00675C06">
        <w:rPr>
          <w:rFonts w:cs="Calibri"/>
          <w:b/>
          <w:sz w:val="28"/>
          <w:szCs w:val="28"/>
        </w:rPr>
        <w:lastRenderedPageBreak/>
        <w:t>MoveOn</w:t>
      </w:r>
      <w:proofErr w:type="spellEnd"/>
      <w:r w:rsidR="005B1A80" w:rsidRPr="00675C06">
        <w:rPr>
          <w:rFonts w:cs="Calibri"/>
          <w:b/>
          <w:sz w:val="24"/>
          <w:szCs w:val="24"/>
        </w:rPr>
        <w:t xml:space="preserve"> - </w:t>
      </w:r>
      <w:r w:rsidR="005B1A80" w:rsidRPr="00675C06">
        <w:rPr>
          <w:rFonts w:cs="Arial"/>
          <w:b/>
          <w:sz w:val="28"/>
        </w:rPr>
        <w:t xml:space="preserve">Detekcia pacientov s príznakmi </w:t>
      </w:r>
      <w:proofErr w:type="spellStart"/>
      <w:r w:rsidR="005B1A80" w:rsidRPr="00675C06">
        <w:rPr>
          <w:rFonts w:cs="Arial"/>
          <w:b/>
          <w:sz w:val="28"/>
        </w:rPr>
        <w:t>Parkinsonovej</w:t>
      </w:r>
      <w:proofErr w:type="spellEnd"/>
      <w:r w:rsidR="005B1A80" w:rsidRPr="00675C06">
        <w:rPr>
          <w:rFonts w:cs="Arial"/>
          <w:b/>
          <w:sz w:val="28"/>
        </w:rPr>
        <w:t xml:space="preserve"> choroby a jej ďalší manažment</w:t>
      </w:r>
    </w:p>
    <w:p w14:paraId="0FD792D1" w14:textId="64ED5822" w:rsidR="005B1A80" w:rsidRPr="00675C06" w:rsidRDefault="005B1A80" w:rsidP="005B1A80">
      <w:pPr>
        <w:spacing w:after="0"/>
        <w:jc w:val="center"/>
        <w:rPr>
          <w:rFonts w:cs="Calibri"/>
          <w:b/>
          <w:sz w:val="24"/>
          <w:szCs w:val="24"/>
        </w:rPr>
      </w:pPr>
    </w:p>
    <w:p w14:paraId="005B094A" w14:textId="13311555" w:rsidR="00754BA3" w:rsidRPr="00675C06" w:rsidRDefault="00DA26EE" w:rsidP="005B1A80">
      <w:pPr>
        <w:spacing w:after="0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(</w:t>
      </w:r>
      <w:r w:rsidRPr="00086FED">
        <w:rPr>
          <w:b/>
          <w:bCs/>
          <w:color w:val="FF0000"/>
          <w:sz w:val="24"/>
          <w:szCs w:val="24"/>
        </w:rPr>
        <w:t>(Sekcia „</w:t>
      </w:r>
      <w:proofErr w:type="spellStart"/>
      <w:r w:rsidRPr="00086FED">
        <w:rPr>
          <w:b/>
          <w:bCs/>
          <w:color w:val="FF0000"/>
          <w:sz w:val="24"/>
          <w:szCs w:val="24"/>
        </w:rPr>
        <w:t>Initial</w:t>
      </w:r>
      <w:proofErr w:type="spellEnd"/>
      <w:r w:rsidRPr="00086FED">
        <w:rPr>
          <w:b/>
          <w:bCs/>
          <w:color w:val="FF0000"/>
          <w:sz w:val="24"/>
          <w:szCs w:val="24"/>
        </w:rPr>
        <w:t>“ =&gt;</w:t>
      </w:r>
      <w:r>
        <w:rPr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  <w:sz w:val="24"/>
          <w:szCs w:val="24"/>
        </w:rPr>
        <w:t>init_date</w:t>
      </w:r>
      <w:proofErr w:type="spellEnd"/>
      <w:r w:rsidRPr="00086FED">
        <w:rPr>
          <w:b/>
          <w:bCs/>
          <w:color w:val="FF0000"/>
          <w:sz w:val="24"/>
          <w:szCs w:val="24"/>
        </w:rPr>
        <w:t>)</w:t>
      </w:r>
      <w:r>
        <w:rPr>
          <w:rFonts w:cs="Calibri"/>
          <w:b/>
          <w:sz w:val="24"/>
          <w:szCs w:val="24"/>
        </w:rPr>
        <w:t>)</w:t>
      </w:r>
      <w:r w:rsidR="00E03AF4">
        <w:rPr>
          <w:rFonts w:cs="Calibri"/>
          <w:b/>
          <w:sz w:val="24"/>
          <w:szCs w:val="24"/>
        </w:rPr>
        <w:t xml:space="preserve"> </w:t>
      </w:r>
      <w:r w:rsidR="00E03AF4" w:rsidRPr="00E03AF4">
        <w:rPr>
          <w:rFonts w:cs="Calibri"/>
          <w:b/>
          <w:color w:val="2E74B5" w:themeColor="accent1" w:themeShade="BF"/>
          <w:sz w:val="24"/>
          <w:szCs w:val="24"/>
        </w:rPr>
        <w:t>*02</w:t>
      </w:r>
    </w:p>
    <w:tbl>
      <w:tblPr>
        <w:tblW w:w="9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8"/>
        <w:gridCol w:w="4898"/>
      </w:tblGrid>
      <w:tr w:rsidR="005B1A80" w:rsidRPr="00675C06" w14:paraId="3E52BBA7" w14:textId="77777777" w:rsidTr="00B229DB">
        <w:trPr>
          <w:trHeight w:val="375"/>
        </w:trPr>
        <w:tc>
          <w:tcPr>
            <w:tcW w:w="4898" w:type="dxa"/>
            <w:shd w:val="clear" w:color="auto" w:fill="auto"/>
          </w:tcPr>
          <w:p w14:paraId="4EA371FD" w14:textId="77777777" w:rsidR="005B1A80" w:rsidRPr="00675C06" w:rsidRDefault="005B1A80" w:rsidP="00B229DB">
            <w:r w:rsidRPr="00675C06">
              <w:rPr>
                <w:b/>
              </w:rPr>
              <w:t xml:space="preserve">Dátum </w:t>
            </w:r>
            <w:r w:rsidRPr="00675C06">
              <w:t>(DD/MM/RRRR)</w:t>
            </w:r>
          </w:p>
        </w:tc>
        <w:tc>
          <w:tcPr>
            <w:tcW w:w="4898" w:type="dxa"/>
            <w:shd w:val="clear" w:color="auto" w:fill="auto"/>
          </w:tcPr>
          <w:p w14:paraId="6F58D791" w14:textId="27620434" w:rsidR="005B1A80" w:rsidRPr="00DA26EE" w:rsidRDefault="00DA26EE" w:rsidP="00B229D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4"/>
                <w:szCs w:val="24"/>
              </w:rPr>
              <w:t>init_date</w:t>
            </w:r>
            <w:proofErr w:type="spellEnd"/>
          </w:p>
        </w:tc>
      </w:tr>
      <w:tr w:rsidR="005B1A80" w:rsidRPr="00675C06" w14:paraId="0546F3EC" w14:textId="77777777" w:rsidTr="00B229DB">
        <w:trPr>
          <w:trHeight w:val="375"/>
        </w:trPr>
        <w:tc>
          <w:tcPr>
            <w:tcW w:w="4898" w:type="dxa"/>
            <w:shd w:val="clear" w:color="auto" w:fill="auto"/>
          </w:tcPr>
          <w:p w14:paraId="06F5D7C1" w14:textId="0B399AE2" w:rsidR="005B1A80" w:rsidRPr="00675C06" w:rsidRDefault="00754BA3" w:rsidP="00B229DB">
            <w:pPr>
              <w:rPr>
                <w:b/>
              </w:rPr>
            </w:pPr>
            <w:r w:rsidRPr="00675C06">
              <w:rPr>
                <w:b/>
              </w:rPr>
              <w:t>Identifikačn</w:t>
            </w:r>
            <w:r w:rsidR="00B1481B">
              <w:rPr>
                <w:b/>
              </w:rPr>
              <w:t>ý kód</w:t>
            </w:r>
          </w:p>
        </w:tc>
        <w:tc>
          <w:tcPr>
            <w:tcW w:w="4898" w:type="dxa"/>
            <w:shd w:val="clear" w:color="auto" w:fill="auto"/>
          </w:tcPr>
          <w:p w14:paraId="2062B1AD" w14:textId="77777777" w:rsidR="005B1A80" w:rsidRPr="00675C06" w:rsidRDefault="005B1A80" w:rsidP="00B229DB"/>
        </w:tc>
      </w:tr>
    </w:tbl>
    <w:p w14:paraId="0E084F72" w14:textId="77777777" w:rsidR="005B1A80" w:rsidRPr="00675C06" w:rsidRDefault="005B1A80" w:rsidP="005B1A8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B710CF4" w14:textId="77777777" w:rsidR="00754BA3" w:rsidRPr="00675C06" w:rsidRDefault="00754BA3" w:rsidP="00754BA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Hlk158025666"/>
    </w:p>
    <w:p w14:paraId="3B0AF024" w14:textId="0BA07F86" w:rsidR="00754BA3" w:rsidRPr="00675C06" w:rsidRDefault="00754BA3" w:rsidP="00754BA3">
      <w:pPr>
        <w:spacing w:after="0" w:line="360" w:lineRule="auto"/>
        <w:rPr>
          <w:rFonts w:cs="Calibri"/>
          <w:b/>
          <w:sz w:val="24"/>
          <w:szCs w:val="24"/>
        </w:rPr>
      </w:pPr>
      <w:r w:rsidRPr="00675C06">
        <w:rPr>
          <w:rFonts w:cs="Calibri"/>
          <w:b/>
          <w:sz w:val="24"/>
          <w:szCs w:val="24"/>
        </w:rPr>
        <w:t xml:space="preserve">Liečba </w:t>
      </w:r>
      <w:proofErr w:type="spellStart"/>
      <w:r w:rsidRPr="00675C06">
        <w:rPr>
          <w:rFonts w:cs="Calibri"/>
          <w:b/>
          <w:sz w:val="24"/>
          <w:szCs w:val="24"/>
        </w:rPr>
        <w:t>Parkinsonovej</w:t>
      </w:r>
      <w:proofErr w:type="spellEnd"/>
      <w:r w:rsidRPr="00675C06">
        <w:rPr>
          <w:rFonts w:cs="Calibri"/>
          <w:b/>
          <w:sz w:val="24"/>
          <w:szCs w:val="24"/>
        </w:rPr>
        <w:t xml:space="preserve"> choroby:</w:t>
      </w:r>
      <w:bookmarkEnd w:id="0"/>
      <w:r w:rsidR="00E03AF4">
        <w:rPr>
          <w:rFonts w:cs="Calibri"/>
          <w:b/>
          <w:sz w:val="24"/>
          <w:szCs w:val="24"/>
        </w:rPr>
        <w:t xml:space="preserve"> </w:t>
      </w:r>
      <w:r w:rsidR="00E03AF4" w:rsidRPr="00E03AF4">
        <w:rPr>
          <w:rFonts w:cs="Calibri"/>
          <w:b/>
          <w:color w:val="2E74B5" w:themeColor="accent1" w:themeShade="BF"/>
          <w:sz w:val="24"/>
          <w:szCs w:val="24"/>
        </w:rPr>
        <w:t>*02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7"/>
        <w:gridCol w:w="1448"/>
        <w:gridCol w:w="1448"/>
        <w:gridCol w:w="1448"/>
      </w:tblGrid>
      <w:tr w:rsidR="00754BA3" w:rsidRPr="00675C06" w14:paraId="576C303A" w14:textId="77777777" w:rsidTr="00B229DB">
        <w:trPr>
          <w:jc w:val="center"/>
        </w:trPr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B6687" w14:textId="77777777" w:rsidR="00754BA3" w:rsidRPr="00675C06" w:rsidRDefault="00754BA3" w:rsidP="00B229D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účinná látka</w:t>
            </w:r>
          </w:p>
        </w:tc>
        <w:tc>
          <w:tcPr>
            <w:tcW w:w="1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90D88" w14:textId="77777777" w:rsidR="00754BA3" w:rsidRPr="00675C06" w:rsidRDefault="00754BA3" w:rsidP="00B229D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dávka (mg)</w:t>
            </w:r>
          </w:p>
        </w:tc>
        <w:tc>
          <w:tcPr>
            <w:tcW w:w="1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8CEA1" w14:textId="77777777" w:rsidR="00754BA3" w:rsidRPr="00675C06" w:rsidRDefault="00754BA3" w:rsidP="00B229D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počet dávok denne</w:t>
            </w:r>
          </w:p>
        </w:tc>
        <w:tc>
          <w:tcPr>
            <w:tcW w:w="1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BE77B" w14:textId="77777777" w:rsidR="00754BA3" w:rsidRPr="00675C06" w:rsidRDefault="00754BA3" w:rsidP="00B229D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denná dávka</w:t>
            </w:r>
          </w:p>
        </w:tc>
      </w:tr>
      <w:tr w:rsidR="00754BA3" w:rsidRPr="00675C06" w14:paraId="4A27D9F0" w14:textId="77777777" w:rsidTr="00B229DB">
        <w:trPr>
          <w:jc w:val="center"/>
        </w:trPr>
        <w:tc>
          <w:tcPr>
            <w:tcW w:w="43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2F30A" w14:textId="77777777" w:rsidR="00754BA3" w:rsidRPr="00675C06" w:rsidRDefault="00754BA3" w:rsidP="00B229D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2BBE5" w14:textId="77777777" w:rsidR="00754BA3" w:rsidRPr="00675C06" w:rsidRDefault="00754BA3" w:rsidP="00B229D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F245F" w14:textId="77777777" w:rsidR="00754BA3" w:rsidRPr="00675C06" w:rsidRDefault="00754BA3" w:rsidP="00B229D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24CF" w14:textId="77777777" w:rsidR="00754BA3" w:rsidRPr="00675C06" w:rsidRDefault="00754BA3" w:rsidP="00B229D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54BA3" w:rsidRPr="00675C06" w14:paraId="345A9389" w14:textId="77777777" w:rsidTr="00B229DB">
        <w:trPr>
          <w:jc w:val="center"/>
        </w:trPr>
        <w:tc>
          <w:tcPr>
            <w:tcW w:w="43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0A3A0" w14:textId="77777777" w:rsidR="00754BA3" w:rsidRPr="00675C06" w:rsidRDefault="00754BA3" w:rsidP="00B229D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2305A" w14:textId="77777777" w:rsidR="00754BA3" w:rsidRPr="00675C06" w:rsidRDefault="00754BA3" w:rsidP="00B229D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5D704" w14:textId="77777777" w:rsidR="00754BA3" w:rsidRPr="00675C06" w:rsidRDefault="00754BA3" w:rsidP="00B229D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6AAFD" w14:textId="77777777" w:rsidR="00754BA3" w:rsidRPr="00675C06" w:rsidRDefault="00754BA3" w:rsidP="00B229D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54BA3" w:rsidRPr="00675C06" w14:paraId="0162DE8B" w14:textId="77777777" w:rsidTr="00B229DB">
        <w:trPr>
          <w:jc w:val="center"/>
        </w:trPr>
        <w:tc>
          <w:tcPr>
            <w:tcW w:w="43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AD0A1" w14:textId="77777777" w:rsidR="00754BA3" w:rsidRPr="00675C06" w:rsidRDefault="00754BA3" w:rsidP="00B229D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6C82" w14:textId="77777777" w:rsidR="00754BA3" w:rsidRPr="00675C06" w:rsidRDefault="00754BA3" w:rsidP="00B229D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97DA9" w14:textId="77777777" w:rsidR="00754BA3" w:rsidRPr="00675C06" w:rsidRDefault="00754BA3" w:rsidP="00B229D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8C58" w14:textId="77777777" w:rsidR="00754BA3" w:rsidRPr="00675C06" w:rsidRDefault="00754BA3" w:rsidP="00B229D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54BA3" w:rsidRPr="00675C06" w14:paraId="01B6A911" w14:textId="77777777" w:rsidTr="00B229DB">
        <w:trPr>
          <w:jc w:val="center"/>
        </w:trPr>
        <w:tc>
          <w:tcPr>
            <w:tcW w:w="43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0346A" w14:textId="77777777" w:rsidR="00754BA3" w:rsidRPr="00675C06" w:rsidRDefault="00754BA3" w:rsidP="00B229D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B003" w14:textId="77777777" w:rsidR="00754BA3" w:rsidRPr="00675C06" w:rsidRDefault="00754BA3" w:rsidP="00B229D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8186F" w14:textId="77777777" w:rsidR="00754BA3" w:rsidRPr="00675C06" w:rsidRDefault="00754BA3" w:rsidP="00B229D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E671E" w14:textId="77777777" w:rsidR="00754BA3" w:rsidRPr="00675C06" w:rsidRDefault="00754BA3" w:rsidP="00B229D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54BA3" w:rsidRPr="00675C06" w14:paraId="4302C897" w14:textId="77777777" w:rsidTr="00B229DB">
        <w:trPr>
          <w:jc w:val="center"/>
        </w:trPr>
        <w:tc>
          <w:tcPr>
            <w:tcW w:w="43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0A95F" w14:textId="05CBCA94" w:rsidR="00754BA3" w:rsidRPr="00675C06" w:rsidRDefault="00D77CD0" w:rsidP="00B229DB">
            <w:pPr>
              <w:spacing w:line="360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Celkovo LEDD</w:t>
            </w:r>
            <w:r w:rsidR="00754BA3" w:rsidRPr="00675C06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8431" w14:textId="77777777" w:rsidR="00754BA3" w:rsidRPr="00675C06" w:rsidRDefault="00754BA3" w:rsidP="00B229D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2451C" w14:textId="77777777" w:rsidR="00754BA3" w:rsidRPr="00675C06" w:rsidRDefault="00754BA3" w:rsidP="00B229D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22001" w14:textId="77777777" w:rsidR="00754BA3" w:rsidRPr="00675C06" w:rsidRDefault="00754BA3" w:rsidP="00B229D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5CD616DB" w14:textId="1F1026E0" w:rsidR="00754BA3" w:rsidRPr="00675C06" w:rsidRDefault="00754BA3" w:rsidP="00754BA3">
      <w:pPr>
        <w:spacing w:line="360" w:lineRule="auto"/>
        <w:rPr>
          <w:rFonts w:cs="Calibri"/>
          <w:b/>
          <w:bCs/>
          <w:sz w:val="24"/>
          <w:szCs w:val="24"/>
        </w:rPr>
      </w:pPr>
    </w:p>
    <w:p w14:paraId="49B02EB9" w14:textId="77777777" w:rsidR="003B331B" w:rsidRPr="00675C06" w:rsidRDefault="003B331B" w:rsidP="00754BA3">
      <w:pPr>
        <w:spacing w:line="360" w:lineRule="auto"/>
        <w:rPr>
          <w:rFonts w:cs="Calibri"/>
          <w:b/>
          <w:bCs/>
          <w:sz w:val="24"/>
          <w:szCs w:val="24"/>
        </w:rPr>
      </w:pPr>
    </w:p>
    <w:p w14:paraId="1C37ACC6" w14:textId="3ED561BD" w:rsidR="00754BA3" w:rsidRDefault="00754BA3" w:rsidP="00754BA3">
      <w:pPr>
        <w:spacing w:line="360" w:lineRule="auto"/>
        <w:rPr>
          <w:sz w:val="24"/>
          <w:szCs w:val="24"/>
        </w:rPr>
      </w:pPr>
      <w:r w:rsidRPr="00675C06">
        <w:rPr>
          <w:b/>
          <w:bCs/>
          <w:sz w:val="24"/>
          <w:szCs w:val="24"/>
        </w:rPr>
        <w:t>Zmena v liečbe pridružených problémov (napr. obstipácia, depresia, kognitívne poruchy atď.):</w:t>
      </w:r>
      <w:r w:rsidRPr="00675C06">
        <w:rPr>
          <w:b/>
          <w:bCs/>
          <w:sz w:val="24"/>
          <w:szCs w:val="24"/>
        </w:rPr>
        <w:tab/>
      </w:r>
      <w:r w:rsidRPr="00675C06">
        <w:rPr>
          <w:b/>
          <w:bCs/>
          <w:sz w:val="24"/>
          <w:szCs w:val="24"/>
        </w:rPr>
        <w:tab/>
      </w:r>
      <w:r w:rsidRPr="00675C06">
        <w:rPr>
          <w:sz w:val="24"/>
          <w:szCs w:val="24"/>
        </w:rPr>
        <w:t xml:space="preserve">áno / nie </w:t>
      </w:r>
      <w:r w:rsidRPr="00675C06">
        <w:rPr>
          <w:sz w:val="24"/>
          <w:szCs w:val="24"/>
        </w:rPr>
        <w:tab/>
        <w:t xml:space="preserve"> (ak áno, prosím vyplňte tabuľku)</w:t>
      </w:r>
    </w:p>
    <w:p w14:paraId="4F0491A1" w14:textId="2948673C" w:rsidR="00EF0575" w:rsidRPr="00EF0575" w:rsidRDefault="00EF0575" w:rsidP="00EF0575">
      <w:pPr>
        <w:spacing w:line="360" w:lineRule="auto"/>
        <w:ind w:left="1416" w:firstLine="708"/>
        <w:rPr>
          <w:b/>
          <w:bCs/>
          <w:color w:val="FF0000"/>
          <w:sz w:val="24"/>
          <w:szCs w:val="24"/>
        </w:rPr>
      </w:pPr>
      <w:r w:rsidRPr="00911DAA">
        <w:rPr>
          <w:b/>
          <w:bCs/>
          <w:color w:val="FF0000"/>
          <w:sz w:val="24"/>
          <w:szCs w:val="24"/>
        </w:rPr>
        <w:t>(Sekcia „</w:t>
      </w:r>
      <w:proofErr w:type="spellStart"/>
      <w:r w:rsidRPr="00911DAA">
        <w:rPr>
          <w:b/>
          <w:bCs/>
          <w:color w:val="FF0000"/>
          <w:sz w:val="24"/>
          <w:szCs w:val="24"/>
        </w:rPr>
        <w:t>Treatment</w:t>
      </w:r>
      <w:proofErr w:type="spellEnd"/>
      <w:r w:rsidRPr="00911DAA">
        <w:rPr>
          <w:b/>
          <w:bCs/>
          <w:color w:val="FF0000"/>
          <w:sz w:val="24"/>
          <w:szCs w:val="24"/>
        </w:rPr>
        <w:t>“ =&gt; treat_</w:t>
      </w:r>
      <w:r>
        <w:rPr>
          <w:b/>
          <w:bCs/>
          <w:color w:val="FF0000"/>
          <w:sz w:val="24"/>
          <w:szCs w:val="24"/>
        </w:rPr>
        <w:t>q_1</w:t>
      </w:r>
      <w:r w:rsidRPr="00911DAA">
        <w:rPr>
          <w:b/>
          <w:bCs/>
          <w:color w:val="FF0000"/>
          <w:sz w:val="24"/>
          <w:szCs w:val="24"/>
        </w:rPr>
        <w:t>)</w:t>
      </w:r>
      <w:r w:rsidR="00E03AF4">
        <w:rPr>
          <w:b/>
          <w:bCs/>
          <w:color w:val="FF0000"/>
          <w:sz w:val="24"/>
          <w:szCs w:val="24"/>
        </w:rPr>
        <w:t xml:space="preserve">  </w:t>
      </w:r>
      <w:r w:rsidR="00E03AF4" w:rsidRPr="00E03AF4">
        <w:rPr>
          <w:b/>
          <w:bCs/>
          <w:color w:val="2E74B5" w:themeColor="accent1" w:themeShade="BF"/>
          <w:sz w:val="24"/>
          <w:szCs w:val="24"/>
        </w:rPr>
        <w:t>*03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4"/>
        <w:gridCol w:w="1547"/>
        <w:gridCol w:w="3035"/>
      </w:tblGrid>
      <w:tr w:rsidR="00754BA3" w:rsidRPr="00675C06" w14:paraId="28F38094" w14:textId="77777777" w:rsidTr="00B229DB">
        <w:trPr>
          <w:trHeight w:val="368"/>
          <w:jc w:val="center"/>
        </w:trPr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BD9E9" w14:textId="77777777" w:rsidR="00754BA3" w:rsidRPr="00675C06" w:rsidRDefault="00754BA3" w:rsidP="00B229DB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liek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3790A" w14:textId="77777777" w:rsidR="00754BA3" w:rsidRPr="00675C06" w:rsidRDefault="00754BA3" w:rsidP="00B229DB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dávka (mg)</w:t>
            </w:r>
          </w:p>
        </w:tc>
        <w:tc>
          <w:tcPr>
            <w:tcW w:w="3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753B7" w14:textId="77777777" w:rsidR="00754BA3" w:rsidRPr="00675C06" w:rsidRDefault="00754BA3" w:rsidP="00B229DB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indikácia</w:t>
            </w:r>
          </w:p>
        </w:tc>
      </w:tr>
      <w:tr w:rsidR="00754BA3" w:rsidRPr="00675C06" w14:paraId="2AC4C27A" w14:textId="77777777" w:rsidTr="00B229DB">
        <w:trPr>
          <w:trHeight w:val="14"/>
          <w:jc w:val="center"/>
        </w:trPr>
        <w:tc>
          <w:tcPr>
            <w:tcW w:w="3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8733A" w14:textId="77777777" w:rsidR="00754BA3" w:rsidRPr="00675C06" w:rsidRDefault="00754BA3" w:rsidP="00B229DB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93A29" w14:textId="77777777" w:rsidR="00754BA3" w:rsidRPr="00675C06" w:rsidRDefault="00754BA3" w:rsidP="00B229DB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F251" w14:textId="77777777" w:rsidR="00754BA3" w:rsidRPr="00675C06" w:rsidRDefault="00754BA3" w:rsidP="00B229DB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54BA3" w:rsidRPr="00675C06" w14:paraId="78246709" w14:textId="77777777" w:rsidTr="00B229DB">
        <w:trPr>
          <w:trHeight w:val="14"/>
          <w:jc w:val="center"/>
        </w:trPr>
        <w:tc>
          <w:tcPr>
            <w:tcW w:w="3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58CDF" w14:textId="77777777" w:rsidR="00754BA3" w:rsidRPr="00675C06" w:rsidRDefault="00754BA3" w:rsidP="00B229DB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A3CF3" w14:textId="77777777" w:rsidR="00754BA3" w:rsidRPr="00675C06" w:rsidRDefault="00754BA3" w:rsidP="00B229DB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0C5E" w14:textId="77777777" w:rsidR="00754BA3" w:rsidRPr="00675C06" w:rsidRDefault="00754BA3" w:rsidP="00B229DB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54BA3" w:rsidRPr="00675C06" w14:paraId="4DBF4159" w14:textId="77777777" w:rsidTr="00B229DB">
        <w:trPr>
          <w:trHeight w:val="14"/>
          <w:jc w:val="center"/>
        </w:trPr>
        <w:tc>
          <w:tcPr>
            <w:tcW w:w="3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1ABE6" w14:textId="77777777" w:rsidR="00754BA3" w:rsidRPr="00675C06" w:rsidRDefault="00754BA3" w:rsidP="00B229DB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5220" w14:textId="77777777" w:rsidR="00754BA3" w:rsidRPr="00675C06" w:rsidRDefault="00754BA3" w:rsidP="00B229DB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7589D" w14:textId="77777777" w:rsidR="00754BA3" w:rsidRPr="00675C06" w:rsidRDefault="00754BA3" w:rsidP="00B229DB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54BA3" w:rsidRPr="00675C06" w14:paraId="0105D3B6" w14:textId="77777777" w:rsidTr="00B229DB">
        <w:trPr>
          <w:trHeight w:val="14"/>
          <w:jc w:val="center"/>
        </w:trPr>
        <w:tc>
          <w:tcPr>
            <w:tcW w:w="3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AC3A8" w14:textId="77777777" w:rsidR="00754BA3" w:rsidRPr="00675C06" w:rsidRDefault="00754BA3" w:rsidP="00B229DB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675C06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0D315" w14:textId="77777777" w:rsidR="00754BA3" w:rsidRPr="00675C06" w:rsidRDefault="00754BA3" w:rsidP="00B229DB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E984F" w14:textId="77777777" w:rsidR="00754BA3" w:rsidRPr="00675C06" w:rsidRDefault="00754BA3" w:rsidP="00B229DB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5797ABC2" w14:textId="06FD56C3" w:rsidR="00754BA3" w:rsidRPr="00675C06" w:rsidRDefault="00754BA3" w:rsidP="00754BA3">
      <w:pPr>
        <w:spacing w:after="0"/>
        <w:jc w:val="center"/>
        <w:rPr>
          <w:rFonts w:cs="Calibri"/>
          <w:b/>
          <w:sz w:val="24"/>
          <w:szCs w:val="24"/>
        </w:rPr>
      </w:pPr>
    </w:p>
    <w:p w14:paraId="3FF62B5D" w14:textId="61EA7549" w:rsidR="003B331B" w:rsidRPr="00675C06" w:rsidRDefault="003B331B" w:rsidP="00754BA3">
      <w:pPr>
        <w:spacing w:after="0"/>
        <w:jc w:val="center"/>
        <w:rPr>
          <w:rFonts w:cs="Calibri"/>
          <w:b/>
          <w:sz w:val="24"/>
          <w:szCs w:val="24"/>
        </w:rPr>
      </w:pPr>
    </w:p>
    <w:p w14:paraId="7AA25DF0" w14:textId="41FABA05" w:rsidR="003B331B" w:rsidRPr="00675C06" w:rsidRDefault="003B331B" w:rsidP="00754BA3">
      <w:pPr>
        <w:spacing w:after="0"/>
        <w:jc w:val="center"/>
        <w:rPr>
          <w:rFonts w:cs="Calibri"/>
          <w:b/>
          <w:sz w:val="24"/>
          <w:szCs w:val="24"/>
        </w:rPr>
      </w:pPr>
    </w:p>
    <w:p w14:paraId="4ABF3924" w14:textId="14157AD7" w:rsidR="003B331B" w:rsidRPr="00CB1DC2" w:rsidRDefault="00CB1DC2" w:rsidP="00754BA3">
      <w:pPr>
        <w:spacing w:after="0"/>
        <w:jc w:val="center"/>
        <w:rPr>
          <w:rFonts w:cs="Calibri"/>
          <w:b/>
          <w:color w:val="FF0000"/>
          <w:sz w:val="24"/>
          <w:szCs w:val="24"/>
          <w:lang w:val="en-US"/>
        </w:rPr>
      </w:pPr>
      <w:r w:rsidRPr="00CB1DC2">
        <w:rPr>
          <w:rFonts w:cs="Calibri"/>
          <w:b/>
          <w:color w:val="FF0000"/>
          <w:sz w:val="24"/>
          <w:szCs w:val="24"/>
          <w:lang w:val="en-US"/>
        </w:rPr>
        <w:lastRenderedPageBreak/>
        <w:t>(</w:t>
      </w:r>
      <w:proofErr w:type="spellStart"/>
      <w:r w:rsidRPr="00CB1DC2">
        <w:rPr>
          <w:rFonts w:cs="Calibri"/>
          <w:b/>
          <w:color w:val="FF0000"/>
          <w:sz w:val="24"/>
          <w:szCs w:val="24"/>
          <w:lang w:val="en-US"/>
        </w:rPr>
        <w:t>Sekcia</w:t>
      </w:r>
      <w:proofErr w:type="spellEnd"/>
      <w:r w:rsidRPr="00CB1DC2">
        <w:rPr>
          <w:rFonts w:cs="Calibri"/>
          <w:b/>
          <w:color w:val="FF0000"/>
          <w:sz w:val="24"/>
          <w:szCs w:val="24"/>
          <w:lang w:val="en-US"/>
        </w:rPr>
        <w:t xml:space="preserve"> -&gt; </w:t>
      </w:r>
      <w:proofErr w:type="spellStart"/>
      <w:r w:rsidRPr="00CB1DC2">
        <w:rPr>
          <w:rFonts w:cs="Calibri"/>
          <w:b/>
          <w:color w:val="FF0000"/>
          <w:sz w:val="24"/>
          <w:szCs w:val="24"/>
          <w:lang w:val="en-US"/>
        </w:rPr>
        <w:t>DrugEffect</w:t>
      </w:r>
      <w:proofErr w:type="spellEnd"/>
      <w:r w:rsidRPr="00CB1DC2">
        <w:rPr>
          <w:rFonts w:cs="Calibri"/>
          <w:b/>
          <w:color w:val="FF0000"/>
          <w:sz w:val="24"/>
          <w:szCs w:val="24"/>
          <w:lang w:val="en-US"/>
        </w:rPr>
        <w:t xml:space="preserve"> = de_</w:t>
      </w:r>
      <w:proofErr w:type="gramStart"/>
      <w:r w:rsidRPr="00CB1DC2">
        <w:rPr>
          <w:rFonts w:cs="Calibri"/>
          <w:b/>
          <w:color w:val="FF0000"/>
          <w:sz w:val="24"/>
          <w:szCs w:val="24"/>
          <w:lang w:val="en-US"/>
        </w:rPr>
        <w:t>1 )</w:t>
      </w:r>
      <w:proofErr w:type="gramEnd"/>
      <w:r>
        <w:rPr>
          <w:rFonts w:cs="Calibri"/>
          <w:b/>
          <w:color w:val="FF0000"/>
          <w:sz w:val="24"/>
          <w:szCs w:val="24"/>
          <w:lang w:val="en-US"/>
        </w:rPr>
        <w:t xml:space="preserve">  </w:t>
      </w:r>
      <w:r w:rsidRPr="00CB1DC2">
        <w:rPr>
          <w:rFonts w:cs="Calibri"/>
          <w:b/>
          <w:color w:val="2E74B5" w:themeColor="accent1" w:themeShade="BF"/>
          <w:sz w:val="24"/>
          <w:szCs w:val="24"/>
          <w:lang w:val="en-US"/>
        </w:rPr>
        <w:t>*09</w:t>
      </w:r>
    </w:p>
    <w:p w14:paraId="0D03501A" w14:textId="77777777" w:rsidR="003B331B" w:rsidRPr="00675C06" w:rsidRDefault="003B331B" w:rsidP="00754BA3">
      <w:pPr>
        <w:spacing w:after="0"/>
        <w:jc w:val="center"/>
        <w:rPr>
          <w:rFonts w:cs="Calibri"/>
          <w:b/>
          <w:sz w:val="24"/>
          <w:szCs w:val="24"/>
        </w:rPr>
      </w:pPr>
    </w:p>
    <w:p w14:paraId="255FC153" w14:textId="1B21ED30" w:rsidR="003B331B" w:rsidRPr="00675C06" w:rsidRDefault="003B331B" w:rsidP="003B331B">
      <w:pPr>
        <w:spacing w:after="0" w:line="360" w:lineRule="auto"/>
        <w:rPr>
          <w:rFonts w:cs="Calibri"/>
          <w:sz w:val="24"/>
          <w:szCs w:val="24"/>
        </w:rPr>
      </w:pPr>
      <w:r w:rsidRPr="00675C06">
        <w:rPr>
          <w:rFonts w:cs="Calibri"/>
          <w:b/>
          <w:sz w:val="24"/>
          <w:szCs w:val="24"/>
        </w:rPr>
        <w:t>Nežiaduci účinok liečiva:</w:t>
      </w:r>
      <w:r w:rsidRPr="00675C06">
        <w:rPr>
          <w:rFonts w:cs="Calibri"/>
          <w:b/>
          <w:sz w:val="24"/>
          <w:szCs w:val="24"/>
        </w:rPr>
        <w:tab/>
      </w:r>
      <w:r w:rsidRPr="00675C06">
        <w:rPr>
          <w:rFonts w:cs="Calibri"/>
          <w:b/>
          <w:sz w:val="24"/>
          <w:szCs w:val="24"/>
        </w:rPr>
        <w:tab/>
      </w:r>
      <w:r w:rsidRPr="00675C06">
        <w:rPr>
          <w:rFonts w:cs="Calibri"/>
          <w:sz w:val="24"/>
          <w:szCs w:val="24"/>
        </w:rPr>
        <w:t>áno / nie</w:t>
      </w:r>
      <w:r w:rsidR="00CB1DC2">
        <w:rPr>
          <w:rFonts w:cs="Calibri"/>
          <w:sz w:val="24"/>
          <w:szCs w:val="24"/>
        </w:rPr>
        <w:t xml:space="preserve"> =&gt; </w:t>
      </w:r>
      <w:r w:rsidR="00CB1DC2" w:rsidRPr="00CB1DC2">
        <w:rPr>
          <w:rFonts w:cs="Calibri"/>
          <w:b/>
          <w:color w:val="FF0000"/>
          <w:sz w:val="24"/>
          <w:szCs w:val="24"/>
          <w:lang w:val="en-US"/>
        </w:rPr>
        <w:t>de_1</w:t>
      </w:r>
    </w:p>
    <w:p w14:paraId="20119B9E" w14:textId="77777777" w:rsidR="003B331B" w:rsidRPr="00675C06" w:rsidRDefault="003B331B" w:rsidP="003B331B">
      <w:pPr>
        <w:spacing w:after="0" w:line="360" w:lineRule="auto"/>
        <w:rPr>
          <w:rFonts w:cs="Calibr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77"/>
        <w:gridCol w:w="1246"/>
        <w:gridCol w:w="2323"/>
        <w:gridCol w:w="2058"/>
      </w:tblGrid>
      <w:tr w:rsidR="003B331B" w:rsidRPr="00675C06" w14:paraId="1E9BE997" w14:textId="77777777" w:rsidTr="00B229DB">
        <w:trPr>
          <w:jc w:val="center"/>
        </w:trPr>
        <w:tc>
          <w:tcPr>
            <w:tcW w:w="2277" w:type="dxa"/>
          </w:tcPr>
          <w:p w14:paraId="6588445F" w14:textId="63D48CB0" w:rsidR="003B331B" w:rsidRPr="00675C06" w:rsidRDefault="003B331B" w:rsidP="00B229DB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>liek</w:t>
            </w:r>
          </w:p>
        </w:tc>
        <w:tc>
          <w:tcPr>
            <w:tcW w:w="1246" w:type="dxa"/>
          </w:tcPr>
          <w:p w14:paraId="37B3EBB2" w14:textId="0F89B678" w:rsidR="003B331B" w:rsidRPr="00675C06" w:rsidRDefault="003B331B" w:rsidP="00B229DB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>dávka mg/deň</w:t>
            </w:r>
          </w:p>
        </w:tc>
        <w:tc>
          <w:tcPr>
            <w:tcW w:w="2323" w:type="dxa"/>
          </w:tcPr>
          <w:p w14:paraId="0C65D6D2" w14:textId="6CAF2C0E" w:rsidR="003B331B" w:rsidRPr="00675C06" w:rsidRDefault="003B331B" w:rsidP="00B229DB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 xml:space="preserve">nežiaduci účinok </w:t>
            </w:r>
          </w:p>
        </w:tc>
        <w:tc>
          <w:tcPr>
            <w:tcW w:w="2058" w:type="dxa"/>
          </w:tcPr>
          <w:p w14:paraId="39EEF0E2" w14:textId="28A33CFA" w:rsidR="003B331B" w:rsidRPr="00675C06" w:rsidRDefault="003B331B" w:rsidP="00B229DB">
            <w:pPr>
              <w:spacing w:after="0"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>indikácia</w:t>
            </w:r>
          </w:p>
        </w:tc>
      </w:tr>
      <w:tr w:rsidR="003B331B" w:rsidRPr="00675C06" w14:paraId="419E6B23" w14:textId="77777777" w:rsidTr="00B229DB">
        <w:trPr>
          <w:jc w:val="center"/>
        </w:trPr>
        <w:tc>
          <w:tcPr>
            <w:tcW w:w="2277" w:type="dxa"/>
          </w:tcPr>
          <w:p w14:paraId="5E5D1760" w14:textId="63F32A1C" w:rsidR="003B331B" w:rsidRPr="00675C06" w:rsidRDefault="003B331B" w:rsidP="00B229DB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>1.</w:t>
            </w:r>
            <w:r w:rsidR="00CB1DC2" w:rsidRPr="00CB1DC2">
              <w:rPr>
                <w:rFonts w:cs="Calibri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r w:rsidR="00CB1DC2" w:rsidRPr="00CB1DC2">
              <w:rPr>
                <w:rFonts w:cs="Calibri"/>
                <w:b/>
                <w:color w:val="FF0000"/>
                <w:sz w:val="24"/>
                <w:szCs w:val="24"/>
                <w:lang w:val="en-US"/>
              </w:rPr>
              <w:t>de_</w:t>
            </w:r>
            <w:r w:rsidR="00CB1DC2">
              <w:rPr>
                <w:rFonts w:cs="Calibri"/>
                <w:b/>
                <w:color w:val="FF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46" w:type="dxa"/>
          </w:tcPr>
          <w:p w14:paraId="3456AFB1" w14:textId="4E6D5554" w:rsidR="003B331B" w:rsidRPr="00675C06" w:rsidRDefault="00CB1DC2" w:rsidP="00B229DB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CB1DC2">
              <w:rPr>
                <w:rFonts w:cs="Calibri"/>
                <w:b/>
                <w:color w:val="FF0000"/>
                <w:sz w:val="24"/>
                <w:szCs w:val="24"/>
                <w:lang w:val="en-US"/>
              </w:rPr>
              <w:t>de_</w:t>
            </w:r>
            <w:r>
              <w:rPr>
                <w:rFonts w:cs="Calibri"/>
                <w:b/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323" w:type="dxa"/>
          </w:tcPr>
          <w:p w14:paraId="7C9EEFC4" w14:textId="71802F86" w:rsidR="003B331B" w:rsidRPr="00675C06" w:rsidRDefault="00CB1DC2" w:rsidP="00B229DB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CB1DC2">
              <w:rPr>
                <w:rFonts w:cs="Calibri"/>
                <w:b/>
                <w:color w:val="FF0000"/>
                <w:sz w:val="24"/>
                <w:szCs w:val="24"/>
                <w:lang w:val="en-US"/>
              </w:rPr>
              <w:t>de_</w:t>
            </w:r>
            <w:r>
              <w:rPr>
                <w:rFonts w:cs="Calibri"/>
                <w:b/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058" w:type="dxa"/>
          </w:tcPr>
          <w:p w14:paraId="78612391" w14:textId="2ED68E32" w:rsidR="003B331B" w:rsidRPr="00675C06" w:rsidRDefault="00CB1DC2" w:rsidP="00B229DB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CB1DC2">
              <w:rPr>
                <w:rFonts w:cs="Calibri"/>
                <w:b/>
                <w:color w:val="FF0000"/>
                <w:sz w:val="24"/>
                <w:szCs w:val="24"/>
                <w:lang w:val="en-US"/>
              </w:rPr>
              <w:t>de_</w:t>
            </w:r>
            <w:r>
              <w:rPr>
                <w:rFonts w:cs="Calibri"/>
                <w:b/>
                <w:color w:val="FF0000"/>
                <w:sz w:val="24"/>
                <w:szCs w:val="24"/>
                <w:lang w:val="en-US"/>
              </w:rPr>
              <w:t>5</w:t>
            </w:r>
          </w:p>
        </w:tc>
      </w:tr>
      <w:tr w:rsidR="003B331B" w:rsidRPr="00675C06" w14:paraId="134ACFF8" w14:textId="77777777" w:rsidTr="00B229DB">
        <w:trPr>
          <w:jc w:val="center"/>
        </w:trPr>
        <w:tc>
          <w:tcPr>
            <w:tcW w:w="2277" w:type="dxa"/>
          </w:tcPr>
          <w:p w14:paraId="7580E21F" w14:textId="77777777" w:rsidR="003B331B" w:rsidRPr="00675C06" w:rsidRDefault="003B331B" w:rsidP="00B229DB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>2.</w:t>
            </w:r>
          </w:p>
        </w:tc>
        <w:tc>
          <w:tcPr>
            <w:tcW w:w="1246" w:type="dxa"/>
          </w:tcPr>
          <w:p w14:paraId="6C6FB93E" w14:textId="77777777" w:rsidR="003B331B" w:rsidRPr="00675C06" w:rsidRDefault="003B331B" w:rsidP="00B229DB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323" w:type="dxa"/>
          </w:tcPr>
          <w:p w14:paraId="152274A4" w14:textId="77777777" w:rsidR="003B331B" w:rsidRPr="00675C06" w:rsidRDefault="003B331B" w:rsidP="00B229DB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58" w:type="dxa"/>
          </w:tcPr>
          <w:p w14:paraId="65E16775" w14:textId="77777777" w:rsidR="003B331B" w:rsidRPr="00675C06" w:rsidRDefault="003B331B" w:rsidP="00B229DB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</w:tr>
      <w:tr w:rsidR="003B331B" w:rsidRPr="00675C06" w14:paraId="7833D558" w14:textId="77777777" w:rsidTr="00B229DB">
        <w:trPr>
          <w:jc w:val="center"/>
        </w:trPr>
        <w:tc>
          <w:tcPr>
            <w:tcW w:w="2277" w:type="dxa"/>
          </w:tcPr>
          <w:p w14:paraId="3819161D" w14:textId="77777777" w:rsidR="003B331B" w:rsidRPr="00675C06" w:rsidRDefault="003B331B" w:rsidP="00B229DB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>3.</w:t>
            </w:r>
          </w:p>
        </w:tc>
        <w:tc>
          <w:tcPr>
            <w:tcW w:w="1246" w:type="dxa"/>
          </w:tcPr>
          <w:p w14:paraId="35723924" w14:textId="77777777" w:rsidR="003B331B" w:rsidRPr="00675C06" w:rsidRDefault="003B331B" w:rsidP="00B229DB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323" w:type="dxa"/>
          </w:tcPr>
          <w:p w14:paraId="7A06F56A" w14:textId="77777777" w:rsidR="003B331B" w:rsidRPr="00675C06" w:rsidRDefault="003B331B" w:rsidP="00B229DB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58" w:type="dxa"/>
          </w:tcPr>
          <w:p w14:paraId="7801CD74" w14:textId="77777777" w:rsidR="003B331B" w:rsidRPr="00675C06" w:rsidRDefault="003B331B" w:rsidP="00B229DB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</w:tr>
      <w:tr w:rsidR="003B331B" w:rsidRPr="00675C06" w14:paraId="00814E6D" w14:textId="77777777" w:rsidTr="00B229DB">
        <w:trPr>
          <w:jc w:val="center"/>
        </w:trPr>
        <w:tc>
          <w:tcPr>
            <w:tcW w:w="2277" w:type="dxa"/>
          </w:tcPr>
          <w:p w14:paraId="778C9B0F" w14:textId="77777777" w:rsidR="003B331B" w:rsidRPr="00675C06" w:rsidRDefault="003B331B" w:rsidP="00B229DB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>4.</w:t>
            </w:r>
          </w:p>
        </w:tc>
        <w:tc>
          <w:tcPr>
            <w:tcW w:w="1246" w:type="dxa"/>
          </w:tcPr>
          <w:p w14:paraId="682585A8" w14:textId="77777777" w:rsidR="003B331B" w:rsidRPr="00675C06" w:rsidRDefault="003B331B" w:rsidP="00B229DB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323" w:type="dxa"/>
          </w:tcPr>
          <w:p w14:paraId="02857DF0" w14:textId="77777777" w:rsidR="003B331B" w:rsidRPr="00675C06" w:rsidRDefault="003B331B" w:rsidP="00B229DB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58" w:type="dxa"/>
          </w:tcPr>
          <w:p w14:paraId="563D15FC" w14:textId="77777777" w:rsidR="003B331B" w:rsidRPr="00675C06" w:rsidRDefault="003B331B" w:rsidP="00B229DB">
            <w:pPr>
              <w:spacing w:after="0"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70A5059F" w14:textId="77777777" w:rsidR="00754BA3" w:rsidRPr="00675C06" w:rsidRDefault="00754BA3" w:rsidP="00754BA3">
      <w:pPr>
        <w:tabs>
          <w:tab w:val="left" w:pos="4253"/>
        </w:tabs>
        <w:spacing w:after="0"/>
        <w:jc w:val="center"/>
        <w:rPr>
          <w:rFonts w:cs="Calibri"/>
          <w:b/>
          <w:sz w:val="24"/>
          <w:szCs w:val="24"/>
        </w:rPr>
      </w:pPr>
    </w:p>
    <w:p w14:paraId="077115EB" w14:textId="239575F7" w:rsidR="00754BA3" w:rsidRPr="00767946" w:rsidRDefault="00767946" w:rsidP="00767946">
      <w:pPr>
        <w:rPr>
          <w:color w:val="2E74B5" w:themeColor="accent1" w:themeShade="BF"/>
        </w:rPr>
      </w:pPr>
      <w:r w:rsidRPr="001273C9">
        <w:rPr>
          <w:color w:val="2E74B5" w:themeColor="accent1" w:themeShade="BF"/>
        </w:rPr>
        <w:t>*</w:t>
      </w:r>
      <w:proofErr w:type="spellStart"/>
      <w:r w:rsidRPr="001273C9">
        <w:rPr>
          <w:color w:val="2E74B5" w:themeColor="accent1" w:themeShade="BF"/>
        </w:rPr>
        <w:t>AdverseEffects</w:t>
      </w:r>
      <w:proofErr w:type="spellEnd"/>
    </w:p>
    <w:tbl>
      <w:tblPr>
        <w:tblW w:w="100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"/>
        <w:gridCol w:w="689"/>
        <w:gridCol w:w="1901"/>
        <w:gridCol w:w="858"/>
        <w:gridCol w:w="1178"/>
        <w:gridCol w:w="1079"/>
        <w:gridCol w:w="775"/>
        <w:gridCol w:w="1158"/>
        <w:gridCol w:w="784"/>
        <w:gridCol w:w="345"/>
        <w:gridCol w:w="436"/>
      </w:tblGrid>
      <w:tr w:rsidR="00C2309E" w:rsidRPr="00675C06" w14:paraId="4EDD2DF1" w14:textId="77777777" w:rsidTr="00C2309E">
        <w:trPr>
          <w:trHeight w:val="1365"/>
        </w:trPr>
        <w:tc>
          <w:tcPr>
            <w:tcW w:w="9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49E35CC2" w14:textId="014311BD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Nežiaduca udalosť  (NU)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7A84C760" w14:textId="77777777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Súvisí NU s určitým liekom?</w:t>
            </w:r>
          </w:p>
          <w:p w14:paraId="380819C4" w14:textId="77777777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  <w:p w14:paraId="326A614F" w14:textId="4F51ECFE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 xml:space="preserve"> Áno / Nie</w:t>
            </w:r>
          </w:p>
          <w:p w14:paraId="3623DD94" w14:textId="77777777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  <w:p w14:paraId="18F8545B" w14:textId="4AC68514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 xml:space="preserve">Ak áno, uveďte názov lieku 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09C8D585" w14:textId="30F2AC29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Začiatok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69B"/>
            <w:noWrap/>
            <w:vAlign w:val="center"/>
            <w:hideMark/>
          </w:tcPr>
          <w:p w14:paraId="78B3F41A" w14:textId="6A7859C5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Frekvencia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1869B"/>
            <w:vAlign w:val="center"/>
            <w:hideMark/>
          </w:tcPr>
          <w:p w14:paraId="2AA890C4" w14:textId="54FF5CEF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Súvis s liekom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1869B"/>
            <w:vAlign w:val="center"/>
            <w:hideMark/>
          </w:tcPr>
          <w:p w14:paraId="1FC68AD8" w14:textId="54631185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Závažnosť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1EC93991" w14:textId="627CE42B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Intenzita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28B232E3" w14:textId="5B372C97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Vplyv na liečbu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1AF042D4" w14:textId="0E408E98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Výsledok</w:t>
            </w:r>
          </w:p>
          <w:p w14:paraId="575705AE" w14:textId="2B0C88FE" w:rsidR="00C2309E" w:rsidRPr="00675C06" w:rsidRDefault="00C2309E" w:rsidP="00C2309E">
            <w:pPr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31869B"/>
            <w:vAlign w:val="center"/>
            <w:hideMark/>
          </w:tcPr>
          <w:p w14:paraId="7798D0F8" w14:textId="77777777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Vyplnili ste formulár CIOMS (iba v prípade závažnej NU)?</w:t>
            </w:r>
          </w:p>
          <w:p w14:paraId="4081CE89" w14:textId="3C95BD4B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  <w:t>ÁNO/NIE</w:t>
            </w:r>
          </w:p>
        </w:tc>
      </w:tr>
      <w:tr w:rsidR="00C2309E" w:rsidRPr="00675C06" w14:paraId="03EC76F9" w14:textId="77777777" w:rsidTr="00C2309E">
        <w:trPr>
          <w:trHeight w:val="289"/>
        </w:trPr>
        <w:tc>
          <w:tcPr>
            <w:tcW w:w="9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385E08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7C0677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1901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0C77E" w14:textId="040E902A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 xml:space="preserve">Týždeň liečby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F276" w14:textId="683FA424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1 - jedenkrát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7F497F" w14:textId="478EBA69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1 - nesúvisí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EBAE5" w14:textId="1F8CF2CD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0 - nezávažné                  1- život ohrozujúce               2 – hospitalizácia (začatá alebo predĺžená)                       3- postihnutie                       4 - vrodená anomália                    5 – smrť</w:t>
            </w:r>
          </w:p>
          <w:p w14:paraId="4B33628E" w14:textId="4C253435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6 – závažné podľa názoru skúšajúceho lekára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BE20" w14:textId="7A1C85FD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1 - mierna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2919E" w14:textId="27313C2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1 – bez následkov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1285" w14:textId="25D761A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1 - prestala</w:t>
            </w:r>
          </w:p>
        </w:tc>
        <w:tc>
          <w:tcPr>
            <w:tcW w:w="7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E85407" w14:textId="06ACBEE3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 xml:space="preserve">Dátum vyplnenia </w:t>
            </w:r>
          </w:p>
        </w:tc>
      </w:tr>
      <w:tr w:rsidR="00C2309E" w:rsidRPr="00675C06" w14:paraId="3B0A52BB" w14:textId="77777777" w:rsidTr="00C2309E">
        <w:trPr>
          <w:trHeight w:val="289"/>
        </w:trPr>
        <w:tc>
          <w:tcPr>
            <w:tcW w:w="9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9CEDA0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54CB53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08EB77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3CE5" w14:textId="54C17732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2 - občas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B32962" w14:textId="5B20AE8C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2 – pravdepodobne nesúvisí</w:t>
            </w: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4768C0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408D" w14:textId="1E25E83C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2 – stredne ťažká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40E7" w14:textId="4100AB46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2 – zmeny v liečbe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5DC66" w14:textId="1BE11A84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2 - pokračuje</w:t>
            </w:r>
          </w:p>
        </w:tc>
        <w:tc>
          <w:tcPr>
            <w:tcW w:w="78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4FFE8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</w:tr>
      <w:tr w:rsidR="00C2309E" w:rsidRPr="00675C06" w14:paraId="5612B167" w14:textId="77777777" w:rsidTr="00C2309E">
        <w:trPr>
          <w:trHeight w:val="312"/>
        </w:trPr>
        <w:tc>
          <w:tcPr>
            <w:tcW w:w="9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1495B2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BF8543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682CA4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4621" w14:textId="45B878BB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3 - neustále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E01C75" w14:textId="1557A9B9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3 – možno súvisí</w:t>
            </w: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B07E62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D5330" w14:textId="0290C302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3 - ťažká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2D42" w14:textId="2F7BF65E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3 – zníženie dávky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E0821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81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6EABAF2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</w:tr>
      <w:tr w:rsidR="00C2309E" w:rsidRPr="00675C06" w14:paraId="476721CC" w14:textId="77777777" w:rsidTr="00C2309E">
        <w:trPr>
          <w:trHeight w:val="300"/>
        </w:trPr>
        <w:tc>
          <w:tcPr>
            <w:tcW w:w="9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2C8DF1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4E2202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7B56D4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F461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2269F" w14:textId="454657AF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4 – pravdepodobne súvisí</w:t>
            </w: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80857D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E039E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DC44D" w14:textId="023F50ED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 xml:space="preserve">4 – </w:t>
            </w:r>
            <w:r w:rsidR="002831EE"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symptomatická</w:t>
            </w: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 xml:space="preserve"> liečba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9A23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81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8B5F43B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</w:tr>
      <w:tr w:rsidR="00C2309E" w:rsidRPr="00675C06" w14:paraId="02EF77CE" w14:textId="77777777" w:rsidTr="00C2309E">
        <w:trPr>
          <w:trHeight w:val="1335"/>
        </w:trPr>
        <w:tc>
          <w:tcPr>
            <w:tcW w:w="9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8868F2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2F03F3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sl-SI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B75AAB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E2059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C216" w14:textId="725885AB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5 – takmer určite súvisí</w:t>
            </w: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E191F8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9B7FB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03C657" w14:textId="4BEFB49E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5 - hospitalizácia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CD40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81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4BAF255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sl-SI"/>
              </w:rPr>
            </w:pPr>
          </w:p>
        </w:tc>
      </w:tr>
      <w:tr w:rsidR="00C2309E" w:rsidRPr="00675C06" w14:paraId="16F39D20" w14:textId="77777777" w:rsidTr="00C2309E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3D3E8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53C5B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4E12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C84F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1EA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F615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68EE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1627A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D15D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BBDF8" w14:textId="77777777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</w:tr>
      <w:tr w:rsidR="00C2309E" w:rsidRPr="00675C06" w14:paraId="61AF1BDB" w14:textId="77777777" w:rsidTr="00C2309E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F99C9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B8099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397C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23F5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6D03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BB12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771B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03148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7544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290F0" w14:textId="77777777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</w:tr>
      <w:tr w:rsidR="00C2309E" w:rsidRPr="00675C06" w14:paraId="64538378" w14:textId="77777777" w:rsidTr="00C2309E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C8424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61BEA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9BABF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E09F3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0A3F1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E2746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57049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7181C6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C804A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6227E49" w14:textId="77777777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</w:tr>
      <w:tr w:rsidR="00C2309E" w:rsidRPr="00675C06" w14:paraId="39035814" w14:textId="77777777" w:rsidTr="00C2309E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78156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9ABEA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50A99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45A37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5A028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E16DD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0118C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5E0C0A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0AFDB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671E54" w14:textId="77777777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</w:tr>
      <w:tr w:rsidR="00C2309E" w:rsidRPr="00675C06" w14:paraId="6C276DCC" w14:textId="77777777" w:rsidTr="00C2309E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6CFC1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D0CCF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1380A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FC57B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7BE19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4AAAF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4E11B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FC8101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DE60A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9F164D" w14:textId="77777777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</w:tr>
      <w:tr w:rsidR="00C2309E" w:rsidRPr="00675C06" w14:paraId="52C4A97F" w14:textId="77777777" w:rsidTr="00C2309E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C258B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917D8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484D9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94854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8B400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E5D02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2FD0E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E2C813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2270B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4095EF" w14:textId="77777777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</w:tr>
      <w:tr w:rsidR="00C2309E" w:rsidRPr="00675C06" w14:paraId="31D86853" w14:textId="77777777" w:rsidTr="00C2309E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74567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E5935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2976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5A39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2C0D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C56A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536B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6F688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7DE5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6A6C3" w14:textId="77777777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</w:tr>
      <w:tr w:rsidR="00C2309E" w:rsidRPr="00675C06" w14:paraId="1CCBD903" w14:textId="77777777" w:rsidTr="00C2309E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6F7B1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91C57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03AF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0E64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E68D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7FFF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2C22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4EDAA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8061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  <w:tc>
          <w:tcPr>
            <w:tcW w:w="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FD931" w14:textId="77777777" w:rsidR="00C2309E" w:rsidRPr="00675C06" w:rsidRDefault="00C2309E" w:rsidP="00C230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 </w:t>
            </w:r>
          </w:p>
        </w:tc>
      </w:tr>
      <w:tr w:rsidR="00C2309E" w:rsidRPr="00675C06" w14:paraId="17FBD046" w14:textId="77777777" w:rsidTr="00B229DB">
        <w:trPr>
          <w:gridAfter w:val="1"/>
          <w:wAfter w:w="436" w:type="dxa"/>
          <w:trHeight w:val="912"/>
        </w:trPr>
        <w:tc>
          <w:tcPr>
            <w:tcW w:w="9653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AA3AF5E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  <w:r w:rsidRPr="00675C06"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  <w:t>Opis prípadu vrátane všetkých terapeutických a diagnostických opatrení (laboratórne testy a / alebo iné testy, ktoré potvrdzujú nežiaducu udalosť alebo vylučujú iné príčiny):</w:t>
            </w:r>
          </w:p>
          <w:p w14:paraId="348B7248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  <w:p w14:paraId="475160CF" w14:textId="77777777" w:rsidR="00C2309E" w:rsidRPr="00675C06" w:rsidRDefault="00C2309E" w:rsidP="00C2309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sl-SI"/>
              </w:rPr>
            </w:pPr>
          </w:p>
        </w:tc>
      </w:tr>
    </w:tbl>
    <w:p w14:paraId="0ECCC240" w14:textId="5F25D56E" w:rsidR="00754BA3" w:rsidRPr="00675C06" w:rsidRDefault="00754BA3" w:rsidP="00754BA3">
      <w:pPr>
        <w:tabs>
          <w:tab w:val="left" w:pos="4253"/>
        </w:tabs>
        <w:spacing w:after="0"/>
        <w:jc w:val="center"/>
        <w:rPr>
          <w:rFonts w:cstheme="minorHAnsi"/>
          <w:b/>
          <w:sz w:val="16"/>
          <w:szCs w:val="16"/>
        </w:rPr>
      </w:pPr>
    </w:p>
    <w:p w14:paraId="4979CABB" w14:textId="606345BE" w:rsidR="008D0839" w:rsidRPr="00675C06" w:rsidRDefault="008D0839" w:rsidP="00754BA3">
      <w:pPr>
        <w:tabs>
          <w:tab w:val="left" w:pos="4253"/>
        </w:tabs>
        <w:spacing w:after="0"/>
        <w:jc w:val="center"/>
        <w:rPr>
          <w:rFonts w:cstheme="minorHAnsi"/>
          <w:b/>
          <w:sz w:val="16"/>
          <w:szCs w:val="16"/>
        </w:rPr>
      </w:pPr>
    </w:p>
    <w:p w14:paraId="5B7773BF" w14:textId="77777777" w:rsidR="008D0839" w:rsidRPr="00675C06" w:rsidRDefault="008D0839" w:rsidP="00754BA3">
      <w:pPr>
        <w:tabs>
          <w:tab w:val="left" w:pos="4253"/>
        </w:tabs>
        <w:spacing w:after="0"/>
        <w:jc w:val="center"/>
        <w:rPr>
          <w:rFonts w:cs="Calibri"/>
          <w:b/>
          <w:sz w:val="24"/>
          <w:szCs w:val="24"/>
        </w:rPr>
      </w:pPr>
    </w:p>
    <w:p w14:paraId="63359B48" w14:textId="77777777" w:rsidR="00754BA3" w:rsidRPr="00675C06" w:rsidRDefault="00754BA3" w:rsidP="00754BA3">
      <w:pPr>
        <w:tabs>
          <w:tab w:val="left" w:pos="4253"/>
        </w:tabs>
        <w:spacing w:after="0"/>
        <w:jc w:val="center"/>
        <w:rPr>
          <w:rFonts w:cs="Calibri"/>
          <w:b/>
          <w:sz w:val="24"/>
          <w:szCs w:val="24"/>
        </w:rPr>
      </w:pPr>
    </w:p>
    <w:p w14:paraId="179BD582" w14:textId="1C174884" w:rsidR="00754BA3" w:rsidRPr="00675C06" w:rsidRDefault="00754BA3" w:rsidP="00754BA3">
      <w:pPr>
        <w:spacing w:after="0"/>
        <w:jc w:val="center"/>
        <w:rPr>
          <w:rFonts w:cs="Calibri"/>
          <w:b/>
          <w:sz w:val="24"/>
          <w:szCs w:val="24"/>
        </w:rPr>
      </w:pPr>
      <w:r w:rsidRPr="00675C06">
        <w:rPr>
          <w:rFonts w:cs="Calibri"/>
          <w:b/>
          <w:sz w:val="24"/>
          <w:szCs w:val="24"/>
        </w:rPr>
        <w:t>MDS-UPDRS škála, časť III. - Vyšetrenie motoriky</w:t>
      </w:r>
      <w:r w:rsidR="00981D03">
        <w:rPr>
          <w:rFonts w:cs="Calibri"/>
          <w:b/>
          <w:sz w:val="24"/>
          <w:szCs w:val="24"/>
        </w:rPr>
        <w:t xml:space="preserve">  </w:t>
      </w:r>
      <w:r w:rsidR="00981D03" w:rsidRPr="004E6631">
        <w:rPr>
          <w:rFonts w:cs="Calibri"/>
          <w:b/>
          <w:bCs/>
          <w:color w:val="5B9BD5" w:themeColor="accent1"/>
          <w:sz w:val="24"/>
          <w:szCs w:val="24"/>
        </w:rPr>
        <w:t>*06</w:t>
      </w:r>
    </w:p>
    <w:p w14:paraId="505A8F41" w14:textId="77777777" w:rsidR="00754BA3" w:rsidRPr="00675C06" w:rsidRDefault="00754BA3" w:rsidP="00754BA3">
      <w:pPr>
        <w:spacing w:after="0"/>
        <w:jc w:val="both"/>
        <w:rPr>
          <w:rFonts w:cs="Calibr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3"/>
        <w:gridCol w:w="4851"/>
        <w:gridCol w:w="1667"/>
      </w:tblGrid>
      <w:tr w:rsidR="00754BA3" w:rsidRPr="00675C06" w14:paraId="6EACC9DB" w14:textId="77777777" w:rsidTr="00B229DB">
        <w:trPr>
          <w:trHeight w:val="332"/>
          <w:jc w:val="center"/>
        </w:trPr>
        <w:tc>
          <w:tcPr>
            <w:tcW w:w="7391" w:type="dxa"/>
            <w:gridSpan w:val="3"/>
          </w:tcPr>
          <w:p w14:paraId="3D367ED7" w14:textId="77777777" w:rsidR="00754BA3" w:rsidRPr="00675C06" w:rsidRDefault="00754BA3" w:rsidP="00B229DB">
            <w:pPr>
              <w:spacing w:after="0"/>
              <w:jc w:val="center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>MDS-UPDRS časť III.</w:t>
            </w:r>
          </w:p>
        </w:tc>
      </w:tr>
      <w:tr w:rsidR="00754BA3" w:rsidRPr="00675C06" w14:paraId="70B35D05" w14:textId="77777777" w:rsidTr="00B229DB">
        <w:trPr>
          <w:trHeight w:val="332"/>
          <w:jc w:val="center"/>
        </w:trPr>
        <w:tc>
          <w:tcPr>
            <w:tcW w:w="5724" w:type="dxa"/>
            <w:gridSpan w:val="2"/>
          </w:tcPr>
          <w:p w14:paraId="75C8C8E5" w14:textId="77777777" w:rsidR="00754BA3" w:rsidRPr="00675C06" w:rsidRDefault="00754BA3" w:rsidP="00B229DB">
            <w:pPr>
              <w:spacing w:after="0"/>
              <w:jc w:val="center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doména</w:t>
            </w:r>
          </w:p>
        </w:tc>
        <w:tc>
          <w:tcPr>
            <w:tcW w:w="1667" w:type="dxa"/>
          </w:tcPr>
          <w:p w14:paraId="32D00097" w14:textId="77777777" w:rsidR="00754BA3" w:rsidRPr="00675C06" w:rsidRDefault="00754BA3" w:rsidP="00B229DB">
            <w:pPr>
              <w:spacing w:after="0"/>
              <w:jc w:val="center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Počet bodov</w:t>
            </w:r>
          </w:p>
        </w:tc>
      </w:tr>
      <w:tr w:rsidR="00754BA3" w:rsidRPr="00675C06" w14:paraId="5438C5AD" w14:textId="77777777" w:rsidTr="00B229DB">
        <w:trPr>
          <w:trHeight w:val="332"/>
          <w:jc w:val="center"/>
        </w:trPr>
        <w:tc>
          <w:tcPr>
            <w:tcW w:w="873" w:type="dxa"/>
          </w:tcPr>
          <w:p w14:paraId="2C04838D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</w:t>
            </w:r>
          </w:p>
        </w:tc>
        <w:tc>
          <w:tcPr>
            <w:tcW w:w="4851" w:type="dxa"/>
          </w:tcPr>
          <w:p w14:paraId="44378014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Reč</w:t>
            </w:r>
          </w:p>
        </w:tc>
        <w:tc>
          <w:tcPr>
            <w:tcW w:w="1667" w:type="dxa"/>
          </w:tcPr>
          <w:p w14:paraId="20396086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3AC926BD" w14:textId="77777777" w:rsidTr="00B229DB">
        <w:trPr>
          <w:trHeight w:val="347"/>
          <w:jc w:val="center"/>
        </w:trPr>
        <w:tc>
          <w:tcPr>
            <w:tcW w:w="873" w:type="dxa"/>
          </w:tcPr>
          <w:p w14:paraId="21046540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3.2</w:t>
            </w:r>
          </w:p>
        </w:tc>
        <w:tc>
          <w:tcPr>
            <w:tcW w:w="4851" w:type="dxa"/>
          </w:tcPr>
          <w:p w14:paraId="40AD1534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Výraz tváre</w:t>
            </w:r>
          </w:p>
        </w:tc>
        <w:tc>
          <w:tcPr>
            <w:tcW w:w="1667" w:type="dxa"/>
          </w:tcPr>
          <w:p w14:paraId="4B133445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006FF1EE" w14:textId="77777777" w:rsidTr="00B229DB">
        <w:trPr>
          <w:trHeight w:val="332"/>
          <w:jc w:val="center"/>
        </w:trPr>
        <w:tc>
          <w:tcPr>
            <w:tcW w:w="873" w:type="dxa"/>
          </w:tcPr>
          <w:p w14:paraId="51DFFB2C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3.3a</w:t>
            </w:r>
          </w:p>
        </w:tc>
        <w:tc>
          <w:tcPr>
            <w:tcW w:w="4851" w:type="dxa"/>
          </w:tcPr>
          <w:p w14:paraId="18B3B103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75C06">
              <w:rPr>
                <w:rFonts w:cs="Calibri"/>
                <w:sz w:val="24"/>
                <w:szCs w:val="24"/>
              </w:rPr>
              <w:t>Rigidita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 xml:space="preserve"> - krk</w:t>
            </w:r>
          </w:p>
        </w:tc>
        <w:tc>
          <w:tcPr>
            <w:tcW w:w="1667" w:type="dxa"/>
          </w:tcPr>
          <w:p w14:paraId="409A7464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14E21A81" w14:textId="77777777" w:rsidTr="00B229DB">
        <w:trPr>
          <w:trHeight w:val="332"/>
          <w:jc w:val="center"/>
        </w:trPr>
        <w:tc>
          <w:tcPr>
            <w:tcW w:w="873" w:type="dxa"/>
          </w:tcPr>
          <w:p w14:paraId="61A0E384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3.3b</w:t>
            </w:r>
          </w:p>
        </w:tc>
        <w:tc>
          <w:tcPr>
            <w:tcW w:w="4851" w:type="dxa"/>
          </w:tcPr>
          <w:p w14:paraId="744537A9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75C06">
              <w:rPr>
                <w:rFonts w:cs="Calibri"/>
                <w:sz w:val="24"/>
                <w:szCs w:val="24"/>
              </w:rPr>
              <w:t>Rigidita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 xml:space="preserve"> - PHK</w:t>
            </w:r>
          </w:p>
        </w:tc>
        <w:tc>
          <w:tcPr>
            <w:tcW w:w="1667" w:type="dxa"/>
          </w:tcPr>
          <w:p w14:paraId="1E754B9A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315277C3" w14:textId="77777777" w:rsidTr="00B229DB">
        <w:trPr>
          <w:trHeight w:val="332"/>
          <w:jc w:val="center"/>
        </w:trPr>
        <w:tc>
          <w:tcPr>
            <w:tcW w:w="873" w:type="dxa"/>
          </w:tcPr>
          <w:p w14:paraId="411F8C3F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3.3c</w:t>
            </w:r>
          </w:p>
        </w:tc>
        <w:tc>
          <w:tcPr>
            <w:tcW w:w="4851" w:type="dxa"/>
          </w:tcPr>
          <w:p w14:paraId="72542E5E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75C06">
              <w:rPr>
                <w:rFonts w:cs="Calibri"/>
                <w:sz w:val="24"/>
                <w:szCs w:val="24"/>
              </w:rPr>
              <w:t>Rigidita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 xml:space="preserve"> - ĽHK</w:t>
            </w:r>
          </w:p>
        </w:tc>
        <w:tc>
          <w:tcPr>
            <w:tcW w:w="1667" w:type="dxa"/>
          </w:tcPr>
          <w:p w14:paraId="2283B20E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1668802B" w14:textId="77777777" w:rsidTr="00B229DB">
        <w:trPr>
          <w:trHeight w:val="332"/>
          <w:jc w:val="center"/>
        </w:trPr>
        <w:tc>
          <w:tcPr>
            <w:tcW w:w="873" w:type="dxa"/>
          </w:tcPr>
          <w:p w14:paraId="43C941EA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3.3d</w:t>
            </w:r>
          </w:p>
        </w:tc>
        <w:tc>
          <w:tcPr>
            <w:tcW w:w="4851" w:type="dxa"/>
          </w:tcPr>
          <w:p w14:paraId="1AF29231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75C06">
              <w:rPr>
                <w:rFonts w:cs="Calibri"/>
                <w:sz w:val="24"/>
                <w:szCs w:val="24"/>
              </w:rPr>
              <w:t>Rigidita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 xml:space="preserve"> - PDK</w:t>
            </w:r>
          </w:p>
        </w:tc>
        <w:tc>
          <w:tcPr>
            <w:tcW w:w="1667" w:type="dxa"/>
          </w:tcPr>
          <w:p w14:paraId="66DF0FA8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34CF31C1" w14:textId="77777777" w:rsidTr="00B229DB">
        <w:trPr>
          <w:trHeight w:val="332"/>
          <w:jc w:val="center"/>
        </w:trPr>
        <w:tc>
          <w:tcPr>
            <w:tcW w:w="873" w:type="dxa"/>
          </w:tcPr>
          <w:p w14:paraId="4209A6D2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3.3e</w:t>
            </w:r>
          </w:p>
        </w:tc>
        <w:tc>
          <w:tcPr>
            <w:tcW w:w="4851" w:type="dxa"/>
          </w:tcPr>
          <w:p w14:paraId="07519EC8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75C06">
              <w:rPr>
                <w:rFonts w:cs="Calibri"/>
                <w:sz w:val="24"/>
                <w:szCs w:val="24"/>
              </w:rPr>
              <w:t>Rigidita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 xml:space="preserve"> - ĽDK</w:t>
            </w:r>
          </w:p>
        </w:tc>
        <w:tc>
          <w:tcPr>
            <w:tcW w:w="1667" w:type="dxa"/>
          </w:tcPr>
          <w:p w14:paraId="614525FC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0A95F8B1" w14:textId="77777777" w:rsidTr="00B229DB">
        <w:trPr>
          <w:trHeight w:val="332"/>
          <w:jc w:val="center"/>
        </w:trPr>
        <w:tc>
          <w:tcPr>
            <w:tcW w:w="873" w:type="dxa"/>
          </w:tcPr>
          <w:p w14:paraId="0BB48099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3.4a</w:t>
            </w:r>
          </w:p>
        </w:tc>
        <w:tc>
          <w:tcPr>
            <w:tcW w:w="4851" w:type="dxa"/>
          </w:tcPr>
          <w:p w14:paraId="26B62C00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Spínanie prstov – P ruka</w:t>
            </w:r>
          </w:p>
        </w:tc>
        <w:tc>
          <w:tcPr>
            <w:tcW w:w="1667" w:type="dxa"/>
          </w:tcPr>
          <w:p w14:paraId="35C2BB3E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41190943" w14:textId="77777777" w:rsidTr="00B229DB">
        <w:trPr>
          <w:trHeight w:val="332"/>
          <w:jc w:val="center"/>
        </w:trPr>
        <w:tc>
          <w:tcPr>
            <w:tcW w:w="873" w:type="dxa"/>
          </w:tcPr>
          <w:p w14:paraId="3672567F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3.4b</w:t>
            </w:r>
          </w:p>
        </w:tc>
        <w:tc>
          <w:tcPr>
            <w:tcW w:w="4851" w:type="dxa"/>
          </w:tcPr>
          <w:p w14:paraId="5B6D28D1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Spínanie prstov – Ľ ruka</w:t>
            </w:r>
          </w:p>
        </w:tc>
        <w:tc>
          <w:tcPr>
            <w:tcW w:w="1667" w:type="dxa"/>
          </w:tcPr>
          <w:p w14:paraId="05C3BC3C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53EBB9C1" w14:textId="77777777" w:rsidTr="00B229DB">
        <w:trPr>
          <w:trHeight w:val="347"/>
          <w:jc w:val="center"/>
        </w:trPr>
        <w:tc>
          <w:tcPr>
            <w:tcW w:w="873" w:type="dxa"/>
          </w:tcPr>
          <w:p w14:paraId="78852368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3.5a</w:t>
            </w:r>
          </w:p>
        </w:tc>
        <w:tc>
          <w:tcPr>
            <w:tcW w:w="4851" w:type="dxa"/>
          </w:tcPr>
          <w:p w14:paraId="26AC4558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Pohyby rúk – P ruka</w:t>
            </w:r>
          </w:p>
        </w:tc>
        <w:tc>
          <w:tcPr>
            <w:tcW w:w="1667" w:type="dxa"/>
          </w:tcPr>
          <w:p w14:paraId="39ECFE7C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7E410001" w14:textId="77777777" w:rsidTr="00B229DB">
        <w:trPr>
          <w:trHeight w:val="332"/>
          <w:jc w:val="center"/>
        </w:trPr>
        <w:tc>
          <w:tcPr>
            <w:tcW w:w="873" w:type="dxa"/>
          </w:tcPr>
          <w:p w14:paraId="154211BC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3.5b</w:t>
            </w:r>
          </w:p>
        </w:tc>
        <w:tc>
          <w:tcPr>
            <w:tcW w:w="4851" w:type="dxa"/>
          </w:tcPr>
          <w:p w14:paraId="22AF0D00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Pohyby rúk – Ľ ruka</w:t>
            </w:r>
          </w:p>
        </w:tc>
        <w:tc>
          <w:tcPr>
            <w:tcW w:w="1667" w:type="dxa"/>
          </w:tcPr>
          <w:p w14:paraId="30927937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13AED217" w14:textId="77777777" w:rsidTr="00B229DB">
        <w:trPr>
          <w:trHeight w:val="317"/>
          <w:jc w:val="center"/>
        </w:trPr>
        <w:tc>
          <w:tcPr>
            <w:tcW w:w="873" w:type="dxa"/>
          </w:tcPr>
          <w:p w14:paraId="1EAA1C14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3.6a</w:t>
            </w:r>
          </w:p>
        </w:tc>
        <w:tc>
          <w:tcPr>
            <w:tcW w:w="4851" w:type="dxa"/>
          </w:tcPr>
          <w:p w14:paraId="7F03EC86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75C06">
              <w:rPr>
                <w:rFonts w:cs="Calibri"/>
                <w:sz w:val="24"/>
                <w:szCs w:val="24"/>
              </w:rPr>
              <w:t>Supinačne-pronančné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 xml:space="preserve"> pohyby rúk – P ruka</w:t>
            </w:r>
          </w:p>
        </w:tc>
        <w:tc>
          <w:tcPr>
            <w:tcW w:w="1667" w:type="dxa"/>
          </w:tcPr>
          <w:p w14:paraId="5495D8E6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5D0FF3F5" w14:textId="77777777" w:rsidTr="00B229DB">
        <w:trPr>
          <w:trHeight w:val="332"/>
          <w:jc w:val="center"/>
        </w:trPr>
        <w:tc>
          <w:tcPr>
            <w:tcW w:w="873" w:type="dxa"/>
          </w:tcPr>
          <w:p w14:paraId="34BE6A5D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3.6b</w:t>
            </w:r>
          </w:p>
        </w:tc>
        <w:tc>
          <w:tcPr>
            <w:tcW w:w="4851" w:type="dxa"/>
          </w:tcPr>
          <w:p w14:paraId="0803397F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75C06">
              <w:rPr>
                <w:rFonts w:cs="Calibri"/>
                <w:sz w:val="24"/>
                <w:szCs w:val="24"/>
              </w:rPr>
              <w:t>Supinačne-pronančné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 xml:space="preserve"> pohyby rúk – Ľ ruka</w:t>
            </w:r>
          </w:p>
        </w:tc>
        <w:tc>
          <w:tcPr>
            <w:tcW w:w="1667" w:type="dxa"/>
          </w:tcPr>
          <w:p w14:paraId="7EC16A17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156615C6" w14:textId="77777777" w:rsidTr="00B229DB">
        <w:trPr>
          <w:trHeight w:val="332"/>
          <w:jc w:val="center"/>
        </w:trPr>
        <w:tc>
          <w:tcPr>
            <w:tcW w:w="873" w:type="dxa"/>
          </w:tcPr>
          <w:p w14:paraId="480EE4BB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3.7a</w:t>
            </w:r>
          </w:p>
        </w:tc>
        <w:tc>
          <w:tcPr>
            <w:tcW w:w="4851" w:type="dxa"/>
          </w:tcPr>
          <w:p w14:paraId="7E69B4E5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Klopkanie špičkami nôh – P noha</w:t>
            </w:r>
          </w:p>
        </w:tc>
        <w:tc>
          <w:tcPr>
            <w:tcW w:w="1667" w:type="dxa"/>
          </w:tcPr>
          <w:p w14:paraId="384DA2AA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50EC9044" w14:textId="77777777" w:rsidTr="00B229DB">
        <w:trPr>
          <w:trHeight w:val="332"/>
          <w:jc w:val="center"/>
        </w:trPr>
        <w:tc>
          <w:tcPr>
            <w:tcW w:w="873" w:type="dxa"/>
          </w:tcPr>
          <w:p w14:paraId="085E0162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3.7b</w:t>
            </w:r>
          </w:p>
        </w:tc>
        <w:tc>
          <w:tcPr>
            <w:tcW w:w="4851" w:type="dxa"/>
          </w:tcPr>
          <w:p w14:paraId="1967C5C6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Klopkanie špičkami nôh – Ľ noha</w:t>
            </w:r>
          </w:p>
        </w:tc>
        <w:tc>
          <w:tcPr>
            <w:tcW w:w="1667" w:type="dxa"/>
          </w:tcPr>
          <w:p w14:paraId="3D1B071C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379215F0" w14:textId="77777777" w:rsidTr="00B229DB">
        <w:trPr>
          <w:trHeight w:val="347"/>
          <w:jc w:val="center"/>
        </w:trPr>
        <w:tc>
          <w:tcPr>
            <w:tcW w:w="873" w:type="dxa"/>
          </w:tcPr>
          <w:p w14:paraId="1E676B67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3.8a</w:t>
            </w:r>
          </w:p>
        </w:tc>
        <w:tc>
          <w:tcPr>
            <w:tcW w:w="4851" w:type="dxa"/>
          </w:tcPr>
          <w:p w14:paraId="00901B13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Obratnosť dolných končatín - PDK</w:t>
            </w:r>
          </w:p>
        </w:tc>
        <w:tc>
          <w:tcPr>
            <w:tcW w:w="1667" w:type="dxa"/>
          </w:tcPr>
          <w:p w14:paraId="336B5469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41C71D6D" w14:textId="77777777" w:rsidTr="00B229DB">
        <w:trPr>
          <w:trHeight w:val="332"/>
          <w:jc w:val="center"/>
        </w:trPr>
        <w:tc>
          <w:tcPr>
            <w:tcW w:w="873" w:type="dxa"/>
          </w:tcPr>
          <w:p w14:paraId="7A607CB3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3.8b</w:t>
            </w:r>
          </w:p>
        </w:tc>
        <w:tc>
          <w:tcPr>
            <w:tcW w:w="4851" w:type="dxa"/>
          </w:tcPr>
          <w:p w14:paraId="629CE5BF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Obratnosť dolných končatín - ĽDK</w:t>
            </w:r>
          </w:p>
        </w:tc>
        <w:tc>
          <w:tcPr>
            <w:tcW w:w="1667" w:type="dxa"/>
          </w:tcPr>
          <w:p w14:paraId="3826C101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25059843" w14:textId="77777777" w:rsidTr="00B229DB">
        <w:trPr>
          <w:trHeight w:val="332"/>
          <w:jc w:val="center"/>
        </w:trPr>
        <w:tc>
          <w:tcPr>
            <w:tcW w:w="873" w:type="dxa"/>
          </w:tcPr>
          <w:p w14:paraId="0EC0C52E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3.9</w:t>
            </w:r>
          </w:p>
        </w:tc>
        <w:tc>
          <w:tcPr>
            <w:tcW w:w="4851" w:type="dxa"/>
          </w:tcPr>
          <w:p w14:paraId="14591C60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Vstávanie zo stoličky</w:t>
            </w:r>
          </w:p>
        </w:tc>
        <w:tc>
          <w:tcPr>
            <w:tcW w:w="1667" w:type="dxa"/>
          </w:tcPr>
          <w:p w14:paraId="39A25E3A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0912B399" w14:textId="77777777" w:rsidTr="00B229DB">
        <w:trPr>
          <w:trHeight w:val="332"/>
          <w:jc w:val="center"/>
        </w:trPr>
        <w:tc>
          <w:tcPr>
            <w:tcW w:w="873" w:type="dxa"/>
          </w:tcPr>
          <w:p w14:paraId="62AEF6DD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3.10</w:t>
            </w:r>
          </w:p>
        </w:tc>
        <w:tc>
          <w:tcPr>
            <w:tcW w:w="4851" w:type="dxa"/>
          </w:tcPr>
          <w:p w14:paraId="6D4162C9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Chôdza</w:t>
            </w:r>
          </w:p>
        </w:tc>
        <w:tc>
          <w:tcPr>
            <w:tcW w:w="1667" w:type="dxa"/>
          </w:tcPr>
          <w:p w14:paraId="0077A572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125AA106" w14:textId="77777777" w:rsidTr="00B229DB">
        <w:trPr>
          <w:trHeight w:val="332"/>
          <w:jc w:val="center"/>
        </w:trPr>
        <w:tc>
          <w:tcPr>
            <w:tcW w:w="873" w:type="dxa"/>
          </w:tcPr>
          <w:p w14:paraId="2D80BC5E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3.11</w:t>
            </w:r>
          </w:p>
        </w:tc>
        <w:tc>
          <w:tcPr>
            <w:tcW w:w="4851" w:type="dxa"/>
          </w:tcPr>
          <w:p w14:paraId="3EC72193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Stuhnutie počas chôdze (</w:t>
            </w:r>
            <w:proofErr w:type="spellStart"/>
            <w:r w:rsidRPr="00675C06">
              <w:rPr>
                <w:rFonts w:cs="Calibri"/>
                <w:sz w:val="24"/>
                <w:szCs w:val="24"/>
              </w:rPr>
              <w:t>freezing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1667" w:type="dxa"/>
          </w:tcPr>
          <w:p w14:paraId="785FE82B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771371D2" w14:textId="77777777" w:rsidTr="00B229DB">
        <w:trPr>
          <w:trHeight w:val="332"/>
          <w:jc w:val="center"/>
        </w:trPr>
        <w:tc>
          <w:tcPr>
            <w:tcW w:w="873" w:type="dxa"/>
          </w:tcPr>
          <w:p w14:paraId="39E03022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3.12</w:t>
            </w:r>
          </w:p>
        </w:tc>
        <w:tc>
          <w:tcPr>
            <w:tcW w:w="4851" w:type="dxa"/>
          </w:tcPr>
          <w:p w14:paraId="68A350BB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675C06">
              <w:rPr>
                <w:rFonts w:cs="Calibri"/>
                <w:sz w:val="24"/>
                <w:szCs w:val="24"/>
              </w:rPr>
              <w:t>Posturálna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 xml:space="preserve"> stabilita</w:t>
            </w:r>
          </w:p>
        </w:tc>
        <w:tc>
          <w:tcPr>
            <w:tcW w:w="1667" w:type="dxa"/>
          </w:tcPr>
          <w:p w14:paraId="5C5D019B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1B67F4EF" w14:textId="77777777" w:rsidTr="00B229DB">
        <w:trPr>
          <w:trHeight w:val="332"/>
          <w:jc w:val="center"/>
        </w:trPr>
        <w:tc>
          <w:tcPr>
            <w:tcW w:w="873" w:type="dxa"/>
          </w:tcPr>
          <w:p w14:paraId="40026F50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3.13</w:t>
            </w:r>
          </w:p>
        </w:tc>
        <w:tc>
          <w:tcPr>
            <w:tcW w:w="4851" w:type="dxa"/>
          </w:tcPr>
          <w:p w14:paraId="38752ACD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Postoj</w:t>
            </w:r>
          </w:p>
        </w:tc>
        <w:tc>
          <w:tcPr>
            <w:tcW w:w="1667" w:type="dxa"/>
          </w:tcPr>
          <w:p w14:paraId="01F7D30B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3DC28DD5" w14:textId="77777777" w:rsidTr="00B229DB">
        <w:trPr>
          <w:trHeight w:val="346"/>
          <w:jc w:val="center"/>
        </w:trPr>
        <w:tc>
          <w:tcPr>
            <w:tcW w:w="873" w:type="dxa"/>
          </w:tcPr>
          <w:p w14:paraId="7E2C478B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3.14</w:t>
            </w:r>
          </w:p>
        </w:tc>
        <w:tc>
          <w:tcPr>
            <w:tcW w:w="4851" w:type="dxa"/>
          </w:tcPr>
          <w:p w14:paraId="03C1A4B9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Celková spontaneita pohybov (</w:t>
            </w:r>
            <w:proofErr w:type="spellStart"/>
            <w:r w:rsidRPr="00675C06">
              <w:rPr>
                <w:rFonts w:cs="Calibri"/>
                <w:sz w:val="24"/>
                <w:szCs w:val="24"/>
              </w:rPr>
              <w:t>bradykinéza</w:t>
            </w:r>
            <w:proofErr w:type="spellEnd"/>
            <w:r w:rsidRPr="00675C06"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1667" w:type="dxa"/>
          </w:tcPr>
          <w:p w14:paraId="36D8FF2F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3EB6E0F6" w14:textId="77777777" w:rsidTr="00B229DB">
        <w:trPr>
          <w:trHeight w:val="332"/>
          <w:jc w:val="center"/>
        </w:trPr>
        <w:tc>
          <w:tcPr>
            <w:tcW w:w="873" w:type="dxa"/>
          </w:tcPr>
          <w:p w14:paraId="6BC80376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3.15a</w:t>
            </w:r>
          </w:p>
        </w:tc>
        <w:tc>
          <w:tcPr>
            <w:tcW w:w="4851" w:type="dxa"/>
          </w:tcPr>
          <w:p w14:paraId="7339B2F6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Polohový tras rúk – P ruka</w:t>
            </w:r>
          </w:p>
        </w:tc>
        <w:tc>
          <w:tcPr>
            <w:tcW w:w="1667" w:type="dxa"/>
          </w:tcPr>
          <w:p w14:paraId="07937331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09B56FFD" w14:textId="77777777" w:rsidTr="00B229DB">
        <w:trPr>
          <w:trHeight w:val="332"/>
          <w:jc w:val="center"/>
        </w:trPr>
        <w:tc>
          <w:tcPr>
            <w:tcW w:w="873" w:type="dxa"/>
          </w:tcPr>
          <w:p w14:paraId="08E1261F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3.15b</w:t>
            </w:r>
          </w:p>
        </w:tc>
        <w:tc>
          <w:tcPr>
            <w:tcW w:w="4851" w:type="dxa"/>
          </w:tcPr>
          <w:p w14:paraId="40802431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Polohový tras rúk – Ľ ruka</w:t>
            </w:r>
          </w:p>
        </w:tc>
        <w:tc>
          <w:tcPr>
            <w:tcW w:w="1667" w:type="dxa"/>
          </w:tcPr>
          <w:p w14:paraId="0EF936BB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7B3FDB73" w14:textId="77777777" w:rsidTr="00B229DB">
        <w:trPr>
          <w:trHeight w:val="347"/>
          <w:jc w:val="center"/>
        </w:trPr>
        <w:tc>
          <w:tcPr>
            <w:tcW w:w="873" w:type="dxa"/>
          </w:tcPr>
          <w:p w14:paraId="1095FE67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3.16a</w:t>
            </w:r>
          </w:p>
        </w:tc>
        <w:tc>
          <w:tcPr>
            <w:tcW w:w="4851" w:type="dxa"/>
          </w:tcPr>
          <w:p w14:paraId="654D5F73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Kinetický tras rúk – P ruka</w:t>
            </w:r>
          </w:p>
        </w:tc>
        <w:tc>
          <w:tcPr>
            <w:tcW w:w="1667" w:type="dxa"/>
          </w:tcPr>
          <w:p w14:paraId="6453BB28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38EB96EE" w14:textId="77777777" w:rsidTr="00B229DB">
        <w:trPr>
          <w:trHeight w:val="332"/>
          <w:jc w:val="center"/>
        </w:trPr>
        <w:tc>
          <w:tcPr>
            <w:tcW w:w="873" w:type="dxa"/>
          </w:tcPr>
          <w:p w14:paraId="5BD2B686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3.16b</w:t>
            </w:r>
          </w:p>
        </w:tc>
        <w:tc>
          <w:tcPr>
            <w:tcW w:w="4851" w:type="dxa"/>
          </w:tcPr>
          <w:p w14:paraId="3DB11450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Kinetický tras rúk – Ľ ruka</w:t>
            </w:r>
          </w:p>
        </w:tc>
        <w:tc>
          <w:tcPr>
            <w:tcW w:w="1667" w:type="dxa"/>
          </w:tcPr>
          <w:p w14:paraId="4D650E8A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09D0614D" w14:textId="77777777" w:rsidTr="00B229DB">
        <w:trPr>
          <w:trHeight w:val="332"/>
          <w:jc w:val="center"/>
        </w:trPr>
        <w:tc>
          <w:tcPr>
            <w:tcW w:w="873" w:type="dxa"/>
          </w:tcPr>
          <w:p w14:paraId="4109F749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3.17a</w:t>
            </w:r>
          </w:p>
        </w:tc>
        <w:tc>
          <w:tcPr>
            <w:tcW w:w="4851" w:type="dxa"/>
          </w:tcPr>
          <w:p w14:paraId="366088A8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Amplitúda pokojového trasu - PHK</w:t>
            </w:r>
          </w:p>
        </w:tc>
        <w:tc>
          <w:tcPr>
            <w:tcW w:w="1667" w:type="dxa"/>
          </w:tcPr>
          <w:p w14:paraId="30676668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27F7D52D" w14:textId="77777777" w:rsidTr="00B229DB">
        <w:trPr>
          <w:trHeight w:val="332"/>
          <w:jc w:val="center"/>
        </w:trPr>
        <w:tc>
          <w:tcPr>
            <w:tcW w:w="873" w:type="dxa"/>
          </w:tcPr>
          <w:p w14:paraId="1A317F52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3.17b</w:t>
            </w:r>
          </w:p>
        </w:tc>
        <w:tc>
          <w:tcPr>
            <w:tcW w:w="4851" w:type="dxa"/>
          </w:tcPr>
          <w:p w14:paraId="77EE370A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Amplitúda pokojového trasu - ĽHK</w:t>
            </w:r>
          </w:p>
        </w:tc>
        <w:tc>
          <w:tcPr>
            <w:tcW w:w="1667" w:type="dxa"/>
          </w:tcPr>
          <w:p w14:paraId="08C27B10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05854C95" w14:textId="77777777" w:rsidTr="00B229DB">
        <w:trPr>
          <w:trHeight w:val="332"/>
          <w:jc w:val="center"/>
        </w:trPr>
        <w:tc>
          <w:tcPr>
            <w:tcW w:w="873" w:type="dxa"/>
          </w:tcPr>
          <w:p w14:paraId="69B9FA4F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3.17c</w:t>
            </w:r>
          </w:p>
        </w:tc>
        <w:tc>
          <w:tcPr>
            <w:tcW w:w="4851" w:type="dxa"/>
          </w:tcPr>
          <w:p w14:paraId="1EC4962C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Amplitúda pokojového trasu - PDK</w:t>
            </w:r>
          </w:p>
        </w:tc>
        <w:tc>
          <w:tcPr>
            <w:tcW w:w="1667" w:type="dxa"/>
          </w:tcPr>
          <w:p w14:paraId="76C1D7EB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1B4EE065" w14:textId="77777777" w:rsidTr="00B229DB">
        <w:trPr>
          <w:trHeight w:val="332"/>
          <w:jc w:val="center"/>
        </w:trPr>
        <w:tc>
          <w:tcPr>
            <w:tcW w:w="873" w:type="dxa"/>
          </w:tcPr>
          <w:p w14:paraId="65D7AD7E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3.17d</w:t>
            </w:r>
          </w:p>
        </w:tc>
        <w:tc>
          <w:tcPr>
            <w:tcW w:w="4851" w:type="dxa"/>
          </w:tcPr>
          <w:p w14:paraId="1E27B1E9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Amplitúda pokojového trasu - ĽDK</w:t>
            </w:r>
          </w:p>
        </w:tc>
        <w:tc>
          <w:tcPr>
            <w:tcW w:w="1667" w:type="dxa"/>
          </w:tcPr>
          <w:p w14:paraId="73E10A23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14B297F9" w14:textId="77777777" w:rsidTr="00B229DB">
        <w:trPr>
          <w:trHeight w:val="332"/>
          <w:jc w:val="center"/>
        </w:trPr>
        <w:tc>
          <w:tcPr>
            <w:tcW w:w="873" w:type="dxa"/>
          </w:tcPr>
          <w:p w14:paraId="3C0349F3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3.17e</w:t>
            </w:r>
          </w:p>
        </w:tc>
        <w:tc>
          <w:tcPr>
            <w:tcW w:w="4851" w:type="dxa"/>
          </w:tcPr>
          <w:p w14:paraId="6538BF26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Amplitúda pokojového trasu – pery/sánka</w:t>
            </w:r>
          </w:p>
        </w:tc>
        <w:tc>
          <w:tcPr>
            <w:tcW w:w="1667" w:type="dxa"/>
          </w:tcPr>
          <w:p w14:paraId="4D0A06C5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249537A2" w14:textId="77777777" w:rsidTr="00B229DB">
        <w:trPr>
          <w:trHeight w:val="332"/>
          <w:jc w:val="center"/>
        </w:trPr>
        <w:tc>
          <w:tcPr>
            <w:tcW w:w="873" w:type="dxa"/>
          </w:tcPr>
          <w:p w14:paraId="227CEE38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3.18</w:t>
            </w:r>
          </w:p>
        </w:tc>
        <w:tc>
          <w:tcPr>
            <w:tcW w:w="4851" w:type="dxa"/>
          </w:tcPr>
          <w:p w14:paraId="2DCBAE1D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75C06">
              <w:rPr>
                <w:rFonts w:cs="Calibri"/>
                <w:sz w:val="24"/>
                <w:szCs w:val="24"/>
              </w:rPr>
              <w:t>Konštantnosť pokojového trasu</w:t>
            </w:r>
          </w:p>
        </w:tc>
        <w:tc>
          <w:tcPr>
            <w:tcW w:w="1667" w:type="dxa"/>
          </w:tcPr>
          <w:p w14:paraId="79E36B38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754BA3" w:rsidRPr="00675C06" w14:paraId="59DB1D18" w14:textId="77777777" w:rsidTr="00B229DB">
        <w:trPr>
          <w:trHeight w:val="332"/>
          <w:jc w:val="center"/>
        </w:trPr>
        <w:tc>
          <w:tcPr>
            <w:tcW w:w="5724" w:type="dxa"/>
            <w:gridSpan w:val="2"/>
          </w:tcPr>
          <w:p w14:paraId="0B841819" w14:textId="77777777" w:rsidR="00754BA3" w:rsidRPr="00675C06" w:rsidRDefault="00754BA3" w:rsidP="00B229DB">
            <w:pPr>
              <w:spacing w:after="0"/>
              <w:jc w:val="right"/>
              <w:rPr>
                <w:rFonts w:cs="Calibri"/>
                <w:b/>
                <w:sz w:val="24"/>
                <w:szCs w:val="24"/>
              </w:rPr>
            </w:pPr>
            <w:r w:rsidRPr="00675C06">
              <w:rPr>
                <w:rFonts w:cs="Calibri"/>
                <w:b/>
                <w:sz w:val="24"/>
                <w:szCs w:val="24"/>
              </w:rPr>
              <w:t>Spolu:</w:t>
            </w:r>
          </w:p>
        </w:tc>
        <w:tc>
          <w:tcPr>
            <w:tcW w:w="1667" w:type="dxa"/>
          </w:tcPr>
          <w:p w14:paraId="659D2D2E" w14:textId="77777777" w:rsidR="00754BA3" w:rsidRPr="00675C06" w:rsidRDefault="00754BA3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</w:tbl>
    <w:p w14:paraId="45F80453" w14:textId="77777777" w:rsidR="00754BA3" w:rsidRPr="00675C06" w:rsidRDefault="00754BA3" w:rsidP="00754BA3">
      <w:pPr>
        <w:spacing w:after="0"/>
        <w:jc w:val="both"/>
        <w:rPr>
          <w:rFonts w:cs="Calibri"/>
          <w:sz w:val="24"/>
          <w:szCs w:val="24"/>
        </w:rPr>
      </w:pPr>
    </w:p>
    <w:p w14:paraId="56CABF7D" w14:textId="77777777" w:rsidR="00754BA3" w:rsidRDefault="00754BA3" w:rsidP="00754BA3">
      <w:pPr>
        <w:spacing w:after="0"/>
        <w:jc w:val="both"/>
        <w:rPr>
          <w:rFonts w:cs="Calibri"/>
          <w:i/>
          <w:iCs/>
          <w:sz w:val="24"/>
          <w:szCs w:val="24"/>
        </w:rPr>
      </w:pPr>
      <w:r w:rsidRPr="00675C06">
        <w:rPr>
          <w:rFonts w:cs="Calibri"/>
          <w:i/>
          <w:iCs/>
          <w:sz w:val="24"/>
          <w:szCs w:val="24"/>
        </w:rPr>
        <w:lastRenderedPageBreak/>
        <w:t>(P – pravá, Ľ – ľavá, PHK – pravá horná končatina, ĽHK – ľavá horná končatina, PDK – pravá dolná končatina, ĽDK – ľavá dolná končatina)</w:t>
      </w:r>
    </w:p>
    <w:p w14:paraId="07E3B7C7" w14:textId="77777777" w:rsidR="006F3E4B" w:rsidRDefault="006F3E4B" w:rsidP="00754BA3">
      <w:pPr>
        <w:spacing w:after="0"/>
        <w:jc w:val="both"/>
        <w:rPr>
          <w:rFonts w:cs="Calibri"/>
          <w:i/>
          <w:iCs/>
          <w:sz w:val="24"/>
          <w:szCs w:val="24"/>
        </w:rPr>
      </w:pPr>
    </w:p>
    <w:p w14:paraId="21184490" w14:textId="77777777" w:rsidR="006F3E4B" w:rsidRPr="00675C06" w:rsidRDefault="006F3E4B" w:rsidP="00754BA3">
      <w:pPr>
        <w:spacing w:after="0"/>
        <w:jc w:val="both"/>
        <w:rPr>
          <w:rFonts w:cs="Calibri"/>
          <w:i/>
          <w:iCs/>
          <w:sz w:val="24"/>
          <w:szCs w:val="24"/>
        </w:rPr>
      </w:pPr>
    </w:p>
    <w:p w14:paraId="60844F09" w14:textId="32776AE6" w:rsidR="008D0839" w:rsidRPr="00675C06" w:rsidRDefault="008D0839" w:rsidP="008D0839">
      <w:pPr>
        <w:spacing w:after="0"/>
        <w:jc w:val="both"/>
        <w:rPr>
          <w:rFonts w:cs="Calibri"/>
          <w:b/>
          <w:bCs/>
          <w:sz w:val="24"/>
          <w:szCs w:val="24"/>
        </w:rPr>
      </w:pPr>
      <w:r w:rsidRPr="00675C06">
        <w:rPr>
          <w:rFonts w:cs="Calibri"/>
          <w:b/>
          <w:bCs/>
          <w:sz w:val="24"/>
          <w:szCs w:val="24"/>
        </w:rPr>
        <w:t>Hodnotenie spokojnosti s</w:t>
      </w:r>
      <w:r w:rsidR="006F3E4B">
        <w:rPr>
          <w:rFonts w:cs="Calibri"/>
          <w:b/>
          <w:bCs/>
          <w:sz w:val="24"/>
          <w:szCs w:val="24"/>
        </w:rPr>
        <w:t> </w:t>
      </w:r>
      <w:r w:rsidRPr="00675C06">
        <w:rPr>
          <w:rFonts w:cs="Calibri"/>
          <w:b/>
          <w:bCs/>
          <w:sz w:val="24"/>
          <w:szCs w:val="24"/>
        </w:rPr>
        <w:t>liečbou</w:t>
      </w:r>
      <w:r w:rsidR="006F3E4B">
        <w:rPr>
          <w:rFonts w:cs="Calibri"/>
          <w:b/>
          <w:bCs/>
          <w:sz w:val="24"/>
          <w:szCs w:val="24"/>
        </w:rPr>
        <w:t xml:space="preserve"> </w:t>
      </w:r>
      <w:r w:rsidR="006F3E4B" w:rsidRPr="006F3E4B">
        <w:rPr>
          <w:rFonts w:cs="Calibri"/>
          <w:b/>
          <w:bCs/>
          <w:color w:val="FF0000"/>
          <w:sz w:val="24"/>
          <w:szCs w:val="24"/>
        </w:rPr>
        <w:t xml:space="preserve">(Sekcia – </w:t>
      </w:r>
      <w:proofErr w:type="spellStart"/>
      <w:r w:rsidR="006F3E4B" w:rsidRPr="006F3E4B">
        <w:rPr>
          <w:rFonts w:cs="Calibri"/>
          <w:b/>
          <w:bCs/>
          <w:color w:val="FF0000"/>
          <w:sz w:val="24"/>
          <w:szCs w:val="24"/>
        </w:rPr>
        <w:t>Satisfaction</w:t>
      </w:r>
      <w:proofErr w:type="spellEnd"/>
      <w:r w:rsidR="006F3E4B" w:rsidRPr="006F3E4B">
        <w:rPr>
          <w:rFonts w:cs="Calibri"/>
          <w:b/>
          <w:bCs/>
          <w:color w:val="FF0000"/>
          <w:sz w:val="24"/>
          <w:szCs w:val="24"/>
        </w:rPr>
        <w:t xml:space="preserve"> =&gt; sf_1)</w:t>
      </w:r>
      <w:r w:rsidR="006F3E4B">
        <w:rPr>
          <w:rFonts w:cs="Calibri"/>
          <w:b/>
          <w:bCs/>
          <w:color w:val="FF0000"/>
          <w:sz w:val="24"/>
          <w:szCs w:val="24"/>
        </w:rPr>
        <w:t xml:space="preserve">  </w:t>
      </w:r>
      <w:r w:rsidR="006F3E4B" w:rsidRPr="001273C9">
        <w:rPr>
          <w:rFonts w:cs="Calibri"/>
          <w:b/>
          <w:bCs/>
          <w:color w:val="2E74B5" w:themeColor="accent1" w:themeShade="BF"/>
          <w:sz w:val="24"/>
          <w:szCs w:val="24"/>
        </w:rPr>
        <w:t>*10</w:t>
      </w:r>
    </w:p>
    <w:p w14:paraId="4ED8EAAE" w14:textId="77777777" w:rsidR="008D0839" w:rsidRPr="00675C06" w:rsidRDefault="008D0839" w:rsidP="008D0839">
      <w:pPr>
        <w:spacing w:after="0"/>
        <w:jc w:val="both"/>
        <w:rPr>
          <w:rFonts w:cs="Calibri"/>
          <w:sz w:val="24"/>
          <w:szCs w:val="24"/>
        </w:rPr>
      </w:pPr>
    </w:p>
    <w:tbl>
      <w:tblPr>
        <w:tblW w:w="10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6"/>
        <w:gridCol w:w="1443"/>
        <w:gridCol w:w="1418"/>
        <w:gridCol w:w="1417"/>
        <w:gridCol w:w="1408"/>
        <w:gridCol w:w="1693"/>
      </w:tblGrid>
      <w:tr w:rsidR="008D0839" w:rsidRPr="00675C06" w14:paraId="23E4C8E5" w14:textId="77777777" w:rsidTr="008D0839">
        <w:trPr>
          <w:trHeight w:val="632"/>
        </w:trPr>
        <w:tc>
          <w:tcPr>
            <w:tcW w:w="2776" w:type="dxa"/>
            <w:shd w:val="clear" w:color="auto" w:fill="auto"/>
          </w:tcPr>
          <w:p w14:paraId="61AF2030" w14:textId="4480F141" w:rsidR="008D0839" w:rsidRPr="00675C06" w:rsidRDefault="008D0839" w:rsidP="008D0839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lang w:eastAsia="sk-SK"/>
              </w:rPr>
            </w:pPr>
            <w:r w:rsidRPr="00675C06">
              <w:rPr>
                <w:rFonts w:cs="Calibri"/>
                <w:b/>
                <w:bCs/>
                <w:color w:val="000000"/>
              </w:rPr>
              <w:t xml:space="preserve">Posúdenie spokojnosti pacienta s liečbou </w:t>
            </w:r>
          </w:p>
        </w:tc>
        <w:tc>
          <w:tcPr>
            <w:tcW w:w="1443" w:type="dxa"/>
            <w:shd w:val="clear" w:color="auto" w:fill="auto"/>
          </w:tcPr>
          <w:p w14:paraId="3B2DFD8F" w14:textId="77777777" w:rsidR="00240770" w:rsidRPr="00675C06" w:rsidRDefault="008D0839" w:rsidP="00B229DB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</w:rPr>
              <w:t>1</w:t>
            </w:r>
          </w:p>
          <w:p w14:paraId="1672B6AB" w14:textId="47FFCB7B" w:rsidR="008D0839" w:rsidRPr="00675C06" w:rsidRDefault="008D0839" w:rsidP="00B229DB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</w:rPr>
              <w:t>veľmi nespokojný</w:t>
            </w:r>
          </w:p>
          <w:p w14:paraId="49D680CF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5FC69332" w14:textId="77777777" w:rsidR="00240770" w:rsidRPr="00675C06" w:rsidRDefault="008D0839" w:rsidP="00B229DB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2 </w:t>
            </w:r>
          </w:p>
          <w:p w14:paraId="45185200" w14:textId="58FC3D40" w:rsidR="008D0839" w:rsidRPr="00675C06" w:rsidRDefault="008D0839" w:rsidP="00B229DB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</w:rPr>
              <w:t>nespokojný</w:t>
            </w:r>
          </w:p>
          <w:p w14:paraId="510EAACE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ABB94C0" w14:textId="4E09F687" w:rsidR="008D0839" w:rsidRPr="00675C06" w:rsidRDefault="008D0839" w:rsidP="00B229DB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3 </w:t>
            </w:r>
          </w:p>
          <w:p w14:paraId="6F4374E7" w14:textId="62F91783" w:rsidR="00240770" w:rsidRPr="00675C06" w:rsidRDefault="00240770" w:rsidP="00B229DB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  <w:lang w:eastAsia="sk-SK"/>
              </w:rPr>
              <w:t>neutrálny</w:t>
            </w:r>
          </w:p>
          <w:p w14:paraId="49466384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auto"/>
          </w:tcPr>
          <w:p w14:paraId="69048E65" w14:textId="77777777" w:rsidR="00240770" w:rsidRPr="00675C06" w:rsidRDefault="008D0839" w:rsidP="00B229DB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4  </w:t>
            </w:r>
          </w:p>
          <w:p w14:paraId="2C6489A8" w14:textId="2F5EF5B3" w:rsidR="008D0839" w:rsidRPr="00675C06" w:rsidRDefault="008D0839" w:rsidP="00B229DB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spokojný </w:t>
            </w:r>
          </w:p>
          <w:p w14:paraId="2801CF8B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693" w:type="dxa"/>
            <w:shd w:val="clear" w:color="auto" w:fill="auto"/>
          </w:tcPr>
          <w:p w14:paraId="59FC1BD5" w14:textId="77777777" w:rsidR="00240770" w:rsidRPr="00675C06" w:rsidRDefault="008D0839" w:rsidP="00B229DB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 </w:t>
            </w:r>
          </w:p>
          <w:p w14:paraId="6883D558" w14:textId="57E07BD9" w:rsidR="008D0839" w:rsidRPr="00675C06" w:rsidRDefault="008D0839" w:rsidP="00B229DB">
            <w:pPr>
              <w:spacing w:after="0" w:line="240" w:lineRule="auto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675C06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veľmi spokojný </w:t>
            </w:r>
          </w:p>
          <w:p w14:paraId="249C869C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8D0839" w:rsidRPr="00675C06" w14:paraId="2E97B847" w14:textId="77777777" w:rsidTr="00B229DB">
        <w:trPr>
          <w:trHeight w:val="371"/>
        </w:trPr>
        <w:tc>
          <w:tcPr>
            <w:tcW w:w="2776" w:type="dxa"/>
            <w:shd w:val="clear" w:color="auto" w:fill="auto"/>
          </w:tcPr>
          <w:p w14:paraId="1AFBB1D7" w14:textId="77777777" w:rsidR="008D0839" w:rsidRPr="00675C06" w:rsidRDefault="008D0839" w:rsidP="00B229DB">
            <w:pPr>
              <w:spacing w:after="0" w:line="240" w:lineRule="auto"/>
              <w:jc w:val="both"/>
              <w:rPr>
                <w:rFonts w:cs="Calibri"/>
                <w:color w:val="000000"/>
                <w:lang w:eastAsia="sk-SK"/>
              </w:rPr>
            </w:pPr>
            <w:r w:rsidRPr="00675C06">
              <w:rPr>
                <w:rFonts w:cs="Calibri"/>
                <w:color w:val="000000"/>
              </w:rPr>
              <w:t>Celková spokojnosť s liečbou</w:t>
            </w:r>
          </w:p>
          <w:p w14:paraId="44E244DF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43" w:type="dxa"/>
            <w:shd w:val="clear" w:color="auto" w:fill="auto"/>
          </w:tcPr>
          <w:p w14:paraId="3778E898" w14:textId="6B8F9108" w:rsidR="008D0839" w:rsidRPr="00675C06" w:rsidRDefault="006F3E4B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F3E4B">
              <w:rPr>
                <w:rFonts w:cs="Calibri"/>
                <w:b/>
                <w:bCs/>
                <w:color w:val="FF0000"/>
                <w:sz w:val="24"/>
                <w:szCs w:val="24"/>
              </w:rPr>
              <w:t>sf_</w:t>
            </w:r>
            <w:r>
              <w:rPr>
                <w:rFonts w:cs="Calibri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47FD0EF" w14:textId="103E24B6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267F1FC4" w14:textId="44A20553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08" w:type="dxa"/>
            <w:shd w:val="clear" w:color="auto" w:fill="auto"/>
          </w:tcPr>
          <w:p w14:paraId="75F26BDB" w14:textId="5BF1F9F9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</w:tcPr>
          <w:p w14:paraId="70209F9A" w14:textId="117A8891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8D0839" w:rsidRPr="00675C06" w14:paraId="54D4FB8A" w14:textId="77777777" w:rsidTr="00B229DB">
        <w:trPr>
          <w:trHeight w:val="371"/>
        </w:trPr>
        <w:tc>
          <w:tcPr>
            <w:tcW w:w="2776" w:type="dxa"/>
            <w:shd w:val="clear" w:color="auto" w:fill="auto"/>
          </w:tcPr>
          <w:p w14:paraId="0D8553D6" w14:textId="77777777" w:rsidR="008D0839" w:rsidRPr="00675C06" w:rsidRDefault="008D0839" w:rsidP="00B229DB">
            <w:pPr>
              <w:spacing w:after="0" w:line="240" w:lineRule="auto"/>
              <w:jc w:val="both"/>
              <w:rPr>
                <w:rFonts w:cs="Calibri"/>
                <w:color w:val="000000"/>
                <w:lang w:eastAsia="sk-SK"/>
              </w:rPr>
            </w:pPr>
            <w:r w:rsidRPr="00675C06">
              <w:rPr>
                <w:rFonts w:cs="Calibri"/>
                <w:color w:val="000000"/>
              </w:rPr>
              <w:t>Spokojnosť so zlepšením depresívnych symptómov</w:t>
            </w:r>
          </w:p>
          <w:p w14:paraId="4EEDFCA0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43" w:type="dxa"/>
            <w:shd w:val="clear" w:color="auto" w:fill="auto"/>
          </w:tcPr>
          <w:p w14:paraId="1B0175B2" w14:textId="06B00088" w:rsidR="008D0839" w:rsidRPr="00675C06" w:rsidRDefault="004D6C20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F3E4B">
              <w:rPr>
                <w:rFonts w:cs="Calibri"/>
                <w:b/>
                <w:bCs/>
                <w:color w:val="FF0000"/>
                <w:sz w:val="24"/>
                <w:szCs w:val="24"/>
              </w:rPr>
              <w:t>sf_</w:t>
            </w:r>
            <w:r>
              <w:rPr>
                <w:rFonts w:cs="Calibri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220CF2E6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65CF3519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08" w:type="dxa"/>
            <w:shd w:val="clear" w:color="auto" w:fill="auto"/>
          </w:tcPr>
          <w:p w14:paraId="5934EE3A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</w:tcPr>
          <w:p w14:paraId="5EA4015B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8D0839" w:rsidRPr="00675C06" w14:paraId="35A6E94C" w14:textId="77777777" w:rsidTr="00B229DB">
        <w:trPr>
          <w:trHeight w:val="371"/>
        </w:trPr>
        <w:tc>
          <w:tcPr>
            <w:tcW w:w="2776" w:type="dxa"/>
            <w:shd w:val="clear" w:color="auto" w:fill="auto"/>
          </w:tcPr>
          <w:p w14:paraId="09C2C42A" w14:textId="77777777" w:rsidR="008D0839" w:rsidRPr="00675C06" w:rsidRDefault="008D0839" w:rsidP="00B229DB">
            <w:pPr>
              <w:spacing w:after="0" w:line="240" w:lineRule="auto"/>
              <w:jc w:val="both"/>
              <w:rPr>
                <w:rFonts w:cs="Calibri"/>
                <w:color w:val="000000"/>
                <w:lang w:eastAsia="sk-SK"/>
              </w:rPr>
            </w:pPr>
            <w:r w:rsidRPr="00675C06">
              <w:rPr>
                <w:rFonts w:cs="Calibri"/>
                <w:color w:val="000000"/>
              </w:rPr>
              <w:t>Spokojnosť so zlepšením ranných príznakov (t.j. ranná stuhnutosť, problém so vstávaním z postele)</w:t>
            </w:r>
          </w:p>
          <w:p w14:paraId="0FEC295F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43" w:type="dxa"/>
            <w:shd w:val="clear" w:color="auto" w:fill="auto"/>
          </w:tcPr>
          <w:p w14:paraId="71FBD822" w14:textId="688CC4EA" w:rsidR="008D0839" w:rsidRPr="00675C06" w:rsidRDefault="004D6C20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F3E4B">
              <w:rPr>
                <w:rFonts w:cs="Calibri"/>
                <w:b/>
                <w:bCs/>
                <w:color w:val="FF0000"/>
                <w:sz w:val="24"/>
                <w:szCs w:val="24"/>
              </w:rPr>
              <w:t>sf_</w:t>
            </w:r>
            <w:r>
              <w:rPr>
                <w:rFonts w:cs="Calibri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659F7A26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321DEFED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08" w:type="dxa"/>
            <w:shd w:val="clear" w:color="auto" w:fill="auto"/>
          </w:tcPr>
          <w:p w14:paraId="418A350F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</w:tcPr>
          <w:p w14:paraId="6E2251BE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8D0839" w:rsidRPr="00675C06" w14:paraId="6393B680" w14:textId="77777777" w:rsidTr="00B229DB">
        <w:trPr>
          <w:trHeight w:val="371"/>
        </w:trPr>
        <w:tc>
          <w:tcPr>
            <w:tcW w:w="2776" w:type="dxa"/>
            <w:shd w:val="clear" w:color="auto" w:fill="auto"/>
          </w:tcPr>
          <w:p w14:paraId="5F50EB70" w14:textId="77777777" w:rsidR="008D0839" w:rsidRPr="00675C06" w:rsidRDefault="008D0839" w:rsidP="00B229DB">
            <w:pPr>
              <w:spacing w:after="0" w:line="240" w:lineRule="auto"/>
              <w:jc w:val="both"/>
              <w:rPr>
                <w:rFonts w:cs="Calibri"/>
                <w:color w:val="000000"/>
                <w:lang w:eastAsia="sk-SK"/>
              </w:rPr>
            </w:pPr>
            <w:r w:rsidRPr="00675C06">
              <w:rPr>
                <w:rFonts w:cs="Calibri"/>
                <w:color w:val="000000"/>
              </w:rPr>
              <w:t>Spokojnosť so zlepšením únavy</w:t>
            </w:r>
          </w:p>
          <w:p w14:paraId="3E6517EE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43" w:type="dxa"/>
            <w:shd w:val="clear" w:color="auto" w:fill="auto"/>
          </w:tcPr>
          <w:p w14:paraId="4753E30C" w14:textId="4C4B4ADE" w:rsidR="008D0839" w:rsidRPr="00675C06" w:rsidRDefault="004D6C20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  <w:r w:rsidRPr="006F3E4B">
              <w:rPr>
                <w:rFonts w:cs="Calibri"/>
                <w:b/>
                <w:bCs/>
                <w:color w:val="FF0000"/>
                <w:sz w:val="24"/>
                <w:szCs w:val="24"/>
              </w:rPr>
              <w:t>sf_</w:t>
            </w:r>
            <w:r>
              <w:rPr>
                <w:rFonts w:cs="Calibri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783A182D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67BE67DD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408" w:type="dxa"/>
            <w:shd w:val="clear" w:color="auto" w:fill="auto"/>
          </w:tcPr>
          <w:p w14:paraId="0EA36A52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</w:tcPr>
          <w:p w14:paraId="2E3287E2" w14:textId="77777777" w:rsidR="008D0839" w:rsidRPr="00675C06" w:rsidRDefault="008D0839" w:rsidP="00B229D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</w:tbl>
    <w:p w14:paraId="34CD3EB1" w14:textId="77777777" w:rsidR="008D0839" w:rsidRPr="00675C06" w:rsidRDefault="008D0839" w:rsidP="008D0839">
      <w:pPr>
        <w:spacing w:after="0"/>
        <w:jc w:val="both"/>
        <w:rPr>
          <w:rFonts w:cs="Calibri"/>
          <w:sz w:val="24"/>
          <w:szCs w:val="24"/>
        </w:rPr>
      </w:pPr>
      <w:r w:rsidRPr="00675C06">
        <w:rPr>
          <w:rFonts w:cs="Calibri"/>
          <w:sz w:val="24"/>
          <w:szCs w:val="24"/>
        </w:rPr>
        <w:tab/>
      </w:r>
      <w:r w:rsidRPr="00675C06">
        <w:rPr>
          <w:rFonts w:cs="Calibri"/>
          <w:sz w:val="24"/>
          <w:szCs w:val="24"/>
        </w:rPr>
        <w:tab/>
      </w:r>
      <w:r w:rsidRPr="00675C06">
        <w:rPr>
          <w:rFonts w:cs="Calibri"/>
          <w:sz w:val="24"/>
          <w:szCs w:val="24"/>
        </w:rPr>
        <w:tab/>
      </w:r>
      <w:r w:rsidRPr="00675C06">
        <w:rPr>
          <w:rFonts w:cs="Calibri"/>
          <w:sz w:val="24"/>
          <w:szCs w:val="24"/>
        </w:rPr>
        <w:tab/>
      </w:r>
    </w:p>
    <w:p w14:paraId="40EADF3F" w14:textId="22576581" w:rsidR="008D0839" w:rsidRPr="00675C06" w:rsidRDefault="008D0839" w:rsidP="008D0839">
      <w:pPr>
        <w:spacing w:after="0" w:line="360" w:lineRule="auto"/>
        <w:jc w:val="both"/>
        <w:rPr>
          <w:rFonts w:cs="Calibri"/>
          <w:b/>
          <w:sz w:val="24"/>
          <w:szCs w:val="24"/>
        </w:rPr>
      </w:pPr>
    </w:p>
    <w:p w14:paraId="0DDDB8E5" w14:textId="1EF93009" w:rsidR="00797986" w:rsidRDefault="001273C9" w:rsidP="008D0839">
      <w:pPr>
        <w:spacing w:after="0" w:line="360" w:lineRule="auto"/>
        <w:jc w:val="both"/>
        <w:rPr>
          <w:rFonts w:cs="Calibri"/>
          <w:b/>
          <w:color w:val="FF0000"/>
          <w:sz w:val="28"/>
          <w:szCs w:val="28"/>
        </w:rPr>
      </w:pPr>
      <w:r w:rsidRPr="00F0366B">
        <w:rPr>
          <w:rFonts w:cs="Calibri"/>
          <w:b/>
          <w:color w:val="FF0000"/>
          <w:sz w:val="28"/>
          <w:szCs w:val="28"/>
        </w:rPr>
        <w:t>(</w:t>
      </w:r>
      <w:proofErr w:type="spellStart"/>
      <w:r w:rsidRPr="00F0366B">
        <w:rPr>
          <w:rFonts w:cs="Calibri"/>
          <w:b/>
          <w:color w:val="FF0000"/>
          <w:sz w:val="28"/>
          <w:szCs w:val="28"/>
        </w:rPr>
        <w:t>exclusion</w:t>
      </w:r>
      <w:proofErr w:type="spellEnd"/>
      <w:r w:rsidRPr="00F0366B">
        <w:rPr>
          <w:rFonts w:cs="Calibri"/>
          <w:b/>
          <w:color w:val="FF0000"/>
          <w:sz w:val="28"/>
          <w:szCs w:val="28"/>
        </w:rPr>
        <w:t xml:space="preserve"> =&gt; exc_1)</w:t>
      </w:r>
    </w:p>
    <w:p w14:paraId="3DB966F8" w14:textId="77777777" w:rsidR="001273C9" w:rsidRPr="00675C06" w:rsidRDefault="001273C9" w:rsidP="008D0839">
      <w:pPr>
        <w:spacing w:after="0" w:line="360" w:lineRule="auto"/>
        <w:jc w:val="both"/>
        <w:rPr>
          <w:rFonts w:cs="Calibri"/>
          <w:b/>
          <w:sz w:val="24"/>
          <w:szCs w:val="24"/>
        </w:rPr>
      </w:pPr>
    </w:p>
    <w:p w14:paraId="0D8350A7" w14:textId="6D917DC3" w:rsidR="008D0839" w:rsidRPr="00675C06" w:rsidRDefault="008D0839" w:rsidP="008D0839">
      <w:pPr>
        <w:spacing w:after="0" w:line="360" w:lineRule="auto"/>
        <w:jc w:val="both"/>
        <w:rPr>
          <w:rFonts w:cs="Calibri"/>
          <w:sz w:val="24"/>
          <w:szCs w:val="24"/>
        </w:rPr>
      </w:pPr>
      <w:r w:rsidRPr="00675C06">
        <w:rPr>
          <w:rFonts w:cs="Calibri"/>
          <w:b/>
          <w:sz w:val="24"/>
          <w:szCs w:val="24"/>
        </w:rPr>
        <w:t>Ukonč</w:t>
      </w:r>
      <w:r w:rsidR="00240770" w:rsidRPr="00675C06">
        <w:rPr>
          <w:rFonts w:cs="Calibri"/>
          <w:b/>
          <w:sz w:val="24"/>
          <w:szCs w:val="24"/>
        </w:rPr>
        <w:t>uje</w:t>
      </w:r>
      <w:r w:rsidRPr="00675C06">
        <w:rPr>
          <w:rFonts w:cs="Calibri"/>
          <w:b/>
          <w:sz w:val="24"/>
          <w:szCs w:val="24"/>
        </w:rPr>
        <w:t xml:space="preserve"> </w:t>
      </w:r>
      <w:r w:rsidR="00240770" w:rsidRPr="00675C06">
        <w:rPr>
          <w:rFonts w:cs="Calibri"/>
          <w:b/>
          <w:sz w:val="24"/>
          <w:szCs w:val="24"/>
        </w:rPr>
        <w:t>subjekt</w:t>
      </w:r>
      <w:r w:rsidRPr="00675C06">
        <w:rPr>
          <w:rFonts w:cs="Calibri"/>
          <w:b/>
          <w:sz w:val="24"/>
          <w:szCs w:val="24"/>
        </w:rPr>
        <w:t xml:space="preserve"> účasť </w:t>
      </w:r>
      <w:r w:rsidR="00797986" w:rsidRPr="00675C06">
        <w:rPr>
          <w:rFonts w:cs="Calibri"/>
          <w:b/>
          <w:sz w:val="24"/>
          <w:szCs w:val="24"/>
        </w:rPr>
        <w:t>v</w:t>
      </w:r>
      <w:r w:rsidRPr="00675C06">
        <w:rPr>
          <w:rFonts w:cs="Calibri"/>
          <w:b/>
          <w:sz w:val="24"/>
          <w:szCs w:val="24"/>
        </w:rPr>
        <w:t xml:space="preserve"> štúdii?</w:t>
      </w:r>
      <w:r w:rsidRPr="00675C06">
        <w:rPr>
          <w:rFonts w:cs="Calibri"/>
          <w:sz w:val="24"/>
          <w:szCs w:val="24"/>
        </w:rPr>
        <w:tab/>
      </w:r>
      <w:r w:rsidRPr="00675C06">
        <w:rPr>
          <w:rFonts w:cs="Calibri"/>
          <w:sz w:val="24"/>
          <w:szCs w:val="24"/>
        </w:rPr>
        <w:tab/>
        <w:t>áno / nie</w:t>
      </w:r>
      <w:r w:rsidR="001273C9">
        <w:rPr>
          <w:rFonts w:cs="Calibri"/>
          <w:sz w:val="24"/>
          <w:szCs w:val="24"/>
        </w:rPr>
        <w:t xml:space="preserve"> </w:t>
      </w:r>
      <w:proofErr w:type="spellStart"/>
      <w:r w:rsidR="001273C9" w:rsidRPr="00F0366B">
        <w:rPr>
          <w:rFonts w:cs="Calibri"/>
          <w:b/>
          <w:color w:val="FF0000"/>
          <w:sz w:val="28"/>
          <w:szCs w:val="28"/>
        </w:rPr>
        <w:t>exc</w:t>
      </w:r>
      <w:r w:rsidR="001273C9">
        <w:rPr>
          <w:rFonts w:cs="Calibri"/>
          <w:b/>
          <w:color w:val="FF0000"/>
          <w:sz w:val="28"/>
          <w:szCs w:val="28"/>
        </w:rPr>
        <w:t>_q</w:t>
      </w:r>
      <w:proofErr w:type="spellEnd"/>
      <w:r w:rsidR="001273C9">
        <w:rPr>
          <w:rFonts w:cs="Calibri"/>
          <w:b/>
          <w:color w:val="FF0000"/>
          <w:sz w:val="28"/>
          <w:szCs w:val="28"/>
        </w:rPr>
        <w:tab/>
      </w:r>
      <w:r w:rsidR="001273C9">
        <w:rPr>
          <w:rFonts w:cs="Calibri"/>
          <w:b/>
          <w:color w:val="FF0000"/>
          <w:sz w:val="28"/>
          <w:szCs w:val="28"/>
        </w:rPr>
        <w:tab/>
      </w:r>
      <w:r w:rsidR="001273C9" w:rsidRPr="001273C9">
        <w:rPr>
          <w:rFonts w:cs="Calibri"/>
          <w:b/>
          <w:color w:val="2E74B5" w:themeColor="accent1" w:themeShade="BF"/>
          <w:sz w:val="28"/>
          <w:szCs w:val="28"/>
        </w:rPr>
        <w:t>*08</w:t>
      </w:r>
    </w:p>
    <w:p w14:paraId="01B9C534" w14:textId="0E0AD10E" w:rsidR="008D0839" w:rsidRPr="00675C06" w:rsidRDefault="008D0839" w:rsidP="008D0839">
      <w:pPr>
        <w:spacing w:after="0"/>
        <w:rPr>
          <w:rFonts w:cs="Calibri"/>
          <w:b/>
          <w:sz w:val="28"/>
          <w:szCs w:val="28"/>
        </w:rPr>
      </w:pPr>
    </w:p>
    <w:p w14:paraId="5002D1D6" w14:textId="77777777" w:rsidR="00797986" w:rsidRPr="00675C06" w:rsidRDefault="00797986" w:rsidP="008D0839">
      <w:pPr>
        <w:spacing w:after="0"/>
        <w:rPr>
          <w:rFonts w:cs="Calibri"/>
          <w:b/>
          <w:sz w:val="28"/>
          <w:szCs w:val="28"/>
        </w:rPr>
      </w:pPr>
    </w:p>
    <w:p w14:paraId="4ECF07A6" w14:textId="77777777" w:rsidR="008D0839" w:rsidRPr="00675C06" w:rsidRDefault="008D0839" w:rsidP="008D0839">
      <w:pPr>
        <w:spacing w:after="0"/>
        <w:rPr>
          <w:rFonts w:cs="Calibri"/>
          <w:b/>
          <w:sz w:val="28"/>
          <w:szCs w:val="28"/>
        </w:rPr>
      </w:pPr>
      <w:r w:rsidRPr="00675C06">
        <w:rPr>
          <w:rFonts w:cs="Calibri"/>
          <w:b/>
          <w:sz w:val="28"/>
          <w:szCs w:val="28"/>
        </w:rPr>
        <w:t>Údaje o predčasnom vylúčení</w:t>
      </w:r>
    </w:p>
    <w:p w14:paraId="77654824" w14:textId="77777777" w:rsidR="008D0839" w:rsidRPr="00675C06" w:rsidRDefault="008D0839" w:rsidP="008D0839">
      <w:pPr>
        <w:spacing w:after="0"/>
        <w:rPr>
          <w:rFonts w:cs="Calibri"/>
          <w:b/>
        </w:rPr>
      </w:pPr>
    </w:p>
    <w:p w14:paraId="038D7FF2" w14:textId="77777777" w:rsidR="008D0839" w:rsidRPr="00675C06" w:rsidRDefault="008D0839" w:rsidP="008D0839">
      <w:pPr>
        <w:spacing w:after="0"/>
        <w:rPr>
          <w:rFonts w:cs="Calibri"/>
          <w:i/>
          <w:color w:val="A6A6A6"/>
        </w:rPr>
      </w:pPr>
      <w:r w:rsidRPr="00675C06">
        <w:rPr>
          <w:rFonts w:cs="Calibri"/>
        </w:rPr>
        <w:t xml:space="preserve">Dátum </w:t>
      </w:r>
      <w:r w:rsidRPr="00675C06">
        <w:rPr>
          <w:rFonts w:eastAsia="MS Gothic" w:cs="Calibri"/>
          <w:color w:val="222222"/>
          <w:lang w:eastAsia="en-GB" w:bidi="en-GB"/>
        </w:rPr>
        <w:t>predčasného vylúčenia</w:t>
      </w:r>
      <w:r w:rsidRPr="00675C06">
        <w:rPr>
          <w:rFonts w:cs="Calibri"/>
        </w:rPr>
        <w:t>: _ _ /_ _ /_ _ _ _ (</w:t>
      </w:r>
      <w:r w:rsidRPr="00675C06">
        <w:rPr>
          <w:rFonts w:cs="Calibri"/>
          <w:i/>
          <w:color w:val="808080"/>
        </w:rPr>
        <w:t>deň/mesiac/rok, kalendár)</w:t>
      </w:r>
    </w:p>
    <w:p w14:paraId="66722BEC" w14:textId="77777777" w:rsidR="008D0839" w:rsidRPr="00675C06" w:rsidRDefault="008D0839" w:rsidP="008D0839">
      <w:pPr>
        <w:spacing w:after="0"/>
        <w:rPr>
          <w:rFonts w:cs="Calibri"/>
          <w:b/>
        </w:rPr>
      </w:pPr>
    </w:p>
    <w:tbl>
      <w:tblPr>
        <w:tblW w:w="7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4395"/>
      </w:tblGrid>
      <w:tr w:rsidR="008D0839" w:rsidRPr="00675C06" w14:paraId="25E433CF" w14:textId="77777777" w:rsidTr="00B229DB">
        <w:tc>
          <w:tcPr>
            <w:tcW w:w="3397" w:type="dxa"/>
            <w:shd w:val="clear" w:color="auto" w:fill="auto"/>
          </w:tcPr>
          <w:p w14:paraId="450BE1BD" w14:textId="05517DE5" w:rsidR="008D0839" w:rsidRPr="00675C06" w:rsidRDefault="008D0839" w:rsidP="00B229DB">
            <w:r w:rsidRPr="00675C06">
              <w:t>Ako ste zbierali údaje o paciento</w:t>
            </w:r>
            <w:r w:rsidR="00797986" w:rsidRPr="00675C06">
              <w:t>vi</w:t>
            </w:r>
            <w:r w:rsidRPr="00675C06">
              <w:t>?</w:t>
            </w:r>
          </w:p>
        </w:tc>
        <w:tc>
          <w:tcPr>
            <w:tcW w:w="4395" w:type="dxa"/>
            <w:shd w:val="clear" w:color="auto" w:fill="auto"/>
          </w:tcPr>
          <w:p w14:paraId="73DFE3CD" w14:textId="77777777" w:rsidR="008D0839" w:rsidRPr="00675C06" w:rsidRDefault="008D0839" w:rsidP="00B229DB">
            <w:pPr>
              <w:pStyle w:val="Odsekzoznamu"/>
              <w:numPr>
                <w:ilvl w:val="0"/>
                <w:numId w:val="1"/>
              </w:numPr>
              <w:spacing w:after="0"/>
              <w:contextualSpacing w:val="0"/>
              <w:rPr>
                <w:rFonts w:cs="Calibri"/>
                <w:i/>
                <w:color w:val="000000"/>
                <w:lang w:val="sk-SK"/>
              </w:rPr>
            </w:pPr>
            <w:r w:rsidRPr="00675C06">
              <w:rPr>
                <w:rFonts w:cs="Calibri"/>
                <w:i/>
                <w:color w:val="000000"/>
                <w:lang w:val="sk-SK"/>
              </w:rPr>
              <w:t>Pri návšteve pacienta na mieste.</w:t>
            </w:r>
          </w:p>
          <w:p w14:paraId="6F332F00" w14:textId="77777777" w:rsidR="008D0839" w:rsidRPr="00675C06" w:rsidRDefault="008D0839" w:rsidP="00B229DB">
            <w:pPr>
              <w:pStyle w:val="Odsekzoznamu"/>
              <w:numPr>
                <w:ilvl w:val="0"/>
                <w:numId w:val="1"/>
              </w:numPr>
              <w:spacing w:after="0"/>
              <w:contextualSpacing w:val="0"/>
              <w:rPr>
                <w:color w:val="000000"/>
                <w:lang w:val="sk-SK"/>
              </w:rPr>
            </w:pPr>
            <w:r w:rsidRPr="00675C06">
              <w:rPr>
                <w:rFonts w:cs="Calibri"/>
                <w:i/>
                <w:color w:val="000000"/>
                <w:lang w:val="sk-SK"/>
              </w:rPr>
              <w:t>Na diaľku prostredníctvom telefonického hovoru</w:t>
            </w:r>
          </w:p>
          <w:p w14:paraId="199EF2D6" w14:textId="77777777" w:rsidR="008D0839" w:rsidRPr="00675C06" w:rsidRDefault="008D0839" w:rsidP="00B229DB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color w:val="000000"/>
                <w:lang w:val="sk-SK"/>
              </w:rPr>
            </w:pPr>
            <w:r w:rsidRPr="00675C06">
              <w:rPr>
                <w:rFonts w:cs="Calibri"/>
                <w:i/>
                <w:color w:val="000000"/>
                <w:lang w:val="sk-SK"/>
              </w:rPr>
              <w:t>Na diaľku prostredníctvom elektronických médií.</w:t>
            </w:r>
          </w:p>
          <w:p w14:paraId="01D6BB83" w14:textId="77777777" w:rsidR="008D0839" w:rsidRPr="00675C06" w:rsidRDefault="008D0839" w:rsidP="00B229DB">
            <w:pPr>
              <w:pStyle w:val="Odsekzoznamu"/>
              <w:spacing w:after="0" w:line="240" w:lineRule="auto"/>
              <w:rPr>
                <w:color w:val="000000"/>
                <w:lang w:val="sk-SK"/>
              </w:rPr>
            </w:pPr>
            <w:r w:rsidRPr="00675C06">
              <w:rPr>
                <w:rFonts w:cs="Calibri"/>
                <w:i/>
                <w:color w:val="808080"/>
                <w:lang w:val="sk-SK"/>
              </w:rPr>
              <w:t>Jedna odpoveď je možná.</w:t>
            </w:r>
          </w:p>
        </w:tc>
      </w:tr>
    </w:tbl>
    <w:p w14:paraId="3EA44DEA" w14:textId="47B09A06" w:rsidR="008D0839" w:rsidRPr="00675C06" w:rsidRDefault="008D0839" w:rsidP="008D0839">
      <w:pPr>
        <w:spacing w:after="0"/>
        <w:rPr>
          <w:rFonts w:cs="Calibri"/>
          <w:b/>
        </w:rPr>
      </w:pPr>
    </w:p>
    <w:p w14:paraId="5D11B3F7" w14:textId="0B31F821" w:rsidR="00797986" w:rsidRPr="00675C06" w:rsidRDefault="00797986" w:rsidP="008D0839">
      <w:pPr>
        <w:spacing w:after="0"/>
        <w:rPr>
          <w:rFonts w:cs="Calibri"/>
          <w:b/>
        </w:rPr>
      </w:pPr>
    </w:p>
    <w:p w14:paraId="1708C4F6" w14:textId="4678C2F8" w:rsidR="00797986" w:rsidRPr="00675C06" w:rsidRDefault="00797986" w:rsidP="008D0839">
      <w:pPr>
        <w:spacing w:after="0"/>
        <w:rPr>
          <w:rFonts w:cs="Calibri"/>
          <w:b/>
        </w:rPr>
      </w:pPr>
    </w:p>
    <w:p w14:paraId="21DC8760" w14:textId="24423B34" w:rsidR="00797986" w:rsidRPr="00675C06" w:rsidRDefault="00797986" w:rsidP="008D0839">
      <w:pPr>
        <w:spacing w:after="0"/>
        <w:rPr>
          <w:rFonts w:cs="Calibri"/>
          <w:b/>
        </w:rPr>
      </w:pPr>
    </w:p>
    <w:p w14:paraId="1BE5FEC1" w14:textId="616AE2D1" w:rsidR="00797986" w:rsidRPr="00675C06" w:rsidRDefault="00797986" w:rsidP="008D0839">
      <w:pPr>
        <w:spacing w:after="0"/>
        <w:rPr>
          <w:rFonts w:cs="Calibri"/>
          <w:b/>
        </w:rPr>
      </w:pPr>
    </w:p>
    <w:p w14:paraId="5C8C4850" w14:textId="0CBEFD7B" w:rsidR="00797986" w:rsidRPr="00675C06" w:rsidRDefault="00797986" w:rsidP="008D0839">
      <w:pPr>
        <w:spacing w:after="0"/>
        <w:rPr>
          <w:rFonts w:cs="Calibri"/>
          <w:b/>
        </w:rPr>
      </w:pPr>
    </w:p>
    <w:p w14:paraId="160F180D" w14:textId="5C1A5F52" w:rsidR="00797986" w:rsidRPr="00675C06" w:rsidRDefault="00797986" w:rsidP="008D0839">
      <w:pPr>
        <w:spacing w:after="0"/>
        <w:rPr>
          <w:rFonts w:cs="Calibri"/>
          <w:b/>
        </w:rPr>
      </w:pPr>
    </w:p>
    <w:p w14:paraId="7AC7BA42" w14:textId="5B415E47" w:rsidR="00797986" w:rsidRPr="00675C06" w:rsidRDefault="00797986" w:rsidP="008D0839">
      <w:pPr>
        <w:spacing w:after="0"/>
        <w:rPr>
          <w:rFonts w:cs="Calibri"/>
          <w:b/>
        </w:rPr>
      </w:pPr>
    </w:p>
    <w:p w14:paraId="75CA9DA3" w14:textId="790E59DE" w:rsidR="00797986" w:rsidRPr="00675C06" w:rsidRDefault="00797986" w:rsidP="008D0839">
      <w:pPr>
        <w:spacing w:after="0"/>
        <w:rPr>
          <w:rFonts w:cs="Calibri"/>
          <w:b/>
        </w:rPr>
      </w:pPr>
    </w:p>
    <w:p w14:paraId="369A89F8" w14:textId="77777777" w:rsidR="00797986" w:rsidRPr="00675C06" w:rsidRDefault="00797986" w:rsidP="008D0839">
      <w:pPr>
        <w:spacing w:after="0"/>
        <w:rPr>
          <w:rFonts w:cs="Calibri"/>
          <w:b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0"/>
      </w:tblGrid>
      <w:tr w:rsidR="008D0839" w:rsidRPr="00675C06" w14:paraId="0695543C" w14:textId="77777777" w:rsidTr="00B229DB">
        <w:tc>
          <w:tcPr>
            <w:tcW w:w="10060" w:type="dxa"/>
            <w:shd w:val="clear" w:color="auto" w:fill="auto"/>
          </w:tcPr>
          <w:p w14:paraId="404DDFF3" w14:textId="77777777" w:rsidR="008D0839" w:rsidRPr="00675C06" w:rsidRDefault="008D0839" w:rsidP="00B229DB">
            <w:pPr>
              <w:tabs>
                <w:tab w:val="left" w:pos="5960"/>
                <w:tab w:val="left" w:pos="7100"/>
              </w:tabs>
              <w:ind w:right="-20"/>
              <w:rPr>
                <w:rFonts w:cs="Calibri"/>
              </w:rPr>
            </w:pPr>
            <w:r w:rsidRPr="00675C06">
              <w:rPr>
                <w:rFonts w:cs="Calibri"/>
              </w:rPr>
              <w:t>Aký je dôvod, prečo bol pacient predčasne vylúčený z tejto štúdie?</w:t>
            </w:r>
          </w:p>
        </w:tc>
      </w:tr>
      <w:tr w:rsidR="008D0839" w:rsidRPr="00675C06" w14:paraId="1535CB36" w14:textId="77777777" w:rsidTr="00B229DB">
        <w:trPr>
          <w:trHeight w:val="3549"/>
        </w:trPr>
        <w:tc>
          <w:tcPr>
            <w:tcW w:w="10060" w:type="dxa"/>
            <w:shd w:val="clear" w:color="auto" w:fill="auto"/>
          </w:tcPr>
          <w:p w14:paraId="29CD24F1" w14:textId="77777777" w:rsidR="008D0839" w:rsidRPr="00675C06" w:rsidRDefault="008D0839" w:rsidP="00B229DB">
            <w:pPr>
              <w:pStyle w:val="Odsekzoznamu"/>
              <w:widowControl w:val="0"/>
              <w:numPr>
                <w:ilvl w:val="0"/>
                <w:numId w:val="2"/>
              </w:numPr>
              <w:spacing w:after="0"/>
              <w:ind w:right="57"/>
              <w:contextualSpacing w:val="0"/>
              <w:jc w:val="both"/>
              <w:rPr>
                <w:rFonts w:cs="Calibri"/>
                <w:color w:val="222222"/>
                <w:lang w:val="sk-SK" w:eastAsia="cs-CZ"/>
              </w:rPr>
            </w:pPr>
            <w:r w:rsidRPr="00675C06">
              <w:rPr>
                <w:rFonts w:cs="Calibri"/>
                <w:color w:val="222222"/>
                <w:lang w:val="sk-SK" w:eastAsia="cs-CZ"/>
              </w:rPr>
              <w:t>Výskyt závažnej nežiaducej reakcie počas pozorovacieho obdobia v tejto štúdii. *</w:t>
            </w:r>
          </w:p>
          <w:p w14:paraId="3E0EEC4C" w14:textId="77777777" w:rsidR="008D0839" w:rsidRPr="00675C06" w:rsidRDefault="008D0839" w:rsidP="00B229DB">
            <w:pPr>
              <w:pStyle w:val="Odsekzoznamu"/>
              <w:widowControl w:val="0"/>
              <w:numPr>
                <w:ilvl w:val="0"/>
                <w:numId w:val="2"/>
              </w:numPr>
              <w:spacing w:after="0"/>
              <w:ind w:right="57"/>
              <w:contextualSpacing w:val="0"/>
              <w:jc w:val="both"/>
              <w:rPr>
                <w:rFonts w:cs="Calibri"/>
                <w:color w:val="222222"/>
                <w:lang w:val="sk-SK" w:eastAsia="cs-CZ"/>
              </w:rPr>
            </w:pPr>
            <w:r w:rsidRPr="00675C06">
              <w:rPr>
                <w:rFonts w:cs="Calibri"/>
                <w:color w:val="222222"/>
                <w:lang w:val="sk-SK" w:eastAsia="cs-CZ"/>
              </w:rPr>
              <w:t>Smrť</w:t>
            </w:r>
          </w:p>
          <w:p w14:paraId="5D8BE2AB" w14:textId="77777777" w:rsidR="008D0839" w:rsidRPr="00675C06" w:rsidRDefault="008D0839" w:rsidP="00B229DB">
            <w:pPr>
              <w:pStyle w:val="Odsekzoznamu"/>
              <w:widowControl w:val="0"/>
              <w:numPr>
                <w:ilvl w:val="0"/>
                <w:numId w:val="2"/>
              </w:numPr>
              <w:spacing w:after="0"/>
              <w:ind w:right="57"/>
              <w:contextualSpacing w:val="0"/>
              <w:jc w:val="both"/>
              <w:rPr>
                <w:rFonts w:cs="Calibri"/>
                <w:color w:val="222222"/>
                <w:lang w:val="sk-SK" w:eastAsia="cs-CZ"/>
              </w:rPr>
            </w:pPr>
            <w:r w:rsidRPr="00675C06">
              <w:rPr>
                <w:rFonts w:cs="Calibri"/>
                <w:color w:val="222222"/>
                <w:lang w:val="sk-SK" w:eastAsia="cs-CZ"/>
              </w:rPr>
              <w:t>Hospitalizácia</w:t>
            </w:r>
          </w:p>
          <w:p w14:paraId="5A83A9C3" w14:textId="77777777" w:rsidR="008D0839" w:rsidRPr="00675C06" w:rsidRDefault="008D0839" w:rsidP="00B229DB">
            <w:pPr>
              <w:pStyle w:val="Odsekzoznamu"/>
              <w:widowControl w:val="0"/>
              <w:numPr>
                <w:ilvl w:val="0"/>
                <w:numId w:val="2"/>
              </w:numPr>
              <w:spacing w:after="0"/>
              <w:ind w:right="57"/>
              <w:contextualSpacing w:val="0"/>
              <w:jc w:val="both"/>
              <w:rPr>
                <w:rFonts w:cs="Calibri"/>
                <w:color w:val="222222"/>
                <w:lang w:val="sk-SK" w:eastAsia="cs-CZ"/>
              </w:rPr>
            </w:pPr>
            <w:r w:rsidRPr="00675C06">
              <w:rPr>
                <w:rFonts w:cs="Calibri"/>
                <w:color w:val="222222"/>
                <w:lang w:val="sk-SK" w:eastAsia="cs-CZ"/>
              </w:rPr>
              <w:t>Rozhodnutie pacienta ukončiť liečbu a odvolanie jeho informovaného súhlasu.</w:t>
            </w:r>
          </w:p>
          <w:p w14:paraId="08149069" w14:textId="77777777" w:rsidR="008D0839" w:rsidRPr="00675C06" w:rsidRDefault="008D0839" w:rsidP="00B229DB">
            <w:pPr>
              <w:pStyle w:val="Odsekzoznamu"/>
              <w:widowControl w:val="0"/>
              <w:numPr>
                <w:ilvl w:val="0"/>
                <w:numId w:val="2"/>
              </w:numPr>
              <w:spacing w:after="0"/>
              <w:ind w:right="57"/>
              <w:contextualSpacing w:val="0"/>
              <w:jc w:val="both"/>
              <w:rPr>
                <w:rFonts w:cs="Calibri"/>
                <w:color w:val="222222"/>
                <w:lang w:val="sk-SK" w:eastAsia="cs-CZ"/>
              </w:rPr>
            </w:pPr>
            <w:r w:rsidRPr="00675C06">
              <w:rPr>
                <w:rFonts w:cs="Calibri"/>
                <w:color w:val="222222"/>
                <w:lang w:val="sk-SK" w:eastAsia="cs-CZ"/>
              </w:rPr>
              <w:t>Rozhodnutie pacienta ukončiť liečbu a odvolanie informovaného súhlasu a GDPR formulára.</w:t>
            </w:r>
          </w:p>
          <w:p w14:paraId="17F4B535" w14:textId="77777777" w:rsidR="008D0839" w:rsidRPr="00675C06" w:rsidRDefault="008D0839" w:rsidP="00B229DB">
            <w:pPr>
              <w:pStyle w:val="Odsekzoznamu"/>
              <w:widowControl w:val="0"/>
              <w:numPr>
                <w:ilvl w:val="0"/>
                <w:numId w:val="2"/>
              </w:numPr>
              <w:spacing w:after="0"/>
              <w:ind w:right="57"/>
              <w:contextualSpacing w:val="0"/>
              <w:jc w:val="both"/>
              <w:rPr>
                <w:rFonts w:cs="Calibri"/>
                <w:color w:val="222222"/>
                <w:lang w:val="sk-SK" w:eastAsia="cs-CZ"/>
              </w:rPr>
            </w:pPr>
            <w:r w:rsidRPr="00675C06">
              <w:rPr>
                <w:rFonts w:cs="Calibri"/>
                <w:color w:val="222222"/>
                <w:lang w:val="sk-SK" w:eastAsia="cs-CZ"/>
              </w:rPr>
              <w:t xml:space="preserve">Bezpečnosť pacienta (napr. rozhodnutie skúšajúceho vylúčiť pacienta zo štúdie v jeho najlepšom záujme, nežiaduce účinky vyžadujúce medikamentózny zásah alebo ukončenie liečby). </w:t>
            </w:r>
            <w:r w:rsidRPr="00675C06">
              <w:rPr>
                <w:rFonts w:eastAsia="Times New Roman" w:cs="Calibri"/>
                <w:color w:val="222222"/>
                <w:lang w:val="sk-SK" w:eastAsia="cs-CZ"/>
              </w:rPr>
              <w:t xml:space="preserve"> *</w:t>
            </w:r>
          </w:p>
          <w:p w14:paraId="21D87A69" w14:textId="77777777" w:rsidR="008D0839" w:rsidRPr="00675C06" w:rsidRDefault="008D0839" w:rsidP="00B229DB">
            <w:pPr>
              <w:pStyle w:val="Odsekzoznamu"/>
              <w:widowControl w:val="0"/>
              <w:numPr>
                <w:ilvl w:val="0"/>
                <w:numId w:val="2"/>
              </w:numPr>
              <w:spacing w:after="0"/>
              <w:ind w:right="57"/>
              <w:contextualSpacing w:val="0"/>
              <w:rPr>
                <w:rFonts w:eastAsia="MS Gothic" w:cs="Calibri"/>
                <w:color w:val="222222"/>
                <w:lang w:val="sk-SK" w:eastAsia="en-GB" w:bidi="en-GB"/>
              </w:rPr>
            </w:pPr>
            <w:r w:rsidRPr="00675C06">
              <w:rPr>
                <w:rFonts w:eastAsia="MS Gothic" w:cs="Calibri"/>
                <w:color w:val="222222"/>
                <w:lang w:val="sk-SK" w:eastAsia="en-GB" w:bidi="en-GB"/>
              </w:rPr>
              <w:t xml:space="preserve">Akútne ochorenie alebo zhoršenie existujúceho ochorenia počas štúdie, ktoré si vyžaduje používanie liekov, ktoré nie sú povolené v spojení so súhrnom charakteristických vlastností lieku použitých liekov </w:t>
            </w:r>
          </w:p>
          <w:p w14:paraId="08DCE4EA" w14:textId="77777777" w:rsidR="008D0839" w:rsidRPr="00675C06" w:rsidRDefault="008D0839" w:rsidP="00B229DB">
            <w:pPr>
              <w:pStyle w:val="Odsekzoznamu"/>
              <w:numPr>
                <w:ilvl w:val="0"/>
                <w:numId w:val="2"/>
              </w:numPr>
              <w:spacing w:after="0"/>
              <w:contextualSpacing w:val="0"/>
              <w:rPr>
                <w:rFonts w:eastAsia="MS Gothic" w:cs="Calibri"/>
                <w:color w:val="222222"/>
                <w:lang w:val="sk-SK" w:eastAsia="en-GB" w:bidi="en-GB"/>
              </w:rPr>
            </w:pPr>
            <w:r w:rsidRPr="00675C06">
              <w:rPr>
                <w:rFonts w:eastAsia="MS Gothic" w:cs="Calibri"/>
                <w:color w:val="222222"/>
                <w:lang w:val="sk-SK" w:eastAsia="en-GB" w:bidi="en-GB"/>
              </w:rPr>
              <w:t>Iné (uveďte: ______________).</w:t>
            </w:r>
          </w:p>
          <w:p w14:paraId="1D46A586" w14:textId="77777777" w:rsidR="008D0839" w:rsidRPr="00675C06" w:rsidRDefault="008D0839" w:rsidP="00B229DB">
            <w:pPr>
              <w:pStyle w:val="Odsekzoznamu"/>
              <w:spacing w:after="0"/>
              <w:contextualSpacing w:val="0"/>
              <w:rPr>
                <w:rFonts w:eastAsia="MS Gothic" w:cs="Calibri"/>
                <w:color w:val="222222"/>
                <w:lang w:val="sk-SK" w:eastAsia="en-GB" w:bidi="en-GB"/>
              </w:rPr>
            </w:pPr>
          </w:p>
          <w:p w14:paraId="3A48C837" w14:textId="77777777" w:rsidR="008D0839" w:rsidRPr="00675C06" w:rsidRDefault="008D0839" w:rsidP="00B229DB">
            <w:pPr>
              <w:shd w:val="clear" w:color="auto" w:fill="D9D9D9"/>
              <w:rPr>
                <w:rFonts w:eastAsia="MS Gothic" w:cs="Calibri"/>
                <w:color w:val="222222"/>
                <w:lang w:eastAsia="en-GB" w:bidi="en-GB"/>
              </w:rPr>
            </w:pPr>
            <w:r w:rsidRPr="00675C06">
              <w:rPr>
                <w:rFonts w:cs="Calibri"/>
                <w:i/>
                <w:color w:val="FF0000"/>
              </w:rPr>
              <w:t>* V prípade, že sú označené odpovede 1 alebo 3, zobrazí sa tabuľka pre vstup nežiaducich udalostí.</w:t>
            </w:r>
          </w:p>
        </w:tc>
      </w:tr>
    </w:tbl>
    <w:p w14:paraId="7EF50AD5" w14:textId="7AEEA41B" w:rsidR="00125EB4" w:rsidRDefault="00125EB4"/>
    <w:p w14:paraId="6EC74F8A" w14:textId="5422EE3A" w:rsidR="001273C9" w:rsidRPr="001273C9" w:rsidRDefault="001273C9">
      <w:pPr>
        <w:rPr>
          <w:color w:val="2E74B5" w:themeColor="accent1" w:themeShade="BF"/>
        </w:rPr>
      </w:pPr>
      <w:bookmarkStart w:id="1" w:name="_Hlk178846497"/>
      <w:r w:rsidRPr="001273C9">
        <w:rPr>
          <w:color w:val="2E74B5" w:themeColor="accent1" w:themeShade="BF"/>
        </w:rPr>
        <w:t>*</w:t>
      </w:r>
      <w:proofErr w:type="spellStart"/>
      <w:r w:rsidRPr="001273C9">
        <w:rPr>
          <w:color w:val="2E74B5" w:themeColor="accent1" w:themeShade="BF"/>
        </w:rPr>
        <w:t>AdverseEffects</w:t>
      </w:r>
      <w:proofErr w:type="spellEnd"/>
    </w:p>
    <w:bookmarkEnd w:id="1"/>
    <w:p w14:paraId="06E13734" w14:textId="77777777" w:rsidR="009C0850" w:rsidRPr="00675C06" w:rsidRDefault="009C0850" w:rsidP="009C0850">
      <w:pPr>
        <w:shd w:val="clear" w:color="auto" w:fill="D9D9D9"/>
        <w:spacing w:after="0"/>
        <w:rPr>
          <w:rFonts w:cs="Calibri"/>
          <w:i/>
          <w:sz w:val="18"/>
          <w:szCs w:val="18"/>
        </w:rPr>
      </w:pPr>
      <w:r w:rsidRPr="00675C06">
        <w:rPr>
          <w:rFonts w:cs="Calibri"/>
          <w:b/>
          <w:sz w:val="18"/>
          <w:szCs w:val="18"/>
        </w:rPr>
        <w:t>TABUĽKA NEŽIADUCEJ UDALOSTI</w:t>
      </w:r>
    </w:p>
    <w:tbl>
      <w:tblPr>
        <w:tblW w:w="94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"/>
        <w:gridCol w:w="287"/>
        <w:gridCol w:w="554"/>
        <w:gridCol w:w="206"/>
        <w:gridCol w:w="544"/>
        <w:gridCol w:w="1216"/>
        <w:gridCol w:w="672"/>
        <w:gridCol w:w="121"/>
        <w:gridCol w:w="775"/>
        <w:gridCol w:w="153"/>
        <w:gridCol w:w="846"/>
        <w:gridCol w:w="148"/>
        <w:gridCol w:w="569"/>
        <w:gridCol w:w="742"/>
        <w:gridCol w:w="257"/>
        <w:gridCol w:w="491"/>
        <w:gridCol w:w="192"/>
        <w:gridCol w:w="327"/>
        <w:gridCol w:w="395"/>
        <w:gridCol w:w="68"/>
      </w:tblGrid>
      <w:tr w:rsidR="009C0850" w:rsidRPr="00675C06" w14:paraId="2ECD289E" w14:textId="77777777" w:rsidTr="00B1481B">
        <w:trPr>
          <w:trHeight w:val="519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090F89A1" w14:textId="77777777" w:rsidR="009C0850" w:rsidRPr="00675C06" w:rsidRDefault="009C0850" w:rsidP="00FA1AB5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 xml:space="preserve">Nežiaduca udalosť 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341FA0C2" w14:textId="77777777" w:rsidR="009C0850" w:rsidRPr="00675C06" w:rsidRDefault="009C0850" w:rsidP="00FA1AB5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>Začiatok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69B"/>
            <w:noWrap/>
            <w:vAlign w:val="center"/>
            <w:hideMark/>
          </w:tcPr>
          <w:p w14:paraId="3C66FFF4" w14:textId="77777777" w:rsidR="009C0850" w:rsidRPr="00675C06" w:rsidRDefault="009C0850" w:rsidP="00FA1AB5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>Frekvencia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1869B"/>
            <w:vAlign w:val="center"/>
            <w:hideMark/>
          </w:tcPr>
          <w:p w14:paraId="5676066F" w14:textId="77777777" w:rsidR="009C0850" w:rsidRPr="00675C06" w:rsidRDefault="009C0850" w:rsidP="00FA1AB5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>Súvis s liekom spoločnosti Krka</w:t>
            </w:r>
          </w:p>
        </w:tc>
        <w:tc>
          <w:tcPr>
            <w:tcW w:w="10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1869B"/>
            <w:vAlign w:val="center"/>
            <w:hideMark/>
          </w:tcPr>
          <w:p w14:paraId="08E1C584" w14:textId="77777777" w:rsidR="009C0850" w:rsidRPr="00675C06" w:rsidRDefault="009C0850" w:rsidP="00FA1AB5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>Závažnosť</w:t>
            </w:r>
          </w:p>
        </w:tc>
        <w:tc>
          <w:tcPr>
            <w:tcW w:w="9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58630FB9" w14:textId="77777777" w:rsidR="009C0850" w:rsidRPr="00675C06" w:rsidRDefault="009C0850" w:rsidP="00FA1AB5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>Intenzita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6B5F23F1" w14:textId="77777777" w:rsidR="009C0850" w:rsidRPr="00675C06" w:rsidRDefault="009C0850" w:rsidP="00FA1AB5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>Vplyv na liečbu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3BF2B86E" w14:textId="77777777" w:rsidR="009C0850" w:rsidRPr="00675C06" w:rsidRDefault="009C0850" w:rsidP="00FA1AB5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>Výsledok</w:t>
            </w:r>
          </w:p>
        </w:tc>
        <w:tc>
          <w:tcPr>
            <w:tcW w:w="9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31869B"/>
            <w:vAlign w:val="center"/>
            <w:hideMark/>
          </w:tcPr>
          <w:p w14:paraId="699A32BE" w14:textId="77777777" w:rsidR="009C0850" w:rsidRPr="00675C06" w:rsidRDefault="009C0850" w:rsidP="00FA1AB5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 xml:space="preserve">Vyplnili ste formulár CIOMS </w:t>
            </w:r>
            <w:r w:rsidRPr="00675C06">
              <w:rPr>
                <w:rFonts w:eastAsia="Times New Roman" w:cs="Calibri"/>
                <w:b/>
                <w:bCs/>
                <w:i/>
                <w:iCs/>
                <w:color w:val="000000"/>
                <w:sz w:val="12"/>
                <w:szCs w:val="16"/>
                <w:lang w:eastAsia="sl-SI"/>
              </w:rPr>
              <w:t>(iba v prípade závažnej NU</w:t>
            </w: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>)?</w:t>
            </w:r>
          </w:p>
          <w:p w14:paraId="5B999A9C" w14:textId="77777777" w:rsidR="009C0850" w:rsidRPr="00675C06" w:rsidRDefault="009C0850" w:rsidP="00FA1AB5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b/>
                <w:bCs/>
                <w:color w:val="000000"/>
                <w:sz w:val="12"/>
                <w:szCs w:val="16"/>
                <w:lang w:eastAsia="sl-SI"/>
              </w:rPr>
              <w:t>ÁNO/NIE</w:t>
            </w:r>
          </w:p>
        </w:tc>
      </w:tr>
      <w:tr w:rsidR="009C0850" w:rsidRPr="00675C06" w14:paraId="12EF30B1" w14:textId="77777777" w:rsidTr="00B1481B">
        <w:trPr>
          <w:trHeight w:val="294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9BF5FD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b/>
                <w:bCs/>
                <w:color w:val="FFFFFF"/>
                <w:sz w:val="12"/>
                <w:szCs w:val="16"/>
                <w:lang w:eastAsia="sl-SI"/>
              </w:rPr>
            </w:pPr>
          </w:p>
        </w:tc>
        <w:tc>
          <w:tcPr>
            <w:tcW w:w="841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8B46A" w14:textId="77777777" w:rsidR="009C0850" w:rsidRPr="00675C06" w:rsidRDefault="009C0850" w:rsidP="00FA1AB5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 xml:space="preserve">Týždeň liečby 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279E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1 - jedenkrát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F29B76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1 - nesúvisí (Ak je NU klasifikovaná ako nesúvisiaca s liekom)</w:t>
            </w:r>
          </w:p>
        </w:tc>
        <w:tc>
          <w:tcPr>
            <w:tcW w:w="1049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C726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0 - nezávažné</w:t>
            </w:r>
          </w:p>
          <w:p w14:paraId="75DEC901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 xml:space="preserve">1- život ohrozujúce </w:t>
            </w:r>
          </w:p>
          <w:p w14:paraId="7ED22126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 xml:space="preserve">2 - hospitalizácia (začatá alebo predĺžená) </w:t>
            </w:r>
          </w:p>
          <w:p w14:paraId="5E4E9D53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3- zdravotné postihnutie</w:t>
            </w:r>
          </w:p>
          <w:p w14:paraId="08F64FFF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 xml:space="preserve"> 4 - vrodená anomália</w:t>
            </w:r>
          </w:p>
          <w:p w14:paraId="6C67B11E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 xml:space="preserve"> 5 - smrť </w:t>
            </w:r>
          </w:p>
          <w:p w14:paraId="6102B0AD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6-závažné podľa názoru skúšajúceho lekára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C287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1 – mierna (Nespôsobuje obmedzenie bežných činností, pacient môže pociťovať mierne nepohodlie)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37B2D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1 - bez následkov</w:t>
            </w:r>
          </w:p>
        </w:tc>
        <w:tc>
          <w:tcPr>
            <w:tcW w:w="7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947CA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1 - prestala</w:t>
            </w:r>
          </w:p>
        </w:tc>
        <w:tc>
          <w:tcPr>
            <w:tcW w:w="98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3CD12" w14:textId="77777777" w:rsidR="009C0850" w:rsidRPr="00675C06" w:rsidRDefault="009C0850" w:rsidP="00FA1AB5">
            <w:pPr>
              <w:shd w:val="clear" w:color="auto" w:fill="FFFFFF"/>
              <w:spacing w:after="0"/>
              <w:jc w:val="center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Dátum vyplnenia.</w:t>
            </w:r>
          </w:p>
        </w:tc>
      </w:tr>
      <w:tr w:rsidR="009C0850" w:rsidRPr="00675C06" w14:paraId="1F70BEB1" w14:textId="77777777" w:rsidTr="00B1481B">
        <w:trPr>
          <w:trHeight w:val="294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2BA13B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b/>
                <w:bCs/>
                <w:color w:val="FFFFFF"/>
                <w:sz w:val="12"/>
                <w:szCs w:val="16"/>
                <w:lang w:eastAsia="sl-SI"/>
              </w:rPr>
            </w:pPr>
          </w:p>
        </w:tc>
        <w:tc>
          <w:tcPr>
            <w:tcW w:w="841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D557B6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9D95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2 - občas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B44D5F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2 - nepravdepodobne súvisí (udalosť s najväčšou pravdepodobnosťou nebola spôsobená liekom, ale príčinnú súvislosť nemožno úplne vylúčiť)</w:t>
            </w:r>
          </w:p>
        </w:tc>
        <w:tc>
          <w:tcPr>
            <w:tcW w:w="1049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091319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E7AE6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2 - stredne ťažká (Spôsobuje určité obmedzenia bežných aktivít, pacient môže pociťovať nepríjemné nepohodlie)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BB12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2 – zmeny v liečbe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8292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2 - pokračuje</w:t>
            </w:r>
          </w:p>
        </w:tc>
        <w:tc>
          <w:tcPr>
            <w:tcW w:w="982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FD7F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</w:tr>
      <w:tr w:rsidR="009C0850" w:rsidRPr="00675C06" w14:paraId="38831747" w14:textId="77777777" w:rsidTr="00B1481B">
        <w:trPr>
          <w:trHeight w:val="319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503FB4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b/>
                <w:bCs/>
                <w:color w:val="FFFFFF"/>
                <w:sz w:val="12"/>
                <w:szCs w:val="16"/>
                <w:lang w:eastAsia="sl-SI"/>
              </w:rPr>
            </w:pPr>
          </w:p>
        </w:tc>
        <w:tc>
          <w:tcPr>
            <w:tcW w:w="841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A8A717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213A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3 - neustále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4AA249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3 - možno súvisí (Udalosť môže, ale nemusí byť spôsobená liekom, príčinnú súvislosť nie je možné posúdiť s väčšou istotou)</w:t>
            </w:r>
          </w:p>
        </w:tc>
        <w:tc>
          <w:tcPr>
            <w:tcW w:w="1049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4099DE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C133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3 - ťažká (Spôsobuje neschopnosť vykonávať bežné činnosti, pacient môže pociťovať neznesiteľné nepohodlie alebo bolesť)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F9C6B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3 - zníženie dávky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7503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 </w:t>
            </w:r>
          </w:p>
        </w:tc>
        <w:tc>
          <w:tcPr>
            <w:tcW w:w="982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CC5BA26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</w:tr>
      <w:tr w:rsidR="009C0850" w:rsidRPr="00675C06" w14:paraId="1FDEAB36" w14:textId="77777777" w:rsidTr="00B1481B">
        <w:trPr>
          <w:trHeight w:val="307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20BF9C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b/>
                <w:bCs/>
                <w:color w:val="FFFFFF"/>
                <w:sz w:val="12"/>
                <w:szCs w:val="16"/>
                <w:lang w:eastAsia="sl-SI"/>
              </w:rPr>
            </w:pPr>
          </w:p>
        </w:tc>
        <w:tc>
          <w:tcPr>
            <w:tcW w:w="841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637BB8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1696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 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630A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4 – pravdepodobne súvisí (Liek je najpravdepodobnejšou príčinou udalosti, ale nemožno vylúčiť iné príčiny)</w:t>
            </w:r>
          </w:p>
        </w:tc>
        <w:tc>
          <w:tcPr>
            <w:tcW w:w="1049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B55BDC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EFF9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 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F069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4 - symptomatická liečba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6B486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 </w:t>
            </w:r>
          </w:p>
        </w:tc>
        <w:tc>
          <w:tcPr>
            <w:tcW w:w="982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068645A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</w:tr>
      <w:tr w:rsidR="009C0850" w:rsidRPr="00675C06" w14:paraId="5BFD6915" w14:textId="77777777" w:rsidTr="00B1481B">
        <w:trPr>
          <w:trHeight w:val="216"/>
        </w:trPr>
        <w:tc>
          <w:tcPr>
            <w:tcW w:w="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5AFA47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b/>
                <w:bCs/>
                <w:color w:val="FFFFFF"/>
                <w:sz w:val="12"/>
                <w:szCs w:val="16"/>
                <w:lang w:eastAsia="sl-SI"/>
              </w:rPr>
            </w:pPr>
          </w:p>
        </w:tc>
        <w:tc>
          <w:tcPr>
            <w:tcW w:w="841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405076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6A1B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 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239DD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5 – Takmer určite súvisí (Liek je takmer určite príčinou udalosti, neexistujú žiadne iné zjavné alternatívne vysvetlenia)</w:t>
            </w:r>
          </w:p>
        </w:tc>
        <w:tc>
          <w:tcPr>
            <w:tcW w:w="1049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72CBFF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C104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 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E185F5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5 - hospitalizácia</w:t>
            </w:r>
          </w:p>
        </w:tc>
        <w:tc>
          <w:tcPr>
            <w:tcW w:w="7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CB0C5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  <w:r w:rsidRPr="00675C06">
              <w:rPr>
                <w:rFonts w:eastAsia="Times New Roman" w:cs="Calibri"/>
                <w:sz w:val="12"/>
                <w:szCs w:val="16"/>
                <w:lang w:eastAsia="sl-SI"/>
              </w:rPr>
              <w:t> </w:t>
            </w:r>
          </w:p>
        </w:tc>
        <w:tc>
          <w:tcPr>
            <w:tcW w:w="982" w:type="dxa"/>
            <w:gridSpan w:val="4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17621D9" w14:textId="77777777" w:rsidR="009C0850" w:rsidRPr="00675C06" w:rsidRDefault="009C0850" w:rsidP="00FA1AB5">
            <w:pPr>
              <w:shd w:val="clear" w:color="auto" w:fill="FFFFFF"/>
              <w:spacing w:after="0"/>
              <w:rPr>
                <w:rFonts w:eastAsia="Times New Roman" w:cs="Calibri"/>
                <w:sz w:val="12"/>
                <w:szCs w:val="16"/>
                <w:lang w:eastAsia="sl-SI"/>
              </w:rPr>
            </w:pPr>
          </w:p>
        </w:tc>
      </w:tr>
      <w:tr w:rsidR="009C0850" w:rsidRPr="00675C06" w14:paraId="7F6D7BD3" w14:textId="77777777" w:rsidTr="00B1481B">
        <w:trPr>
          <w:gridAfter w:val="1"/>
          <w:wAfter w:w="68" w:type="dxa"/>
          <w:trHeight w:val="302"/>
        </w:trPr>
        <w:tc>
          <w:tcPr>
            <w:tcW w:w="112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3029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54D16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4E09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91A7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7A1A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0765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8043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B6A9F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6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63F57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89D76" w14:textId="77777777" w:rsidR="009C0850" w:rsidRPr="00675C06" w:rsidRDefault="009C0850" w:rsidP="00FA1AB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</w:tr>
      <w:tr w:rsidR="009C0850" w:rsidRPr="00675C06" w14:paraId="7BDDD9E4" w14:textId="77777777" w:rsidTr="00B1481B">
        <w:trPr>
          <w:gridAfter w:val="1"/>
          <w:wAfter w:w="68" w:type="dxa"/>
          <w:trHeight w:val="302"/>
        </w:trPr>
        <w:tc>
          <w:tcPr>
            <w:tcW w:w="112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44431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8CD10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C0AB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4281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154C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D48F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4485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48299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6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1114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322E2" w14:textId="77777777" w:rsidR="009C0850" w:rsidRPr="00675C06" w:rsidRDefault="009C0850" w:rsidP="00FA1AB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</w:tr>
      <w:tr w:rsidR="00675C06" w:rsidRPr="00675C06" w14:paraId="62BEAA55" w14:textId="77777777" w:rsidTr="00B1481B">
        <w:trPr>
          <w:gridAfter w:val="1"/>
          <w:wAfter w:w="68" w:type="dxa"/>
          <w:trHeight w:val="302"/>
        </w:trPr>
        <w:tc>
          <w:tcPr>
            <w:tcW w:w="112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CA58C" w14:textId="77777777" w:rsidR="00675C06" w:rsidRPr="00675C06" w:rsidRDefault="00675C06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7E65E" w14:textId="77777777" w:rsidR="00675C06" w:rsidRPr="00675C06" w:rsidRDefault="00675C06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D7D63" w14:textId="77777777" w:rsidR="00675C06" w:rsidRPr="00675C06" w:rsidRDefault="00675C06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0259F" w14:textId="77777777" w:rsidR="00675C06" w:rsidRPr="00675C06" w:rsidRDefault="00675C06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FF28C" w14:textId="77777777" w:rsidR="00675C06" w:rsidRPr="00675C06" w:rsidRDefault="00675C06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897A9" w14:textId="77777777" w:rsidR="00675C06" w:rsidRPr="00675C06" w:rsidRDefault="00675C06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F0E15" w14:textId="77777777" w:rsidR="00675C06" w:rsidRPr="00675C06" w:rsidRDefault="00675C06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ABED61" w14:textId="77777777" w:rsidR="00675C06" w:rsidRPr="00675C06" w:rsidRDefault="00675C06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6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E9375" w14:textId="77777777" w:rsidR="00675C06" w:rsidRPr="00675C06" w:rsidRDefault="00675C06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72BB4A9" w14:textId="77777777" w:rsidR="00675C06" w:rsidRPr="00675C06" w:rsidRDefault="00675C06" w:rsidP="00FA1AB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</w:tr>
      <w:tr w:rsidR="00675C06" w:rsidRPr="00675C06" w14:paraId="6E012917" w14:textId="77777777" w:rsidTr="00B1481B">
        <w:trPr>
          <w:gridAfter w:val="1"/>
          <w:wAfter w:w="68" w:type="dxa"/>
          <w:trHeight w:val="302"/>
        </w:trPr>
        <w:tc>
          <w:tcPr>
            <w:tcW w:w="112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476AB8" w14:textId="77777777" w:rsidR="00675C06" w:rsidRPr="00675C06" w:rsidRDefault="00675C06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5E41F" w14:textId="77777777" w:rsidR="00675C06" w:rsidRPr="00675C06" w:rsidRDefault="00675C06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D337B" w14:textId="77777777" w:rsidR="00675C06" w:rsidRPr="00675C06" w:rsidRDefault="00675C06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CD4B2" w14:textId="77777777" w:rsidR="00675C06" w:rsidRPr="00675C06" w:rsidRDefault="00675C06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8706D" w14:textId="77777777" w:rsidR="00675C06" w:rsidRPr="00675C06" w:rsidRDefault="00675C06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DF58A" w14:textId="77777777" w:rsidR="00675C06" w:rsidRPr="00675C06" w:rsidRDefault="00675C06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19734" w14:textId="77777777" w:rsidR="00675C06" w:rsidRPr="00675C06" w:rsidRDefault="00675C06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22B18F" w14:textId="77777777" w:rsidR="00675C06" w:rsidRPr="00675C06" w:rsidRDefault="00675C06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6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2849B" w14:textId="77777777" w:rsidR="00675C06" w:rsidRPr="00675C06" w:rsidRDefault="00675C06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A5F6FE" w14:textId="77777777" w:rsidR="00675C06" w:rsidRPr="00675C06" w:rsidRDefault="00675C06" w:rsidP="00FA1AB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</w:tr>
      <w:tr w:rsidR="009C0850" w:rsidRPr="00675C06" w14:paraId="54097EA9" w14:textId="77777777" w:rsidTr="00B1481B">
        <w:trPr>
          <w:gridAfter w:val="1"/>
          <w:wAfter w:w="68" w:type="dxa"/>
          <w:trHeight w:val="302"/>
        </w:trPr>
        <w:tc>
          <w:tcPr>
            <w:tcW w:w="112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CFCF7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140F5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DDCE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09C5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8D8D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42E5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41F3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B03AA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6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31F3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12307" w14:textId="77777777" w:rsidR="009C0850" w:rsidRPr="00675C06" w:rsidRDefault="009C0850" w:rsidP="00FA1AB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 </w:t>
            </w:r>
          </w:p>
        </w:tc>
      </w:tr>
      <w:tr w:rsidR="009C0850" w:rsidRPr="00675C06" w14:paraId="0A274C6C" w14:textId="77777777" w:rsidTr="00B1481B">
        <w:trPr>
          <w:gridAfter w:val="2"/>
          <w:wAfter w:w="463" w:type="dxa"/>
          <w:trHeight w:val="918"/>
        </w:trPr>
        <w:tc>
          <w:tcPr>
            <w:tcW w:w="8940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B4CFF4D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  <w:r w:rsidRPr="00675C06"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  <w:t>Opis prípadu vrátane všetkých terapeutických a diagnostických opatrení (laboratórne testy a / alebo iné testy, ktoré potvrdzujú nežiaducu udalosť alebo vylučujú iné príčiny):</w:t>
            </w:r>
          </w:p>
          <w:p w14:paraId="23EAE1A6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  <w:p w14:paraId="04DF6B62" w14:textId="77777777" w:rsidR="009C0850" w:rsidRPr="00675C06" w:rsidRDefault="009C0850" w:rsidP="00FA1AB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6"/>
                <w:szCs w:val="20"/>
                <w:lang w:eastAsia="sl-SI"/>
              </w:rPr>
            </w:pPr>
          </w:p>
        </w:tc>
      </w:tr>
    </w:tbl>
    <w:p w14:paraId="301A955F" w14:textId="77777777" w:rsidR="009C0850" w:rsidRPr="00675C06" w:rsidRDefault="009C0850"/>
    <w:sectPr w:rsidR="009C0850" w:rsidRPr="00675C0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FFBBD" w14:textId="77777777" w:rsidR="00504AC9" w:rsidRDefault="00504AC9" w:rsidP="00D71464">
      <w:pPr>
        <w:spacing w:after="0" w:line="240" w:lineRule="auto"/>
      </w:pPr>
      <w:r>
        <w:separator/>
      </w:r>
    </w:p>
  </w:endnote>
  <w:endnote w:type="continuationSeparator" w:id="0">
    <w:p w14:paraId="46525BBC" w14:textId="77777777" w:rsidR="00504AC9" w:rsidRDefault="00504AC9" w:rsidP="00D71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5179176"/>
      <w:docPartObj>
        <w:docPartGallery w:val="Page Numbers (Bottom of Page)"/>
        <w:docPartUnique/>
      </w:docPartObj>
    </w:sdtPr>
    <w:sdtContent>
      <w:p w14:paraId="41819546" w14:textId="2F547411" w:rsidR="00B92F84" w:rsidRDefault="00B92F84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EC91FE" w14:textId="77777777" w:rsidR="00B92F84" w:rsidRDefault="00B92F8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89869" w14:textId="77777777" w:rsidR="00504AC9" w:rsidRDefault="00504AC9" w:rsidP="00D71464">
      <w:pPr>
        <w:spacing w:after="0" w:line="240" w:lineRule="auto"/>
      </w:pPr>
      <w:r>
        <w:separator/>
      </w:r>
    </w:p>
  </w:footnote>
  <w:footnote w:type="continuationSeparator" w:id="0">
    <w:p w14:paraId="0D4CA7A0" w14:textId="77777777" w:rsidR="00504AC9" w:rsidRDefault="00504AC9" w:rsidP="00D71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B6A55" w14:textId="72D036C6" w:rsidR="00D71464" w:rsidRPr="00D71464" w:rsidRDefault="00D71464" w:rsidP="00D71464">
    <w:pPr>
      <w:pStyle w:val="Hlavika"/>
      <w:rPr>
        <w:lang w:val="x-none"/>
      </w:rPr>
    </w:pPr>
    <w:r w:rsidRPr="00D71464">
      <w:rPr>
        <w:i/>
        <w:iCs/>
        <w:noProof/>
        <w:lang w:val="x-none"/>
      </w:rPr>
      <w:drawing>
        <wp:anchor distT="0" distB="0" distL="114300" distR="114300" simplePos="0" relativeHeight="251659264" behindDoc="1" locked="0" layoutInCell="1" allowOverlap="1" wp14:anchorId="63CDDD9B" wp14:editId="4511CAE1">
          <wp:simplePos x="0" y="0"/>
          <wp:positionH relativeFrom="column">
            <wp:posOffset>-281305</wp:posOffset>
          </wp:positionH>
          <wp:positionV relativeFrom="paragraph">
            <wp:posOffset>-8255</wp:posOffset>
          </wp:positionV>
          <wp:extent cx="715645" cy="230505"/>
          <wp:effectExtent l="0" t="0" r="8255" b="0"/>
          <wp:wrapTight wrapText="bothSides">
            <wp:wrapPolygon edited="0">
              <wp:start x="1150" y="0"/>
              <wp:lineTo x="0" y="3570"/>
              <wp:lineTo x="0" y="16066"/>
              <wp:lineTo x="1150" y="19636"/>
              <wp:lineTo x="5175" y="19636"/>
              <wp:lineTo x="21274" y="17851"/>
              <wp:lineTo x="21274" y="1785"/>
              <wp:lineTo x="5750" y="0"/>
              <wp:lineTo x="1150" y="0"/>
            </wp:wrapPolygon>
          </wp:wrapTight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ika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64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iCs/>
        <w:lang w:val="x-none"/>
      </w:rPr>
      <w:tab/>
    </w:r>
    <w:r>
      <w:rPr>
        <w:i/>
        <w:iCs/>
      </w:rPr>
      <w:t>priebežný</w:t>
    </w:r>
    <w:r w:rsidRPr="00D71464">
      <w:rPr>
        <w:i/>
        <w:iCs/>
        <w:lang w:val="x-none"/>
      </w:rPr>
      <w:t xml:space="preserve"> klinický </w:t>
    </w:r>
    <w:r w:rsidRPr="00D71464">
      <w:rPr>
        <w:i/>
        <w:iCs/>
      </w:rPr>
      <w:t>hárok</w:t>
    </w:r>
    <w:r w:rsidRPr="00D71464">
      <w:rPr>
        <w:i/>
        <w:iCs/>
        <w:lang w:val="x-none"/>
      </w:rPr>
      <w:t xml:space="preserve"> (</w:t>
    </w:r>
    <w:r>
      <w:rPr>
        <w:i/>
        <w:iCs/>
      </w:rPr>
      <w:t>V2</w:t>
    </w:r>
    <w:r w:rsidRPr="00D71464">
      <w:rPr>
        <w:i/>
        <w:iCs/>
        <w:lang w:val="x-none"/>
      </w:rPr>
      <w:t>)</w:t>
    </w:r>
    <w:r w:rsidRPr="00D71464">
      <w:rPr>
        <w:lang w:val="x-none"/>
      </w:rPr>
      <w:tab/>
      <w:t>KEPIS01/2024-MOVEON/SK</w:t>
    </w:r>
  </w:p>
  <w:p w14:paraId="7BC0FFBA" w14:textId="59325956" w:rsidR="00D71464" w:rsidRDefault="00D71464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F40C1"/>
    <w:multiLevelType w:val="hybridMultilevel"/>
    <w:tmpl w:val="D29A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F2E6A"/>
    <w:multiLevelType w:val="hybridMultilevel"/>
    <w:tmpl w:val="5F6AD9F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610348">
    <w:abstractNumId w:val="1"/>
  </w:num>
  <w:num w:numId="2" w16cid:durableId="125659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64"/>
    <w:rsid w:val="000629DD"/>
    <w:rsid w:val="000B12F8"/>
    <w:rsid w:val="00125EB4"/>
    <w:rsid w:val="001264B8"/>
    <w:rsid w:val="001273C9"/>
    <w:rsid w:val="00134CE3"/>
    <w:rsid w:val="00167FEE"/>
    <w:rsid w:val="00240770"/>
    <w:rsid w:val="002831EE"/>
    <w:rsid w:val="003524EA"/>
    <w:rsid w:val="003B331B"/>
    <w:rsid w:val="004D6C20"/>
    <w:rsid w:val="00504AC9"/>
    <w:rsid w:val="005B1A80"/>
    <w:rsid w:val="00675C06"/>
    <w:rsid w:val="006F3E4B"/>
    <w:rsid w:val="00754BA3"/>
    <w:rsid w:val="00767946"/>
    <w:rsid w:val="00797986"/>
    <w:rsid w:val="008D0839"/>
    <w:rsid w:val="00940417"/>
    <w:rsid w:val="00981D03"/>
    <w:rsid w:val="009C0850"/>
    <w:rsid w:val="00A67A3E"/>
    <w:rsid w:val="00B100BA"/>
    <w:rsid w:val="00B1481B"/>
    <w:rsid w:val="00B92F84"/>
    <w:rsid w:val="00C2309E"/>
    <w:rsid w:val="00CB1DC2"/>
    <w:rsid w:val="00D71464"/>
    <w:rsid w:val="00D77CD0"/>
    <w:rsid w:val="00DA26EE"/>
    <w:rsid w:val="00E03AF4"/>
    <w:rsid w:val="00E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FB3773"/>
  <w15:chartTrackingRefBased/>
  <w15:docId w15:val="{8388B913-D945-485B-98FC-5D904CE0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679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714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71464"/>
  </w:style>
  <w:style w:type="paragraph" w:styleId="Pta">
    <w:name w:val="footer"/>
    <w:basedOn w:val="Normlny"/>
    <w:link w:val="PtaChar"/>
    <w:uiPriority w:val="99"/>
    <w:unhideWhenUsed/>
    <w:rsid w:val="00D714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71464"/>
  </w:style>
  <w:style w:type="paragraph" w:styleId="Bezriadkovania">
    <w:name w:val="No Spacing"/>
    <w:link w:val="BezriadkovaniaChar"/>
    <w:uiPriority w:val="1"/>
    <w:qFormat/>
    <w:rsid w:val="00D71464"/>
    <w:pPr>
      <w:spacing w:after="0" w:line="240" w:lineRule="auto"/>
    </w:pPr>
    <w:rPr>
      <w:rFonts w:ascii="Calibri" w:eastAsia="Times New Roman" w:hAnsi="Calibri" w:cs="Times New Roman"/>
      <w:lang w:eastAsia="sk-SK"/>
    </w:rPr>
  </w:style>
  <w:style w:type="character" w:customStyle="1" w:styleId="BezriadkovaniaChar">
    <w:name w:val="Bez riadkovania Char"/>
    <w:link w:val="Bezriadkovania"/>
    <w:uiPriority w:val="1"/>
    <w:rsid w:val="00D71464"/>
    <w:rPr>
      <w:rFonts w:ascii="Calibri" w:eastAsia="Times New Roman" w:hAnsi="Calibri" w:cs="Times New Roman"/>
      <w:lang w:eastAsia="sk-SK"/>
    </w:rPr>
  </w:style>
  <w:style w:type="paragraph" w:styleId="Odsekzoznamu">
    <w:name w:val="List Paragraph"/>
    <w:basedOn w:val="Normlny"/>
    <w:link w:val="OdsekzoznamuChar"/>
    <w:uiPriority w:val="34"/>
    <w:qFormat/>
    <w:rsid w:val="008D0839"/>
    <w:pPr>
      <w:spacing w:after="200" w:line="276" w:lineRule="auto"/>
      <w:ind w:left="720"/>
      <w:contextualSpacing/>
    </w:pPr>
    <w:rPr>
      <w:rFonts w:ascii="Calibri" w:eastAsia="Calibri" w:hAnsi="Calibri" w:cs="Vrinda"/>
      <w:lang w:val="sl-SI"/>
    </w:rPr>
  </w:style>
  <w:style w:type="character" w:customStyle="1" w:styleId="OdsekzoznamuChar">
    <w:name w:val="Odsek zoznamu Char"/>
    <w:link w:val="Odsekzoznamu"/>
    <w:uiPriority w:val="34"/>
    <w:rsid w:val="008D0839"/>
    <w:rPr>
      <w:rFonts w:ascii="Calibri" w:eastAsia="Calibri" w:hAnsi="Calibri" w:cs="Vrinda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91507-FEE8-4D46-9FC5-D680E90FA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Krka, d. d.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Mackovic, Jasmina</dc:creator>
  <cp:keywords/>
  <dc:description/>
  <cp:lastModifiedBy>Samuel Vestur</cp:lastModifiedBy>
  <cp:revision>16</cp:revision>
  <dcterms:created xsi:type="dcterms:W3CDTF">2024-02-05T09:40:00Z</dcterms:created>
  <dcterms:modified xsi:type="dcterms:W3CDTF">2024-10-03T14:37:00Z</dcterms:modified>
</cp:coreProperties>
</file>