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34E" w:rsidRPr="00EF734E" w:rsidRDefault="00EF734E" w:rsidP="00745F1A">
      <w:pPr>
        <w:pStyle w:val="a3"/>
        <w:jc w:val="center"/>
        <w:rPr>
          <w:sz w:val="28"/>
          <w:szCs w:val="28"/>
        </w:rPr>
      </w:pPr>
      <w:r w:rsidRPr="00EF734E">
        <w:rPr>
          <w:sz w:val="28"/>
          <w:szCs w:val="28"/>
        </w:rPr>
        <w:t xml:space="preserve">Задание </w:t>
      </w:r>
      <w:r w:rsidR="00D13422" w:rsidRPr="00D13422">
        <w:rPr>
          <w:sz w:val="28"/>
          <w:szCs w:val="28"/>
        </w:rPr>
        <w:t>1</w:t>
      </w:r>
      <w:r w:rsidRPr="00EF734E">
        <w:rPr>
          <w:sz w:val="28"/>
          <w:szCs w:val="28"/>
        </w:rPr>
        <w:t xml:space="preserve">. </w:t>
      </w:r>
      <w:r w:rsidR="00D13422">
        <w:rPr>
          <w:sz w:val="28"/>
          <w:szCs w:val="28"/>
        </w:rPr>
        <w:t>Изучение ярусной шкалы фанерозоя</w:t>
      </w:r>
      <w:r w:rsidRPr="00EF734E">
        <w:rPr>
          <w:sz w:val="28"/>
          <w:szCs w:val="28"/>
        </w:rPr>
        <w:t>.</w:t>
      </w:r>
    </w:p>
    <w:p w:rsidR="00D13422" w:rsidRDefault="00D13422" w:rsidP="00D13422">
      <w:pPr>
        <w:spacing w:line="360" w:lineRule="auto"/>
        <w:ind w:firstLine="709"/>
        <w:jc w:val="both"/>
      </w:pPr>
    </w:p>
    <w:p w:rsidR="00D13422" w:rsidRDefault="00D13422" w:rsidP="00D13422">
      <w:pPr>
        <w:spacing w:line="360" w:lineRule="auto"/>
        <w:ind w:firstLine="709"/>
        <w:jc w:val="both"/>
      </w:pPr>
      <w:r>
        <w:t xml:space="preserve">Стратиграфическим кодексом России предусмотрены две группы стратиграфических подразделений – основные и специальные. Эти группы подразделяются на категории, для каждой из которых установлены определенные таксономические единицы, обозначаемые ранговыми терминами. </w:t>
      </w:r>
      <w:r w:rsidRPr="00F369B3">
        <w:t xml:space="preserve">Основные стратиграфические подразделения </w:t>
      </w:r>
      <w:r>
        <w:t>являются подразделениями комплексного обоснования. Они</w:t>
      </w:r>
      <w:r w:rsidRPr="00F369B3">
        <w:t xml:space="preserve"> имеют </w:t>
      </w:r>
      <w:proofErr w:type="spellStart"/>
      <w:r w:rsidRPr="00F369B3">
        <w:t>геосистемную</w:t>
      </w:r>
      <w:proofErr w:type="spellEnd"/>
      <w:r w:rsidRPr="00F369B3">
        <w:t xml:space="preserve"> природу, поскольку отражают </w:t>
      </w:r>
      <w:r>
        <w:t>определенный</w:t>
      </w:r>
      <w:r w:rsidRPr="00F369B3">
        <w:t xml:space="preserve"> этап в развитии геосферы в целом или ее участка с учетом эволюции </w:t>
      </w:r>
      <w:proofErr w:type="spellStart"/>
      <w:r w:rsidRPr="00F369B3">
        <w:t>би</w:t>
      </w:r>
      <w:proofErr w:type="gramStart"/>
      <w:r w:rsidRPr="00F369B3">
        <w:t>о</w:t>
      </w:r>
      <w:proofErr w:type="spellEnd"/>
      <w:r w:rsidRPr="00F369B3">
        <w:t>-</w:t>
      </w:r>
      <w:proofErr w:type="gramEnd"/>
      <w:r w:rsidRPr="00F369B3">
        <w:t xml:space="preserve">, </w:t>
      </w:r>
      <w:proofErr w:type="spellStart"/>
      <w:r w:rsidRPr="00F369B3">
        <w:t>гидро</w:t>
      </w:r>
      <w:proofErr w:type="spellEnd"/>
      <w:r w:rsidRPr="00F369B3">
        <w:t xml:space="preserve">- и атмосферы. </w:t>
      </w:r>
      <w:r>
        <w:t xml:space="preserve">Для их выделения </w:t>
      </w:r>
      <w:proofErr w:type="gramStart"/>
      <w:r>
        <w:t>используется</w:t>
      </w:r>
      <w:proofErr w:type="gramEnd"/>
      <w:r>
        <w:t xml:space="preserve"> возможно большее число различных признаков, что должно обеспечивать их прослеживание на больших территориях, вплоть до всей планеты. На всем своем протяжении эти подразделения должны в принципе иметь изохронные границы. Основные стратиграфические подразделения являются главными </w:t>
      </w:r>
      <w:proofErr w:type="spellStart"/>
      <w:r>
        <w:t>картируемыми</w:t>
      </w:r>
      <w:proofErr w:type="spellEnd"/>
      <w:r>
        <w:t xml:space="preserve"> элементами геологических карт разных масштабов.</w:t>
      </w:r>
    </w:p>
    <w:p w:rsidR="00D13422" w:rsidRDefault="00D13422" w:rsidP="00D13422">
      <w:pPr>
        <w:spacing w:line="360" w:lineRule="auto"/>
        <w:ind w:firstLine="709"/>
        <w:jc w:val="both"/>
      </w:pPr>
      <w:r>
        <w:t>Среди основных стратиграфических подразделений предусмотрены общие, региональные и местные стратоны.</w:t>
      </w:r>
      <w:r w:rsidRPr="00F369B3">
        <w:t xml:space="preserve"> При </w:t>
      </w:r>
      <w:r>
        <w:t xml:space="preserve">такой </w:t>
      </w:r>
      <w:r w:rsidRPr="00F369B3">
        <w:t>классификации основных стратиграфических подразделений учитывается географический критерий, прямо вытекающий из фундаментального принципа стратиграфии – принципа хронологической взаимозаменяемости признаков. Взаимоотношение категорий местных, региональных и общих</w:t>
      </w:r>
      <w:r>
        <w:t xml:space="preserve"> </w:t>
      </w:r>
      <w:r w:rsidRPr="00F369B3">
        <w:t>стратонов рассматривается как отношение частного к общему.</w:t>
      </w:r>
      <w:r>
        <w:t xml:space="preserve"> Переход от местных и региональных подразделений к единицам общей шкалы является процессом абстрагирования, как и всякое движение от частного к общему.</w:t>
      </w:r>
    </w:p>
    <w:p w:rsidR="00D13422" w:rsidRDefault="00D13422" w:rsidP="00D13422">
      <w:pPr>
        <w:spacing w:line="360" w:lineRule="auto"/>
        <w:ind w:firstLine="709"/>
        <w:jc w:val="both"/>
      </w:pPr>
      <w:r w:rsidRPr="00F369B3">
        <w:t xml:space="preserve">Специальные стратиграфические подразделения являются </w:t>
      </w:r>
      <w:r>
        <w:t>единицами частного обоснования и устанавливаются с помощью отдельных методов.</w:t>
      </w:r>
    </w:p>
    <w:p w:rsidR="00D13422" w:rsidRPr="000F14FB" w:rsidRDefault="00D13422" w:rsidP="00D13422">
      <w:pPr>
        <w:spacing w:line="360" w:lineRule="auto"/>
        <w:ind w:firstLine="709"/>
        <w:jc w:val="both"/>
      </w:pPr>
      <w:r>
        <w:t>В зависимости от признаков, по которым стратоны были установлены, среди специальных стратиграфических подразделений установлены</w:t>
      </w:r>
      <w:r w:rsidRPr="000F14FB">
        <w:t>:</w:t>
      </w:r>
      <w:r>
        <w:t xml:space="preserve"> морфолитостратиграфические, биостратиграфические, климатостратиграфические, </w:t>
      </w:r>
      <w:proofErr w:type="spellStart"/>
      <w:r>
        <w:t>магнитостратиграфические</w:t>
      </w:r>
      <w:proofErr w:type="spellEnd"/>
      <w:r>
        <w:t xml:space="preserve"> и </w:t>
      </w:r>
      <w:proofErr w:type="spellStart"/>
      <w:r>
        <w:t>сейсмостратиграфические</w:t>
      </w:r>
      <w:proofErr w:type="spellEnd"/>
      <w:r>
        <w:t xml:space="preserve">. Вместе с этими, указанными в кодексе подразделениями, к специальным единицам можно отнести </w:t>
      </w:r>
      <w:proofErr w:type="spellStart"/>
      <w:r>
        <w:t>циклостратиграфические</w:t>
      </w:r>
      <w:proofErr w:type="spellEnd"/>
      <w:r>
        <w:t xml:space="preserve">, </w:t>
      </w:r>
      <w:proofErr w:type="spellStart"/>
      <w:r>
        <w:t>экостратиграфические</w:t>
      </w:r>
      <w:proofErr w:type="spellEnd"/>
      <w:r>
        <w:t xml:space="preserve"> и некоторые другие.</w:t>
      </w:r>
    </w:p>
    <w:p w:rsidR="00D13422" w:rsidRDefault="00D13422" w:rsidP="00D13422">
      <w:pPr>
        <w:spacing w:line="360" w:lineRule="auto"/>
        <w:ind w:firstLine="709"/>
        <w:jc w:val="both"/>
      </w:pPr>
      <w:r>
        <w:t>Дополнительные подразделения могут быть выделены в шкалах любых групп и категорий</w:t>
      </w:r>
      <w:r w:rsidRPr="00CD425F">
        <w:t>:</w:t>
      </w:r>
      <w:r>
        <w:t xml:space="preserve"> они обозначаются ранговыми терминами подразделений с приставками </w:t>
      </w:r>
      <w:proofErr w:type="gramStart"/>
      <w:r>
        <w:t>над</w:t>
      </w:r>
      <w:proofErr w:type="gramEnd"/>
      <w:r>
        <w:t>- и под-.</w:t>
      </w:r>
    </w:p>
    <w:p w:rsidR="00D13422" w:rsidRPr="00CD425F" w:rsidRDefault="00D13422" w:rsidP="00D13422">
      <w:pPr>
        <w:spacing w:line="360" w:lineRule="auto"/>
        <w:ind w:firstLine="709"/>
        <w:jc w:val="both"/>
      </w:pPr>
      <w:r>
        <w:t xml:space="preserve">Стратиграфические подразделения, относящиеся к разным группам и категориям, являются самостоятельными, то есть установление подразделений одной категории и их стратиграфические объемы не зависят от соотношений с подразделениями других категорий. </w:t>
      </w:r>
      <w:r>
        <w:lastRenderedPageBreak/>
        <w:t>Подразделения разных категорий могут быть сопоставлены между собой по геологическому возрасту и стратиграфическому объему.</w:t>
      </w:r>
    </w:p>
    <w:p w:rsidR="00D13422" w:rsidRDefault="00D13422" w:rsidP="00D13422">
      <w:pPr>
        <w:spacing w:line="360" w:lineRule="auto"/>
        <w:ind w:firstLine="709"/>
        <w:jc w:val="both"/>
      </w:pPr>
      <w:r>
        <w:t xml:space="preserve">Общие стратиграфические подразделения – совокупности горных пород (геологические тела), занимающие определенное положение в полном геологическом разрезе земной коры и образовавшиеся в течение интервала геологического времени, зафиксированного в стратотипическом разрезе и (или) с помощью </w:t>
      </w:r>
      <w:proofErr w:type="spellStart"/>
      <w:r>
        <w:t>лимитотипов</w:t>
      </w:r>
      <w:proofErr w:type="spellEnd"/>
      <w:r>
        <w:t>. Общие стратиграфические подразделения имеют потенциально планетарное распространение. Совокупность общих подразделений в их полных объемах составляет Общую (Международную) стратиграфическую шкалу. Ее специфика заключается в том, что она отражает непрерывность стратиграфической последовательности, из-за чего и принята за хроностратиграфический эталон. Общим стратиграфическим единицам соответствуют таксономические единицы геохронологической шкалы.</w:t>
      </w:r>
    </w:p>
    <w:p w:rsidR="00D13422" w:rsidRDefault="00D13422" w:rsidP="00D13422">
      <w:pPr>
        <w:spacing w:line="360" w:lineRule="auto"/>
        <w:ind w:firstLine="709"/>
        <w:jc w:val="both"/>
      </w:pPr>
      <w:r>
        <w:t>В зависимости от положения общего стратиграфического подразделения в геологическом разрезе земной коры и его ранга определяется ведущая роль того или иного метода. При установлении общих стратиграфических подразделений докембрия используются проявления крупной этапности развития земной коры в избранных стратотипических местностях, а также смена комплексов остатков организмов и продуктов их жизнедеятельности. Границы подразделений определяются проявлениями различных геологических событий в стратотипических местностях (крупные тектонические движения и процессы метаморфизма, усиление интрузивной деятельности, резкая смена формаций и т.п.). Изотопные методы широко используются для датирования докембрийских подразделений и их границ и играют важную роль в межрегиональном прослеживании подразделений.</w:t>
      </w:r>
    </w:p>
    <w:p w:rsidR="00D13422" w:rsidRDefault="00D13422" w:rsidP="00D13422">
      <w:pPr>
        <w:spacing w:line="360" w:lineRule="auto"/>
        <w:ind w:firstLine="709"/>
        <w:jc w:val="both"/>
      </w:pPr>
      <w:r>
        <w:t>Для фанерозоя ведущим методом установления общих подразделений является биостратиграфический метод</w:t>
      </w:r>
      <w:r w:rsidRPr="00A06C99">
        <w:t>;</w:t>
      </w:r>
      <w:r>
        <w:t xml:space="preserve"> их границы определяются, как правило, биотическими событиями и по возможности должны датироваться изотопными методами.</w:t>
      </w:r>
    </w:p>
    <w:p w:rsidR="00D13422" w:rsidRDefault="00D13422" w:rsidP="00D13422">
      <w:pPr>
        <w:spacing w:line="360" w:lineRule="auto"/>
        <w:ind w:firstLine="709"/>
        <w:jc w:val="both"/>
      </w:pPr>
      <w:r>
        <w:t>При установлении общих стратиграфических подразделений четвертичной системы наряду с биостратиграфическим методом ведущее значение приобретают климатостратиграфический</w:t>
      </w:r>
      <w:r w:rsidRPr="00823C84">
        <w:t>;</w:t>
      </w:r>
      <w:r>
        <w:t xml:space="preserve"> в ряде случаев используются изотопный и магнитостратиграфической методы.</w:t>
      </w:r>
    </w:p>
    <w:p w:rsidR="00D13422" w:rsidRDefault="00D13422" w:rsidP="00D13422">
      <w:pPr>
        <w:spacing w:line="360" w:lineRule="auto"/>
        <w:ind w:firstLine="709"/>
        <w:jc w:val="both"/>
      </w:pPr>
      <w:r>
        <w:t>Таксономическая шкала общих стратиграфических подразделений состоит из ряда соподчиненных единиц.</w:t>
      </w:r>
    </w:p>
    <w:p w:rsidR="00D13422" w:rsidRDefault="00D13422" w:rsidP="00D13422">
      <w:pPr>
        <w:spacing w:line="360" w:lineRule="auto"/>
        <w:ind w:firstLine="709"/>
        <w:jc w:val="both"/>
      </w:pPr>
      <w:proofErr w:type="gramStart"/>
      <w:r>
        <w:t>К</w:t>
      </w:r>
      <w:proofErr w:type="gramEnd"/>
      <w:r>
        <w:t xml:space="preserve"> общим </w:t>
      </w:r>
      <w:proofErr w:type="spellStart"/>
      <w:r>
        <w:t>стратонам</w:t>
      </w:r>
      <w:proofErr w:type="spellEnd"/>
      <w:r>
        <w:t xml:space="preserve"> относятся</w:t>
      </w:r>
      <w:r w:rsidRPr="003A7445">
        <w:t>:</w:t>
      </w:r>
      <w:r>
        <w:t xml:space="preserve"> </w:t>
      </w:r>
      <w:proofErr w:type="spellStart"/>
      <w:r>
        <w:t>акротема</w:t>
      </w:r>
      <w:proofErr w:type="spellEnd"/>
      <w:r>
        <w:t xml:space="preserve">, </w:t>
      </w:r>
      <w:proofErr w:type="spellStart"/>
      <w:r>
        <w:t>эонотема</w:t>
      </w:r>
      <w:proofErr w:type="spellEnd"/>
      <w:r>
        <w:t xml:space="preserve">, </w:t>
      </w:r>
      <w:proofErr w:type="spellStart"/>
      <w:r>
        <w:t>эратема</w:t>
      </w:r>
      <w:proofErr w:type="spellEnd"/>
      <w:r>
        <w:t xml:space="preserve">, система, отдел, ярус, </w:t>
      </w:r>
      <w:proofErr w:type="spellStart"/>
      <w:r>
        <w:t>хронозона</w:t>
      </w:r>
      <w:proofErr w:type="spellEnd"/>
      <w:r>
        <w:t>, раздел, звено и ступень. Последние три стратона используются для отложений четвертичной системы. Возможно их применение также для неогеновых отложений.</w:t>
      </w:r>
    </w:p>
    <w:p w:rsidR="00D13422" w:rsidRDefault="00D13422" w:rsidP="00D13422">
      <w:pPr>
        <w:spacing w:line="360" w:lineRule="auto"/>
        <w:ind w:firstLine="709"/>
        <w:jc w:val="both"/>
      </w:pPr>
      <w:r>
        <w:lastRenderedPageBreak/>
        <w:t>Таксономический ранг общего стратиграфического подразделения определяется эмпирически с учетом значения и длительности соответствующего ему этапа геологической истории, проявленного в различных признаках эволюции литосферы и биосферы.</w:t>
      </w:r>
    </w:p>
    <w:p w:rsidR="00D13422" w:rsidRDefault="00D13422" w:rsidP="00D13422">
      <w:pPr>
        <w:spacing w:line="360" w:lineRule="auto"/>
        <w:ind w:firstLine="709"/>
        <w:jc w:val="both"/>
      </w:pPr>
      <w:r>
        <w:t>Нижняя стратиграфическая граница общего подразделения определяется по положению его подошвы в стратотипическом разрезе или в выбранном стратотипе границы (</w:t>
      </w:r>
      <w:proofErr w:type="spellStart"/>
      <w:r>
        <w:t>лимитотипе</w:t>
      </w:r>
      <w:proofErr w:type="spellEnd"/>
      <w:r>
        <w:t>) в другом разрезе. Верхняя граница определяется уровнем нижней границы вышележащего общего стратиграфического подразделения.</w:t>
      </w:r>
    </w:p>
    <w:p w:rsidR="00D13422" w:rsidRDefault="00D13422" w:rsidP="00D13422">
      <w:pPr>
        <w:spacing w:line="360" w:lineRule="auto"/>
        <w:ind w:firstLine="709"/>
        <w:jc w:val="both"/>
      </w:pPr>
      <w:r>
        <w:t>Общие стратиграфические подразделения фанерозоя, выше яруса по рангу, как правило, не имеют самостоятельных стратотипов, их стратиграфические объемы определяются совокупностью объемов более низких по рангу подразделений. В докембрийских образованиях стратотипы выбираются и для высших по рангу общих подразделений.</w:t>
      </w:r>
    </w:p>
    <w:p w:rsidR="00D13422" w:rsidRPr="009D7E8C" w:rsidRDefault="00D13422" w:rsidP="00D13422">
      <w:pPr>
        <w:spacing w:line="360" w:lineRule="auto"/>
        <w:ind w:firstLine="709"/>
        <w:jc w:val="both"/>
      </w:pPr>
      <w:r>
        <w:t xml:space="preserve">Названия </w:t>
      </w:r>
      <w:proofErr w:type="spellStart"/>
      <w:r>
        <w:t>акр</w:t>
      </w:r>
      <w:proofErr w:type="gramStart"/>
      <w:r>
        <w:t>о</w:t>
      </w:r>
      <w:proofErr w:type="spellEnd"/>
      <w:r>
        <w:t>-</w:t>
      </w:r>
      <w:proofErr w:type="gramEnd"/>
      <w:r>
        <w:t xml:space="preserve">, </w:t>
      </w:r>
      <w:proofErr w:type="spellStart"/>
      <w:r>
        <w:t>эоно</w:t>
      </w:r>
      <w:proofErr w:type="spellEnd"/>
      <w:r>
        <w:t xml:space="preserve">- и эратем отражают их относительную древность или соответствие важнейшим этапам геологического развития Земли и жизни на ней. Фундаментальное деление шкалы на </w:t>
      </w:r>
      <w:proofErr w:type="spellStart"/>
      <w:r>
        <w:t>фанерозой</w:t>
      </w:r>
      <w:proofErr w:type="spellEnd"/>
      <w:r>
        <w:t xml:space="preserve"> (от греческих слов </w:t>
      </w:r>
      <w:proofErr w:type="spellStart"/>
      <w:r>
        <w:rPr>
          <w:lang w:val="en-US"/>
        </w:rPr>
        <w:t>phaner</w:t>
      </w:r>
      <w:r w:rsidRPr="00307025">
        <w:t>ó</w:t>
      </w:r>
      <w:proofErr w:type="spellEnd"/>
      <w:r>
        <w:rPr>
          <w:lang w:val="en-US"/>
        </w:rPr>
        <w:t>s</w:t>
      </w:r>
      <w:r w:rsidRPr="00636D8B">
        <w:t xml:space="preserve"> </w:t>
      </w:r>
      <w:r>
        <w:t>–</w:t>
      </w:r>
      <w:r w:rsidRPr="00636D8B">
        <w:t xml:space="preserve"> </w:t>
      </w:r>
      <w:r>
        <w:t xml:space="preserve">видимый, явный и </w:t>
      </w:r>
      <w:r>
        <w:rPr>
          <w:lang w:val="en-US"/>
        </w:rPr>
        <w:t>z</w:t>
      </w:r>
      <w:proofErr w:type="spellStart"/>
      <w:r w:rsidRPr="00307025">
        <w:t>ö</w:t>
      </w:r>
      <w:r>
        <w:t>ë</w:t>
      </w:r>
      <w:proofErr w:type="spellEnd"/>
      <w:r>
        <w:t xml:space="preserve"> - жизнь) и криптозой (от греческого слова </w:t>
      </w:r>
      <w:proofErr w:type="spellStart"/>
      <w:r>
        <w:rPr>
          <w:lang w:val="en-US"/>
        </w:rPr>
        <w:t>krypt</w:t>
      </w:r>
      <w:r w:rsidRPr="008864D0">
        <w:t>ó</w:t>
      </w:r>
      <w:proofErr w:type="spellEnd"/>
      <w:r>
        <w:rPr>
          <w:lang w:val="en-US"/>
        </w:rPr>
        <w:t>s</w:t>
      </w:r>
      <w:r w:rsidRPr="00307025">
        <w:t xml:space="preserve"> -</w:t>
      </w:r>
      <w:r>
        <w:t xml:space="preserve"> скрытый) было ранее основано на наличии или отсутствии в соответствующих осадочных породах ископаемых остатков организмов. Следует отметить, что после открытия разнообразных явных органических остатков в докембрии термин </w:t>
      </w:r>
      <w:r w:rsidRPr="009D7E8C">
        <w:t>“</w:t>
      </w:r>
      <w:proofErr w:type="spellStart"/>
      <w:r>
        <w:t>фанерозой</w:t>
      </w:r>
      <w:proofErr w:type="spellEnd"/>
      <w:r w:rsidRPr="009D7E8C">
        <w:t>”</w:t>
      </w:r>
      <w:r>
        <w:t xml:space="preserve"> утратил свой буквальный смысл и стал обозначать отложения, содержащие не просто остатки явной фауны, а остатки скелетной фауны. Свой первоначальный смысл, естественно, утратил и термин </w:t>
      </w:r>
      <w:r w:rsidRPr="00746729">
        <w:t>“</w:t>
      </w:r>
      <w:r>
        <w:t>криптозой</w:t>
      </w:r>
      <w:r w:rsidRPr="00746729">
        <w:t>”</w:t>
      </w:r>
      <w:r>
        <w:t>. Названия системы образуется от географического или этнического названия района наиболее широкого ее распространения или нахождения ее стратотипического разреза. Понятие</w:t>
      </w:r>
      <w:r w:rsidRPr="009D7E8C">
        <w:t xml:space="preserve"> “</w:t>
      </w:r>
      <w:r>
        <w:t>отдел</w:t>
      </w:r>
      <w:r w:rsidRPr="009D7E8C">
        <w:t>”</w:t>
      </w:r>
      <w:r>
        <w:t xml:space="preserve"> было введено в стратиграфию в 1839 г. Л. фон </w:t>
      </w:r>
      <w:proofErr w:type="spellStart"/>
      <w:proofErr w:type="gramStart"/>
      <w:r>
        <w:t>Бухом</w:t>
      </w:r>
      <w:proofErr w:type="spellEnd"/>
      <w:proofErr w:type="gramEnd"/>
      <w:r>
        <w:t xml:space="preserve"> при описании юрских отложений. Отделы получают названия по их относительному положению в системе</w:t>
      </w:r>
      <w:r w:rsidRPr="004C0CE9">
        <w:t>:</w:t>
      </w:r>
      <w:r>
        <w:t xml:space="preserve"> нижний, средний (при трехчленном делении) и верхний.</w:t>
      </w:r>
    </w:p>
    <w:p w:rsidR="00D13422" w:rsidRDefault="00D13422" w:rsidP="00D13422">
      <w:pPr>
        <w:spacing w:line="360" w:lineRule="auto"/>
        <w:ind w:firstLine="709"/>
        <w:jc w:val="both"/>
      </w:pPr>
      <w:r>
        <w:t xml:space="preserve">Ярус – основная таксономическая единица общей стратиграфической шкалы, подчиненная отделу. Их впервые на палеонтологической основе выделил в 1842 г. А. </w:t>
      </w:r>
      <w:proofErr w:type="spellStart"/>
      <w:r>
        <w:t>Орбиньи</w:t>
      </w:r>
      <w:proofErr w:type="spellEnd"/>
      <w:r>
        <w:t xml:space="preserve"> для сопоставления разнофациальных морских отложений юры и мела Англии и Франции. Ярусы устанавливаются по биостратиграфическим данным, отражающим эволюционные изменения и (или) </w:t>
      </w:r>
      <w:proofErr w:type="spellStart"/>
      <w:r>
        <w:t>этапность</w:t>
      </w:r>
      <w:proofErr w:type="spellEnd"/>
      <w:r>
        <w:t xml:space="preserve"> развития органического мира, и представляют собой совокупность хронозон, </w:t>
      </w:r>
      <w:proofErr w:type="gramStart"/>
      <w:r>
        <w:t>объединяемых</w:t>
      </w:r>
      <w:proofErr w:type="gramEnd"/>
      <w:r>
        <w:t xml:space="preserve"> по какому-либо определенному признаку. Палеонтологическая характеристика яруса составляется из широко распространенных видов (и родов), содержащихся как в стратотипе яруса, так и в других одновозрастных отложениях. Названия ярусов производятся от современных или древних названий географических объектов (областей, районов, рек, гор, населенных пунктов), на территории или вблизи которых </w:t>
      </w:r>
      <w:r>
        <w:lastRenderedPageBreak/>
        <w:t xml:space="preserve">находятся стратотипические разрезы соответствующих ярусов. Ярус должен иметь стратотип и </w:t>
      </w:r>
      <w:proofErr w:type="spellStart"/>
      <w:r>
        <w:t>лимитотип</w:t>
      </w:r>
      <w:proofErr w:type="spellEnd"/>
      <w:r>
        <w:t xml:space="preserve"> – утвержденную точку глобального стратотипа границы.</w:t>
      </w:r>
    </w:p>
    <w:p w:rsidR="00EF734E" w:rsidRDefault="00EF734E" w:rsidP="00EF734E">
      <w:pPr>
        <w:pStyle w:val="a3"/>
        <w:jc w:val="both"/>
      </w:pPr>
    </w:p>
    <w:p w:rsidR="00D13422" w:rsidRDefault="00DB01EA" w:rsidP="00DB01EA">
      <w:pPr>
        <w:pStyle w:val="a3"/>
        <w:jc w:val="both"/>
      </w:pPr>
      <w:r>
        <w:t xml:space="preserve">Для изучения ярусной шкалы фанерозоя необходимо использовать методическое пособие </w:t>
      </w:r>
      <w:r w:rsidRPr="00DB01EA">
        <w:t>“</w:t>
      </w:r>
      <w:r w:rsidR="00646ACD" w:rsidRPr="00EF734E">
        <w:t>Андрухович А.О., Комаров В.Н., Туров А.В. Историческая геология. Методические указания к лабораторным занятиям. – М.: РГГРУ, 2016.</w:t>
      </w:r>
      <w:r w:rsidRPr="00DB01EA">
        <w:t>”</w:t>
      </w:r>
    </w:p>
    <w:p w:rsidR="00CE71E7" w:rsidRPr="00EF734E" w:rsidRDefault="00DB01EA" w:rsidP="00EF734E">
      <w:pPr>
        <w:pStyle w:val="a3"/>
        <w:jc w:val="both"/>
      </w:pPr>
      <w:r>
        <w:t>Учить ярусы следует снизу вверх – от древних к молодым. В итоге необходимо в совершенстве знать положение каждого яруса в системе. Сдавать ярусы можно частями – нижний палеозой, верхний палеозой, мезозой, кайнозой. Срок сдачи ярусов – месяц с момента выдачи задания.</w:t>
      </w:r>
    </w:p>
    <w:sectPr w:rsidR="00CE71E7" w:rsidRPr="00EF734E" w:rsidSect="00EF734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EF734E"/>
    <w:rsid w:val="000E1212"/>
    <w:rsid w:val="00617A28"/>
    <w:rsid w:val="00646ACD"/>
    <w:rsid w:val="006B7608"/>
    <w:rsid w:val="00745F1A"/>
    <w:rsid w:val="00B12B95"/>
    <w:rsid w:val="00C309E0"/>
    <w:rsid w:val="00CE71E7"/>
    <w:rsid w:val="00D13422"/>
    <w:rsid w:val="00DA1C92"/>
    <w:rsid w:val="00DB01EA"/>
    <w:rsid w:val="00EF7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3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F734E"/>
    <w:pPr>
      <w:spacing w:line="360" w:lineRule="auto"/>
      <w:ind w:firstLine="709"/>
    </w:pPr>
  </w:style>
  <w:style w:type="character" w:customStyle="1" w:styleId="a4">
    <w:name w:val="Основной текст с отступом Знак"/>
    <w:basedOn w:val="a0"/>
    <w:link w:val="a3"/>
    <w:rsid w:val="00EF734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2020-08-28T07:48:00Z</dcterms:created>
  <dcterms:modified xsi:type="dcterms:W3CDTF">2021-09-27T06:02:00Z</dcterms:modified>
</cp:coreProperties>
</file>