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221D" w14:textId="77777777" w:rsidR="004772CF" w:rsidRDefault="004772CF" w:rsidP="004772CF">
      <w:pPr>
        <w:jc w:val="right"/>
      </w:pPr>
      <w:r>
        <w:t>Michael Griskewicz</w:t>
      </w:r>
    </w:p>
    <w:p w14:paraId="6EB29DFB" w14:textId="77777777" w:rsidR="004772CF" w:rsidRDefault="004772CF" w:rsidP="004772CF">
      <w:pPr>
        <w:jc w:val="right"/>
      </w:pPr>
      <w:r>
        <w:t>September 3</w:t>
      </w:r>
      <w:r w:rsidRPr="004772CF">
        <w:rPr>
          <w:vertAlign w:val="superscript"/>
        </w:rPr>
        <w:t>rd</w:t>
      </w:r>
      <w:r>
        <w:t>, 2018</w:t>
      </w:r>
    </w:p>
    <w:p w14:paraId="5563924E" w14:textId="77777777" w:rsidR="004772CF" w:rsidRDefault="004772CF" w:rsidP="004772CF">
      <w:pPr>
        <w:jc w:val="right"/>
      </w:pPr>
      <w:r>
        <w:t>U0641-0875</w:t>
      </w:r>
    </w:p>
    <w:p w14:paraId="67F0985E" w14:textId="77777777" w:rsidR="009D2EFA" w:rsidRDefault="004772CF" w:rsidP="004772CF">
      <w:pPr>
        <w:jc w:val="center"/>
      </w:pPr>
      <w:r>
        <w:t>Post Lab#1: LabView</w:t>
      </w:r>
    </w:p>
    <w:p w14:paraId="14124CC8" w14:textId="77777777" w:rsidR="00B43288" w:rsidRDefault="00B43288" w:rsidP="00B43288">
      <w:r>
        <w:t>Software Used:</w:t>
      </w:r>
    </w:p>
    <w:p w14:paraId="1D184716" w14:textId="77777777" w:rsidR="00B43288" w:rsidRDefault="00B43288" w:rsidP="00B43288">
      <w:pPr>
        <w:pStyle w:val="ListParagraph"/>
        <w:numPr>
          <w:ilvl w:val="0"/>
          <w:numId w:val="1"/>
        </w:numPr>
      </w:pPr>
      <w:r>
        <w:t>National Instruments LabView 2018 (64-Bit) Edition</w:t>
      </w:r>
    </w:p>
    <w:p w14:paraId="476BD3D5" w14:textId="77777777" w:rsidR="00B43288" w:rsidRDefault="00B43288" w:rsidP="00B43288">
      <w:r>
        <w:t>Background Theory:</w:t>
      </w:r>
    </w:p>
    <w:p w14:paraId="0EAA7F1A" w14:textId="77777777" w:rsidR="00B43288" w:rsidRDefault="00B43288" w:rsidP="00B43288">
      <w:r>
        <w:t>During this semester we will become familiar with the use of the software known as LabView created by Nati</w:t>
      </w:r>
      <w:r w:rsidR="00FE6DBD">
        <w:t>onal Instruments.  LabView uses</w:t>
      </w:r>
      <w:r>
        <w:t xml:space="preserve"> G</w:t>
      </w:r>
      <w:r w:rsidR="00FE6DBD">
        <w:t xml:space="preserve">raphical programming, or G-language, </w:t>
      </w:r>
      <w:r>
        <w:t>and</w:t>
      </w:r>
      <w:r w:rsidR="00FE6DBD">
        <w:t xml:space="preserve"> allows the user to create and design Virtual Instruments (VI).  Graphical programming is much easier to use then </w:t>
      </w:r>
      <w:proofErr w:type="gramStart"/>
      <w:r w:rsidR="00FE6DBD">
        <w:t>text based</w:t>
      </w:r>
      <w:proofErr w:type="gramEnd"/>
      <w:r w:rsidR="00FE6DBD">
        <w:t xml:space="preserve"> languages because it implements the use of visual functions and allows the user to join such functions in the form of block diagrams.  This means that the user does not need to learn a completely different programming language </w:t>
      </w:r>
      <w:proofErr w:type="gramStart"/>
      <w:r w:rsidR="00FE6DBD">
        <w:t>as long as</w:t>
      </w:r>
      <w:proofErr w:type="gramEnd"/>
      <w:r w:rsidR="00FE6DBD">
        <w:t xml:space="preserve"> they have basic knowledge of the functions represented in LabView.  Not only is the language easier to learn, but the VI’</w:t>
      </w:r>
      <w:r w:rsidR="00FE6298">
        <w:t xml:space="preserve">s </w:t>
      </w:r>
      <w:r>
        <w:t xml:space="preserve">are quite </w:t>
      </w:r>
      <w:r w:rsidR="00FE6DBD">
        <w:t xml:space="preserve">powerful </w:t>
      </w:r>
      <w:r>
        <w:t xml:space="preserve">because they represent real physical instruments used in </w:t>
      </w:r>
      <w:r w:rsidR="00FE6DBD">
        <w:t>the l</w:t>
      </w:r>
      <w:r w:rsidR="00FE6298">
        <w:t>ab for design, test, measurement</w:t>
      </w:r>
      <w:r w:rsidR="00FE6DBD">
        <w:t>, and automation purposes.  The</w:t>
      </w:r>
      <w:r w:rsidR="00FE6298">
        <w:t>se</w:t>
      </w:r>
      <w:r w:rsidR="00FE6DBD">
        <w:t xml:space="preserve"> VI’s represent such physical instruments as a</w:t>
      </w:r>
      <w:r>
        <w:t xml:space="preserve"> multimeter, </w:t>
      </w:r>
      <w:r w:rsidR="00FE6DBD">
        <w:t>oscilloscope</w:t>
      </w:r>
      <w:r w:rsidR="00A46E26">
        <w:t>,</w:t>
      </w:r>
      <w:r w:rsidR="00FE6DBD">
        <w:t xml:space="preserve"> and wave form generator.</w:t>
      </w:r>
      <w:r w:rsidR="00FE6298">
        <w:t xml:space="preserve">  Such devices as the oscilloscope and waveform generators can be very expensive to customize, but by </w:t>
      </w:r>
      <w:r w:rsidR="00FE6DBD">
        <w:t>using LabView the user can customize these VI’s to their personal needs and even</w:t>
      </w:r>
      <w:r w:rsidR="00FE6298">
        <w:t xml:space="preserve"> modify them to adapt to changing situations resulting in much lower costs.  </w:t>
      </w:r>
    </w:p>
    <w:p w14:paraId="3DDAD16D" w14:textId="77777777" w:rsidR="00B43288" w:rsidRDefault="00A46E26" w:rsidP="00B43288">
      <w:r>
        <w:t>Experiment Objectives:</w:t>
      </w:r>
    </w:p>
    <w:p w14:paraId="0EA1194B" w14:textId="77777777" w:rsidR="00F22B50" w:rsidRDefault="009D2EFA" w:rsidP="009D2EFA">
      <w:pPr>
        <w:jc w:val="both"/>
      </w:pPr>
      <w:r>
        <w:t>The objective of this lab was to become fam</w:t>
      </w:r>
      <w:r w:rsidR="00F22B50">
        <w:t xml:space="preserve">iliar with the LabView software as it will be a major tool that we use during this semester.  In this lab we were asked to complete a brief tutorial in LabView basics found in the lab manual posted on Canvas.  This tutorial included a brief introduction to the many </w:t>
      </w:r>
    </w:p>
    <w:p w14:paraId="55540BCA" w14:textId="77777777" w:rsidR="00F22B50" w:rsidRDefault="00FE6298" w:rsidP="009D2EFA">
      <w:pPr>
        <w:jc w:val="both"/>
      </w:pPr>
      <w:r>
        <w:t xml:space="preserve">For the first post lab each student was asked to replicate the VI’s shown in Figure 1 and then create the block diagram shown in Figure 2.  The VI that was created represented the use of numeric, comparison, Boolean, and the miscellaneous date and time functions.  First each student created a similar front panel as shown in Figure 1 by selecting the corresponding functions.  With the front panel designed each student then created </w:t>
      </w:r>
      <w:r w:rsidR="00124F14">
        <w:t xml:space="preserve">the block diagram shown in Figure 2 by connecting each of the functions.  Once the block diagram was finished each student was asked to test out their VI by inputting numeric values in each of the two data points.  If the VI was created correctly the two data points would execute the desired functions; for the </w:t>
      </w:r>
      <w:proofErr w:type="spellStart"/>
      <w:r w:rsidR="00124F14">
        <w:t>numerica</w:t>
      </w:r>
      <w:proofErr w:type="spellEnd"/>
      <w:r w:rsidR="00124F14">
        <w:t xml:space="preserve"> functions the data points would sum, subtract, divide, and multiply each other.  </w:t>
      </w:r>
      <w:proofErr w:type="gramStart"/>
      <w:r w:rsidR="00124F14">
        <w:t>The final result</w:t>
      </w:r>
      <w:proofErr w:type="gramEnd"/>
      <w:r w:rsidR="00124F14">
        <w:t xml:space="preserve"> of these functions would show in the front panel as shown in Figure 1.  For the comparison function the two data points would execute the comparison functions of greater than, less than, and equals.  An example of this would be that if data point 1 and data point 2 were </w:t>
      </w:r>
      <w:proofErr w:type="gramStart"/>
      <w:r w:rsidR="00124F14">
        <w:t>equal to one another</w:t>
      </w:r>
      <w:proofErr w:type="gramEnd"/>
      <w:r w:rsidR="00124F14">
        <w:t xml:space="preserve"> the LED labeled Data Point 1 = Data Point 2 would light up green.  The Boolean functions were controlled by the two switches shown on the front panel and represented the AND, OR, XOR, and NOT operators.  The miscellaneous function shows a current time and date stamp.</w:t>
      </w:r>
    </w:p>
    <w:p w14:paraId="14553168" w14:textId="77777777" w:rsidR="00F22B50" w:rsidRDefault="00124F14" w:rsidP="009D2EFA">
      <w:pPr>
        <w:jc w:val="both"/>
      </w:pPr>
      <w:r>
        <w:lastRenderedPageBreak/>
        <w:t>For the</w:t>
      </w:r>
      <w:r w:rsidR="00F22B50">
        <w:t xml:space="preserve"> second post lab </w:t>
      </w:r>
      <w:r>
        <w:t>each student was asked to replicate the water tank control system and block diagram shown in Figure 3.  Th</w:t>
      </w:r>
      <w:r w:rsidR="00FE0043">
        <w:t>is control system used two different sensors; audible and visual to alert the user when the water was high or low.</w:t>
      </w:r>
    </w:p>
    <w:p w14:paraId="23552146" w14:textId="77777777" w:rsidR="00FE0043" w:rsidRDefault="00FE0043" w:rsidP="009D2EFA">
      <w:pPr>
        <w:jc w:val="both"/>
      </w:pPr>
      <w:r>
        <w:t>Figures:</w:t>
      </w:r>
    </w:p>
    <w:p w14:paraId="13EA40A4" w14:textId="77777777" w:rsidR="00FE0043" w:rsidRDefault="00F22B50" w:rsidP="00FE0043">
      <w:pPr>
        <w:keepNext/>
        <w:jc w:val="both"/>
      </w:pPr>
      <w:r>
        <w:rPr>
          <w:noProof/>
        </w:rPr>
        <w:drawing>
          <wp:inline distT="0" distB="0" distL="0" distR="0" wp14:anchorId="5BC0F429" wp14:editId="1463A249">
            <wp:extent cx="5943600" cy="497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lab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5860"/>
                    </a:xfrm>
                    <a:prstGeom prst="rect">
                      <a:avLst/>
                    </a:prstGeom>
                  </pic:spPr>
                </pic:pic>
              </a:graphicData>
            </a:graphic>
          </wp:inline>
        </w:drawing>
      </w:r>
    </w:p>
    <w:p w14:paraId="1CBE8EA0" w14:textId="77777777" w:rsidR="00F22B50" w:rsidRDefault="00FE0043" w:rsidP="00FE0043">
      <w:pPr>
        <w:pStyle w:val="Caption"/>
        <w:jc w:val="both"/>
      </w:pPr>
      <w:r>
        <w:t xml:space="preserve">Figure </w:t>
      </w:r>
      <w:fldSimple w:instr=" SEQ Figure \* ARABIC ">
        <w:r>
          <w:rPr>
            <w:noProof/>
          </w:rPr>
          <w:t>1</w:t>
        </w:r>
      </w:fldSimple>
      <w:r>
        <w:t>: Front panel created for post lab 1</w:t>
      </w:r>
    </w:p>
    <w:p w14:paraId="557248B2" w14:textId="77777777" w:rsidR="00FE0043" w:rsidRDefault="009D2EFA" w:rsidP="00FE0043">
      <w:pPr>
        <w:keepNext/>
        <w:jc w:val="center"/>
      </w:pPr>
      <w:r>
        <w:rPr>
          <w:noProof/>
        </w:rPr>
        <w:lastRenderedPageBreak/>
        <w:drawing>
          <wp:inline distT="0" distB="0" distL="0" distR="0" wp14:anchorId="4D5598BF" wp14:editId="67D1A323">
            <wp:extent cx="5943600" cy="478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lab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p>
    <w:p w14:paraId="1C5BB3D3" w14:textId="77777777" w:rsidR="004772CF" w:rsidRDefault="00FE0043" w:rsidP="00FE0043">
      <w:pPr>
        <w:pStyle w:val="Caption"/>
        <w:jc w:val="center"/>
      </w:pPr>
      <w:r>
        <w:t xml:space="preserve">Figure </w:t>
      </w:r>
      <w:fldSimple w:instr=" SEQ Figure \* ARABIC ">
        <w:r>
          <w:rPr>
            <w:noProof/>
          </w:rPr>
          <w:t>2</w:t>
        </w:r>
      </w:fldSimple>
      <w:r>
        <w:t>: Block diagram created for post lab 1</w:t>
      </w:r>
    </w:p>
    <w:p w14:paraId="050E735B" w14:textId="77777777" w:rsidR="00FE0043" w:rsidRDefault="00FE0043" w:rsidP="00FE0043">
      <w:pPr>
        <w:keepNext/>
        <w:jc w:val="both"/>
      </w:pPr>
      <w:r>
        <w:rPr>
          <w:noProof/>
        </w:rPr>
        <w:lastRenderedPageBreak/>
        <w:drawing>
          <wp:inline distT="0" distB="0" distL="0" distR="0" wp14:anchorId="0E7E1BB1" wp14:editId="16F90B8D">
            <wp:extent cx="5943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166C2B66" w14:textId="77777777" w:rsidR="004772CF" w:rsidRDefault="00FE0043" w:rsidP="00FE0043">
      <w:pPr>
        <w:pStyle w:val="Caption"/>
        <w:jc w:val="both"/>
      </w:pPr>
      <w:r>
        <w:t xml:space="preserve">Figure </w:t>
      </w:r>
      <w:fldSimple w:instr=" SEQ Figure \* ARABIC ">
        <w:r>
          <w:rPr>
            <w:noProof/>
          </w:rPr>
          <w:t>3</w:t>
        </w:r>
      </w:fldSimple>
      <w:r>
        <w:t>: Control system designed for post lab 2</w:t>
      </w:r>
    </w:p>
    <w:p w14:paraId="4EC9AA84" w14:textId="77777777" w:rsidR="00FE0043" w:rsidRDefault="004772CF" w:rsidP="00FE0043">
      <w:pPr>
        <w:keepNext/>
        <w:jc w:val="center"/>
      </w:pPr>
      <w:bookmarkStart w:id="0" w:name="_GoBack"/>
      <w:r>
        <w:rPr>
          <w:noProof/>
        </w:rPr>
        <w:lastRenderedPageBreak/>
        <w:drawing>
          <wp:inline distT="0" distB="0" distL="0" distR="0" wp14:anchorId="6B3CE72D" wp14:editId="1A7DAA14">
            <wp:extent cx="5792790" cy="27757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5839741" cy="2798209"/>
                    </a:xfrm>
                    <a:prstGeom prst="rect">
                      <a:avLst/>
                    </a:prstGeom>
                  </pic:spPr>
                </pic:pic>
              </a:graphicData>
            </a:graphic>
          </wp:inline>
        </w:drawing>
      </w:r>
      <w:bookmarkEnd w:id="0"/>
      <w:r>
        <w:rPr>
          <w:noProof/>
        </w:rPr>
        <w:drawing>
          <wp:inline distT="0" distB="0" distL="0" distR="0" wp14:anchorId="61F27723" wp14:editId="2DD16A8F">
            <wp:extent cx="5778753" cy="2657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5828341" cy="2680663"/>
                    </a:xfrm>
                    <a:prstGeom prst="rect">
                      <a:avLst/>
                    </a:prstGeom>
                  </pic:spPr>
                </pic:pic>
              </a:graphicData>
            </a:graphic>
          </wp:inline>
        </w:drawing>
      </w:r>
      <w:r>
        <w:rPr>
          <w:noProof/>
        </w:rPr>
        <w:drawing>
          <wp:inline distT="0" distB="0" distL="0" distR="0" wp14:anchorId="55F1B88E" wp14:editId="3541F9CD">
            <wp:extent cx="5943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299F6837" w14:textId="77777777" w:rsidR="004772CF" w:rsidRDefault="00FE0043" w:rsidP="00FE0043">
      <w:pPr>
        <w:pStyle w:val="Caption"/>
        <w:jc w:val="center"/>
      </w:pPr>
      <w:r>
        <w:lastRenderedPageBreak/>
        <w:t xml:space="preserve">Figure </w:t>
      </w:r>
      <w:fldSimple w:instr=" SEQ Figure \* ARABIC ">
        <w:r>
          <w:rPr>
            <w:noProof/>
          </w:rPr>
          <w:t>4</w:t>
        </w:r>
      </w:fldSimple>
      <w:r>
        <w:t>: Control system created in post lab 2 representing the different alarms and case structures</w:t>
      </w:r>
    </w:p>
    <w:sectPr w:rsidR="004772C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13973" w14:textId="77777777" w:rsidR="00B43288" w:rsidRDefault="00B43288" w:rsidP="00B43288">
      <w:pPr>
        <w:spacing w:after="0" w:line="240" w:lineRule="auto"/>
      </w:pPr>
      <w:r>
        <w:separator/>
      </w:r>
    </w:p>
  </w:endnote>
  <w:endnote w:type="continuationSeparator" w:id="0">
    <w:p w14:paraId="3720A6F7" w14:textId="77777777" w:rsidR="00B43288" w:rsidRDefault="00B43288" w:rsidP="00B4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8FBA0" w14:textId="77777777" w:rsidR="00B43288" w:rsidRDefault="00B43288" w:rsidP="00B43288">
      <w:pPr>
        <w:spacing w:after="0" w:line="240" w:lineRule="auto"/>
      </w:pPr>
      <w:r>
        <w:separator/>
      </w:r>
    </w:p>
  </w:footnote>
  <w:footnote w:type="continuationSeparator" w:id="0">
    <w:p w14:paraId="2CA8D3BF" w14:textId="77777777" w:rsidR="00B43288" w:rsidRDefault="00B43288" w:rsidP="00B43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7D547" w14:textId="77777777" w:rsidR="00B43288" w:rsidRDefault="00B43288">
    <w:pPr>
      <w:pStyle w:val="Header"/>
    </w:pPr>
  </w:p>
  <w:p w14:paraId="1C2DCCA7" w14:textId="77777777" w:rsidR="00B43288" w:rsidRDefault="00B43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31ABA"/>
    <w:multiLevelType w:val="hybridMultilevel"/>
    <w:tmpl w:val="F59E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CF"/>
    <w:rsid w:val="00124F14"/>
    <w:rsid w:val="004772CF"/>
    <w:rsid w:val="00842D02"/>
    <w:rsid w:val="009D2EFA"/>
    <w:rsid w:val="00A46E26"/>
    <w:rsid w:val="00B43288"/>
    <w:rsid w:val="00BE04DB"/>
    <w:rsid w:val="00F22B50"/>
    <w:rsid w:val="00FE0043"/>
    <w:rsid w:val="00FE6298"/>
    <w:rsid w:val="00FE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666"/>
  <w15:chartTrackingRefBased/>
  <w15:docId w15:val="{5884CFAA-50B3-4AC1-B455-586B4A05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88"/>
  </w:style>
  <w:style w:type="paragraph" w:styleId="Footer">
    <w:name w:val="footer"/>
    <w:basedOn w:val="Normal"/>
    <w:link w:val="FooterChar"/>
    <w:uiPriority w:val="99"/>
    <w:unhideWhenUsed/>
    <w:rsid w:val="00B43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88"/>
  </w:style>
  <w:style w:type="paragraph" w:styleId="ListParagraph">
    <w:name w:val="List Paragraph"/>
    <w:basedOn w:val="Normal"/>
    <w:uiPriority w:val="34"/>
    <w:qFormat/>
    <w:rsid w:val="00B43288"/>
    <w:pPr>
      <w:ind w:left="720"/>
      <w:contextualSpacing/>
    </w:pPr>
  </w:style>
  <w:style w:type="paragraph" w:styleId="Caption">
    <w:name w:val="caption"/>
    <w:basedOn w:val="Normal"/>
    <w:next w:val="Normal"/>
    <w:uiPriority w:val="35"/>
    <w:unhideWhenUsed/>
    <w:qFormat/>
    <w:rsid w:val="00FE00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24ACF-3C2F-43AC-B646-EEEB63F0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6</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Griskewicz</dc:creator>
  <cp:keywords/>
  <dc:description/>
  <cp:lastModifiedBy>Michael Griskewicz</cp:lastModifiedBy>
  <cp:revision>1</cp:revision>
  <dcterms:created xsi:type="dcterms:W3CDTF">2018-09-03T23:25:00Z</dcterms:created>
  <dcterms:modified xsi:type="dcterms:W3CDTF">2018-09-05T00:08:00Z</dcterms:modified>
</cp:coreProperties>
</file>