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317715">
      <w:pPr>
        <w:ind w:left="-709"/>
        <w:rPr>
          <w:sz w:val="18"/>
        </w:rPr>
      </w:pPr>
      <w:r w:rsidRPr="008B5B89">
        <w:rPr>
          <w:sz w:val="18"/>
        </w:rPr>
        <w:t/>
      </w:r>
      <w:proofErr w:type="gramStart"/>
      <w:r w:rsidRPr="008B5B89">
        <w:rPr>
          <w:sz w:val="18"/>
        </w:rPr>
        <w:t/>
      </w:r>
      <w:proofErr w:type="gramEnd"/>
      <w:r w:rsidRPr="008B5B89">
        <w:rPr>
          <w:sz w:val="18"/>
        </w:rPr>
        <w:t/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860"/>
        <w:gridCol w:w="1530"/>
        <w:gridCol w:w="1963"/>
      </w:tblGrid>
      <w:tr w:rsidR="00F31C0F" w:rsidTr="00840472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860" w:type="dxa"/>
            <w:vAlign w:val="center"/>
          </w:tcPr>
          <w:p w:rsidR="00F31C0F" w:rsidRPr="00C628BB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628BB">
              <w:rPr>
                <w:b/>
                <w:sz w:val="18"/>
                <w:szCs w:val="20"/>
                <w:lang w:val="es-VE"/>
              </w:rPr>
              <w:t xml:space="preserve">1796</w:t>
            </w:r>
            <w:proofErr w:type="spellStart"/>
            <w:r w:rsidRPr="00C628BB">
              <w:rPr>
                <w:b/>
                <w:sz w:val="18"/>
                <w:szCs w:val="20"/>
                <w:lang w:val="es-VE"/>
              </w:rPr>
              <w:t/>
            </w:r>
            <w:proofErr w:type="spellEnd"/>
            <w:r w:rsidRPr="00C628BB">
              <w:rPr>
                <w:b/>
                <w:sz w:val="18"/>
                <w:szCs w:val="20"/>
                <w:lang w:val="es-VE"/>
              </w:rPr>
              <w:t/>
            </w:r>
          </w:p>
        </w:tc>
        <w:tc>
          <w:tcPr>
            <w:tcW w:w="1530" w:type="dxa"/>
            <w:vAlign w:val="center"/>
          </w:tcPr>
          <w:p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Fecha de emisión: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07-08-2023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A369D5" w:rsidTr="00840472">
        <w:trPr>
          <w:trHeight w:val="271"/>
        </w:trPr>
        <w:tc>
          <w:tcPr>
            <w:tcW w:w="1780" w:type="dxa"/>
            <w:vAlign w:val="center"/>
          </w:tcPr>
          <w:p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Razón social:</w:t>
            </w:r>
          </w:p>
        </w:tc>
        <w:tc>
          <w:tcPr>
            <w:tcW w:w="486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ARSA RE CORRETAJE DE REASEGUROS, C.A.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  <w:tc>
          <w:tcPr>
            <w:tcW w:w="153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:</w:t>
            </w:r>
          </w:p>
        </w:tc>
        <w:tc>
          <w:tcPr>
            <w:tcW w:w="1963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J402854960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844453" w:rsidTr="004735A7">
        <w:trPr>
          <w:trHeight w:val="271"/>
        </w:trPr>
        <w:tc>
          <w:tcPr>
            <w:tcW w:w="1780" w:type="dxa"/>
            <w:vAlign w:val="center"/>
          </w:tcPr>
          <w:p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Domicilio fiscal:</w:t>
            </w:r>
          </w:p>
        </w:tc>
        <w:tc>
          <w:tcPr>
            <w:tcW w:w="8353" w:type="dxa"/>
            <w:gridSpan w:val="3"/>
            <w:vAlign w:val="center"/>
          </w:tcPr>
          <w:p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Avenida Venezuela, Edif. Aldemo, Piso 05, El Rosal. Munic. Chacao, Estado Miranda.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F31C0F" w:rsidTr="00840472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Teléfono:</w:t>
            </w:r>
          </w:p>
        </w:tc>
        <w:tc>
          <w:tcPr>
            <w:tcW w:w="4860" w:type="dxa"/>
            <w:vAlign w:val="center"/>
          </w:tcPr>
          <w:p w:rsidR="00F31C0F" w:rsidRPr="00CC0480" w:rsidRDefault="00F31C0F" w:rsidP="00F31C0F">
            <w:pPr>
              <w:jc w:val="both"/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212 4880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  <w:tc>
          <w:tcPr>
            <w:tcW w:w="1530" w:type="dxa"/>
            <w:vAlign w:val="center"/>
          </w:tcPr>
          <w:p w:rsidR="00F31C0F" w:rsidRPr="00CC0480" w:rsidRDefault="00840472" w:rsidP="006A62D4">
            <w:pPr>
              <w:rPr>
                <w:b/>
                <w:sz w:val="18"/>
                <w:szCs w:val="20"/>
              </w:rPr>
            </w:pPr>
            <w:r>
              <w:rPr>
                <w:b/>
                <w:color w:val="002060"/>
                <w:sz w:val="18"/>
                <w:szCs w:val="20"/>
                <w:lang w:val="es-VE"/>
              </w:rPr>
              <w:t xml:space="preserve">Condiciones</w:t>
            </w:r>
            <w:r w:rsidR="00DC55EB"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Contado</w:t>
            </w:r>
            <w:proofErr w:type="spellStart"/>
            <w:r w:rsidR="00FD7457"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5F63EC" w:rsidTr="00667523">
        <w:trPr>
          <w:trHeight w:val="271"/>
        </w:trPr>
        <w:tc>
          <w:tcPr>
            <w:tcW w:w="10133" w:type="dxa"/>
            <w:gridSpan w:val="4"/>
            <w:vAlign w:val="center"/>
          </w:tcPr>
          <w:p w:rsidR="005F63EC" w:rsidRPr="00B14CF5" w:rsidRDefault="005F63EC" w:rsidP="005F63EC">
            <w:pPr>
              <w:ind w:left="180"/>
              <w:rPr>
                <w:sz w:val="18"/>
                <w:szCs w:val="18"/>
                <w:lang w:val="es-VE"/>
              </w:rPr>
            </w:pP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El monto en divisas que debe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cancelar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hoy</w:t>
            </w:r>
            <w:r w:rsidR="003E0892"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,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07-08-2023</w:t>
            </w:r>
            <w:proofErr w:type="spellStart"/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/>
            </w:r>
            <w:proofErr w:type="spellEnd"/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/>
            </w:r>
            <w:r w:rsidR="003E0892"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,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equivale a </w:t>
            </w:r>
            <w:r w:rsidR="00893557">
              <w:rPr>
                <w:rStyle w:val="gmaildefault"/>
                <w:b/>
                <w:bCs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Bs. </w:t>
            </w:r>
            <w:bookmarkStart w:id="0" w:name="_GoBack"/>
            <w:bookmarkEnd w:id="0"/>
            <w:r>
              <w:rPr>
                <w:rStyle w:val="gmaildefault"/>
                <w:b/>
                <w:bCs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6.772,80</w:t>
            </w:r>
            <w:r w:rsidR="003E0892">
              <w:rPr>
                <w:rStyle w:val="gmaildefault"/>
                <w:b/>
                <w:bCs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,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calculado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a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l tipo de cambio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publicado por el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Banco Central de Venezuela</w:t>
            </w:r>
            <w:r w:rsidR="003E0892"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, </w:t>
            </w:r>
            <w:r w:rsidR="003E0892"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el cual es: </w:t>
            </w:r>
            <w:r w:rsidRPr="008F52EE">
              <w:rPr>
                <w:rStyle w:val="gmaildefault"/>
                <w:b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Bs./$ 30,98260</w:t>
            </w:r>
            <w:proofErr w:type="spellStart"/>
            <w:r w:rsidRPr="008F52EE">
              <w:rPr>
                <w:rStyle w:val="gmaildefault"/>
                <w:b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/>
            </w:r>
            <w:proofErr w:type="spellEnd"/>
            <w:r w:rsidRPr="008F52EE">
              <w:rPr>
                <w:rStyle w:val="gmaildefault"/>
                <w:b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/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. 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Si usted paga a partir del día siguiente y el tipo de cambio es mayor al 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anteriormente 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referido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,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deberá pagar el monto que le corresponde en Bolívares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,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calculando su deuda al tipo de cambio publicad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o por el BCV</w:t>
            </w:r>
            <w:r>
              <w:rPr>
                <w:rStyle w:val="gmaildefault"/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para la fecha de pago.</w:t>
            </w:r>
          </w:p>
        </w:tc>
      </w:tr>
      <w:tr w:rsidR="00667523" w:rsidTr="00AE6C79">
        <w:trPr>
          <w:trHeight w:val="271"/>
        </w:trPr>
        <w:tc>
          <w:tcPr>
            <w:tcW w:w="10133" w:type="dxa"/>
            <w:gridSpan w:val="4"/>
            <w:shd w:val="clear" w:color="auto" w:fill="D9D9D9" w:themeFill="background1" w:themeFillShade="D9"/>
            <w:vAlign w:val="center"/>
          </w:tcPr>
          <w:p w:rsidR="00667523" w:rsidRPr="00B14CF5" w:rsidRDefault="005F63EC" w:rsidP="00667523">
            <w:pPr>
              <w:ind w:left="180"/>
              <w:rPr>
                <w:sz w:val="18"/>
                <w:szCs w:val="18"/>
                <w:lang w:val="es-VE"/>
              </w:rPr>
            </w:pPr>
            <w:r w:rsidRPr="00E72D9D">
              <w:rPr>
                <w:b/>
                <w:sz w:val="18"/>
                <w:szCs w:val="18"/>
                <w:lang w:val="es-VE"/>
              </w:rPr>
              <w:t xml:space="preserve">Nota:</w:t>
            </w:r>
            <w:r>
              <w:rPr>
                <w:sz w:val="18"/>
                <w:szCs w:val="18"/>
                <w:lang w:val="es-VE"/>
              </w:rPr>
              <w:t xml:space="preserve"> cuota del mes $200 | alojamiento </w:t>
            </w:r>
            <w:proofErr w:type="spellStart"/>
            <w:r w:rsidRPr="00677940">
              <w:rPr>
                <w:i/>
                <w:sz w:val="18"/>
                <w:szCs w:val="18"/>
                <w:lang w:val="es-VE"/>
              </w:rPr>
              <w:t xml:space="preserve">Smarter</w:t>
            </w:r>
            <w:proofErr w:type="spellEnd"/>
            <w:r>
              <w:rPr>
                <w:sz w:val="18"/>
                <w:szCs w:val="18"/>
                <w:lang w:val="es-VE"/>
              </w:rPr>
              <w:t xml:space="preserve">: $</w:t>
            </w:r>
            <w:r w:rsidR="00317715">
              <w:rPr>
                <w:sz w:val="18"/>
                <w:szCs w:val="18"/>
                <w:lang w:val="es-VE"/>
              </w:rPr>
              <w:t xml:space="preserve">34.5 (3 meses) | alojamiento </w:t>
            </w:r>
            <w:proofErr w:type="spellStart"/>
            <w:r w:rsidR="00317715" w:rsidRPr="00677940">
              <w:rPr>
                <w:i/>
                <w:sz w:val="18"/>
                <w:szCs w:val="18"/>
                <w:lang w:val="es-VE"/>
              </w:rPr>
              <w:t xml:space="preserve">Meteor</w:t>
            </w:r>
            <w:proofErr w:type="spellEnd"/>
            <w:r w:rsidR="00317715" w:rsidRPr="00677940">
              <w:rPr>
                <w:i/>
                <w:sz w:val="18"/>
                <w:szCs w:val="18"/>
                <w:lang w:val="es-VE"/>
              </w:rPr>
              <w:t xml:space="preserve"> Cloud</w:t>
            </w:r>
            <w:r w:rsidR="00317715">
              <w:rPr>
                <w:sz w:val="18"/>
                <w:szCs w:val="18"/>
                <w:lang w:val="es-VE"/>
              </w:rPr>
              <w:t xml:space="preserve">: $18.6</w:t>
            </w:r>
            <w:r w:rsidR="002F359B">
              <w:rPr>
                <w:sz w:val="18"/>
                <w:szCs w:val="18"/>
                <w:lang w:val="es-VE"/>
              </w:rPr>
              <w:t xml:space="preserve"> | total: $253.1 </w:t>
            </w:r>
          </w:p>
        </w:tc>
      </w:tr>
    </w:tbl>
    <w:p w:rsidR="00667523" w:rsidRPr="001F541A" w:rsidRDefault="00667523" w:rsidP="003226EE">
      <w:pPr>
        <w:rPr>
          <w:sz w:val="20"/>
        </w:rPr>
      </w:pPr>
    </w:p>
    <w:p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6678"/>
        <w:gridCol w:w="1530"/>
        <w:gridCol w:w="2041"/>
      </w:tblGrid>
      <w:tr w:rsidR="00F71EEA" w:rsidTr="00840472">
        <w:trPr>
          <w:trHeight w:val="281"/>
        </w:trPr>
        <w:tc>
          <w:tcPr>
            <w:tcW w:w="6678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Descripción</w:t>
            </w:r>
          </w:p>
        </w:tc>
        <w:tc>
          <w:tcPr>
            <w:tcW w:w="1530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Cantidad</w:t>
            </w:r>
          </w:p>
        </w:tc>
        <w:tc>
          <w:tcPr>
            <w:tcW w:w="2041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Monto</w:t>
            </w:r>
          </w:p>
        </w:tc>
      </w:tr>
      <w:tr w:rsidR="00F71EEA" w:rsidTr="00840472">
        <w:trPr>
          <w:trHeight w:val="297"/>
        </w:trPr>
        <w:tc>
          <w:tcPr>
            <w:tcW w:w="6678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 xml:space="preserve">Mantenimiento Contab y Scrwebm: $200 | Alojamiento Smarter: $0.00 | Alojamiento Meteor Galaxy: $18.60 | Total: $218.60  | (6.772,80 = 218.60 x 30.9826)</w:t>
            </w:r>
            <w:proofErr w:type="spellStart"/>
            <w:r w:rsidRPr="00CC0480">
              <w:rPr>
                <w:sz w:val="18"/>
              </w:rPr>
              <w:t/>
            </w:r>
            <w:proofErr w:type="spellEnd"/>
            <w:r w:rsidRPr="00CC0480">
              <w:rPr>
                <w:sz w:val="18"/>
              </w:rPr>
              <w:t/>
            </w:r>
          </w:p>
        </w:tc>
        <w:tc>
          <w:tcPr>
            <w:tcW w:w="1530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 xml:space="preserve">1</w:t>
            </w:r>
          </w:p>
        </w:tc>
        <w:tc>
          <w:tcPr>
            <w:tcW w:w="2041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 xml:space="preserve">6.772,80</w:t>
            </w:r>
          </w:p>
        </w:tc>
      </w:tr>
    </w:tbl>
    <w:p w:rsidR="003010D6" w:rsidRDefault="003010D6" w:rsidP="003226EE"/>
    <w:tbl>
      <w:tblPr>
        <w:tblStyle w:val="Tablaconcuadrcula"/>
        <w:tblW w:w="10293" w:type="dxa"/>
        <w:jc w:val="center"/>
        <w:tblInd w:w="-41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58"/>
        <w:gridCol w:w="1759"/>
        <w:gridCol w:w="1890"/>
        <w:gridCol w:w="1312"/>
        <w:gridCol w:w="1478"/>
        <w:gridCol w:w="2096"/>
      </w:tblGrid>
      <w:tr w:rsidR="00840472" w:rsidTr="00701716">
        <w:trPr>
          <w:trHeight w:val="281"/>
          <w:jc w:val="center"/>
        </w:trPr>
        <w:tc>
          <w:tcPr>
            <w:tcW w:w="1758" w:type="dxa"/>
            <w:vAlign w:val="center"/>
          </w:tcPr>
          <w:p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Ex</w:t>
            </w:r>
            <w: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e</w:t>
            </w: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nto:</w:t>
            </w:r>
          </w:p>
        </w:tc>
        <w:tc>
          <w:tcPr>
            <w:tcW w:w="1759" w:type="dxa"/>
            <w:vAlign w:val="center"/>
          </w:tcPr>
          <w:p w:rsidR="00840472" w:rsidRPr="00CC0480" w:rsidRDefault="00840472" w:rsidP="00840472">
            <w:pP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0,00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  <w:tc>
          <w:tcPr>
            <w:tcW w:w="1890" w:type="dxa"/>
            <w:vAlign w:val="center"/>
          </w:tcPr>
          <w:p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Base imponible:</w:t>
            </w:r>
          </w:p>
        </w:tc>
        <w:tc>
          <w:tcPr>
            <w:tcW w:w="1312" w:type="dxa"/>
            <w:vAlign w:val="center"/>
          </w:tcPr>
          <w:p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1478" w:type="dxa"/>
          </w:tcPr>
          <w:p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:rsidR="00840472" w:rsidRPr="00CC0480" w:rsidRDefault="00840472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6.772,80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</w:tr>
      <w:tr w:rsidR="004735A7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</w:t>
            </w:r>
            <w:proofErr w:type="spellStart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Iva</w:t>
            </w:r>
            <w:proofErr w:type="spellEnd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: </w:t>
            </w:r>
          </w:p>
        </w:tc>
        <w:tc>
          <w:tcPr>
            <w:tcW w:w="1312" w:type="dxa"/>
            <w:vAlign w:val="center"/>
          </w:tcPr>
          <w:p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(16,00</w:t>
            </w:r>
            <w:proofErr w:type="spellStart"/>
            <w:proofErr w:type="gram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proofErr w:type="gram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%)</w:t>
            </w:r>
          </w:p>
        </w:tc>
        <w:tc>
          <w:tcPr>
            <w:tcW w:w="1478" w:type="dxa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1.083,65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</w:tr>
      <w:tr w:rsidR="00F75B98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Total factura:</w:t>
            </w:r>
          </w:p>
        </w:tc>
        <w:tc>
          <w:tcPr>
            <w:tcW w:w="1312" w:type="dxa"/>
            <w:vAlign w:val="center"/>
          </w:tcPr>
          <w:p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1478" w:type="dxa"/>
            <w:vAlign w:val="center"/>
          </w:tcPr>
          <w:p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 xml:space="preserve">7.856,45</w:t>
            </w:r>
          </w:p>
        </w:tc>
      </w:tr>
    </w:tbl>
    <w:p w:rsidR="004151FA" w:rsidRPr="00CC0480" w:rsidRDefault="004151FA" w:rsidP="001F541A">
      <w:pPr>
        <w:rPr>
          <w:sz w:val="10"/>
        </w:rPr>
      </w:pPr>
    </w:p>
    <w:p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/>
      </w:r>
      <w:proofErr w:type="gramStart"/>
      <w:r w:rsidR="001F541A" w:rsidRPr="001F541A">
        <w:rPr>
          <w:sz w:val="18"/>
        </w:rPr>
        <w:t/>
      </w:r>
      <w:proofErr w:type="gramEnd"/>
      <w:r w:rsidR="001F541A" w:rsidRPr="001F541A">
        <w:rPr>
          <w:sz w:val="18"/>
        </w:rPr>
        <w:t/>
      </w:r>
    </w:p>
    <w:sectPr w:rsidR="001F541A" w:rsidRPr="00C322F9" w:rsidSect="00667523">
      <w:pgSz w:w="12242" w:h="7921" w:code="1"/>
      <w:pgMar w:top="162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EC" w:rsidRDefault="005F63EC" w:rsidP="00EC5E42">
      <w:r>
        <w:separator/>
      </w:r>
    </w:p>
  </w:endnote>
  <w:endnote w:type="continuationSeparator" w:id="0">
    <w:p w:rsidR="005F63EC" w:rsidRDefault="005F63EC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EC" w:rsidRDefault="005F63EC" w:rsidP="00EC5E42">
      <w:r>
        <w:separator/>
      </w:r>
    </w:p>
  </w:footnote>
  <w:footnote w:type="continuationSeparator" w:id="0">
    <w:p w:rsidR="005F63EC" w:rsidRDefault="005F63EC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2F359B"/>
    <w:rsid w:val="003010D6"/>
    <w:rsid w:val="00311026"/>
    <w:rsid w:val="00312859"/>
    <w:rsid w:val="00317715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E0892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D353B"/>
    <w:rsid w:val="005E18CE"/>
    <w:rsid w:val="005F3CEC"/>
    <w:rsid w:val="005F63EC"/>
    <w:rsid w:val="00624C31"/>
    <w:rsid w:val="006368D2"/>
    <w:rsid w:val="0064118F"/>
    <w:rsid w:val="00650F27"/>
    <w:rsid w:val="0066382A"/>
    <w:rsid w:val="00667523"/>
    <w:rsid w:val="00677940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0472"/>
    <w:rsid w:val="00844453"/>
    <w:rsid w:val="008623E8"/>
    <w:rsid w:val="0087416A"/>
    <w:rsid w:val="00887863"/>
    <w:rsid w:val="00893557"/>
    <w:rsid w:val="008A7291"/>
    <w:rsid w:val="008A7EB9"/>
    <w:rsid w:val="008B3684"/>
    <w:rsid w:val="008B5B89"/>
    <w:rsid w:val="008D1148"/>
    <w:rsid w:val="008E3943"/>
    <w:rsid w:val="008F52EE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15C86"/>
    <w:rsid w:val="00A35C05"/>
    <w:rsid w:val="00A369D5"/>
    <w:rsid w:val="00A47C01"/>
    <w:rsid w:val="00A54420"/>
    <w:rsid w:val="00AA1281"/>
    <w:rsid w:val="00AB46CF"/>
    <w:rsid w:val="00AE4F23"/>
    <w:rsid w:val="00AE6C79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628BB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2D9D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  <w:style w:type="character" w:customStyle="1" w:styleId="gmaildefault">
    <w:name w:val="gmail_default"/>
    <w:basedOn w:val="Fuentedeprrafopredeter"/>
    <w:rsid w:val="005F6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  <w:style w:type="character" w:customStyle="1" w:styleId="gmaildefault">
    <w:name w:val="gmail_default"/>
    <w:basedOn w:val="Fuentedeprrafopredeter"/>
    <w:rsid w:val="005F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0E9F3-0F62-45A7-B66D-5A902237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13</cp:revision>
  <cp:lastPrinted>2016-01-26T17:35:00Z</cp:lastPrinted>
  <dcterms:created xsi:type="dcterms:W3CDTF">2022-05-24T15:18:00Z</dcterms:created>
  <dcterms:modified xsi:type="dcterms:W3CDTF">2022-07-08T13:40:00Z</dcterms:modified>
</cp:coreProperties>
</file>