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EC" w:rsidRDefault="00280CE1">
      <w:pPr>
        <w:tabs>
          <w:tab w:val="left" w:pos="3067"/>
          <w:tab w:val="center" w:pos="4320"/>
        </w:tabs>
        <w:ind w:right="1206"/>
        <w:rPr>
          <w:lang w:val="es-ES"/>
        </w:rPr>
      </w:pPr>
      <w:r w:rsidRPr="00280CE1">
        <w:rPr>
          <w:noProof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57.6pt;margin-top:11.55pt;width:2in;height:14.9pt;z-index:251654656" stroked="f">
            <v:textbox style="mso-next-textbox:#_x0000_s1045" inset="0,0,0,0">
              <w:txbxContent>
                <w:p w:rsidR="00E20F31" w:rsidRPr="00E20F31" w:rsidRDefault="00767EE4" w:rsidP="00767EE4">
                  <w:pPr>
                    <w:rPr>
                      <w:rFonts w:ascii="Tahoma" w:hAnsi="Tahoma" w:cs="Tahoma"/>
                      <w:b/>
                    </w:rPr>
                  </w:pPr>
                  <w:r w:rsidRPr="00767EE4">
                    <w:rPr>
                      <w:rFonts w:ascii="Tahoma" w:hAnsi="Tahoma" w:cs="Tahoma"/>
                      <w:b/>
                      <w:bCs/>
                      <w:sz w:val="20"/>
                      <w:lang w:val="es-ES"/>
                    </w:rPr>
                    <w:t>***</w:t>
                  </w:r>
                  <w:r w:rsidR="00E20F31" w:rsidRPr="00767EE4">
                    <w:rPr>
                      <w:rFonts w:ascii="Tahoma" w:hAnsi="Tahoma" w:cs="Tahoma"/>
                      <w:b/>
                      <w:bCs/>
                      <w:sz w:val="20"/>
                      <w:lang w:val="es-ES"/>
                    </w:rPr>
                    <w:t>{monto}</w:t>
                  </w:r>
                  <w:r w:rsidRPr="00767EE4">
                    <w:rPr>
                      <w:rFonts w:ascii="Tahoma" w:hAnsi="Tahoma" w:cs="Tahoma"/>
                      <w:b/>
                      <w:bCs/>
                      <w:sz w:val="20"/>
                      <w:lang w:val="es-ES"/>
                    </w:rPr>
                    <w:t>***</w:t>
                  </w:r>
                </w:p>
                <w:p w:rsidR="00277522" w:rsidRPr="00804B0B" w:rsidRDefault="00277522" w:rsidP="003348F0">
                  <w:pPr>
                    <w:jc w:val="both"/>
                    <w:rPr>
                      <w:rFonts w:ascii="Tahoma" w:hAnsi="Tahoma" w:cs="Tahoma"/>
                    </w:rPr>
                  </w:pPr>
                </w:p>
              </w:txbxContent>
            </v:textbox>
          </v:shape>
        </w:pict>
      </w:r>
    </w:p>
    <w:p w:rsidR="007B266B" w:rsidRDefault="00280CE1">
      <w:pPr>
        <w:tabs>
          <w:tab w:val="left" w:pos="3067"/>
          <w:tab w:val="center" w:pos="4320"/>
        </w:tabs>
        <w:ind w:right="1206"/>
        <w:rPr>
          <w:lang w:val="es-ES"/>
        </w:rPr>
      </w:pPr>
      <w:r w:rsidRPr="00280CE1">
        <w:rPr>
          <w:noProof/>
          <w:sz w:val="20"/>
          <w:lang w:val="es-ES" w:eastAsia="es-ES"/>
        </w:rPr>
        <w:pict>
          <v:shape id="_x0000_s1047" type="#_x0000_t202" style="position:absolute;margin-left:55.4pt;margin-top:19.25pt;width:378pt;height:21.55pt;z-index:251656704" stroked="f">
            <v:textbox style="mso-next-textbox:#_x0000_s1047">
              <w:txbxContent>
                <w:p w:rsidR="00E20F31" w:rsidRPr="00E20F31" w:rsidRDefault="00E20F31" w:rsidP="00E20F31">
                  <w:pPr>
                    <w:rPr>
                      <w:rFonts w:ascii="Tahoma" w:hAnsi="Tahoma" w:cs="Tahoma"/>
                      <w:lang w:val="es-VE"/>
                    </w:rPr>
                  </w:pPr>
                  <w:r w:rsidRPr="00E20F31">
                    <w:rPr>
                      <w:rFonts w:ascii="Tahoma" w:hAnsi="Tahoma" w:cs="Tahoma"/>
                      <w:lang w:val="es-ES"/>
                    </w:rPr>
                    <w:t>{beneficiario}</w:t>
                  </w:r>
                </w:p>
                <w:p w:rsidR="00277522" w:rsidRPr="00804B0B" w:rsidRDefault="00277522">
                  <w:pPr>
                    <w:rPr>
                      <w:rFonts w:ascii="Tahoma" w:hAnsi="Tahoma" w:cs="Tahoma"/>
                      <w:lang w:val="es-VE"/>
                    </w:rPr>
                  </w:pPr>
                </w:p>
              </w:txbxContent>
            </v:textbox>
          </v:shape>
        </w:pict>
      </w:r>
    </w:p>
    <w:p w:rsidR="00BF14AE" w:rsidRDefault="00280CE1" w:rsidP="00C52727">
      <w:pPr>
        <w:tabs>
          <w:tab w:val="left" w:pos="3067"/>
          <w:tab w:val="center" w:pos="4320"/>
        </w:tabs>
        <w:ind w:right="1206"/>
        <w:rPr>
          <w:lang w:val="es-ES"/>
        </w:rPr>
      </w:pPr>
      <w:r w:rsidRPr="00280CE1">
        <w:rPr>
          <w:noProof/>
          <w:sz w:val="20"/>
          <w:lang w:val="es-ES" w:eastAsia="es-ES"/>
        </w:rPr>
        <w:pict>
          <v:shape id="_x0000_s1048" type="#_x0000_t202" style="position:absolute;margin-left:62.15pt;margin-top:20.45pt;width:378.85pt;height:18pt;z-index:251657728" stroked="f">
            <v:textbox style="mso-next-textbox:#_x0000_s1048" inset="0,0,0,0">
              <w:txbxContent>
                <w:p w:rsidR="00E20F31" w:rsidRPr="00E20F31" w:rsidRDefault="00277522" w:rsidP="00E20F31">
                  <w:pPr>
                    <w:rPr>
                      <w:rFonts w:ascii="Arial" w:hAnsi="Arial"/>
                      <w:b/>
                      <w:color w:val="FF0000"/>
                      <w:sz w:val="28"/>
                      <w:lang w:val="es-ES"/>
                    </w:rPr>
                  </w:pPr>
                  <w:r>
                    <w:rPr>
                      <w:rFonts w:ascii="Arial" w:hAnsi="Arial"/>
                      <w:b/>
                      <w:color w:val="FF0000"/>
                      <w:sz w:val="28"/>
                      <w:lang w:val="es-ES"/>
                    </w:rPr>
                    <w:t xml:space="preserve">La cantidad de Bs.  </w:t>
                  </w:r>
                  <w:r w:rsidR="00E20F31">
                    <w:rPr>
                      <w:rFonts w:ascii="Arial" w:hAnsi="Arial"/>
                      <w:b/>
                      <w:color w:val="FF0000"/>
                      <w:sz w:val="28"/>
                      <w:lang w:val="es-ES"/>
                    </w:rPr>
                    <w:t>***</w:t>
                  </w:r>
                  <w:r w:rsidR="00E20F31" w:rsidRPr="00E20F31">
                    <w:rPr>
                      <w:rFonts w:ascii="Arial" w:hAnsi="Arial"/>
                      <w:b/>
                      <w:color w:val="FF0000"/>
                      <w:sz w:val="28"/>
                      <w:lang w:val="es-ES"/>
                    </w:rPr>
                    <w:t>{monto}</w:t>
                  </w:r>
                  <w:r w:rsidR="00E20F31">
                    <w:rPr>
                      <w:rFonts w:ascii="Arial" w:hAnsi="Arial"/>
                      <w:b/>
                      <w:color w:val="FF0000"/>
                      <w:sz w:val="28"/>
                      <w:lang w:val="es-ES"/>
                    </w:rPr>
                    <w:t>***</w:t>
                  </w:r>
                </w:p>
                <w:p w:rsidR="00277522" w:rsidRDefault="0027752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BF14AE">
        <w:rPr>
          <w:lang w:val="es-ES"/>
        </w:rPr>
        <w:tab/>
      </w:r>
      <w:r w:rsidR="00BF14AE">
        <w:rPr>
          <w:lang w:val="es-ES"/>
        </w:rPr>
        <w:tab/>
      </w:r>
    </w:p>
    <w:p w:rsidR="00BF14AE" w:rsidRDefault="00BF14AE">
      <w:pPr>
        <w:tabs>
          <w:tab w:val="left" w:pos="3067"/>
          <w:tab w:val="center" w:pos="4320"/>
        </w:tabs>
        <w:rPr>
          <w:lang w:val="es-ES"/>
        </w:rPr>
      </w:pPr>
    </w:p>
    <w:p w:rsidR="00BF14AE" w:rsidRDefault="00280CE1">
      <w:pPr>
        <w:tabs>
          <w:tab w:val="left" w:pos="3067"/>
          <w:tab w:val="center" w:pos="4320"/>
        </w:tabs>
        <w:rPr>
          <w:lang w:val="es-ES"/>
        </w:rPr>
      </w:pPr>
      <w:r w:rsidRPr="00280CE1">
        <w:rPr>
          <w:rFonts w:ascii="Arial" w:hAnsi="Arial" w:cs="Arial"/>
          <w:noProof/>
          <w:sz w:val="20"/>
          <w:lang w:val="es-ES" w:eastAsia="es-ES"/>
        </w:rPr>
        <w:pict>
          <v:shape id="_x0000_s1050" type="#_x0000_t202" style="position:absolute;margin-left:198pt;margin-top:4.9pt;width:58.1pt;height:18pt;z-index:251659776" stroked="f">
            <v:textbox style="mso-next-textbox:#_x0000_s1050" inset="0,0,0,0">
              <w:txbxContent>
                <w:p w:rsidR="00E20F31" w:rsidRPr="00DC6B39" w:rsidRDefault="00E20F31" w:rsidP="00E20F31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{año}</w:t>
                  </w:r>
                </w:p>
                <w:p w:rsidR="00277522" w:rsidRPr="00E20F31" w:rsidRDefault="00277522" w:rsidP="00E20F31"/>
              </w:txbxContent>
            </v:textbox>
          </v:shape>
        </w:pict>
      </w:r>
      <w:r w:rsidRPr="00280CE1">
        <w:rPr>
          <w:rFonts w:ascii="Arial" w:hAnsi="Arial" w:cs="Arial"/>
          <w:noProof/>
          <w:sz w:val="20"/>
          <w:lang w:val="es-ES" w:eastAsia="es-ES"/>
        </w:rPr>
        <w:pict>
          <v:shape id="_x0000_s1049" type="#_x0000_t202" style="position:absolute;margin-left:23.1pt;margin-top:4.9pt;width:162pt;height:18pt;z-index:251658752" stroked="f">
            <v:textbox style="mso-next-textbox:#_x0000_s1049" inset="0,0,0,0">
              <w:txbxContent>
                <w:p w:rsidR="00277522" w:rsidRDefault="00277522">
                  <w:smartTag w:uri="urn:schemas-microsoft-com:office:smarttags" w:element="country-region">
                    <w:smartTag w:uri="urn:schemas-microsoft-com:office:smarttags" w:element="place">
                      <w:r>
                        <w:t>Valencia</w:t>
                      </w:r>
                    </w:smartTag>
                  </w:smartTag>
                  <w:r>
                    <w:t xml:space="preserve">,  </w:t>
                  </w:r>
                  <w:r w:rsidR="00E20F31" w:rsidRPr="00E20F31">
                    <w:rPr>
                      <w:lang w:val="es-ES"/>
                    </w:rPr>
                    <w:t>{fechaEscrita}</w:t>
                  </w:r>
                  <w:r>
                    <w:t xml:space="preserve">                                            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BF14AE">
      <w:pPr>
        <w:rPr>
          <w:lang w:val="es-ES"/>
        </w:rPr>
      </w:pPr>
    </w:p>
    <w:p w:rsidR="00BF14AE" w:rsidRDefault="00280CE1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 w:rsidRPr="00280CE1">
        <w:rPr>
          <w:noProof/>
          <w:lang w:val="es-ES" w:eastAsia="es-ES"/>
        </w:rPr>
        <w:pict>
          <v:shape id="_x0000_s1075" type="#_x0000_t202" style="position:absolute;margin-left:81pt;margin-top:16.4pt;width:135pt;height:18pt;z-index:251660800" stroked="f">
            <v:textbox>
              <w:txbxContent>
                <w:p w:rsidR="00277522" w:rsidRPr="00B56E0A" w:rsidRDefault="00277522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s-ES"/>
                    </w:rPr>
                  </w:pPr>
                  <w:r w:rsidRPr="00B56E0A">
                    <w:rPr>
                      <w:rFonts w:ascii="Tahoma" w:hAnsi="Tahoma" w:cs="Tahoma"/>
                      <w:b/>
                      <w:sz w:val="20"/>
                      <w:szCs w:val="20"/>
                      <w:lang w:val="es-ES"/>
                    </w:rPr>
                    <w:t>CADUCA A LOS 90 DIAS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280CE1">
      <w:pPr>
        <w:tabs>
          <w:tab w:val="left" w:pos="1635"/>
        </w:tabs>
        <w:rPr>
          <w:lang w:val="es-ES"/>
        </w:rPr>
      </w:pPr>
      <w:r w:rsidRPr="00280CE1">
        <w:rPr>
          <w:noProof/>
          <w:sz w:val="20"/>
          <w:lang w:val="es-ES" w:eastAsia="es-ES"/>
        </w:rPr>
        <w:pict>
          <v:shape id="_x0000_s1046" type="#_x0000_t202" style="position:absolute;margin-left:333pt;margin-top:5.05pt;width:135pt;height:18pt;z-index:251655680" stroked="f">
            <v:textbox style="mso-next-textbox:#_x0000_s1046">
              <w:txbxContent>
                <w:bookmarkStart w:id="0" w:name="NoEndosable"/>
                <w:p w:rsidR="00277522" w:rsidRPr="00B56E0A" w:rsidRDefault="00280CE1">
                  <w:pPr>
                    <w:rPr>
                      <w:rFonts w:ascii="Tahoma" w:hAnsi="Tahoma" w:cs="Tahoma"/>
                    </w:rPr>
                  </w:pPr>
                  <w:r w:rsidRPr="00B56E0A">
                    <w:rPr>
                      <w:rFonts w:ascii="Tahoma" w:hAnsi="Tahoma" w:cs="Tahoma"/>
                      <w:b/>
                      <w:bCs/>
                      <w:sz w:val="20"/>
                      <w:lang w:val="es-ES"/>
                    </w:rPr>
                    <w:fldChar w:fldCharType="begin"/>
                  </w:r>
                  <w:r w:rsidR="00277522" w:rsidRPr="00B56E0A">
                    <w:rPr>
                      <w:rFonts w:ascii="Tahoma" w:hAnsi="Tahoma" w:cs="Tahoma"/>
                      <w:b/>
                      <w:bCs/>
                      <w:sz w:val="20"/>
                      <w:lang w:val="es-ES"/>
                    </w:rPr>
                    <w:instrText xml:space="preserve"> MACROBUTTON NoMacro ***  No endosable  *** </w:instrText>
                  </w:r>
                  <w:r w:rsidRPr="00B56E0A">
                    <w:rPr>
                      <w:rFonts w:ascii="Tahoma" w:hAnsi="Tahoma" w:cs="Tahoma"/>
                      <w:b/>
                      <w:bCs/>
                      <w:sz w:val="20"/>
                      <w:lang w:val="es-ES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 w:rsidR="00BF14AE"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</w:p>
    <w:p w:rsidR="00BF14AE" w:rsidRDefault="00BF14AE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Default="00BF14AE">
      <w:pPr>
        <w:tabs>
          <w:tab w:val="left" w:pos="1635"/>
          <w:tab w:val="center" w:pos="5760"/>
        </w:tabs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</w:t>
      </w: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</w:tabs>
        <w:rPr>
          <w:lang w:val="es-ES"/>
        </w:rPr>
        <w:sectPr w:rsidR="00BF14AE" w:rsidSect="00936628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  <w:tab w:val="left" w:pos="7593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</w:t>
      </w: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</w:tabs>
        <w:rPr>
          <w:lang w:val="es-ES"/>
        </w:rPr>
      </w:pPr>
    </w:p>
    <w:p w:rsidR="001D1626" w:rsidRDefault="001D1626">
      <w:pPr>
        <w:tabs>
          <w:tab w:val="left" w:pos="1635"/>
        </w:tabs>
        <w:rPr>
          <w:lang w:val="es-ES"/>
        </w:rPr>
      </w:pPr>
    </w:p>
    <w:p w:rsidR="001D1626" w:rsidRPr="001D1626" w:rsidRDefault="001D1626" w:rsidP="001D1626">
      <w:pPr>
        <w:rPr>
          <w:lang w:val="es-ES"/>
        </w:rPr>
      </w:pPr>
    </w:p>
    <w:p w:rsidR="009A14D6" w:rsidRPr="001D1626" w:rsidRDefault="009A14D6" w:rsidP="00E956F6">
      <w:pPr>
        <w:rPr>
          <w:lang w:val="es-ES"/>
        </w:rPr>
      </w:pPr>
    </w:p>
    <w:p w:rsidR="005C2398" w:rsidRPr="00715C89" w:rsidRDefault="005C2398" w:rsidP="00715C89">
      <w:pPr>
        <w:spacing w:after="0"/>
        <w:rPr>
          <w:sz w:val="20"/>
          <w:szCs w:val="20"/>
          <w:lang w:val="es-ES"/>
        </w:rPr>
      </w:pPr>
    </w:p>
    <w:p w:rsidR="009A14D6" w:rsidRPr="005C2398" w:rsidRDefault="009A14D6" w:rsidP="005C2398">
      <w:pPr>
        <w:ind w:firstLine="720"/>
        <w:rPr>
          <w:sz w:val="20"/>
          <w:szCs w:val="20"/>
          <w:lang w:val="es-ES"/>
        </w:rPr>
      </w:pPr>
    </w:p>
    <w:sectPr w:rsidR="009A14D6" w:rsidRPr="005C2398" w:rsidSect="00280CE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BF14AE"/>
    <w:rsid w:val="00005D26"/>
    <w:rsid w:val="00050EDC"/>
    <w:rsid w:val="00077401"/>
    <w:rsid w:val="00077625"/>
    <w:rsid w:val="00094656"/>
    <w:rsid w:val="000A71DC"/>
    <w:rsid w:val="000A761D"/>
    <w:rsid w:val="000B74D0"/>
    <w:rsid w:val="000C66E7"/>
    <w:rsid w:val="00101660"/>
    <w:rsid w:val="00105869"/>
    <w:rsid w:val="0011276D"/>
    <w:rsid w:val="00115D4F"/>
    <w:rsid w:val="0013313D"/>
    <w:rsid w:val="001343B4"/>
    <w:rsid w:val="00165053"/>
    <w:rsid w:val="00181854"/>
    <w:rsid w:val="00197475"/>
    <w:rsid w:val="001D1626"/>
    <w:rsid w:val="00220C0A"/>
    <w:rsid w:val="002322FF"/>
    <w:rsid w:val="00242C8B"/>
    <w:rsid w:val="0025053A"/>
    <w:rsid w:val="002650BB"/>
    <w:rsid w:val="00277522"/>
    <w:rsid w:val="00280CE1"/>
    <w:rsid w:val="002A1604"/>
    <w:rsid w:val="002A5FA3"/>
    <w:rsid w:val="002B36A1"/>
    <w:rsid w:val="002C6CE4"/>
    <w:rsid w:val="002E6E0A"/>
    <w:rsid w:val="002F0F8B"/>
    <w:rsid w:val="00322DB2"/>
    <w:rsid w:val="00323AD0"/>
    <w:rsid w:val="003348F0"/>
    <w:rsid w:val="003519BD"/>
    <w:rsid w:val="00356972"/>
    <w:rsid w:val="003675F0"/>
    <w:rsid w:val="00375670"/>
    <w:rsid w:val="00386386"/>
    <w:rsid w:val="003B2DDD"/>
    <w:rsid w:val="003C5AF7"/>
    <w:rsid w:val="003C7C19"/>
    <w:rsid w:val="003D5477"/>
    <w:rsid w:val="003D5816"/>
    <w:rsid w:val="003E51AA"/>
    <w:rsid w:val="00404E97"/>
    <w:rsid w:val="0042109A"/>
    <w:rsid w:val="00430873"/>
    <w:rsid w:val="00453442"/>
    <w:rsid w:val="00481019"/>
    <w:rsid w:val="00483658"/>
    <w:rsid w:val="004E136E"/>
    <w:rsid w:val="004E7696"/>
    <w:rsid w:val="00521B68"/>
    <w:rsid w:val="00531E7F"/>
    <w:rsid w:val="00540DA2"/>
    <w:rsid w:val="00551ED6"/>
    <w:rsid w:val="00555993"/>
    <w:rsid w:val="00567A74"/>
    <w:rsid w:val="00582894"/>
    <w:rsid w:val="00586A2A"/>
    <w:rsid w:val="00593C99"/>
    <w:rsid w:val="005B0386"/>
    <w:rsid w:val="005C2398"/>
    <w:rsid w:val="005C7F47"/>
    <w:rsid w:val="005D699E"/>
    <w:rsid w:val="005E5292"/>
    <w:rsid w:val="005F5354"/>
    <w:rsid w:val="00617408"/>
    <w:rsid w:val="00656806"/>
    <w:rsid w:val="006623C1"/>
    <w:rsid w:val="00684BAF"/>
    <w:rsid w:val="0069242F"/>
    <w:rsid w:val="006D24D6"/>
    <w:rsid w:val="006D7A81"/>
    <w:rsid w:val="006E194C"/>
    <w:rsid w:val="006F03CA"/>
    <w:rsid w:val="00705111"/>
    <w:rsid w:val="00715C89"/>
    <w:rsid w:val="007233E2"/>
    <w:rsid w:val="00762FDF"/>
    <w:rsid w:val="007654C7"/>
    <w:rsid w:val="00766EC5"/>
    <w:rsid w:val="00767EE4"/>
    <w:rsid w:val="007965BE"/>
    <w:rsid w:val="007B0C87"/>
    <w:rsid w:val="007B266B"/>
    <w:rsid w:val="007C292C"/>
    <w:rsid w:val="007C6A68"/>
    <w:rsid w:val="007D059D"/>
    <w:rsid w:val="007D694A"/>
    <w:rsid w:val="007E0FD9"/>
    <w:rsid w:val="007E65CD"/>
    <w:rsid w:val="007F595F"/>
    <w:rsid w:val="00804B0B"/>
    <w:rsid w:val="0083098A"/>
    <w:rsid w:val="0083177C"/>
    <w:rsid w:val="00864670"/>
    <w:rsid w:val="00874283"/>
    <w:rsid w:val="00875773"/>
    <w:rsid w:val="00876251"/>
    <w:rsid w:val="00885647"/>
    <w:rsid w:val="008B5D33"/>
    <w:rsid w:val="008B71C4"/>
    <w:rsid w:val="008D1A31"/>
    <w:rsid w:val="008E326B"/>
    <w:rsid w:val="00915E58"/>
    <w:rsid w:val="00922583"/>
    <w:rsid w:val="00936628"/>
    <w:rsid w:val="009A14D6"/>
    <w:rsid w:val="009A2345"/>
    <w:rsid w:val="009A448A"/>
    <w:rsid w:val="009B41D2"/>
    <w:rsid w:val="009B67CC"/>
    <w:rsid w:val="009D0641"/>
    <w:rsid w:val="009E62CD"/>
    <w:rsid w:val="009F2DA6"/>
    <w:rsid w:val="00A030DD"/>
    <w:rsid w:val="00A23DC7"/>
    <w:rsid w:val="00A5241A"/>
    <w:rsid w:val="00A54F30"/>
    <w:rsid w:val="00A55E18"/>
    <w:rsid w:val="00A613FE"/>
    <w:rsid w:val="00A869EF"/>
    <w:rsid w:val="00A96D1B"/>
    <w:rsid w:val="00AA5296"/>
    <w:rsid w:val="00AD004C"/>
    <w:rsid w:val="00AE59FD"/>
    <w:rsid w:val="00B056A1"/>
    <w:rsid w:val="00B14E62"/>
    <w:rsid w:val="00B56E0A"/>
    <w:rsid w:val="00B577B8"/>
    <w:rsid w:val="00B60D07"/>
    <w:rsid w:val="00B734CD"/>
    <w:rsid w:val="00B77793"/>
    <w:rsid w:val="00B86643"/>
    <w:rsid w:val="00BA21EA"/>
    <w:rsid w:val="00BA2AEA"/>
    <w:rsid w:val="00BA5407"/>
    <w:rsid w:val="00BC5BFA"/>
    <w:rsid w:val="00BC621E"/>
    <w:rsid w:val="00BF14AE"/>
    <w:rsid w:val="00BF29E6"/>
    <w:rsid w:val="00C016FE"/>
    <w:rsid w:val="00C06DD6"/>
    <w:rsid w:val="00C12A7E"/>
    <w:rsid w:val="00C21725"/>
    <w:rsid w:val="00C27D6E"/>
    <w:rsid w:val="00C3071A"/>
    <w:rsid w:val="00C42F83"/>
    <w:rsid w:val="00C43A4E"/>
    <w:rsid w:val="00C52727"/>
    <w:rsid w:val="00C60138"/>
    <w:rsid w:val="00C64451"/>
    <w:rsid w:val="00CA05EB"/>
    <w:rsid w:val="00CA286D"/>
    <w:rsid w:val="00CA5D5C"/>
    <w:rsid w:val="00CB7611"/>
    <w:rsid w:val="00CC66F4"/>
    <w:rsid w:val="00CC78A6"/>
    <w:rsid w:val="00CD17DB"/>
    <w:rsid w:val="00CD6E62"/>
    <w:rsid w:val="00CE77F6"/>
    <w:rsid w:val="00D01D51"/>
    <w:rsid w:val="00D17931"/>
    <w:rsid w:val="00D40F72"/>
    <w:rsid w:val="00D51398"/>
    <w:rsid w:val="00D82D9D"/>
    <w:rsid w:val="00DA718E"/>
    <w:rsid w:val="00DB4267"/>
    <w:rsid w:val="00DF221A"/>
    <w:rsid w:val="00E01E9C"/>
    <w:rsid w:val="00E02854"/>
    <w:rsid w:val="00E06B03"/>
    <w:rsid w:val="00E20F31"/>
    <w:rsid w:val="00E32F7B"/>
    <w:rsid w:val="00E91594"/>
    <w:rsid w:val="00E938C7"/>
    <w:rsid w:val="00E956F6"/>
    <w:rsid w:val="00E96F2D"/>
    <w:rsid w:val="00EB36C3"/>
    <w:rsid w:val="00EB3DB0"/>
    <w:rsid w:val="00EC1EC7"/>
    <w:rsid w:val="00EC71AD"/>
    <w:rsid w:val="00EE050A"/>
    <w:rsid w:val="00EE4543"/>
    <w:rsid w:val="00EF2AEC"/>
    <w:rsid w:val="00F01B4B"/>
    <w:rsid w:val="00F157A6"/>
    <w:rsid w:val="00F36839"/>
    <w:rsid w:val="00F51F24"/>
    <w:rsid w:val="00F54167"/>
    <w:rsid w:val="00F62B56"/>
    <w:rsid w:val="00F92F38"/>
    <w:rsid w:val="00F969C9"/>
    <w:rsid w:val="00FB7024"/>
    <w:rsid w:val="00FC2C90"/>
    <w:rsid w:val="00FC58B2"/>
    <w:rsid w:val="00FD4062"/>
    <w:rsid w:val="00FE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E1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Personal</cp:lastModifiedBy>
  <cp:revision>4</cp:revision>
  <cp:lastPrinted>2012-10-05T15:02:00Z</cp:lastPrinted>
  <dcterms:created xsi:type="dcterms:W3CDTF">2017-04-25T20:21:00Z</dcterms:created>
  <dcterms:modified xsi:type="dcterms:W3CDTF">2017-04-25T20:28:00Z</dcterms:modified>
</cp:coreProperties>
</file>