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LY VICTORIA PACHECO IDROBO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V-14.446.684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490,000.00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0114 0156 27 1560100872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343,000.00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130,666.67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664.19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63,762.68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4,900.00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2,261.54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490,000.00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101,030.92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LY VICTORIA PACHECO IDROBO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388,969.08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V-14.446.684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