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A8" w:rsidRPr="00F105A8" w:rsidRDefault="00F105A8" w:rsidP="00F105A8">
      <w:pPr>
        <w:rPr>
          <w:u w:val="single"/>
        </w:rPr>
      </w:pPr>
      <w:r>
        <w:rPr>
          <w:u w:val="single"/>
        </w:rPr>
        <w:t>Section 1</w:t>
      </w:r>
      <w:bookmarkStart w:id="0" w:name="_GoBack"/>
      <w:bookmarkEnd w:id="0"/>
    </w:p>
    <w:p w:rsidR="00F105A8" w:rsidRDefault="00F105A8" w:rsidP="00F105A8">
      <w:pPr>
        <w:pStyle w:val="ListParagraph"/>
        <w:numPr>
          <w:ilvl w:val="0"/>
          <w:numId w:val="2"/>
        </w:numPr>
      </w:pPr>
      <w:r>
        <w:t>Yes, there is evidence of imbalance.</w:t>
      </w:r>
      <w:r>
        <w:t xml:space="preserve"> In the logit output, there are several variables </w:t>
      </w:r>
      <w:r>
        <w:t xml:space="preserve">with </w:t>
      </w:r>
      <w:r>
        <w:t>p-value</w:t>
      </w:r>
      <w:r>
        <w:t>s</w:t>
      </w:r>
      <w:r>
        <w:t xml:space="preserve"> below 0.05, including kwh_2009_09, question 420, and question 4701.2_1. Looking at the quick means test output, it appears that there are differences in the means between the treatment and control for some variables (kwh_2009_12 and D_410_3 and D_405_2) that could be statistically </w:t>
      </w:r>
      <w:r>
        <w:t>significant</w:t>
      </w:r>
      <w:r>
        <w:t>. To determine whether this is the case, we did a</w:t>
      </w:r>
      <w:r>
        <w:t xml:space="preserve"> “by-hand” </w:t>
      </w:r>
      <w:r>
        <w:t>t-test. Our suspicion</w:t>
      </w:r>
      <w:r>
        <w:t>s were confirmed:</w:t>
      </w:r>
      <w:r>
        <w:t xml:space="preserve"> the variables that we had identified had high t-values in the t-test output. This indicates that the treatment group was n</w:t>
      </w:r>
      <w:r>
        <w:t>ot as good as randomly assigned, since certain pre-trial consumption values and survey responses are predictors of assignment to treatment.</w:t>
      </w:r>
    </w:p>
    <w:p w:rsidR="00F105A8" w:rsidRDefault="00F105A8" w:rsidP="00F105A8">
      <w:pPr>
        <w:pStyle w:val="ListParagraph"/>
        <w:numPr>
          <w:ilvl w:val="0"/>
          <w:numId w:val="2"/>
        </w:numPr>
      </w:pPr>
      <w:r>
        <w:t xml:space="preserve">Some of the variables that were </w:t>
      </w:r>
      <w:r>
        <w:t>significant</w:t>
      </w:r>
      <w:r>
        <w:t xml:space="preserve"> in the logit model were also significant in the quick means comparison (kwh_2009_12), but others were only significant in the quick means test (kwh_2009_10, </w:t>
      </w:r>
      <w:r>
        <w:t>D_</w:t>
      </w:r>
      <w:r>
        <w:t xml:space="preserve">410_3). We would expect there </w:t>
      </w:r>
      <w:r>
        <w:t>to</w:t>
      </w:r>
      <w:r>
        <w:t xml:space="preserve"> be more significant variables in the quick means test because of </w:t>
      </w:r>
      <w:proofErr w:type="spellStart"/>
      <w:r>
        <w:t>multicollinearity</w:t>
      </w:r>
      <w:proofErr w:type="spellEnd"/>
      <w:r>
        <w:t xml:space="preserve">. If there is high or imperfect </w:t>
      </w:r>
      <w:proofErr w:type="spellStart"/>
      <w:r>
        <w:t>multicollinearity</w:t>
      </w:r>
      <w:proofErr w:type="spellEnd"/>
      <w:r>
        <w:t xml:space="preserve">, it does not violate the OLS assumptions but it inflates the standard error, which can cause a variable to appear insignificant when it </w:t>
      </w:r>
      <w:r>
        <w:t xml:space="preserve">actually </w:t>
      </w:r>
      <w:r>
        <w:t xml:space="preserve">is significant. In other words, the estimates could be precise but not unbiased. </w:t>
      </w:r>
    </w:p>
    <w:p w:rsidR="00F105A8" w:rsidRDefault="00F105A8" w:rsidP="00F105A8">
      <w:pPr>
        <w:pStyle w:val="ListParagraph"/>
        <w:numPr>
          <w:ilvl w:val="0"/>
          <w:numId w:val="2"/>
        </w:numPr>
      </w:pPr>
      <w:r>
        <w:t xml:space="preserve">The logit check is good because it gives you standard errors and p-values, but you may not trust the estimates in situations with large data sets </w:t>
      </w:r>
      <w:r>
        <w:t xml:space="preserve">whose </w:t>
      </w:r>
      <w:r>
        <w:t>overlapping variables</w:t>
      </w:r>
      <w:r>
        <w:t xml:space="preserve"> run a higher risk of </w:t>
      </w:r>
      <w:proofErr w:type="spellStart"/>
      <w:r>
        <w:t>collinearity</w:t>
      </w:r>
      <w:proofErr w:type="spellEnd"/>
      <w:r>
        <w:t xml:space="preserve">. In general, we expect standard errors to decrease with the number of observations. However, we are concerned that some of the survey questions may be similar </w:t>
      </w:r>
      <w:r>
        <w:t xml:space="preserve">to one other, </w:t>
      </w:r>
      <w:r>
        <w:t xml:space="preserve">which would lead to higher </w:t>
      </w:r>
      <w:proofErr w:type="spellStart"/>
      <w:r>
        <w:t>multicollinearity</w:t>
      </w:r>
      <w:proofErr w:type="spellEnd"/>
      <w:r>
        <w:t xml:space="preserve"> and blow up the standard errors. The quick means test is easy to perform and it is not misled by significance, but it is not as rigorous as the two-sample t-test.</w:t>
      </w:r>
    </w:p>
    <w:p w:rsidR="008A341E" w:rsidRDefault="00F105A8" w:rsidP="008A341E">
      <w:pPr>
        <w:pStyle w:val="ListParagraph"/>
        <w:numPr>
          <w:ilvl w:val="0"/>
          <w:numId w:val="2"/>
        </w:numPr>
      </w:pPr>
      <w:r>
        <w:t>Questions 410, 420, 43111 are redundant - t</w:t>
      </w:r>
      <w:r>
        <w:t xml:space="preserve">hey all determine the number of </w:t>
      </w:r>
      <w:r>
        <w:t>people in the household that are over/under 15. Questions 43521 and 5414 are also somewhat redundant - they both determine expected reduction in energy usage. Variables that should have been included are income level, type of home, type of appliances, and attitude toward conservation.</w:t>
      </w:r>
    </w:p>
    <w:p w:rsidR="008A341E" w:rsidRDefault="008A341E" w:rsidP="008A341E">
      <w:pPr>
        <w:rPr>
          <w:u w:val="single"/>
        </w:rPr>
      </w:pPr>
      <w:r w:rsidRPr="008A341E">
        <w:rPr>
          <w:u w:val="single"/>
        </w:rPr>
        <w:t>Section 3</w:t>
      </w:r>
    </w:p>
    <w:p w:rsidR="008A341E" w:rsidRPr="008A341E" w:rsidRDefault="008A341E" w:rsidP="008A341E">
      <w:pPr>
        <w:pStyle w:val="ListParagraph"/>
        <w:numPr>
          <w:ilvl w:val="0"/>
          <w:numId w:val="4"/>
        </w:numPr>
      </w:pPr>
      <w:r>
        <w:t xml:space="preserve">The coefficient estimate for </w:t>
      </w:r>
      <w:r w:rsidRPr="008A341E">
        <w:t xml:space="preserve">the treatment-trial interaction variable </w:t>
      </w:r>
      <w:r>
        <w:t>was</w:t>
      </w:r>
      <w:r w:rsidRPr="008A341E">
        <w:t xml:space="preserve"> not s</w:t>
      </w:r>
      <w:r>
        <w:t xml:space="preserve">ignificant without the weights but became </w:t>
      </w:r>
      <w:r w:rsidRPr="008A341E">
        <w:t>significant</w:t>
      </w:r>
      <w:r w:rsidRPr="008A341E">
        <w:t xml:space="preserve"> with </w:t>
      </w:r>
      <w:r>
        <w:t xml:space="preserve">inclusion of the </w:t>
      </w:r>
      <w:r w:rsidRPr="008A341E">
        <w:t>weights.</w:t>
      </w:r>
    </w:p>
    <w:p w:rsidR="008A341E" w:rsidRPr="008A341E" w:rsidRDefault="008A341E" w:rsidP="008A341E">
      <w:pPr>
        <w:pStyle w:val="ListParagraph"/>
        <w:numPr>
          <w:ilvl w:val="0"/>
          <w:numId w:val="4"/>
        </w:numPr>
      </w:pPr>
      <w:r w:rsidRPr="008A341E">
        <w:t xml:space="preserve">Without weights, logged energy consumption for people in the treatment group and in the trial period </w:t>
      </w:r>
      <w:r>
        <w:t xml:space="preserve">(i.e. those who actually received treatment) </w:t>
      </w:r>
      <w:r w:rsidRPr="008A341E">
        <w:t xml:space="preserve">decreased by 0.008 </w:t>
      </w:r>
      <w:proofErr w:type="gramStart"/>
      <w:r w:rsidRPr="008A341E">
        <w:t>kwh</w:t>
      </w:r>
      <w:proofErr w:type="gramEnd"/>
      <w:r>
        <w:t xml:space="preserve"> relative to the control group</w:t>
      </w:r>
      <w:r w:rsidRPr="008A341E">
        <w:t xml:space="preserve">. Since the results are not statistically </w:t>
      </w:r>
      <w:r w:rsidRPr="008A341E">
        <w:t>significant</w:t>
      </w:r>
      <w:r w:rsidRPr="008A341E">
        <w:t xml:space="preserve">, </w:t>
      </w:r>
      <w:r>
        <w:t xml:space="preserve">however, </w:t>
      </w:r>
      <w:r w:rsidRPr="008A341E">
        <w:t>we cannot conclude that the C4 treatment was effective.</w:t>
      </w:r>
    </w:p>
    <w:p w:rsidR="008A341E" w:rsidRPr="008A341E" w:rsidRDefault="008A341E" w:rsidP="004B7540">
      <w:pPr>
        <w:pStyle w:val="ListParagraph"/>
        <w:numPr>
          <w:ilvl w:val="0"/>
          <w:numId w:val="4"/>
        </w:numPr>
      </w:pPr>
      <w:r w:rsidRPr="008A341E">
        <w:t xml:space="preserve">With weights, logged energy consumption for people in the treatment group and in the trial period decreased by 0.025 </w:t>
      </w:r>
      <w:proofErr w:type="gramStart"/>
      <w:r w:rsidRPr="008A341E">
        <w:t>kwh</w:t>
      </w:r>
      <w:proofErr w:type="gramEnd"/>
      <w:r>
        <w:t xml:space="preserve"> relative to the control group</w:t>
      </w:r>
      <w:r w:rsidRPr="008A341E">
        <w:t xml:space="preserve">. Assuming that the weights are correct, </w:t>
      </w:r>
      <w:r w:rsidR="004B7540">
        <w:t xml:space="preserve">this means that </w:t>
      </w:r>
      <w:r w:rsidRPr="008A341E">
        <w:t xml:space="preserve">the regression results were biased downwards in the </w:t>
      </w:r>
      <w:r w:rsidRPr="008A341E">
        <w:t>initial</w:t>
      </w:r>
      <w:r w:rsidRPr="008A341E">
        <w:t xml:space="preserve"> results</w:t>
      </w:r>
      <w:r w:rsidR="004B7540">
        <w:t xml:space="preserve"> (without weights);</w:t>
      </w:r>
      <w:r w:rsidRPr="008A341E">
        <w:t xml:space="preserve"> when the weights were applied, the treatment effect increased four</w:t>
      </w:r>
      <w:r w:rsidR="004B7540">
        <w:t>-</w:t>
      </w:r>
      <w:r w:rsidRPr="008A341E">
        <w:t xml:space="preserve">fold. The </w:t>
      </w:r>
      <w:r w:rsidR="004B7540">
        <w:lastRenderedPageBreak/>
        <w:t xml:space="preserve">coefficient estimate for the treatment effect is </w:t>
      </w:r>
      <w:r w:rsidRPr="008A341E">
        <w:t xml:space="preserve">statistically </w:t>
      </w:r>
      <w:r w:rsidR="004B7540" w:rsidRPr="008A341E">
        <w:t>significant</w:t>
      </w:r>
      <w:r w:rsidR="004B7540">
        <w:t xml:space="preserve"> in this case</w:t>
      </w:r>
      <w:r w:rsidRPr="008A341E">
        <w:t>; however, even after the weighting</w:t>
      </w:r>
      <w:r w:rsidR="004B7540">
        <w:t>, the coefficient estimates for several of survey response d</w:t>
      </w:r>
      <w:r w:rsidRPr="008A341E">
        <w:t xml:space="preserve">ummy variables were as </w:t>
      </w:r>
      <w:proofErr w:type="gramStart"/>
      <w:r w:rsidRPr="008A341E">
        <w:t>large or</w:t>
      </w:r>
      <w:proofErr w:type="gramEnd"/>
      <w:r w:rsidRPr="008A341E">
        <w:t xml:space="preserve"> larger than the treatment effect. Therefore, we would conclude that the C4 treatment was not very effective. The results may be statistically significant, but they are not practically </w:t>
      </w:r>
      <w:r w:rsidR="004B7540" w:rsidRPr="008A341E">
        <w:t>significant</w:t>
      </w:r>
      <w:r w:rsidR="004B7540">
        <w:t xml:space="preserve"> since the treatment effect appears rather weak</w:t>
      </w:r>
      <w:r w:rsidRPr="008A341E">
        <w:t xml:space="preserve">.  </w:t>
      </w:r>
    </w:p>
    <w:p w:rsidR="008A341E" w:rsidRPr="008A341E" w:rsidRDefault="008A341E" w:rsidP="004B7540">
      <w:pPr>
        <w:pStyle w:val="ListParagraph"/>
        <w:numPr>
          <w:ilvl w:val="0"/>
          <w:numId w:val="4"/>
        </w:numPr>
      </w:pPr>
      <w:r w:rsidRPr="008A341E">
        <w:t xml:space="preserve">The weights we created </w:t>
      </w:r>
      <w:r w:rsidR="004B7540">
        <w:t>theoretically re</w:t>
      </w:r>
      <w:r w:rsidRPr="008A341E">
        <w:t>balance</w:t>
      </w:r>
      <w:r w:rsidR="004B7540">
        <w:t>d</w:t>
      </w:r>
      <w:r w:rsidRPr="008A341E">
        <w:t xml:space="preserve"> the dataset </w:t>
      </w:r>
      <w:r w:rsidR="004B7540">
        <w:t xml:space="preserve">based </w:t>
      </w:r>
      <w:r w:rsidRPr="008A341E">
        <w:t>on observable characteristics</w:t>
      </w:r>
      <w:r w:rsidR="004B7540">
        <w:t>, but this dataset of observed characteristics</w:t>
      </w:r>
      <w:r w:rsidRPr="008A341E">
        <w:t xml:space="preserve"> </w:t>
      </w:r>
      <w:r w:rsidR="004B7540">
        <w:t xml:space="preserve">also </w:t>
      </w:r>
      <w:r w:rsidRPr="008A341E">
        <w:t xml:space="preserve">omitted many variables </w:t>
      </w:r>
      <w:r w:rsidR="004B7540">
        <w:t>that likely explain energy consumption. In addition, some of the v</w:t>
      </w:r>
      <w:r w:rsidRPr="008A341E">
        <w:t xml:space="preserve">ariables that </w:t>
      </w:r>
      <w:r w:rsidR="004B7540">
        <w:t xml:space="preserve">it did include </w:t>
      </w:r>
      <w:r w:rsidRPr="008A341E">
        <w:t xml:space="preserve">were collinear. </w:t>
      </w:r>
      <w:r w:rsidR="004B7540">
        <w:t>Furthermore, we did not attempt to</w:t>
      </w:r>
      <w:r w:rsidR="004B7540" w:rsidRPr="008A341E">
        <w:t xml:space="preserve"> </w:t>
      </w:r>
      <w:r w:rsidR="004B7540">
        <w:t xml:space="preserve">restore </w:t>
      </w:r>
      <w:r w:rsidR="004B7540" w:rsidRPr="008A341E">
        <w:t xml:space="preserve">balance </w:t>
      </w:r>
      <w:r w:rsidR="004B7540">
        <w:t xml:space="preserve">based on any </w:t>
      </w:r>
      <w:proofErr w:type="spellStart"/>
      <w:r w:rsidR="004B7540">
        <w:t>unobservables</w:t>
      </w:r>
      <w:proofErr w:type="spellEnd"/>
      <w:r w:rsidR="004B7540">
        <w:t xml:space="preserve"> that may be confounding our estimates</w:t>
      </w:r>
      <w:r w:rsidR="004B7540">
        <w:t xml:space="preserve">. </w:t>
      </w:r>
      <w:r w:rsidR="004B7540" w:rsidRPr="008A341E">
        <w:t xml:space="preserve">In future models, we could use an instrumental variable </w:t>
      </w:r>
      <w:r w:rsidR="004B7540">
        <w:t xml:space="preserve">approach to attempt to limit this potential </w:t>
      </w:r>
      <w:proofErr w:type="spellStart"/>
      <w:r w:rsidR="004B7540">
        <w:t>endogeneity</w:t>
      </w:r>
      <w:proofErr w:type="spellEnd"/>
      <w:r w:rsidR="004B7540">
        <w:t>. T</w:t>
      </w:r>
      <w:r w:rsidRPr="008A341E">
        <w:t xml:space="preserve">his suggests that the weights </w:t>
      </w:r>
      <w:r w:rsidR="004B7540">
        <w:t xml:space="preserve">derived from propensity scores </w:t>
      </w:r>
      <w:r w:rsidRPr="008A341E">
        <w:t xml:space="preserve">may not be </w:t>
      </w:r>
      <w:r w:rsidR="004B7540">
        <w:t xml:space="preserve">entirely </w:t>
      </w:r>
      <w:r w:rsidRPr="008A341E">
        <w:t>reliable</w:t>
      </w:r>
      <w:r w:rsidR="004B7540">
        <w:t>,</w:t>
      </w:r>
      <w:r w:rsidRPr="008A341E">
        <w:t xml:space="preserve"> and that </w:t>
      </w:r>
      <w:r w:rsidR="004B7540">
        <w:t>our</w:t>
      </w:r>
      <w:r w:rsidRPr="008A341E">
        <w:t xml:space="preserve"> </w:t>
      </w:r>
      <w:r w:rsidR="004B7540" w:rsidRPr="008A341E">
        <w:t>coefficient</w:t>
      </w:r>
      <w:r w:rsidR="004B7540">
        <w:t xml:space="preserve"> estimates should be interpreted cautiously. </w:t>
      </w:r>
    </w:p>
    <w:sectPr w:rsidR="008A341E" w:rsidRPr="008A341E" w:rsidSect="004B754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AE0" w:rsidRDefault="00931AE0" w:rsidP="004B7540">
      <w:pPr>
        <w:spacing w:after="0" w:line="240" w:lineRule="auto"/>
      </w:pPr>
      <w:r>
        <w:separator/>
      </w:r>
    </w:p>
  </w:endnote>
  <w:endnote w:type="continuationSeparator" w:id="0">
    <w:p w:rsidR="00931AE0" w:rsidRDefault="00931AE0" w:rsidP="004B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AE0" w:rsidRDefault="00931AE0" w:rsidP="004B7540">
      <w:pPr>
        <w:spacing w:after="0" w:line="240" w:lineRule="auto"/>
      </w:pPr>
      <w:r>
        <w:separator/>
      </w:r>
    </w:p>
  </w:footnote>
  <w:footnote w:type="continuationSeparator" w:id="0">
    <w:p w:rsidR="00931AE0" w:rsidRDefault="00931AE0" w:rsidP="004B7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540" w:rsidRDefault="004B7540" w:rsidP="004B7540">
    <w:pPr>
      <w:pStyle w:val="Header"/>
    </w:pPr>
    <w:r>
      <w:t>Group Task 4 Responses</w:t>
    </w:r>
  </w:p>
  <w:p w:rsidR="004B7540" w:rsidRDefault="004B7540" w:rsidP="004B7540">
    <w:pPr>
      <w:pStyle w:val="Header"/>
    </w:pPr>
    <w:r>
      <w:t>The Sphinxes</w:t>
    </w:r>
  </w:p>
  <w:p w:rsidR="004B7540" w:rsidRDefault="004B7540" w:rsidP="004B7540">
    <w:pPr>
      <w:pStyle w:val="Header"/>
      <w:tabs>
        <w:tab w:val="clear" w:pos="4680"/>
        <w:tab w:val="clear" w:pos="9360"/>
        <w:tab w:val="left" w:pos="1834"/>
      </w:tabs>
    </w:pPr>
    <w:r>
      <w:t>4/22/2015</w:t>
    </w:r>
    <w:r>
      <w:tab/>
    </w:r>
  </w:p>
  <w:p w:rsidR="004B7540" w:rsidRDefault="004B7540" w:rsidP="004B7540">
    <w:pPr>
      <w:pStyle w:val="Header"/>
      <w:tabs>
        <w:tab w:val="clear" w:pos="4680"/>
        <w:tab w:val="clear" w:pos="9360"/>
        <w:tab w:val="left" w:pos="183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630B4"/>
    <w:multiLevelType w:val="hybridMultilevel"/>
    <w:tmpl w:val="EFB4785C"/>
    <w:lvl w:ilvl="0" w:tplc="B71650E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6C25D0"/>
    <w:multiLevelType w:val="hybridMultilevel"/>
    <w:tmpl w:val="C680CAB2"/>
    <w:lvl w:ilvl="0" w:tplc="BD2E03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009"/>
    <w:multiLevelType w:val="hybridMultilevel"/>
    <w:tmpl w:val="206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B548D"/>
    <w:multiLevelType w:val="hybridMultilevel"/>
    <w:tmpl w:val="17D6F602"/>
    <w:lvl w:ilvl="0" w:tplc="BD2E03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A8"/>
    <w:rsid w:val="002476AE"/>
    <w:rsid w:val="004B7540"/>
    <w:rsid w:val="004E43B5"/>
    <w:rsid w:val="008443EC"/>
    <w:rsid w:val="008A341E"/>
    <w:rsid w:val="00931AE0"/>
    <w:rsid w:val="009D5C37"/>
    <w:rsid w:val="00A52E04"/>
    <w:rsid w:val="00AA109F"/>
    <w:rsid w:val="00BD673C"/>
    <w:rsid w:val="00F1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A109F"/>
    <w:pPr>
      <w:spacing w:line="240" w:lineRule="auto"/>
    </w:pPr>
    <w:rPr>
      <w:rFonts w:asciiTheme="majorHAnsi" w:hAnsiTheme="majorHAnsi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F10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40"/>
  </w:style>
  <w:style w:type="paragraph" w:styleId="Footer">
    <w:name w:val="footer"/>
    <w:basedOn w:val="Normal"/>
    <w:link w:val="FooterChar"/>
    <w:uiPriority w:val="99"/>
    <w:unhideWhenUsed/>
    <w:rsid w:val="004B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40"/>
  </w:style>
  <w:style w:type="paragraph" w:styleId="BalloonText">
    <w:name w:val="Balloon Text"/>
    <w:basedOn w:val="Normal"/>
    <w:link w:val="BalloonTextChar"/>
    <w:uiPriority w:val="99"/>
    <w:semiHidden/>
    <w:unhideWhenUsed/>
    <w:rsid w:val="004B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A109F"/>
    <w:pPr>
      <w:spacing w:line="240" w:lineRule="auto"/>
    </w:pPr>
    <w:rPr>
      <w:rFonts w:asciiTheme="majorHAnsi" w:hAnsiTheme="majorHAnsi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F105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540"/>
  </w:style>
  <w:style w:type="paragraph" w:styleId="Footer">
    <w:name w:val="footer"/>
    <w:basedOn w:val="Normal"/>
    <w:link w:val="FooterChar"/>
    <w:uiPriority w:val="99"/>
    <w:unhideWhenUsed/>
    <w:rsid w:val="004B7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540"/>
  </w:style>
  <w:style w:type="paragraph" w:styleId="BalloonText">
    <w:name w:val="Balloon Text"/>
    <w:basedOn w:val="Normal"/>
    <w:link w:val="BalloonTextChar"/>
    <w:uiPriority w:val="99"/>
    <w:semiHidden/>
    <w:unhideWhenUsed/>
    <w:rsid w:val="004B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Hile</dc:creator>
  <cp:lastModifiedBy>Sam Hile</cp:lastModifiedBy>
  <cp:revision>2</cp:revision>
  <dcterms:created xsi:type="dcterms:W3CDTF">2015-04-22T02:32:00Z</dcterms:created>
  <dcterms:modified xsi:type="dcterms:W3CDTF">2015-04-22T02:52:00Z</dcterms:modified>
</cp:coreProperties>
</file>