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1A1" w14:textId="7EE575E7" w:rsidR="00FA700C" w:rsidRDefault="0009741E" w:rsidP="0009741E">
      <w:pPr>
        <w:jc w:val="center"/>
        <w:rPr>
          <w:b/>
          <w:bCs/>
          <w:sz w:val="40"/>
          <w:szCs w:val="40"/>
        </w:rPr>
      </w:pPr>
      <w:r w:rsidRPr="0009741E">
        <w:rPr>
          <w:b/>
          <w:bCs/>
          <w:sz w:val="40"/>
          <w:szCs w:val="40"/>
        </w:rPr>
        <w:t>Model Accuracies Summary</w:t>
      </w:r>
    </w:p>
    <w:p w14:paraId="43E91F7F" w14:textId="616A1949" w:rsidR="0009741E" w:rsidRDefault="0009741E" w:rsidP="0009741E">
      <w:pPr>
        <w:jc w:val="center"/>
        <w:rPr>
          <w:b/>
          <w:bCs/>
          <w:sz w:val="40"/>
          <w:szCs w:val="40"/>
        </w:rPr>
      </w:pPr>
    </w:p>
    <w:tbl>
      <w:tblPr>
        <w:tblW w:w="6780" w:type="dxa"/>
        <w:tblInd w:w="1296" w:type="dxa"/>
        <w:tblLook w:val="04A0" w:firstRow="1" w:lastRow="0" w:firstColumn="1" w:lastColumn="0" w:noHBand="0" w:noVBand="1"/>
      </w:tblPr>
      <w:tblGrid>
        <w:gridCol w:w="3500"/>
        <w:gridCol w:w="1760"/>
        <w:gridCol w:w="1520"/>
      </w:tblGrid>
      <w:tr w:rsidR="0009741E" w:rsidRPr="0009741E" w14:paraId="101FCB9C" w14:textId="77777777" w:rsidTr="0009741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6BD485BD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FFFFFF"/>
              </w:rPr>
              <w:t>Group</w:t>
            </w:r>
          </w:p>
        </w:tc>
        <w:tc>
          <w:tcPr>
            <w:tcW w:w="1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14:paraId="531B88D0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FFFFFF"/>
              </w:rPr>
              <w:t>Linear Regression</w:t>
            </w:r>
          </w:p>
        </w:tc>
        <w:tc>
          <w:tcPr>
            <w:tcW w:w="15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14:paraId="625C75CB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FFFFFF"/>
              </w:rPr>
              <w:t>Random Forest</w:t>
            </w:r>
          </w:p>
        </w:tc>
      </w:tr>
      <w:tr w:rsidR="0009741E" w:rsidRPr="0009741E" w14:paraId="7D0426E1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2ED2D180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All Counties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F9826F"/>
            <w:noWrap/>
            <w:vAlign w:val="bottom"/>
            <w:hideMark/>
          </w:tcPr>
          <w:p w14:paraId="68BBED52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25.1%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F8696B"/>
            <w:noWrap/>
            <w:vAlign w:val="bottom"/>
            <w:hideMark/>
          </w:tcPr>
          <w:p w14:paraId="0C8C4A1E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26.8%</w:t>
            </w:r>
          </w:p>
        </w:tc>
      </w:tr>
      <w:tr w:rsidR="0009741E" w:rsidRPr="0009741E" w14:paraId="6451C71B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2354789B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7AA39750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70F0E36D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342F5D39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3050300D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Subset by Employment Growth Rate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0F502304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105BFE16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2009FDB7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18181546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6EF4CF6E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40C6A739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02C41A2E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3A571E50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Growth Rate &gt;5%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F98770"/>
            <w:noWrap/>
            <w:vAlign w:val="bottom"/>
            <w:hideMark/>
          </w:tcPr>
          <w:p w14:paraId="3B32ABD2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25.8%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A7D27F"/>
            <w:noWrap/>
            <w:vAlign w:val="bottom"/>
            <w:hideMark/>
          </w:tcPr>
          <w:p w14:paraId="21F65914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40.2%</w:t>
            </w:r>
          </w:p>
        </w:tc>
      </w:tr>
      <w:tr w:rsidR="0009741E" w:rsidRPr="0009741E" w14:paraId="4A3D7FE2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382CF5E2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Growth Rate &gt; 9%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FA9974"/>
            <w:noWrap/>
            <w:vAlign w:val="bottom"/>
            <w:hideMark/>
          </w:tcPr>
          <w:p w14:paraId="2FE1A829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28.4%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63BE7B"/>
            <w:noWrap/>
            <w:vAlign w:val="bottom"/>
            <w:hideMark/>
          </w:tcPr>
          <w:p w14:paraId="7EFCFB31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41.9%</w:t>
            </w:r>
          </w:p>
        </w:tc>
      </w:tr>
      <w:tr w:rsidR="0009741E" w:rsidRPr="0009741E" w14:paraId="00D10177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345FEF52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Growth Rate &lt;0%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FDD880"/>
            <w:noWrap/>
            <w:vAlign w:val="bottom"/>
            <w:hideMark/>
          </w:tcPr>
          <w:p w14:paraId="5F6CFE0B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37.5%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FDD17F"/>
            <w:noWrap/>
            <w:vAlign w:val="bottom"/>
            <w:hideMark/>
          </w:tcPr>
          <w:p w14:paraId="735AE35B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35.8%</w:t>
            </w:r>
          </w:p>
        </w:tc>
      </w:tr>
      <w:tr w:rsidR="0009741E" w:rsidRPr="0009741E" w14:paraId="0E3FE959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6D31D8D1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2C57B8AC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3C546F55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2B66F113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44E7AA2A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0677D4E5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3E2EFB2E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60978427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273B25D1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Subset by Class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23269A72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1AFFC0E3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34485299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2FB5B525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68F31246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5010EC5C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5F6FDC09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559594DE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0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F0E784"/>
            <w:noWrap/>
            <w:vAlign w:val="bottom"/>
            <w:hideMark/>
          </w:tcPr>
          <w:p w14:paraId="667CE7F5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42.9%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60DB7DA4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05E681BB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61592ED7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1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FDD17F"/>
            <w:noWrap/>
            <w:vAlign w:val="bottom"/>
            <w:hideMark/>
          </w:tcPr>
          <w:p w14:paraId="3566EBB0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36.5%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486C82E6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73B5388D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770BA40B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2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82C77D"/>
            <w:noWrap/>
            <w:vAlign w:val="bottom"/>
            <w:hideMark/>
          </w:tcPr>
          <w:p w14:paraId="14A13448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62.0%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075F726B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023944EB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0A477695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3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FDCB7D"/>
            <w:noWrap/>
            <w:vAlign w:val="bottom"/>
            <w:hideMark/>
          </w:tcPr>
          <w:p w14:paraId="729CE142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35.6%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077A847C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45F953B8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6A15A3DD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4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FCBD7B"/>
            <w:noWrap/>
            <w:vAlign w:val="bottom"/>
            <w:hideMark/>
          </w:tcPr>
          <w:p w14:paraId="5B3C53D7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33.6%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346947EE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5EF7AA68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090DA705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8FCB7E"/>
            <w:noWrap/>
            <w:vAlign w:val="bottom"/>
            <w:hideMark/>
          </w:tcPr>
          <w:p w14:paraId="6BCD10E1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59.7%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350D6C11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538D694A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5E5136A4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Class 6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D8E082"/>
            <w:noWrap/>
            <w:vAlign w:val="bottom"/>
            <w:hideMark/>
          </w:tcPr>
          <w:p w14:paraId="6CAA09C4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47.0%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52459C63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1086722C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730D283A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5ACD2BEF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0C1B5B33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05BD2780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10D6AFC5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1721CB5F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0683B4D6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55E52401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44A0FDFD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41E">
              <w:rPr>
                <w:rFonts w:ascii="Calibri" w:eastAsia="Times New Roman" w:hAnsi="Calibri" w:cs="Calibri"/>
                <w:b/>
                <w:bCs/>
                <w:color w:val="000000"/>
              </w:rPr>
              <w:t>Subset by Percent Rural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6F3CBE5B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085F9509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178922AA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52A31ADF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564AB50D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0B109DF9" w14:textId="77777777" w:rsidR="0009741E" w:rsidRPr="0009741E" w:rsidRDefault="0009741E" w:rsidP="0009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41E" w:rsidRPr="0009741E" w14:paraId="7B0016D4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030398FF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0-17%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7DC67D"/>
            <w:noWrap/>
            <w:vAlign w:val="bottom"/>
            <w:hideMark/>
          </w:tcPr>
          <w:p w14:paraId="3C111BD2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62.8%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77650F12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48A19046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4D78B56E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17-33%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63BE7B"/>
            <w:noWrap/>
            <w:vAlign w:val="bottom"/>
            <w:hideMark/>
          </w:tcPr>
          <w:p w14:paraId="2AD524E3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67.3%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4DF4EFD5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14E9CF2D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7928BBB9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33-47%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AAD380"/>
            <w:noWrap/>
            <w:vAlign w:val="bottom"/>
            <w:hideMark/>
          </w:tcPr>
          <w:p w14:paraId="2AB6906F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55.0%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38CFBF47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5981DBFA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68BDB6A7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47-59%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CBDC81"/>
            <w:noWrap/>
            <w:vAlign w:val="bottom"/>
            <w:hideMark/>
          </w:tcPr>
          <w:p w14:paraId="5115258B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49.3%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334E2F85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746E9369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65E0FDC7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59-71%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C8DC81"/>
            <w:noWrap/>
            <w:vAlign w:val="bottom"/>
            <w:hideMark/>
          </w:tcPr>
          <w:p w14:paraId="0374B415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49.8%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14:paraId="2F2D359D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4CCBA23F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14:paraId="511A1902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71-88%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FDD780"/>
            <w:noWrap/>
            <w:vAlign w:val="bottom"/>
            <w:hideMark/>
          </w:tcPr>
          <w:p w14:paraId="713E30EC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37.4%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14:paraId="79E7CDB5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41E" w:rsidRPr="0009741E" w14:paraId="076B63AE" w14:textId="77777777" w:rsidTr="0009741E">
        <w:trPr>
          <w:trHeight w:val="288"/>
        </w:trPr>
        <w:tc>
          <w:tcPr>
            <w:tcW w:w="35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14:paraId="3B1C30B7" w14:textId="77777777" w:rsidR="0009741E" w:rsidRPr="0009741E" w:rsidRDefault="0009741E" w:rsidP="0009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88-100%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BDBDB" w:fill="F8696B"/>
            <w:noWrap/>
            <w:vAlign w:val="bottom"/>
            <w:hideMark/>
          </w:tcPr>
          <w:p w14:paraId="4385B08D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741E">
              <w:rPr>
                <w:rFonts w:ascii="Calibri" w:eastAsia="Times New Roman" w:hAnsi="Calibri" w:cs="Calibri"/>
                <w:color w:val="000000"/>
              </w:rPr>
              <w:t>21.5%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AD2E36A" w14:textId="77777777" w:rsidR="0009741E" w:rsidRPr="0009741E" w:rsidRDefault="0009741E" w:rsidP="00097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58F0AB" w14:textId="77777777" w:rsidR="0009741E" w:rsidRPr="0009741E" w:rsidRDefault="0009741E" w:rsidP="0009741E">
      <w:pPr>
        <w:rPr>
          <w:b/>
          <w:bCs/>
          <w:sz w:val="40"/>
          <w:szCs w:val="40"/>
        </w:rPr>
      </w:pPr>
    </w:p>
    <w:sectPr w:rsidR="0009741E" w:rsidRPr="0009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E"/>
    <w:rsid w:val="0009741E"/>
    <w:rsid w:val="00150564"/>
    <w:rsid w:val="00E366BC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2187"/>
  <w15:chartTrackingRefBased/>
  <w15:docId w15:val="{8F586CF0-F390-4A00-97BC-C0346F35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Richardson</dc:creator>
  <cp:keywords/>
  <dc:description/>
  <cp:lastModifiedBy>Martha Richardson</cp:lastModifiedBy>
  <cp:revision>1</cp:revision>
  <dcterms:created xsi:type="dcterms:W3CDTF">2022-05-31T19:54:00Z</dcterms:created>
  <dcterms:modified xsi:type="dcterms:W3CDTF">2022-05-31T19:56:00Z</dcterms:modified>
</cp:coreProperties>
</file>