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05C" w:rsidRPr="0093705C" w:rsidRDefault="0093705C" w:rsidP="0093705C">
      <w:pPr>
        <w:shd w:val="clear" w:color="auto" w:fill="FFFFFF"/>
        <w:spacing w:after="100" w:afterAutospacing="1" w:line="600" w:lineRule="atLeast"/>
        <w:outlineLvl w:val="0"/>
        <w:rPr>
          <w:rFonts w:ascii="Arial" w:eastAsia="Times New Roman" w:hAnsi="Arial" w:cs="Arial"/>
          <w:b/>
          <w:bCs/>
          <w:color w:val="444444"/>
          <w:kern w:val="36"/>
          <w:sz w:val="51"/>
          <w:szCs w:val="51"/>
        </w:rPr>
      </w:pPr>
      <w:r w:rsidRPr="0093705C">
        <w:rPr>
          <w:rFonts w:ascii="Arial" w:eastAsia="Times New Roman" w:hAnsi="Arial" w:cs="Arial"/>
          <w:b/>
          <w:bCs/>
          <w:color w:val="444444"/>
          <w:kern w:val="36"/>
          <w:sz w:val="51"/>
          <w:szCs w:val="51"/>
        </w:rPr>
        <w:t>Configure the Control Room</w:t>
      </w:r>
    </w:p>
    <w:p w:rsidR="006E3C34" w:rsidRDefault="00FA3E5D">
      <w:pPr>
        <w:rPr>
          <w:rFonts w:ascii="Arial" w:hAnsi="Arial" w:cs="Arial"/>
          <w:color w:val="323E48"/>
          <w:shd w:val="clear" w:color="auto" w:fill="FFFFFF"/>
        </w:rPr>
      </w:pPr>
      <w:r>
        <w:rPr>
          <w:rFonts w:ascii="Arial" w:hAnsi="Arial" w:cs="Arial"/>
          <w:color w:val="323E48"/>
          <w:shd w:val="clear" w:color="auto" w:fill="FFFFFF"/>
        </w:rPr>
        <w:t>Before you start creating workflows for </w:t>
      </w:r>
      <w:r>
        <w:rPr>
          <w:rStyle w:val="ph"/>
          <w:rFonts w:ascii="Arial" w:hAnsi="Arial" w:cs="Arial"/>
          <w:color w:val="323E48"/>
          <w:shd w:val="clear" w:color="auto" w:fill="FFFFFF"/>
        </w:rPr>
        <w:t>bot</w:t>
      </w:r>
      <w:r>
        <w:rPr>
          <w:rFonts w:ascii="Arial" w:hAnsi="Arial" w:cs="Arial"/>
          <w:color w:val="323E48"/>
          <w:shd w:val="clear" w:color="auto" w:fill="FFFFFF"/>
        </w:rPr>
        <w:t> deployment and workload management using </w:t>
      </w:r>
      <w:r>
        <w:rPr>
          <w:rStyle w:val="ph"/>
          <w:rFonts w:ascii="Arial" w:hAnsi="Arial" w:cs="Arial"/>
          <w:color w:val="323E48"/>
          <w:shd w:val="clear" w:color="auto" w:fill="FFFFFF"/>
        </w:rPr>
        <w:t>Control Room</w:t>
      </w:r>
      <w:r>
        <w:rPr>
          <w:rFonts w:ascii="Arial" w:hAnsi="Arial" w:cs="Arial"/>
          <w:color w:val="323E48"/>
          <w:shd w:val="clear" w:color="auto" w:fill="FFFFFF"/>
        </w:rPr>
        <w:t> APIs, ensure you complete specific prerequisites and steps in the </w:t>
      </w:r>
      <w:r>
        <w:rPr>
          <w:rStyle w:val="ph"/>
          <w:rFonts w:ascii="Arial" w:hAnsi="Arial" w:cs="Arial"/>
          <w:color w:val="323E48"/>
          <w:shd w:val="clear" w:color="auto" w:fill="FFFFFF"/>
        </w:rPr>
        <w:t>Control Room</w:t>
      </w:r>
      <w:r>
        <w:rPr>
          <w:rFonts w:ascii="Arial" w:hAnsi="Arial" w:cs="Arial"/>
          <w:color w:val="323E48"/>
          <w:shd w:val="clear" w:color="auto" w:fill="FFFFFF"/>
        </w:rPr>
        <w:t>.</w:t>
      </w:r>
    </w:p>
    <w:p w:rsidR="004B5D82" w:rsidRPr="004B5D82" w:rsidRDefault="004B5D82" w:rsidP="004B5D82">
      <w:pPr>
        <w:pStyle w:val="Heading2"/>
        <w:shd w:val="clear" w:color="auto" w:fill="FFFFFF"/>
        <w:rPr>
          <w:b/>
          <w:color w:val="323E48"/>
        </w:rPr>
      </w:pPr>
      <w:r w:rsidRPr="004B5D82">
        <w:rPr>
          <w:b/>
          <w:color w:val="323E48"/>
        </w:rPr>
        <w:t>Prerequisites</w:t>
      </w:r>
    </w:p>
    <w:p w:rsidR="004B5D82" w:rsidRDefault="004B5D82" w:rsidP="004B5D82">
      <w:pPr>
        <w:shd w:val="clear" w:color="auto" w:fill="FFFFFF"/>
        <w:rPr>
          <w:rFonts w:ascii="Arial" w:hAnsi="Arial" w:cs="Arial"/>
          <w:color w:val="323E48"/>
        </w:rPr>
      </w:pPr>
      <w:r>
        <w:rPr>
          <w:rFonts w:ascii="Arial" w:hAnsi="Arial" w:cs="Arial"/>
          <w:color w:val="323E48"/>
        </w:rPr>
        <w:t>Ensure you have following licenses and permissions:</w:t>
      </w:r>
    </w:p>
    <w:p w:rsidR="004B5D82" w:rsidRDefault="004B5D82" w:rsidP="004B5D82">
      <w:pPr>
        <w:numPr>
          <w:ilvl w:val="0"/>
          <w:numId w:val="1"/>
        </w:numPr>
        <w:shd w:val="clear" w:color="auto" w:fill="FFFFFF"/>
        <w:spacing w:before="100" w:beforeAutospacing="1" w:after="100" w:afterAutospacing="1" w:line="240" w:lineRule="auto"/>
        <w:ind w:left="0"/>
        <w:rPr>
          <w:rFonts w:ascii="Arial" w:hAnsi="Arial" w:cs="Arial"/>
          <w:color w:val="323E48"/>
        </w:rPr>
      </w:pPr>
      <w:r>
        <w:rPr>
          <w:rFonts w:ascii="Arial" w:hAnsi="Arial" w:cs="Arial"/>
          <w:color w:val="323E48"/>
        </w:rPr>
        <w:t>One or more </w:t>
      </w:r>
      <w:r>
        <w:rPr>
          <w:rStyle w:val="ph"/>
          <w:rFonts w:ascii="Arial" w:hAnsi="Arial" w:cs="Arial"/>
          <w:color w:val="323E48"/>
        </w:rPr>
        <w:t>Bot Creator</w:t>
      </w:r>
      <w:r>
        <w:rPr>
          <w:rFonts w:ascii="Arial" w:hAnsi="Arial" w:cs="Arial"/>
          <w:color w:val="323E48"/>
        </w:rPr>
        <w:t> and unattended </w:t>
      </w:r>
      <w:r>
        <w:rPr>
          <w:rStyle w:val="ph"/>
          <w:rFonts w:ascii="Arial" w:hAnsi="Arial" w:cs="Arial"/>
          <w:color w:val="323E48"/>
        </w:rPr>
        <w:t>Bot Runner</w:t>
      </w:r>
      <w:r>
        <w:rPr>
          <w:rFonts w:ascii="Arial" w:hAnsi="Arial" w:cs="Arial"/>
          <w:color w:val="323E48"/>
        </w:rPr>
        <w:t> licenses.</w:t>
      </w:r>
    </w:p>
    <w:p w:rsidR="004B5D82" w:rsidRDefault="004B5D82" w:rsidP="004B5D82">
      <w:pPr>
        <w:numPr>
          <w:ilvl w:val="0"/>
          <w:numId w:val="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Control Room</w:t>
      </w:r>
      <w:r>
        <w:rPr>
          <w:rFonts w:ascii="Arial" w:hAnsi="Arial" w:cs="Arial"/>
          <w:color w:val="323E48"/>
        </w:rPr>
        <w:t> admin credentials to view, create, and configure users, roles, and device pools.</w:t>
      </w:r>
    </w:p>
    <w:p w:rsidR="004B5D82" w:rsidRDefault="004B5D82" w:rsidP="004B5D82">
      <w:pPr>
        <w:numPr>
          <w:ilvl w:val="0"/>
          <w:numId w:val="1"/>
        </w:numPr>
        <w:shd w:val="clear" w:color="auto" w:fill="FFFFFF"/>
        <w:spacing w:before="100" w:beforeAutospacing="1" w:after="100" w:afterAutospacing="1" w:line="240" w:lineRule="auto"/>
        <w:ind w:left="0"/>
        <w:rPr>
          <w:rFonts w:ascii="Arial" w:hAnsi="Arial" w:cs="Arial"/>
          <w:color w:val="323E48"/>
        </w:rPr>
      </w:pPr>
      <w:r>
        <w:rPr>
          <w:rFonts w:ascii="Arial" w:hAnsi="Arial" w:cs="Arial"/>
          <w:color w:val="323E48"/>
        </w:rPr>
        <w:t>The </w:t>
      </w:r>
      <w:r>
        <w:rPr>
          <w:rStyle w:val="ph"/>
          <w:rFonts w:ascii="Arial" w:hAnsi="Arial" w:cs="Arial"/>
          <w:b/>
          <w:bCs/>
          <w:color w:val="323E48"/>
        </w:rPr>
        <w:t>Create device pools</w:t>
      </w:r>
      <w:r>
        <w:rPr>
          <w:rFonts w:ascii="Arial" w:hAnsi="Arial" w:cs="Arial"/>
          <w:color w:val="323E48"/>
        </w:rPr>
        <w:t> feature permission or the </w:t>
      </w:r>
      <w:proofErr w:type="spellStart"/>
      <w:r>
        <w:rPr>
          <w:rStyle w:val="ph"/>
          <w:rFonts w:ascii="Arial" w:hAnsi="Arial" w:cs="Arial"/>
          <w:b/>
          <w:bCs/>
          <w:color w:val="323E48"/>
        </w:rPr>
        <w:t>AAE_Pool</w:t>
      </w:r>
      <w:proofErr w:type="spellEnd"/>
      <w:r>
        <w:rPr>
          <w:rStyle w:val="ph"/>
          <w:rFonts w:ascii="Arial" w:hAnsi="Arial" w:cs="Arial"/>
          <w:b/>
          <w:bCs/>
          <w:color w:val="323E48"/>
        </w:rPr>
        <w:t xml:space="preserve"> Admin</w:t>
      </w:r>
      <w:r>
        <w:rPr>
          <w:rFonts w:ascii="Arial" w:hAnsi="Arial" w:cs="Arial"/>
          <w:color w:val="323E48"/>
        </w:rPr>
        <w:t> role must be assigned to you.</w:t>
      </w:r>
    </w:p>
    <w:p w:rsidR="004B5D82" w:rsidRPr="004B5D82" w:rsidRDefault="004B5D82" w:rsidP="004B5D82">
      <w:pPr>
        <w:pStyle w:val="Heading2"/>
        <w:shd w:val="clear" w:color="auto" w:fill="FFFFFF"/>
        <w:rPr>
          <w:b/>
          <w:color w:val="323E48"/>
        </w:rPr>
      </w:pPr>
      <w:r w:rsidRPr="004B5D82">
        <w:rPr>
          <w:b/>
          <w:color w:val="323E48"/>
        </w:rPr>
        <w:t>Procedure</w:t>
      </w:r>
    </w:p>
    <w:p w:rsidR="004B5D82" w:rsidRDefault="004B5D82" w:rsidP="004B5D82">
      <w:pPr>
        <w:pStyle w:val="li"/>
        <w:shd w:val="clear" w:color="auto" w:fill="FFFFFF"/>
        <w:spacing w:before="0" w:beforeAutospacing="0" w:after="346" w:afterAutospacing="0"/>
        <w:rPr>
          <w:rFonts w:ascii="Arial" w:hAnsi="Arial" w:cs="Arial"/>
          <w:color w:val="323E48"/>
        </w:rPr>
      </w:pPr>
      <w:r>
        <w:rPr>
          <w:rFonts w:ascii="Arial" w:hAnsi="Arial" w:cs="Arial"/>
          <w:color w:val="323E48"/>
        </w:rPr>
        <w:t>Follow these steps to configure your </w:t>
      </w:r>
      <w:r>
        <w:rPr>
          <w:rStyle w:val="ph"/>
          <w:rFonts w:ascii="Arial" w:eastAsiaTheme="majorEastAsia" w:hAnsi="Arial" w:cs="Arial"/>
          <w:color w:val="323E48"/>
        </w:rPr>
        <w:t>Control Room</w:t>
      </w:r>
      <w:r>
        <w:rPr>
          <w:rFonts w:ascii="Arial" w:hAnsi="Arial" w:cs="Arial"/>
          <w:color w:val="323E48"/>
        </w:rPr>
        <w:t> with users, roles, and </w:t>
      </w:r>
      <w:r>
        <w:rPr>
          <w:rStyle w:val="ph"/>
          <w:rFonts w:ascii="Arial" w:eastAsiaTheme="majorEastAsia" w:hAnsi="Arial" w:cs="Arial"/>
          <w:color w:val="323E48"/>
        </w:rPr>
        <w:t>bots</w:t>
      </w:r>
      <w:r>
        <w:rPr>
          <w:rFonts w:ascii="Arial" w:hAnsi="Arial" w:cs="Arial"/>
          <w:color w:val="323E48"/>
        </w:rPr>
        <w:t>.</w:t>
      </w:r>
    </w:p>
    <w:p w:rsidR="004B5D82" w:rsidRDefault="004B5D82" w:rsidP="004B5D82">
      <w:pPr>
        <w:numPr>
          <w:ilvl w:val="0"/>
          <w:numId w:val="2"/>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Log in to the Control Room as an admin.</w:t>
      </w:r>
    </w:p>
    <w:p w:rsidR="004B5D82" w:rsidRDefault="004B5D82" w:rsidP="004B5D82">
      <w:pPr>
        <w:numPr>
          <w:ilvl w:val="0"/>
          <w:numId w:val="2"/>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Create a Control Room user.</w:t>
      </w:r>
    </w:p>
    <w:p w:rsidR="004B5D82" w:rsidRDefault="004B5D82" w:rsidP="004B5D82">
      <w:pPr>
        <w:shd w:val="clear" w:color="auto" w:fill="FFFFFF"/>
        <w:spacing w:before="100" w:beforeAutospacing="1" w:after="100" w:afterAutospacing="1"/>
        <w:rPr>
          <w:rFonts w:ascii="Arial" w:hAnsi="Arial" w:cs="Arial"/>
          <w:color w:val="323E48"/>
        </w:rPr>
      </w:pPr>
      <w:r>
        <w:rPr>
          <w:rFonts w:ascii="Arial" w:hAnsi="Arial" w:cs="Arial"/>
          <w:color w:val="323E48"/>
        </w:rPr>
        <w:t>Ensure that the user is assigned the </w:t>
      </w:r>
      <w:r>
        <w:rPr>
          <w:rStyle w:val="ph"/>
          <w:rFonts w:ascii="Arial" w:hAnsi="Arial" w:cs="Arial"/>
          <w:b/>
          <w:bCs/>
          <w:color w:val="323E48"/>
        </w:rPr>
        <w:t>AAE_BASIC</w:t>
      </w:r>
      <w:r>
        <w:rPr>
          <w:rFonts w:ascii="Arial" w:hAnsi="Arial" w:cs="Arial"/>
          <w:color w:val="323E48"/>
        </w:rPr>
        <w:t> role.</w:t>
      </w:r>
    </w:p>
    <w:p w:rsidR="004B5D82" w:rsidRDefault="004A1050" w:rsidP="004B5D82">
      <w:pPr>
        <w:shd w:val="clear" w:color="auto" w:fill="FFFFFF"/>
        <w:spacing w:before="100" w:beforeAutospacing="1" w:after="100" w:afterAutospacing="1"/>
      </w:pPr>
      <w:hyperlink r:id="rId5" w:tooltip="Create a user and assign their specific license based role." w:history="1">
        <w:r w:rsidR="004B5D82">
          <w:rPr>
            <w:rStyle w:val="Hyperlink"/>
            <w:rFonts w:ascii="Arial" w:hAnsi="Arial" w:cs="Arial"/>
            <w:shd w:val="clear" w:color="auto" w:fill="FFFFFF"/>
          </w:rPr>
          <w:t>Create a user</w:t>
        </w:r>
      </w:hyperlink>
    </w:p>
    <w:p w:rsidR="004B5D82" w:rsidRDefault="004B5D82" w:rsidP="004B5D82">
      <w:pPr>
        <w:shd w:val="clear" w:color="auto" w:fill="FFFFFF"/>
        <w:spacing w:before="100" w:beforeAutospacing="1" w:after="100" w:afterAutospacing="1"/>
        <w:rPr>
          <w:rFonts w:ascii="Arial" w:hAnsi="Arial" w:cs="Arial"/>
          <w:color w:val="323E48"/>
        </w:rPr>
      </w:pPr>
    </w:p>
    <w:p w:rsidR="004B5D82" w:rsidRDefault="004B5D82" w:rsidP="004B5D82">
      <w:pPr>
        <w:pStyle w:val="Heading1"/>
        <w:shd w:val="clear" w:color="auto" w:fill="FFFFFF"/>
        <w:spacing w:before="0" w:beforeAutospacing="0" w:line="540" w:lineRule="atLeast"/>
        <w:rPr>
          <w:rFonts w:ascii="Arial" w:hAnsi="Arial" w:cs="Arial"/>
          <w:color w:val="444444"/>
          <w:sz w:val="45"/>
          <w:szCs w:val="45"/>
        </w:rPr>
      </w:pPr>
      <w:r>
        <w:rPr>
          <w:rFonts w:ascii="Arial" w:hAnsi="Arial" w:cs="Arial"/>
          <w:color w:val="444444"/>
          <w:sz w:val="45"/>
          <w:szCs w:val="45"/>
        </w:rPr>
        <w:t>Create a user</w:t>
      </w:r>
    </w:p>
    <w:p w:rsidR="00FA3E5D" w:rsidRPr="009522FF" w:rsidRDefault="002A31AF">
      <w:pPr>
        <w:rPr>
          <w:rFonts w:ascii="Arial" w:hAnsi="Arial" w:cs="Arial"/>
          <w:color w:val="323E48"/>
          <w:u w:val="single"/>
          <w:shd w:val="clear" w:color="auto" w:fill="FFFFFF"/>
        </w:rPr>
      </w:pPr>
      <w:r w:rsidRPr="009522FF">
        <w:rPr>
          <w:rFonts w:ascii="Arial" w:hAnsi="Arial" w:cs="Arial"/>
          <w:color w:val="323E48"/>
          <w:u w:val="single"/>
          <w:shd w:val="clear" w:color="auto" w:fill="FFFFFF"/>
        </w:rPr>
        <w:t>Create a user and assign their specific license based role.</w:t>
      </w:r>
    </w:p>
    <w:p w:rsidR="002A31AF" w:rsidRDefault="002A31AF"/>
    <w:p w:rsidR="009522FF" w:rsidRDefault="009522FF" w:rsidP="009522FF">
      <w:pPr>
        <w:pStyle w:val="p"/>
        <w:shd w:val="clear" w:color="auto" w:fill="FFFFFF"/>
        <w:spacing w:before="0" w:beforeAutospacing="0" w:after="0" w:afterAutospacing="0"/>
        <w:rPr>
          <w:rFonts w:ascii="Arial" w:hAnsi="Arial" w:cs="Arial"/>
          <w:color w:val="323E48"/>
        </w:rPr>
      </w:pPr>
      <w:r>
        <w:rPr>
          <w:rFonts w:ascii="Arial" w:hAnsi="Arial" w:cs="Arial"/>
          <w:color w:val="323E48"/>
        </w:rPr>
        <w:t>Ensure that you are logged in to the </w:t>
      </w:r>
      <w:r>
        <w:rPr>
          <w:rStyle w:val="ph"/>
          <w:rFonts w:ascii="Arial" w:hAnsi="Arial" w:cs="Arial"/>
          <w:color w:val="323E48"/>
        </w:rPr>
        <w:t>Control Room</w:t>
      </w:r>
      <w:r>
        <w:rPr>
          <w:rFonts w:ascii="Arial" w:hAnsi="Arial" w:cs="Arial"/>
          <w:color w:val="323E48"/>
        </w:rPr>
        <w:t> as the administrator.</w:t>
      </w:r>
    </w:p>
    <w:p w:rsidR="009522FF" w:rsidRDefault="009522FF" w:rsidP="009522FF">
      <w:pPr>
        <w:pStyle w:val="Heading2"/>
        <w:shd w:val="clear" w:color="auto" w:fill="FFFFFF"/>
        <w:rPr>
          <w:rFonts w:ascii="Times New Roman" w:hAnsi="Times New Roman" w:cs="Times New Roman"/>
          <w:color w:val="323E48"/>
        </w:rPr>
      </w:pPr>
      <w:r>
        <w:rPr>
          <w:color w:val="323E48"/>
        </w:rPr>
        <w:t>Procedure</w:t>
      </w:r>
    </w:p>
    <w:p w:rsidR="009522FF" w:rsidRDefault="009522FF" w:rsidP="009522FF">
      <w:pPr>
        <w:numPr>
          <w:ilvl w:val="0"/>
          <w:numId w:val="4"/>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Navigate to </w:t>
      </w:r>
      <w:r>
        <w:rPr>
          <w:rStyle w:val="ph"/>
          <w:rFonts w:ascii="Arial" w:hAnsi="Arial" w:cs="Arial"/>
          <w:b/>
          <w:bCs/>
          <w:color w:val="323E48"/>
        </w:rPr>
        <w:t>Administration</w:t>
      </w:r>
      <w:r>
        <w:rPr>
          <w:rStyle w:val="ph"/>
          <w:rFonts w:ascii="Arial" w:hAnsi="Arial" w:cs="Arial"/>
          <w:color w:val="323E48"/>
        </w:rPr>
        <w:t> &gt; </w:t>
      </w:r>
      <w:r>
        <w:rPr>
          <w:rStyle w:val="ph"/>
          <w:rFonts w:ascii="Arial" w:hAnsi="Arial" w:cs="Arial"/>
          <w:b/>
          <w:bCs/>
          <w:color w:val="323E48"/>
        </w:rPr>
        <w:t>Users</w:t>
      </w:r>
      <w:r>
        <w:rPr>
          <w:rStyle w:val="ph"/>
          <w:rFonts w:ascii="Arial" w:hAnsi="Arial" w:cs="Arial"/>
          <w:color w:val="323E48"/>
        </w:rPr>
        <w:t>.</w:t>
      </w:r>
    </w:p>
    <w:p w:rsidR="009522FF" w:rsidRDefault="009522FF" w:rsidP="009522FF">
      <w:pPr>
        <w:numPr>
          <w:ilvl w:val="0"/>
          <w:numId w:val="4"/>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Click </w:t>
      </w:r>
      <w:r>
        <w:rPr>
          <w:rStyle w:val="ph"/>
          <w:rFonts w:ascii="Arial" w:hAnsi="Arial" w:cs="Arial"/>
          <w:b/>
          <w:bCs/>
          <w:color w:val="323E48"/>
        </w:rPr>
        <w:t>Create user</w:t>
      </w:r>
      <w:r>
        <w:rPr>
          <w:rStyle w:val="ph"/>
          <w:rFonts w:ascii="Arial" w:hAnsi="Arial" w:cs="Arial"/>
          <w:color w:val="323E48"/>
        </w:rPr>
        <w:t>.</w:t>
      </w:r>
    </w:p>
    <w:p w:rsidR="009522FF" w:rsidRDefault="009522FF" w:rsidP="009522FF">
      <w:pPr>
        <w:numPr>
          <w:ilvl w:val="0"/>
          <w:numId w:val="4"/>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Enter the required general details as follows:</w:t>
      </w:r>
    </w:p>
    <w:p w:rsidR="009522FF" w:rsidRPr="009522FF" w:rsidRDefault="009522FF" w:rsidP="009522FF">
      <w:pPr>
        <w:numPr>
          <w:ilvl w:val="0"/>
          <w:numId w:val="4"/>
        </w:numPr>
        <w:shd w:val="clear" w:color="auto" w:fill="FFFFFF"/>
        <w:spacing w:before="100" w:beforeAutospacing="1" w:after="100" w:afterAutospacing="1" w:line="240" w:lineRule="auto"/>
        <w:rPr>
          <w:rFonts w:ascii="Arial" w:eastAsia="Times New Roman" w:hAnsi="Arial" w:cs="Arial"/>
          <w:color w:val="323E48"/>
          <w:sz w:val="24"/>
          <w:szCs w:val="24"/>
        </w:rPr>
      </w:pPr>
    </w:p>
    <w:tbl>
      <w:tblPr>
        <w:tblW w:w="8160" w:type="dxa"/>
        <w:tblCellMar>
          <w:top w:w="40" w:type="dxa"/>
          <w:left w:w="40" w:type="dxa"/>
          <w:bottom w:w="40" w:type="dxa"/>
          <w:right w:w="40" w:type="dxa"/>
        </w:tblCellMar>
        <w:tblLook w:val="04A0" w:firstRow="1" w:lastRow="0" w:firstColumn="1" w:lastColumn="0" w:noHBand="0" w:noVBand="1"/>
        <w:tblDescription w:val=""/>
      </w:tblPr>
      <w:tblGrid>
        <w:gridCol w:w="1514"/>
        <w:gridCol w:w="6646"/>
      </w:tblGrid>
      <w:tr w:rsidR="009522FF" w:rsidRPr="009522FF" w:rsidTr="009522FF">
        <w:trPr>
          <w:tblHeader/>
        </w:trPr>
        <w:tc>
          <w:tcPr>
            <w:tcW w:w="0" w:type="auto"/>
            <w:tcBorders>
              <w:top w:val="nil"/>
              <w:left w:val="nil"/>
              <w:bottom w:val="single" w:sz="6" w:space="0" w:color="111111"/>
              <w:right w:val="nil"/>
            </w:tcBorders>
            <w:shd w:val="clear" w:color="auto" w:fill="666666"/>
            <w:tcMar>
              <w:top w:w="150" w:type="dxa"/>
              <w:left w:w="270" w:type="dxa"/>
              <w:bottom w:w="150" w:type="dxa"/>
              <w:right w:w="270" w:type="dxa"/>
            </w:tcMar>
            <w:vAlign w:val="bottom"/>
            <w:hideMark/>
          </w:tcPr>
          <w:p w:rsidR="009522FF" w:rsidRPr="009522FF" w:rsidRDefault="009522FF" w:rsidP="009522FF">
            <w:pPr>
              <w:spacing w:before="150" w:after="150" w:line="240" w:lineRule="auto"/>
              <w:rPr>
                <w:rFonts w:ascii="Times New Roman" w:eastAsia="Times New Roman" w:hAnsi="Times New Roman" w:cs="Times New Roman"/>
                <w:b/>
                <w:bCs/>
                <w:color w:val="FFFFFF"/>
                <w:sz w:val="24"/>
                <w:szCs w:val="24"/>
              </w:rPr>
            </w:pPr>
            <w:r w:rsidRPr="009522FF">
              <w:rPr>
                <w:rFonts w:ascii="Times New Roman" w:eastAsia="Times New Roman" w:hAnsi="Times New Roman" w:cs="Times New Roman"/>
                <w:b/>
                <w:bCs/>
                <w:color w:val="FFFFFF"/>
                <w:sz w:val="24"/>
                <w:szCs w:val="24"/>
              </w:rPr>
              <w:lastRenderedPageBreak/>
              <w:t>Field</w:t>
            </w:r>
          </w:p>
        </w:tc>
        <w:tc>
          <w:tcPr>
            <w:tcW w:w="0" w:type="auto"/>
            <w:tcBorders>
              <w:top w:val="nil"/>
              <w:left w:val="nil"/>
              <w:bottom w:val="single" w:sz="6" w:space="0" w:color="111111"/>
              <w:right w:val="nil"/>
            </w:tcBorders>
            <w:shd w:val="clear" w:color="auto" w:fill="666666"/>
            <w:tcMar>
              <w:top w:w="150" w:type="dxa"/>
              <w:left w:w="270" w:type="dxa"/>
              <w:bottom w:w="150" w:type="dxa"/>
              <w:right w:w="270" w:type="dxa"/>
            </w:tcMar>
            <w:vAlign w:val="bottom"/>
            <w:hideMark/>
          </w:tcPr>
          <w:p w:rsidR="009522FF" w:rsidRPr="009522FF" w:rsidRDefault="009522FF" w:rsidP="009522FF">
            <w:pPr>
              <w:spacing w:before="150" w:after="150" w:line="240" w:lineRule="auto"/>
              <w:rPr>
                <w:rFonts w:ascii="Times New Roman" w:eastAsia="Times New Roman" w:hAnsi="Times New Roman" w:cs="Times New Roman"/>
                <w:b/>
                <w:bCs/>
                <w:color w:val="FFFFFF"/>
                <w:sz w:val="24"/>
                <w:szCs w:val="24"/>
              </w:rPr>
            </w:pPr>
            <w:r w:rsidRPr="009522FF">
              <w:rPr>
                <w:rFonts w:ascii="Times New Roman" w:eastAsia="Times New Roman" w:hAnsi="Times New Roman" w:cs="Times New Roman"/>
                <w:b/>
                <w:bCs/>
                <w:color w:val="FFFFFF"/>
                <w:sz w:val="24"/>
                <w:szCs w:val="24"/>
              </w:rPr>
              <w:t>Value</w:t>
            </w:r>
          </w:p>
        </w:tc>
      </w:tr>
      <w:tr w:rsidR="009522FF" w:rsidRPr="009522FF" w:rsidTr="009522FF">
        <w:tc>
          <w:tcPr>
            <w:tcW w:w="0" w:type="auto"/>
            <w:tcBorders>
              <w:top w:val="nil"/>
              <w:left w:val="nil"/>
              <w:bottom w:val="nil"/>
              <w:right w:val="nil"/>
            </w:tcBorders>
            <w:shd w:val="clear" w:color="auto" w:fill="666666"/>
            <w:tcMar>
              <w:top w:w="120" w:type="dxa"/>
              <w:left w:w="150" w:type="dxa"/>
              <w:bottom w:w="120" w:type="dxa"/>
              <w:right w:w="150" w:type="dxa"/>
            </w:tcMar>
            <w:hideMark/>
          </w:tcPr>
          <w:p w:rsidR="009522FF" w:rsidRPr="009522FF" w:rsidRDefault="009522FF" w:rsidP="009522FF">
            <w:pPr>
              <w:spacing w:before="150" w:after="150" w:line="240" w:lineRule="auto"/>
              <w:jc w:val="center"/>
              <w:rPr>
                <w:rFonts w:ascii="Times New Roman" w:eastAsia="Times New Roman" w:hAnsi="Times New Roman" w:cs="Times New Roman"/>
                <w:b/>
                <w:bCs/>
                <w:color w:val="FFFFFF"/>
                <w:sz w:val="24"/>
                <w:szCs w:val="24"/>
              </w:rPr>
            </w:pPr>
            <w:r w:rsidRPr="009522FF">
              <w:rPr>
                <w:rFonts w:ascii="Times New Roman" w:eastAsia="Times New Roman" w:hAnsi="Times New Roman" w:cs="Times New Roman"/>
                <w:b/>
                <w:bCs/>
                <w:color w:val="FFFFFF"/>
                <w:sz w:val="24"/>
                <w:szCs w:val="24"/>
              </w:rPr>
              <w:t>Enable User</w:t>
            </w:r>
          </w:p>
        </w:tc>
        <w:tc>
          <w:tcPr>
            <w:tcW w:w="0" w:type="auto"/>
            <w:tcBorders>
              <w:top w:val="nil"/>
              <w:left w:val="nil"/>
              <w:bottom w:val="nil"/>
              <w:right w:val="nil"/>
            </w:tcBorders>
            <w:shd w:val="clear" w:color="auto" w:fill="FFFFFF"/>
            <w:tcMar>
              <w:top w:w="120" w:type="dxa"/>
              <w:left w:w="150" w:type="dxa"/>
              <w:bottom w:w="120" w:type="dxa"/>
              <w:right w:w="150" w:type="dxa"/>
            </w:tcMar>
            <w:hideMark/>
          </w:tcPr>
          <w:p w:rsidR="009522FF" w:rsidRPr="009522FF" w:rsidRDefault="009522FF" w:rsidP="009522FF">
            <w:pPr>
              <w:spacing w:before="150" w:after="150" w:line="240" w:lineRule="auto"/>
              <w:rPr>
                <w:rFonts w:ascii="Times New Roman" w:eastAsia="Times New Roman" w:hAnsi="Times New Roman" w:cs="Times New Roman"/>
                <w:sz w:val="24"/>
                <w:szCs w:val="24"/>
              </w:rPr>
            </w:pPr>
            <w:r w:rsidRPr="009522FF">
              <w:rPr>
                <w:rFonts w:ascii="Times New Roman" w:eastAsia="Times New Roman" w:hAnsi="Times New Roman" w:cs="Times New Roman"/>
                <w:sz w:val="24"/>
                <w:szCs w:val="24"/>
              </w:rPr>
              <w:t>Select for the user to be activated and log in immediately.</w:t>
            </w:r>
          </w:p>
          <w:p w:rsidR="009522FF" w:rsidRPr="009522FF" w:rsidRDefault="009522FF" w:rsidP="009522FF">
            <w:pPr>
              <w:spacing w:after="150" w:line="360" w:lineRule="atLeast"/>
              <w:rPr>
                <w:rFonts w:ascii="Times New Roman" w:eastAsia="Times New Roman" w:hAnsi="Times New Roman" w:cs="Times New Roman"/>
                <w:sz w:val="24"/>
                <w:szCs w:val="24"/>
              </w:rPr>
            </w:pPr>
            <w:r w:rsidRPr="009522FF">
              <w:rPr>
                <w:rFonts w:ascii="Times New Roman" w:eastAsia="Times New Roman" w:hAnsi="Times New Roman" w:cs="Times New Roman"/>
                <w:b/>
                <w:bCs/>
                <w:sz w:val="24"/>
                <w:szCs w:val="24"/>
              </w:rPr>
              <w:t>Note:</w:t>
            </w:r>
            <w:r w:rsidRPr="009522FF">
              <w:rPr>
                <w:rFonts w:ascii="Times New Roman" w:eastAsia="Times New Roman" w:hAnsi="Times New Roman" w:cs="Times New Roman"/>
                <w:sz w:val="24"/>
                <w:szCs w:val="24"/>
              </w:rPr>
              <w:t> If this option is not selected, user will be in the inactive state and cannot log in.</w:t>
            </w:r>
          </w:p>
        </w:tc>
      </w:tr>
      <w:tr w:rsidR="009522FF" w:rsidRPr="009522FF" w:rsidTr="009522FF">
        <w:tc>
          <w:tcPr>
            <w:tcW w:w="0" w:type="auto"/>
            <w:tcBorders>
              <w:top w:val="nil"/>
              <w:left w:val="nil"/>
              <w:bottom w:val="nil"/>
              <w:right w:val="nil"/>
            </w:tcBorders>
            <w:shd w:val="clear" w:color="auto" w:fill="666666"/>
            <w:tcMar>
              <w:top w:w="120" w:type="dxa"/>
              <w:left w:w="150" w:type="dxa"/>
              <w:bottom w:w="120" w:type="dxa"/>
              <w:right w:w="150" w:type="dxa"/>
            </w:tcMar>
            <w:hideMark/>
          </w:tcPr>
          <w:p w:rsidR="009522FF" w:rsidRPr="009522FF" w:rsidRDefault="009522FF" w:rsidP="009522FF">
            <w:pPr>
              <w:spacing w:after="0" w:line="240" w:lineRule="auto"/>
              <w:jc w:val="center"/>
              <w:rPr>
                <w:rFonts w:ascii="Times New Roman" w:eastAsia="Times New Roman" w:hAnsi="Times New Roman" w:cs="Times New Roman"/>
                <w:b/>
                <w:bCs/>
                <w:color w:val="FFFFFF"/>
                <w:sz w:val="24"/>
                <w:szCs w:val="24"/>
              </w:rPr>
            </w:pPr>
            <w:r w:rsidRPr="009522FF">
              <w:rPr>
                <w:rFonts w:ascii="Times New Roman" w:eastAsia="Times New Roman" w:hAnsi="Times New Roman" w:cs="Times New Roman"/>
                <w:b/>
                <w:bCs/>
                <w:color w:val="FFFFFF"/>
                <w:sz w:val="24"/>
                <w:szCs w:val="24"/>
              </w:rPr>
              <w:t>Username</w:t>
            </w:r>
          </w:p>
        </w:tc>
        <w:tc>
          <w:tcPr>
            <w:tcW w:w="0" w:type="auto"/>
            <w:tcBorders>
              <w:top w:val="nil"/>
              <w:left w:val="nil"/>
              <w:bottom w:val="nil"/>
              <w:right w:val="nil"/>
            </w:tcBorders>
            <w:shd w:val="clear" w:color="auto" w:fill="F4F4F4"/>
            <w:tcMar>
              <w:top w:w="120" w:type="dxa"/>
              <w:left w:w="150" w:type="dxa"/>
              <w:bottom w:w="120" w:type="dxa"/>
              <w:right w:w="150" w:type="dxa"/>
            </w:tcMar>
            <w:hideMark/>
          </w:tcPr>
          <w:p w:rsidR="009522FF" w:rsidRPr="009522FF" w:rsidRDefault="009522FF" w:rsidP="009522FF">
            <w:pPr>
              <w:spacing w:after="0" w:line="240" w:lineRule="auto"/>
              <w:rPr>
                <w:rFonts w:ascii="Times New Roman" w:eastAsia="Times New Roman" w:hAnsi="Times New Roman" w:cs="Times New Roman"/>
                <w:sz w:val="24"/>
                <w:szCs w:val="24"/>
              </w:rPr>
            </w:pPr>
            <w:r w:rsidRPr="009522FF">
              <w:rPr>
                <w:rFonts w:ascii="Times New Roman" w:eastAsia="Times New Roman" w:hAnsi="Times New Roman" w:cs="Times New Roman"/>
                <w:sz w:val="24"/>
                <w:szCs w:val="24"/>
              </w:rPr>
              <w:t>Enter a unique user name.</w:t>
            </w:r>
          </w:p>
        </w:tc>
      </w:tr>
      <w:tr w:rsidR="009522FF" w:rsidRPr="009522FF" w:rsidTr="009522FF">
        <w:tc>
          <w:tcPr>
            <w:tcW w:w="0" w:type="auto"/>
            <w:tcBorders>
              <w:top w:val="nil"/>
              <w:left w:val="nil"/>
              <w:bottom w:val="nil"/>
              <w:right w:val="nil"/>
            </w:tcBorders>
            <w:shd w:val="clear" w:color="auto" w:fill="666666"/>
            <w:tcMar>
              <w:top w:w="120" w:type="dxa"/>
              <w:left w:w="150" w:type="dxa"/>
              <w:bottom w:w="120" w:type="dxa"/>
              <w:right w:w="150" w:type="dxa"/>
            </w:tcMar>
            <w:hideMark/>
          </w:tcPr>
          <w:p w:rsidR="009522FF" w:rsidRPr="009522FF" w:rsidRDefault="009522FF" w:rsidP="009522FF">
            <w:pPr>
              <w:spacing w:after="0" w:line="240" w:lineRule="auto"/>
              <w:jc w:val="center"/>
              <w:rPr>
                <w:rFonts w:ascii="Times New Roman" w:eastAsia="Times New Roman" w:hAnsi="Times New Roman" w:cs="Times New Roman"/>
                <w:b/>
                <w:bCs/>
                <w:color w:val="FFFFFF"/>
                <w:sz w:val="24"/>
                <w:szCs w:val="24"/>
              </w:rPr>
            </w:pPr>
            <w:r w:rsidRPr="009522FF">
              <w:rPr>
                <w:rFonts w:ascii="Times New Roman" w:eastAsia="Times New Roman" w:hAnsi="Times New Roman" w:cs="Times New Roman"/>
                <w:b/>
                <w:bCs/>
                <w:color w:val="FFFFFF"/>
                <w:sz w:val="24"/>
                <w:szCs w:val="24"/>
              </w:rPr>
              <w:t>Description</w:t>
            </w:r>
          </w:p>
        </w:tc>
        <w:tc>
          <w:tcPr>
            <w:tcW w:w="0" w:type="auto"/>
            <w:tcBorders>
              <w:top w:val="nil"/>
              <w:left w:val="nil"/>
              <w:bottom w:val="nil"/>
              <w:right w:val="nil"/>
            </w:tcBorders>
            <w:shd w:val="clear" w:color="auto" w:fill="FFFFFF"/>
            <w:tcMar>
              <w:top w:w="120" w:type="dxa"/>
              <w:left w:w="150" w:type="dxa"/>
              <w:bottom w:w="120" w:type="dxa"/>
              <w:right w:w="150" w:type="dxa"/>
            </w:tcMar>
            <w:hideMark/>
          </w:tcPr>
          <w:p w:rsidR="009522FF" w:rsidRPr="009522FF" w:rsidRDefault="009522FF" w:rsidP="009522FF">
            <w:pPr>
              <w:spacing w:after="0" w:line="240" w:lineRule="auto"/>
              <w:rPr>
                <w:rFonts w:ascii="Times New Roman" w:eastAsia="Times New Roman" w:hAnsi="Times New Roman" w:cs="Times New Roman"/>
                <w:sz w:val="24"/>
                <w:szCs w:val="24"/>
              </w:rPr>
            </w:pPr>
            <w:r w:rsidRPr="009522FF">
              <w:rPr>
                <w:rFonts w:ascii="Times New Roman" w:eastAsia="Times New Roman" w:hAnsi="Times New Roman" w:cs="Times New Roman"/>
                <w:sz w:val="24"/>
                <w:szCs w:val="24"/>
              </w:rPr>
              <w:t>Enter a description for the user.</w:t>
            </w:r>
          </w:p>
        </w:tc>
      </w:tr>
      <w:tr w:rsidR="009522FF" w:rsidRPr="009522FF" w:rsidTr="009522FF">
        <w:tc>
          <w:tcPr>
            <w:tcW w:w="0" w:type="auto"/>
            <w:tcBorders>
              <w:top w:val="nil"/>
              <w:left w:val="nil"/>
              <w:bottom w:val="nil"/>
              <w:right w:val="nil"/>
            </w:tcBorders>
            <w:shd w:val="clear" w:color="auto" w:fill="666666"/>
            <w:tcMar>
              <w:top w:w="120" w:type="dxa"/>
              <w:left w:w="150" w:type="dxa"/>
              <w:bottom w:w="120" w:type="dxa"/>
              <w:right w:w="150" w:type="dxa"/>
            </w:tcMar>
            <w:hideMark/>
          </w:tcPr>
          <w:p w:rsidR="009522FF" w:rsidRPr="009522FF" w:rsidRDefault="009522FF" w:rsidP="009522FF">
            <w:pPr>
              <w:spacing w:after="0" w:line="240" w:lineRule="auto"/>
              <w:jc w:val="center"/>
              <w:rPr>
                <w:rFonts w:ascii="Times New Roman" w:eastAsia="Times New Roman" w:hAnsi="Times New Roman" w:cs="Times New Roman"/>
                <w:b/>
                <w:bCs/>
                <w:color w:val="FFFFFF"/>
                <w:sz w:val="24"/>
                <w:szCs w:val="24"/>
              </w:rPr>
            </w:pPr>
            <w:r w:rsidRPr="009522FF">
              <w:rPr>
                <w:rFonts w:ascii="Times New Roman" w:eastAsia="Times New Roman" w:hAnsi="Times New Roman" w:cs="Times New Roman"/>
                <w:b/>
                <w:bCs/>
                <w:color w:val="FFFFFF"/>
                <w:sz w:val="24"/>
                <w:szCs w:val="24"/>
              </w:rPr>
              <w:t>First name</w:t>
            </w:r>
          </w:p>
        </w:tc>
        <w:tc>
          <w:tcPr>
            <w:tcW w:w="0" w:type="auto"/>
            <w:tcBorders>
              <w:top w:val="nil"/>
              <w:left w:val="nil"/>
              <w:bottom w:val="nil"/>
              <w:right w:val="nil"/>
            </w:tcBorders>
            <w:shd w:val="clear" w:color="auto" w:fill="F4F4F4"/>
            <w:tcMar>
              <w:top w:w="120" w:type="dxa"/>
              <w:left w:w="150" w:type="dxa"/>
              <w:bottom w:w="120" w:type="dxa"/>
              <w:right w:w="150" w:type="dxa"/>
            </w:tcMar>
            <w:hideMark/>
          </w:tcPr>
          <w:p w:rsidR="009522FF" w:rsidRPr="009522FF" w:rsidRDefault="009522FF" w:rsidP="009522FF">
            <w:pPr>
              <w:spacing w:after="0" w:line="240" w:lineRule="auto"/>
              <w:rPr>
                <w:rFonts w:ascii="Times New Roman" w:eastAsia="Times New Roman" w:hAnsi="Times New Roman" w:cs="Times New Roman"/>
                <w:sz w:val="24"/>
                <w:szCs w:val="24"/>
              </w:rPr>
            </w:pPr>
            <w:r w:rsidRPr="009522FF">
              <w:rPr>
                <w:rFonts w:ascii="Times New Roman" w:eastAsia="Times New Roman" w:hAnsi="Times New Roman" w:cs="Times New Roman"/>
                <w:sz w:val="24"/>
                <w:szCs w:val="24"/>
              </w:rPr>
              <w:t>Enter the first name for the user.</w:t>
            </w:r>
          </w:p>
          <w:p w:rsidR="009522FF" w:rsidRPr="009522FF" w:rsidRDefault="009522FF" w:rsidP="009522FF">
            <w:pPr>
              <w:spacing w:after="150" w:line="360" w:lineRule="atLeast"/>
              <w:rPr>
                <w:rFonts w:ascii="Times New Roman" w:eastAsia="Times New Roman" w:hAnsi="Times New Roman" w:cs="Times New Roman"/>
                <w:sz w:val="24"/>
                <w:szCs w:val="24"/>
              </w:rPr>
            </w:pPr>
            <w:r w:rsidRPr="009522FF">
              <w:rPr>
                <w:rFonts w:ascii="Times New Roman" w:eastAsia="Times New Roman" w:hAnsi="Times New Roman" w:cs="Times New Roman"/>
                <w:b/>
                <w:bCs/>
                <w:sz w:val="24"/>
                <w:szCs w:val="24"/>
              </w:rPr>
              <w:t>Note:</w:t>
            </w:r>
            <w:r w:rsidRPr="009522FF">
              <w:rPr>
                <w:rFonts w:ascii="Times New Roman" w:eastAsia="Times New Roman" w:hAnsi="Times New Roman" w:cs="Times New Roman"/>
                <w:sz w:val="24"/>
                <w:szCs w:val="24"/>
              </w:rPr>
              <w:t> The number of characters allowed in the </w:t>
            </w:r>
            <w:r w:rsidRPr="009522FF">
              <w:rPr>
                <w:rFonts w:ascii="Times New Roman" w:eastAsia="Times New Roman" w:hAnsi="Times New Roman" w:cs="Times New Roman"/>
                <w:b/>
                <w:bCs/>
                <w:sz w:val="24"/>
                <w:szCs w:val="24"/>
              </w:rPr>
              <w:t>First name</w:t>
            </w:r>
            <w:r w:rsidRPr="009522FF">
              <w:rPr>
                <w:rFonts w:ascii="Times New Roman" w:eastAsia="Times New Roman" w:hAnsi="Times New Roman" w:cs="Times New Roman"/>
                <w:sz w:val="24"/>
                <w:szCs w:val="24"/>
              </w:rPr>
              <w:t> field is 50.</w:t>
            </w:r>
          </w:p>
        </w:tc>
      </w:tr>
      <w:tr w:rsidR="009522FF" w:rsidRPr="009522FF" w:rsidTr="009522FF">
        <w:tc>
          <w:tcPr>
            <w:tcW w:w="0" w:type="auto"/>
            <w:tcBorders>
              <w:top w:val="nil"/>
              <w:left w:val="nil"/>
              <w:bottom w:val="nil"/>
              <w:right w:val="nil"/>
            </w:tcBorders>
            <w:shd w:val="clear" w:color="auto" w:fill="666666"/>
            <w:tcMar>
              <w:top w:w="120" w:type="dxa"/>
              <w:left w:w="150" w:type="dxa"/>
              <w:bottom w:w="120" w:type="dxa"/>
              <w:right w:w="150" w:type="dxa"/>
            </w:tcMar>
            <w:hideMark/>
          </w:tcPr>
          <w:p w:rsidR="009522FF" w:rsidRPr="009522FF" w:rsidRDefault="009522FF" w:rsidP="009522FF">
            <w:pPr>
              <w:spacing w:after="0" w:line="240" w:lineRule="auto"/>
              <w:jc w:val="center"/>
              <w:rPr>
                <w:rFonts w:ascii="Times New Roman" w:eastAsia="Times New Roman" w:hAnsi="Times New Roman" w:cs="Times New Roman"/>
                <w:b/>
                <w:bCs/>
                <w:color w:val="FFFFFF"/>
                <w:sz w:val="24"/>
                <w:szCs w:val="24"/>
              </w:rPr>
            </w:pPr>
            <w:r w:rsidRPr="009522FF">
              <w:rPr>
                <w:rFonts w:ascii="Times New Roman" w:eastAsia="Times New Roman" w:hAnsi="Times New Roman" w:cs="Times New Roman"/>
                <w:b/>
                <w:bCs/>
                <w:color w:val="FFFFFF"/>
                <w:sz w:val="24"/>
                <w:szCs w:val="24"/>
              </w:rPr>
              <w:t>Last name</w:t>
            </w:r>
          </w:p>
        </w:tc>
        <w:tc>
          <w:tcPr>
            <w:tcW w:w="0" w:type="auto"/>
            <w:tcBorders>
              <w:top w:val="nil"/>
              <w:left w:val="nil"/>
              <w:bottom w:val="nil"/>
              <w:right w:val="nil"/>
            </w:tcBorders>
            <w:shd w:val="clear" w:color="auto" w:fill="FFFFFF"/>
            <w:tcMar>
              <w:top w:w="120" w:type="dxa"/>
              <w:left w:w="150" w:type="dxa"/>
              <w:bottom w:w="120" w:type="dxa"/>
              <w:right w:w="150" w:type="dxa"/>
            </w:tcMar>
            <w:hideMark/>
          </w:tcPr>
          <w:p w:rsidR="009522FF" w:rsidRPr="009522FF" w:rsidRDefault="009522FF" w:rsidP="009522FF">
            <w:pPr>
              <w:spacing w:after="0" w:line="240" w:lineRule="auto"/>
              <w:rPr>
                <w:rFonts w:ascii="Times New Roman" w:eastAsia="Times New Roman" w:hAnsi="Times New Roman" w:cs="Times New Roman"/>
                <w:sz w:val="24"/>
                <w:szCs w:val="24"/>
              </w:rPr>
            </w:pPr>
            <w:r w:rsidRPr="009522FF">
              <w:rPr>
                <w:rFonts w:ascii="Times New Roman" w:eastAsia="Times New Roman" w:hAnsi="Times New Roman" w:cs="Times New Roman"/>
                <w:sz w:val="24"/>
                <w:szCs w:val="24"/>
              </w:rPr>
              <w:t>Enter the last name for the user.</w:t>
            </w:r>
          </w:p>
          <w:p w:rsidR="009522FF" w:rsidRPr="009522FF" w:rsidRDefault="009522FF" w:rsidP="009522FF">
            <w:pPr>
              <w:spacing w:after="150" w:line="360" w:lineRule="atLeast"/>
              <w:rPr>
                <w:rFonts w:ascii="Times New Roman" w:eastAsia="Times New Roman" w:hAnsi="Times New Roman" w:cs="Times New Roman"/>
                <w:sz w:val="24"/>
                <w:szCs w:val="24"/>
              </w:rPr>
            </w:pPr>
            <w:r w:rsidRPr="009522FF">
              <w:rPr>
                <w:rFonts w:ascii="Times New Roman" w:eastAsia="Times New Roman" w:hAnsi="Times New Roman" w:cs="Times New Roman"/>
                <w:b/>
                <w:bCs/>
                <w:sz w:val="24"/>
                <w:szCs w:val="24"/>
              </w:rPr>
              <w:t>Note:</w:t>
            </w:r>
            <w:r w:rsidRPr="009522FF">
              <w:rPr>
                <w:rFonts w:ascii="Times New Roman" w:eastAsia="Times New Roman" w:hAnsi="Times New Roman" w:cs="Times New Roman"/>
                <w:sz w:val="24"/>
                <w:szCs w:val="24"/>
              </w:rPr>
              <w:t> The number of characters allowed in the </w:t>
            </w:r>
            <w:r w:rsidRPr="009522FF">
              <w:rPr>
                <w:rFonts w:ascii="Times New Roman" w:eastAsia="Times New Roman" w:hAnsi="Times New Roman" w:cs="Times New Roman"/>
                <w:b/>
                <w:bCs/>
                <w:sz w:val="24"/>
                <w:szCs w:val="24"/>
              </w:rPr>
              <w:t>Last name</w:t>
            </w:r>
            <w:r w:rsidRPr="009522FF">
              <w:rPr>
                <w:rFonts w:ascii="Times New Roman" w:eastAsia="Times New Roman" w:hAnsi="Times New Roman" w:cs="Times New Roman"/>
                <w:sz w:val="24"/>
                <w:szCs w:val="24"/>
              </w:rPr>
              <w:t> field is 50.</w:t>
            </w:r>
          </w:p>
        </w:tc>
      </w:tr>
      <w:tr w:rsidR="009522FF" w:rsidRPr="009522FF" w:rsidTr="009522FF">
        <w:tc>
          <w:tcPr>
            <w:tcW w:w="0" w:type="auto"/>
            <w:tcBorders>
              <w:top w:val="nil"/>
              <w:left w:val="nil"/>
              <w:bottom w:val="nil"/>
              <w:right w:val="nil"/>
            </w:tcBorders>
            <w:shd w:val="clear" w:color="auto" w:fill="666666"/>
            <w:tcMar>
              <w:top w:w="120" w:type="dxa"/>
              <w:left w:w="150" w:type="dxa"/>
              <w:bottom w:w="120" w:type="dxa"/>
              <w:right w:w="150" w:type="dxa"/>
            </w:tcMar>
            <w:hideMark/>
          </w:tcPr>
          <w:p w:rsidR="009522FF" w:rsidRPr="009522FF" w:rsidRDefault="009522FF" w:rsidP="009522FF">
            <w:pPr>
              <w:spacing w:after="0" w:line="240" w:lineRule="auto"/>
              <w:jc w:val="center"/>
              <w:rPr>
                <w:rFonts w:ascii="Times New Roman" w:eastAsia="Times New Roman" w:hAnsi="Times New Roman" w:cs="Times New Roman"/>
                <w:b/>
                <w:bCs/>
                <w:color w:val="FFFFFF"/>
                <w:sz w:val="24"/>
                <w:szCs w:val="24"/>
              </w:rPr>
            </w:pPr>
            <w:r w:rsidRPr="009522FF">
              <w:rPr>
                <w:rFonts w:ascii="Times New Roman" w:eastAsia="Times New Roman" w:hAnsi="Times New Roman" w:cs="Times New Roman"/>
                <w:b/>
                <w:bCs/>
                <w:color w:val="FFFFFF"/>
                <w:sz w:val="24"/>
                <w:szCs w:val="24"/>
              </w:rPr>
              <w:t>Password</w:t>
            </w:r>
          </w:p>
        </w:tc>
        <w:tc>
          <w:tcPr>
            <w:tcW w:w="0" w:type="auto"/>
            <w:tcBorders>
              <w:top w:val="nil"/>
              <w:left w:val="nil"/>
              <w:bottom w:val="nil"/>
              <w:right w:val="nil"/>
            </w:tcBorders>
            <w:shd w:val="clear" w:color="auto" w:fill="F4F4F4"/>
            <w:tcMar>
              <w:top w:w="120" w:type="dxa"/>
              <w:left w:w="150" w:type="dxa"/>
              <w:bottom w:w="120" w:type="dxa"/>
              <w:right w:w="150" w:type="dxa"/>
            </w:tcMar>
            <w:hideMark/>
          </w:tcPr>
          <w:p w:rsidR="009522FF" w:rsidRPr="009522FF" w:rsidRDefault="009522FF" w:rsidP="009522FF">
            <w:pPr>
              <w:spacing w:after="0" w:line="240" w:lineRule="auto"/>
              <w:rPr>
                <w:rFonts w:ascii="Times New Roman" w:eastAsia="Times New Roman" w:hAnsi="Times New Roman" w:cs="Times New Roman"/>
                <w:sz w:val="24"/>
                <w:szCs w:val="24"/>
              </w:rPr>
            </w:pPr>
            <w:r w:rsidRPr="009522FF">
              <w:rPr>
                <w:rFonts w:ascii="Times New Roman" w:eastAsia="Times New Roman" w:hAnsi="Times New Roman" w:cs="Times New Roman"/>
                <w:sz w:val="24"/>
                <w:szCs w:val="24"/>
              </w:rPr>
              <w:t>Enter and confirm a password for the user. Ensure that the password follows all the necessary password policies.</w:t>
            </w:r>
          </w:p>
        </w:tc>
      </w:tr>
      <w:tr w:rsidR="009522FF" w:rsidRPr="009522FF" w:rsidTr="009522FF">
        <w:tc>
          <w:tcPr>
            <w:tcW w:w="0" w:type="auto"/>
            <w:tcBorders>
              <w:top w:val="nil"/>
              <w:left w:val="nil"/>
              <w:bottom w:val="nil"/>
              <w:right w:val="nil"/>
            </w:tcBorders>
            <w:shd w:val="clear" w:color="auto" w:fill="666666"/>
            <w:tcMar>
              <w:top w:w="120" w:type="dxa"/>
              <w:left w:w="150" w:type="dxa"/>
              <w:bottom w:w="120" w:type="dxa"/>
              <w:right w:w="150" w:type="dxa"/>
            </w:tcMar>
            <w:hideMark/>
          </w:tcPr>
          <w:p w:rsidR="009522FF" w:rsidRPr="009522FF" w:rsidRDefault="009522FF" w:rsidP="009522FF">
            <w:pPr>
              <w:spacing w:after="0" w:line="240" w:lineRule="auto"/>
              <w:jc w:val="center"/>
              <w:rPr>
                <w:rFonts w:ascii="Times New Roman" w:eastAsia="Times New Roman" w:hAnsi="Times New Roman" w:cs="Times New Roman"/>
                <w:b/>
                <w:bCs/>
                <w:color w:val="FFFFFF"/>
                <w:sz w:val="24"/>
                <w:szCs w:val="24"/>
              </w:rPr>
            </w:pPr>
            <w:r w:rsidRPr="009522FF">
              <w:rPr>
                <w:rFonts w:ascii="Times New Roman" w:eastAsia="Times New Roman" w:hAnsi="Times New Roman" w:cs="Times New Roman"/>
                <w:b/>
                <w:bCs/>
                <w:color w:val="FFFFFF"/>
                <w:sz w:val="24"/>
                <w:szCs w:val="24"/>
              </w:rPr>
              <w:t>Email</w:t>
            </w:r>
          </w:p>
        </w:tc>
        <w:tc>
          <w:tcPr>
            <w:tcW w:w="0" w:type="auto"/>
            <w:tcBorders>
              <w:top w:val="nil"/>
              <w:left w:val="nil"/>
              <w:bottom w:val="nil"/>
              <w:right w:val="nil"/>
            </w:tcBorders>
            <w:shd w:val="clear" w:color="auto" w:fill="FFFFFF"/>
            <w:tcMar>
              <w:top w:w="120" w:type="dxa"/>
              <w:left w:w="150" w:type="dxa"/>
              <w:bottom w:w="120" w:type="dxa"/>
              <w:right w:w="150" w:type="dxa"/>
            </w:tcMar>
            <w:hideMark/>
          </w:tcPr>
          <w:p w:rsidR="009522FF" w:rsidRPr="009522FF" w:rsidRDefault="009522FF" w:rsidP="009522FF">
            <w:pPr>
              <w:spacing w:after="0" w:line="240" w:lineRule="auto"/>
              <w:rPr>
                <w:rFonts w:ascii="Times New Roman" w:eastAsia="Times New Roman" w:hAnsi="Times New Roman" w:cs="Times New Roman"/>
                <w:sz w:val="24"/>
                <w:szCs w:val="24"/>
              </w:rPr>
            </w:pPr>
            <w:r w:rsidRPr="009522FF">
              <w:rPr>
                <w:rFonts w:ascii="Times New Roman" w:eastAsia="Times New Roman" w:hAnsi="Times New Roman" w:cs="Times New Roman"/>
                <w:sz w:val="24"/>
                <w:szCs w:val="24"/>
              </w:rPr>
              <w:t>Enter and confirm the email address for the user.</w:t>
            </w:r>
          </w:p>
          <w:p w:rsidR="009522FF" w:rsidRPr="009522FF" w:rsidRDefault="009522FF" w:rsidP="009522FF">
            <w:pPr>
              <w:spacing w:after="0" w:line="240" w:lineRule="auto"/>
              <w:rPr>
                <w:rFonts w:ascii="Times New Roman" w:eastAsia="Times New Roman" w:hAnsi="Times New Roman" w:cs="Times New Roman"/>
                <w:sz w:val="24"/>
                <w:szCs w:val="24"/>
              </w:rPr>
            </w:pPr>
            <w:r w:rsidRPr="009522FF">
              <w:rPr>
                <w:rFonts w:ascii="Times New Roman" w:eastAsia="Times New Roman" w:hAnsi="Times New Roman" w:cs="Times New Roman"/>
                <w:sz w:val="24"/>
                <w:szCs w:val="24"/>
              </w:rPr>
              <w:t>If SMTP is enabled, an email is sent to this address to confirm the account. All important Control Room notifications are sent to this email address.</w:t>
            </w:r>
          </w:p>
        </w:tc>
      </w:tr>
    </w:tbl>
    <w:p w:rsidR="009522FF" w:rsidRPr="009522FF" w:rsidRDefault="009522FF" w:rsidP="009522FF">
      <w:pPr>
        <w:numPr>
          <w:ilvl w:val="0"/>
          <w:numId w:val="4"/>
        </w:numPr>
        <w:shd w:val="clear" w:color="auto" w:fill="FFFFFF"/>
        <w:spacing w:before="100" w:beforeAutospacing="1" w:after="100" w:afterAutospacing="1" w:line="240" w:lineRule="auto"/>
        <w:rPr>
          <w:rFonts w:ascii="Arial" w:eastAsia="Times New Roman" w:hAnsi="Arial" w:cs="Arial"/>
          <w:color w:val="323E48"/>
          <w:sz w:val="24"/>
          <w:szCs w:val="24"/>
        </w:rPr>
      </w:pPr>
      <w:r w:rsidRPr="009522FF">
        <w:rPr>
          <w:rFonts w:ascii="Arial" w:eastAsia="Times New Roman" w:hAnsi="Arial" w:cs="Arial"/>
          <w:color w:val="323E48"/>
          <w:sz w:val="24"/>
          <w:szCs w:val="24"/>
        </w:rPr>
        <w:t>Select the required role from the list of </w:t>
      </w:r>
      <w:r w:rsidRPr="009522FF">
        <w:rPr>
          <w:rFonts w:ascii="Arial" w:eastAsia="Times New Roman" w:hAnsi="Arial" w:cs="Arial"/>
          <w:b/>
          <w:bCs/>
          <w:color w:val="323E48"/>
          <w:sz w:val="24"/>
          <w:szCs w:val="24"/>
        </w:rPr>
        <w:t>Available roles</w:t>
      </w:r>
      <w:r w:rsidRPr="009522FF">
        <w:rPr>
          <w:rFonts w:ascii="Arial" w:eastAsia="Times New Roman" w:hAnsi="Arial" w:cs="Arial"/>
          <w:color w:val="323E48"/>
          <w:sz w:val="24"/>
          <w:szCs w:val="24"/>
        </w:rPr>
        <w:t>.</w:t>
      </w:r>
    </w:p>
    <w:p w:rsidR="009522FF" w:rsidRPr="009522FF" w:rsidRDefault="009522FF" w:rsidP="009522FF">
      <w:pPr>
        <w:numPr>
          <w:ilvl w:val="0"/>
          <w:numId w:val="4"/>
        </w:numPr>
        <w:shd w:val="clear" w:color="auto" w:fill="FFFFFF"/>
        <w:spacing w:before="100" w:beforeAutospacing="1" w:after="100" w:afterAutospacing="1" w:line="240" w:lineRule="auto"/>
        <w:rPr>
          <w:rFonts w:ascii="Arial" w:eastAsia="Times New Roman" w:hAnsi="Arial" w:cs="Arial"/>
          <w:color w:val="323E48"/>
          <w:sz w:val="24"/>
          <w:szCs w:val="24"/>
        </w:rPr>
      </w:pPr>
      <w:r w:rsidRPr="009522FF">
        <w:rPr>
          <w:rFonts w:ascii="Arial" w:eastAsia="Times New Roman" w:hAnsi="Arial" w:cs="Arial"/>
          <w:color w:val="323E48"/>
          <w:sz w:val="24"/>
          <w:szCs w:val="24"/>
        </w:rPr>
        <w:t>Click the right arrow (</w:t>
      </w:r>
      <w:r w:rsidRPr="009522FF">
        <w:rPr>
          <w:rFonts w:ascii="Arial" w:eastAsia="Times New Roman" w:hAnsi="Arial" w:cs="Arial"/>
          <w:b/>
          <w:bCs/>
          <w:color w:val="323E48"/>
          <w:sz w:val="24"/>
          <w:szCs w:val="24"/>
        </w:rPr>
        <w:t>→</w:t>
      </w:r>
      <w:r w:rsidRPr="009522FF">
        <w:rPr>
          <w:rFonts w:ascii="Arial" w:eastAsia="Times New Roman" w:hAnsi="Arial" w:cs="Arial"/>
          <w:color w:val="323E48"/>
          <w:sz w:val="24"/>
          <w:szCs w:val="24"/>
        </w:rPr>
        <w:t>) to add your selection.</w:t>
      </w:r>
    </w:p>
    <w:p w:rsidR="009522FF" w:rsidRPr="009522FF" w:rsidRDefault="009522FF" w:rsidP="009522FF">
      <w:pPr>
        <w:numPr>
          <w:ilvl w:val="0"/>
          <w:numId w:val="4"/>
        </w:numPr>
        <w:shd w:val="clear" w:color="auto" w:fill="FFFFFF"/>
        <w:spacing w:before="100" w:beforeAutospacing="1" w:after="100" w:afterAutospacing="1" w:line="240" w:lineRule="auto"/>
        <w:rPr>
          <w:rFonts w:ascii="Arial" w:eastAsia="Times New Roman" w:hAnsi="Arial" w:cs="Arial"/>
          <w:color w:val="323E48"/>
          <w:sz w:val="24"/>
          <w:szCs w:val="24"/>
        </w:rPr>
      </w:pPr>
      <w:r w:rsidRPr="009522FF">
        <w:rPr>
          <w:rFonts w:ascii="Arial" w:eastAsia="Times New Roman" w:hAnsi="Arial" w:cs="Arial"/>
          <w:color w:val="323E48"/>
          <w:sz w:val="24"/>
          <w:szCs w:val="24"/>
        </w:rPr>
        <w:t>Select </w:t>
      </w:r>
      <w:r w:rsidRPr="009522FF">
        <w:rPr>
          <w:rFonts w:ascii="Arial" w:eastAsia="Times New Roman" w:hAnsi="Arial" w:cs="Arial"/>
          <w:b/>
          <w:bCs/>
          <w:color w:val="323E48"/>
          <w:sz w:val="24"/>
          <w:szCs w:val="24"/>
        </w:rPr>
        <w:t>Allow</w:t>
      </w:r>
      <w:r w:rsidRPr="009522FF">
        <w:rPr>
          <w:rFonts w:ascii="Arial" w:eastAsia="Times New Roman" w:hAnsi="Arial" w:cs="Arial"/>
          <w:color w:val="323E48"/>
          <w:sz w:val="24"/>
          <w:szCs w:val="24"/>
        </w:rPr>
        <w:t> to allow multiple sessions.</w:t>
      </w:r>
    </w:p>
    <w:p w:rsidR="009522FF" w:rsidRPr="009522FF" w:rsidRDefault="009522FF" w:rsidP="009522FF">
      <w:pPr>
        <w:shd w:val="clear" w:color="auto" w:fill="FFFFFF"/>
        <w:spacing w:before="100" w:beforeAutospacing="1" w:after="100" w:afterAutospacing="1" w:line="240" w:lineRule="auto"/>
        <w:rPr>
          <w:rFonts w:ascii="Arial" w:eastAsia="Times New Roman" w:hAnsi="Arial" w:cs="Arial"/>
          <w:color w:val="323E48"/>
          <w:sz w:val="24"/>
          <w:szCs w:val="24"/>
        </w:rPr>
      </w:pPr>
      <w:r w:rsidRPr="009522FF">
        <w:rPr>
          <w:rFonts w:ascii="Arial" w:eastAsia="Times New Roman" w:hAnsi="Arial" w:cs="Arial"/>
          <w:color w:val="323E48"/>
          <w:sz w:val="24"/>
          <w:szCs w:val="24"/>
        </w:rPr>
        <w:t>You must be Control Room administrator to set a user as a multi-login service user. It is possible to set a user as a multi-login user either in the UI or API, however a user may only access multiple sessions through the API.</w:t>
      </w:r>
    </w:p>
    <w:p w:rsidR="009522FF" w:rsidRPr="009522FF" w:rsidRDefault="009522FF" w:rsidP="009522FF">
      <w:pPr>
        <w:numPr>
          <w:ilvl w:val="0"/>
          <w:numId w:val="4"/>
        </w:numPr>
        <w:shd w:val="clear" w:color="auto" w:fill="FFFFFF"/>
        <w:spacing w:before="100" w:beforeAutospacing="1" w:after="100" w:afterAutospacing="1" w:line="240" w:lineRule="auto"/>
        <w:rPr>
          <w:rFonts w:ascii="Arial" w:eastAsia="Times New Roman" w:hAnsi="Arial" w:cs="Arial"/>
          <w:color w:val="323E48"/>
          <w:sz w:val="24"/>
          <w:szCs w:val="24"/>
        </w:rPr>
      </w:pPr>
      <w:r w:rsidRPr="009522FF">
        <w:rPr>
          <w:rFonts w:ascii="Arial" w:eastAsia="Times New Roman" w:hAnsi="Arial" w:cs="Arial"/>
          <w:color w:val="323E48"/>
          <w:sz w:val="24"/>
          <w:szCs w:val="24"/>
        </w:rPr>
        <w:t>Assign a device license to the user.</w:t>
      </w:r>
    </w:p>
    <w:p w:rsidR="009522FF" w:rsidRPr="009522FF" w:rsidRDefault="009522FF" w:rsidP="009522FF">
      <w:pPr>
        <w:shd w:val="clear" w:color="auto" w:fill="FFFFFF"/>
        <w:spacing w:beforeAutospacing="1" w:after="0" w:afterAutospacing="1" w:line="360" w:lineRule="atLeast"/>
        <w:rPr>
          <w:rFonts w:ascii="Arial" w:eastAsia="Times New Roman" w:hAnsi="Arial" w:cs="Arial"/>
          <w:color w:val="323E48"/>
          <w:sz w:val="24"/>
          <w:szCs w:val="24"/>
        </w:rPr>
      </w:pPr>
      <w:r w:rsidRPr="009522FF">
        <w:rPr>
          <w:rFonts w:ascii="Arial" w:eastAsia="Times New Roman" w:hAnsi="Arial" w:cs="Arial"/>
          <w:b/>
          <w:bCs/>
          <w:color w:val="323E48"/>
          <w:sz w:val="24"/>
          <w:szCs w:val="24"/>
        </w:rPr>
        <w:t>Note:</w:t>
      </w:r>
      <w:r w:rsidRPr="009522FF">
        <w:rPr>
          <w:rFonts w:ascii="Arial" w:eastAsia="Times New Roman" w:hAnsi="Arial" w:cs="Arial"/>
          <w:color w:val="323E48"/>
          <w:sz w:val="24"/>
          <w:szCs w:val="24"/>
        </w:rPr>
        <w:t> When you logged in as administrator, you cannot allocate any device license to the user and </w:t>
      </w:r>
      <w:proofErr w:type="gramStart"/>
      <w:r w:rsidRPr="009522FF">
        <w:rPr>
          <w:rFonts w:ascii="Arial" w:eastAsia="Times New Roman" w:hAnsi="Arial" w:cs="Arial"/>
          <w:b/>
          <w:bCs/>
          <w:color w:val="323E48"/>
          <w:sz w:val="24"/>
          <w:szCs w:val="24"/>
        </w:rPr>
        <w:t>None</w:t>
      </w:r>
      <w:proofErr w:type="gramEnd"/>
      <w:r w:rsidRPr="009522FF">
        <w:rPr>
          <w:rFonts w:ascii="Arial" w:eastAsia="Times New Roman" w:hAnsi="Arial" w:cs="Arial"/>
          <w:color w:val="323E48"/>
          <w:sz w:val="24"/>
          <w:szCs w:val="24"/>
        </w:rPr>
        <w:t> option is selected by default.</w:t>
      </w:r>
    </w:p>
    <w:p w:rsidR="004068B5" w:rsidRPr="004068B5" w:rsidRDefault="004068B5" w:rsidP="004068B5">
      <w:pPr>
        <w:numPr>
          <w:ilvl w:val="0"/>
          <w:numId w:val="6"/>
        </w:numPr>
        <w:shd w:val="clear" w:color="auto" w:fill="FFFFFF"/>
        <w:spacing w:before="100" w:beforeAutospacing="1" w:after="100" w:afterAutospacing="1" w:line="240" w:lineRule="auto"/>
        <w:ind w:left="0"/>
        <w:rPr>
          <w:rFonts w:ascii="Arial" w:eastAsia="Times New Roman" w:hAnsi="Arial" w:cs="Arial"/>
          <w:color w:val="323E48"/>
          <w:sz w:val="24"/>
          <w:szCs w:val="24"/>
        </w:rPr>
      </w:pPr>
    </w:p>
    <w:tbl>
      <w:tblPr>
        <w:tblW w:w="8160" w:type="dxa"/>
        <w:tblCellMar>
          <w:top w:w="40" w:type="dxa"/>
          <w:left w:w="40" w:type="dxa"/>
          <w:bottom w:w="40" w:type="dxa"/>
          <w:right w:w="40" w:type="dxa"/>
        </w:tblCellMar>
        <w:tblLook w:val="04A0" w:firstRow="1" w:lastRow="0" w:firstColumn="1" w:lastColumn="0" w:noHBand="0" w:noVBand="1"/>
        <w:tblDescription w:val=""/>
      </w:tblPr>
      <w:tblGrid>
        <w:gridCol w:w="2344"/>
        <w:gridCol w:w="5816"/>
      </w:tblGrid>
      <w:tr w:rsidR="004068B5" w:rsidRPr="004068B5" w:rsidTr="004068B5">
        <w:trPr>
          <w:tblHeader/>
        </w:trPr>
        <w:tc>
          <w:tcPr>
            <w:tcW w:w="0" w:type="auto"/>
            <w:tcBorders>
              <w:top w:val="nil"/>
              <w:left w:val="nil"/>
              <w:bottom w:val="single" w:sz="6" w:space="0" w:color="111111"/>
              <w:right w:val="nil"/>
            </w:tcBorders>
            <w:shd w:val="clear" w:color="auto" w:fill="666666"/>
            <w:tcMar>
              <w:top w:w="150" w:type="dxa"/>
              <w:left w:w="270" w:type="dxa"/>
              <w:bottom w:w="150" w:type="dxa"/>
              <w:right w:w="270" w:type="dxa"/>
            </w:tcMar>
            <w:vAlign w:val="bottom"/>
            <w:hideMark/>
          </w:tcPr>
          <w:p w:rsidR="004068B5" w:rsidRPr="004068B5" w:rsidRDefault="004068B5" w:rsidP="004068B5">
            <w:pPr>
              <w:spacing w:before="150" w:after="150" w:line="240" w:lineRule="auto"/>
              <w:rPr>
                <w:rFonts w:ascii="Times New Roman" w:eastAsia="Times New Roman" w:hAnsi="Times New Roman" w:cs="Times New Roman"/>
                <w:b/>
                <w:bCs/>
                <w:color w:val="FFFFFF"/>
                <w:sz w:val="24"/>
                <w:szCs w:val="24"/>
              </w:rPr>
            </w:pPr>
            <w:r w:rsidRPr="004068B5">
              <w:rPr>
                <w:rFonts w:ascii="Times New Roman" w:eastAsia="Times New Roman" w:hAnsi="Times New Roman" w:cs="Times New Roman"/>
                <w:b/>
                <w:bCs/>
                <w:color w:val="FFFFFF"/>
                <w:sz w:val="24"/>
                <w:szCs w:val="24"/>
              </w:rPr>
              <w:lastRenderedPageBreak/>
              <w:t>License</w:t>
            </w:r>
          </w:p>
        </w:tc>
        <w:tc>
          <w:tcPr>
            <w:tcW w:w="0" w:type="auto"/>
            <w:tcBorders>
              <w:top w:val="nil"/>
              <w:left w:val="nil"/>
              <w:bottom w:val="single" w:sz="6" w:space="0" w:color="111111"/>
              <w:right w:val="nil"/>
            </w:tcBorders>
            <w:shd w:val="clear" w:color="auto" w:fill="666666"/>
            <w:tcMar>
              <w:top w:w="150" w:type="dxa"/>
              <w:left w:w="270" w:type="dxa"/>
              <w:bottom w:w="150" w:type="dxa"/>
              <w:right w:w="270" w:type="dxa"/>
            </w:tcMar>
            <w:vAlign w:val="bottom"/>
            <w:hideMark/>
          </w:tcPr>
          <w:p w:rsidR="004068B5" w:rsidRPr="004068B5" w:rsidRDefault="004068B5" w:rsidP="004068B5">
            <w:pPr>
              <w:spacing w:before="150" w:after="150" w:line="240" w:lineRule="auto"/>
              <w:rPr>
                <w:rFonts w:ascii="Times New Roman" w:eastAsia="Times New Roman" w:hAnsi="Times New Roman" w:cs="Times New Roman"/>
                <w:b/>
                <w:bCs/>
                <w:color w:val="FFFFFF"/>
                <w:sz w:val="24"/>
                <w:szCs w:val="24"/>
              </w:rPr>
            </w:pPr>
            <w:r w:rsidRPr="004068B5">
              <w:rPr>
                <w:rFonts w:ascii="Times New Roman" w:eastAsia="Times New Roman" w:hAnsi="Times New Roman" w:cs="Times New Roman"/>
                <w:b/>
                <w:bCs/>
                <w:color w:val="FFFFFF"/>
                <w:sz w:val="24"/>
                <w:szCs w:val="24"/>
              </w:rPr>
              <w:t>Privilege</w:t>
            </w:r>
          </w:p>
        </w:tc>
      </w:tr>
      <w:tr w:rsidR="004068B5" w:rsidRPr="004068B5" w:rsidTr="004068B5">
        <w:tc>
          <w:tcPr>
            <w:tcW w:w="0" w:type="auto"/>
            <w:tcBorders>
              <w:top w:val="nil"/>
              <w:left w:val="nil"/>
              <w:bottom w:val="nil"/>
              <w:right w:val="nil"/>
            </w:tcBorders>
            <w:shd w:val="clear" w:color="auto" w:fill="666666"/>
            <w:tcMar>
              <w:top w:w="120" w:type="dxa"/>
              <w:left w:w="150" w:type="dxa"/>
              <w:bottom w:w="120" w:type="dxa"/>
              <w:right w:w="150" w:type="dxa"/>
            </w:tcMar>
            <w:hideMark/>
          </w:tcPr>
          <w:p w:rsidR="004068B5" w:rsidRPr="004068B5" w:rsidRDefault="004068B5" w:rsidP="004068B5">
            <w:pPr>
              <w:spacing w:before="150" w:after="150" w:line="240" w:lineRule="auto"/>
              <w:jc w:val="center"/>
              <w:rPr>
                <w:rFonts w:ascii="Times New Roman" w:eastAsia="Times New Roman" w:hAnsi="Times New Roman" w:cs="Times New Roman"/>
                <w:b/>
                <w:bCs/>
                <w:color w:val="FFFFFF"/>
                <w:sz w:val="24"/>
                <w:szCs w:val="24"/>
              </w:rPr>
            </w:pPr>
            <w:r w:rsidRPr="004068B5">
              <w:rPr>
                <w:rFonts w:ascii="Times New Roman" w:eastAsia="Times New Roman" w:hAnsi="Times New Roman" w:cs="Times New Roman"/>
                <w:b/>
                <w:bCs/>
                <w:color w:val="FFFFFF"/>
                <w:sz w:val="24"/>
                <w:szCs w:val="24"/>
              </w:rPr>
              <w:t>None</w:t>
            </w:r>
          </w:p>
        </w:tc>
        <w:tc>
          <w:tcPr>
            <w:tcW w:w="0" w:type="auto"/>
            <w:tcBorders>
              <w:top w:val="nil"/>
              <w:left w:val="nil"/>
              <w:bottom w:val="nil"/>
              <w:right w:val="nil"/>
            </w:tcBorders>
            <w:shd w:val="clear" w:color="auto" w:fill="FFFFFF"/>
            <w:tcMar>
              <w:top w:w="120" w:type="dxa"/>
              <w:left w:w="150" w:type="dxa"/>
              <w:bottom w:w="120" w:type="dxa"/>
              <w:right w:w="150" w:type="dxa"/>
            </w:tcMar>
            <w:hideMark/>
          </w:tcPr>
          <w:p w:rsidR="004068B5" w:rsidRPr="004068B5" w:rsidRDefault="004068B5" w:rsidP="004068B5">
            <w:pPr>
              <w:spacing w:before="150" w:after="150" w:line="240" w:lineRule="auto"/>
              <w:rPr>
                <w:rFonts w:ascii="Times New Roman" w:eastAsia="Times New Roman" w:hAnsi="Times New Roman" w:cs="Times New Roman"/>
                <w:sz w:val="24"/>
                <w:szCs w:val="24"/>
              </w:rPr>
            </w:pPr>
            <w:r w:rsidRPr="004068B5">
              <w:rPr>
                <w:rFonts w:ascii="Times New Roman" w:eastAsia="Times New Roman" w:hAnsi="Times New Roman" w:cs="Times New Roman"/>
                <w:sz w:val="24"/>
                <w:szCs w:val="24"/>
              </w:rPr>
              <w:t>The user can access the Control Room only.</w:t>
            </w:r>
          </w:p>
        </w:tc>
      </w:tr>
      <w:tr w:rsidR="004068B5" w:rsidRPr="004068B5" w:rsidTr="004068B5">
        <w:tc>
          <w:tcPr>
            <w:tcW w:w="0" w:type="auto"/>
            <w:tcBorders>
              <w:top w:val="nil"/>
              <w:left w:val="nil"/>
              <w:bottom w:val="nil"/>
              <w:right w:val="nil"/>
            </w:tcBorders>
            <w:shd w:val="clear" w:color="auto" w:fill="666666"/>
            <w:tcMar>
              <w:top w:w="120" w:type="dxa"/>
              <w:left w:w="150" w:type="dxa"/>
              <w:bottom w:w="120" w:type="dxa"/>
              <w:right w:w="150" w:type="dxa"/>
            </w:tcMar>
            <w:hideMark/>
          </w:tcPr>
          <w:p w:rsidR="004068B5" w:rsidRPr="004068B5" w:rsidRDefault="004068B5" w:rsidP="004068B5">
            <w:pPr>
              <w:spacing w:before="150" w:after="150" w:line="240" w:lineRule="auto"/>
              <w:jc w:val="center"/>
              <w:rPr>
                <w:rFonts w:ascii="Times New Roman" w:eastAsia="Times New Roman" w:hAnsi="Times New Roman" w:cs="Times New Roman"/>
                <w:b/>
                <w:bCs/>
                <w:color w:val="FFFFFF"/>
                <w:sz w:val="24"/>
                <w:szCs w:val="24"/>
              </w:rPr>
            </w:pPr>
            <w:r w:rsidRPr="004068B5">
              <w:rPr>
                <w:rFonts w:ascii="Times New Roman" w:eastAsia="Times New Roman" w:hAnsi="Times New Roman" w:cs="Times New Roman"/>
                <w:b/>
                <w:bCs/>
                <w:color w:val="FFFFFF"/>
                <w:sz w:val="24"/>
                <w:szCs w:val="24"/>
              </w:rPr>
              <w:t>Bot Creator- Development license</w:t>
            </w:r>
          </w:p>
        </w:tc>
        <w:tc>
          <w:tcPr>
            <w:tcW w:w="0" w:type="auto"/>
            <w:tcBorders>
              <w:top w:val="nil"/>
              <w:left w:val="nil"/>
              <w:bottom w:val="nil"/>
              <w:right w:val="nil"/>
            </w:tcBorders>
            <w:shd w:val="clear" w:color="auto" w:fill="F4F4F4"/>
            <w:tcMar>
              <w:top w:w="120" w:type="dxa"/>
              <w:left w:w="150" w:type="dxa"/>
              <w:bottom w:w="120" w:type="dxa"/>
              <w:right w:w="150" w:type="dxa"/>
            </w:tcMar>
            <w:hideMark/>
          </w:tcPr>
          <w:p w:rsidR="004068B5" w:rsidRPr="004068B5" w:rsidRDefault="004068B5" w:rsidP="004068B5">
            <w:pPr>
              <w:spacing w:before="150" w:after="150" w:line="240" w:lineRule="auto"/>
              <w:rPr>
                <w:rFonts w:ascii="Times New Roman" w:eastAsia="Times New Roman" w:hAnsi="Times New Roman" w:cs="Times New Roman"/>
                <w:sz w:val="24"/>
                <w:szCs w:val="24"/>
              </w:rPr>
            </w:pPr>
            <w:r w:rsidRPr="004068B5">
              <w:rPr>
                <w:rFonts w:ascii="Times New Roman" w:eastAsia="Times New Roman" w:hAnsi="Times New Roman" w:cs="Times New Roman"/>
                <w:sz w:val="24"/>
                <w:szCs w:val="24"/>
              </w:rPr>
              <w:t>Enables user to create and run bots. Auto login is enabled by default.</w:t>
            </w:r>
          </w:p>
        </w:tc>
      </w:tr>
      <w:tr w:rsidR="004068B5" w:rsidRPr="004068B5" w:rsidTr="004068B5">
        <w:tc>
          <w:tcPr>
            <w:tcW w:w="0" w:type="auto"/>
            <w:tcBorders>
              <w:top w:val="nil"/>
              <w:left w:val="nil"/>
              <w:bottom w:val="nil"/>
              <w:right w:val="nil"/>
            </w:tcBorders>
            <w:shd w:val="clear" w:color="auto" w:fill="666666"/>
            <w:tcMar>
              <w:top w:w="120" w:type="dxa"/>
              <w:left w:w="150" w:type="dxa"/>
              <w:bottom w:w="120" w:type="dxa"/>
              <w:right w:w="150" w:type="dxa"/>
            </w:tcMar>
            <w:hideMark/>
          </w:tcPr>
          <w:p w:rsidR="004068B5" w:rsidRPr="004068B5" w:rsidRDefault="004068B5" w:rsidP="004068B5">
            <w:pPr>
              <w:spacing w:before="150" w:after="150" w:line="240" w:lineRule="auto"/>
              <w:jc w:val="center"/>
              <w:rPr>
                <w:rFonts w:ascii="Times New Roman" w:eastAsia="Times New Roman" w:hAnsi="Times New Roman" w:cs="Times New Roman"/>
                <w:b/>
                <w:bCs/>
                <w:color w:val="FFFFFF"/>
                <w:sz w:val="24"/>
                <w:szCs w:val="24"/>
              </w:rPr>
            </w:pPr>
            <w:r w:rsidRPr="004068B5">
              <w:rPr>
                <w:rFonts w:ascii="Times New Roman" w:eastAsia="Times New Roman" w:hAnsi="Times New Roman" w:cs="Times New Roman"/>
                <w:b/>
                <w:bCs/>
                <w:color w:val="FFFFFF"/>
                <w:sz w:val="24"/>
                <w:szCs w:val="24"/>
              </w:rPr>
              <w:t>Unattended Bot Runner - Run-time license</w:t>
            </w:r>
          </w:p>
        </w:tc>
        <w:tc>
          <w:tcPr>
            <w:tcW w:w="0" w:type="auto"/>
            <w:tcBorders>
              <w:top w:val="nil"/>
              <w:left w:val="nil"/>
              <w:bottom w:val="nil"/>
              <w:right w:val="nil"/>
            </w:tcBorders>
            <w:shd w:val="clear" w:color="auto" w:fill="FFFFFF"/>
            <w:tcMar>
              <w:top w:w="120" w:type="dxa"/>
              <w:left w:w="150" w:type="dxa"/>
              <w:bottom w:w="120" w:type="dxa"/>
              <w:right w:w="150" w:type="dxa"/>
            </w:tcMar>
            <w:hideMark/>
          </w:tcPr>
          <w:p w:rsidR="004068B5" w:rsidRPr="004068B5" w:rsidRDefault="004068B5" w:rsidP="004068B5">
            <w:pPr>
              <w:spacing w:before="150" w:after="150" w:line="240" w:lineRule="auto"/>
              <w:rPr>
                <w:rFonts w:ascii="Times New Roman" w:eastAsia="Times New Roman" w:hAnsi="Times New Roman" w:cs="Times New Roman"/>
                <w:sz w:val="24"/>
                <w:szCs w:val="24"/>
              </w:rPr>
            </w:pPr>
            <w:r w:rsidRPr="004068B5">
              <w:rPr>
                <w:rFonts w:ascii="Times New Roman" w:eastAsia="Times New Roman" w:hAnsi="Times New Roman" w:cs="Times New Roman"/>
                <w:sz w:val="24"/>
                <w:szCs w:val="24"/>
              </w:rPr>
              <w:t>Users with this license can perform all automation tasks that attended users can perform. Additionally, this license can also be used for Control Room deployment, centralized scheduling, and API-based deployment.</w:t>
            </w:r>
          </w:p>
        </w:tc>
      </w:tr>
      <w:tr w:rsidR="004068B5" w:rsidRPr="004068B5" w:rsidTr="004068B5">
        <w:tc>
          <w:tcPr>
            <w:tcW w:w="0" w:type="auto"/>
            <w:tcBorders>
              <w:top w:val="nil"/>
              <w:left w:val="nil"/>
              <w:bottom w:val="nil"/>
              <w:right w:val="nil"/>
            </w:tcBorders>
            <w:shd w:val="clear" w:color="auto" w:fill="666666"/>
            <w:tcMar>
              <w:top w:w="120" w:type="dxa"/>
              <w:left w:w="150" w:type="dxa"/>
              <w:bottom w:w="120" w:type="dxa"/>
              <w:right w:w="150" w:type="dxa"/>
            </w:tcMar>
            <w:hideMark/>
          </w:tcPr>
          <w:p w:rsidR="004068B5" w:rsidRPr="004068B5" w:rsidRDefault="004068B5" w:rsidP="004068B5">
            <w:pPr>
              <w:spacing w:before="150" w:after="150" w:line="240" w:lineRule="auto"/>
              <w:jc w:val="center"/>
              <w:rPr>
                <w:rFonts w:ascii="Times New Roman" w:eastAsia="Times New Roman" w:hAnsi="Times New Roman" w:cs="Times New Roman"/>
                <w:b/>
                <w:bCs/>
                <w:color w:val="FFFFFF"/>
                <w:sz w:val="24"/>
                <w:szCs w:val="24"/>
              </w:rPr>
            </w:pPr>
            <w:r w:rsidRPr="004068B5">
              <w:rPr>
                <w:rFonts w:ascii="Times New Roman" w:eastAsia="Times New Roman" w:hAnsi="Times New Roman" w:cs="Times New Roman"/>
                <w:b/>
                <w:bCs/>
                <w:color w:val="FFFFFF"/>
                <w:sz w:val="24"/>
                <w:szCs w:val="24"/>
              </w:rPr>
              <w:t>Attended Bot Runner - Run-time license</w:t>
            </w:r>
          </w:p>
        </w:tc>
        <w:tc>
          <w:tcPr>
            <w:tcW w:w="0" w:type="auto"/>
            <w:tcBorders>
              <w:top w:val="nil"/>
              <w:left w:val="nil"/>
              <w:bottom w:val="nil"/>
              <w:right w:val="nil"/>
            </w:tcBorders>
            <w:shd w:val="clear" w:color="auto" w:fill="F4F4F4"/>
            <w:tcMar>
              <w:top w:w="120" w:type="dxa"/>
              <w:left w:w="150" w:type="dxa"/>
              <w:bottom w:w="120" w:type="dxa"/>
              <w:right w:w="150" w:type="dxa"/>
            </w:tcMar>
            <w:hideMark/>
          </w:tcPr>
          <w:p w:rsidR="004068B5" w:rsidRPr="004068B5" w:rsidRDefault="004068B5" w:rsidP="004068B5">
            <w:pPr>
              <w:spacing w:before="150" w:after="150" w:line="240" w:lineRule="auto"/>
              <w:rPr>
                <w:rFonts w:ascii="Times New Roman" w:eastAsia="Times New Roman" w:hAnsi="Times New Roman" w:cs="Times New Roman"/>
                <w:sz w:val="24"/>
                <w:szCs w:val="24"/>
              </w:rPr>
            </w:pPr>
            <w:r w:rsidRPr="004068B5">
              <w:rPr>
                <w:rFonts w:ascii="Times New Roman" w:eastAsia="Times New Roman" w:hAnsi="Times New Roman" w:cs="Times New Roman"/>
                <w:sz w:val="24"/>
                <w:szCs w:val="24"/>
              </w:rPr>
              <w:t>Users with this license can run bots on their devices and use any event trigger associated with their user account or role. However, these users cannot schedule bots.</w:t>
            </w:r>
          </w:p>
        </w:tc>
      </w:tr>
      <w:tr w:rsidR="004068B5" w:rsidRPr="004068B5" w:rsidTr="004068B5">
        <w:tc>
          <w:tcPr>
            <w:tcW w:w="0" w:type="auto"/>
            <w:tcBorders>
              <w:top w:val="nil"/>
              <w:left w:val="nil"/>
              <w:bottom w:val="nil"/>
              <w:right w:val="nil"/>
            </w:tcBorders>
            <w:shd w:val="clear" w:color="auto" w:fill="666666"/>
            <w:tcMar>
              <w:top w:w="120" w:type="dxa"/>
              <w:left w:w="150" w:type="dxa"/>
              <w:bottom w:w="120" w:type="dxa"/>
              <w:right w:w="150" w:type="dxa"/>
            </w:tcMar>
            <w:hideMark/>
          </w:tcPr>
          <w:p w:rsidR="004068B5" w:rsidRPr="004068B5" w:rsidRDefault="004068B5" w:rsidP="004068B5">
            <w:pPr>
              <w:spacing w:before="150" w:after="150" w:line="240" w:lineRule="auto"/>
              <w:jc w:val="center"/>
              <w:rPr>
                <w:rFonts w:ascii="Times New Roman" w:eastAsia="Times New Roman" w:hAnsi="Times New Roman" w:cs="Times New Roman"/>
                <w:b/>
                <w:bCs/>
                <w:color w:val="FFFFFF"/>
                <w:sz w:val="24"/>
                <w:szCs w:val="24"/>
              </w:rPr>
            </w:pPr>
            <w:r w:rsidRPr="004068B5">
              <w:rPr>
                <w:rFonts w:ascii="Times New Roman" w:eastAsia="Times New Roman" w:hAnsi="Times New Roman" w:cs="Times New Roman"/>
                <w:b/>
                <w:bCs/>
                <w:color w:val="FFFFFF"/>
                <w:sz w:val="24"/>
                <w:szCs w:val="24"/>
              </w:rPr>
              <w:t>Citizen Developer - Development license</w:t>
            </w:r>
          </w:p>
        </w:tc>
        <w:tc>
          <w:tcPr>
            <w:tcW w:w="0" w:type="auto"/>
            <w:tcBorders>
              <w:top w:val="nil"/>
              <w:left w:val="nil"/>
              <w:bottom w:val="nil"/>
              <w:right w:val="nil"/>
            </w:tcBorders>
            <w:shd w:val="clear" w:color="auto" w:fill="FFFFFF"/>
            <w:tcMar>
              <w:top w:w="120" w:type="dxa"/>
              <w:left w:w="150" w:type="dxa"/>
              <w:bottom w:w="120" w:type="dxa"/>
              <w:right w:w="150" w:type="dxa"/>
            </w:tcMar>
            <w:hideMark/>
          </w:tcPr>
          <w:p w:rsidR="004068B5" w:rsidRPr="004068B5" w:rsidRDefault="004068B5" w:rsidP="004068B5">
            <w:pPr>
              <w:spacing w:before="150" w:after="150" w:line="240" w:lineRule="auto"/>
              <w:rPr>
                <w:rFonts w:ascii="Times New Roman" w:eastAsia="Times New Roman" w:hAnsi="Times New Roman" w:cs="Times New Roman"/>
                <w:sz w:val="24"/>
                <w:szCs w:val="24"/>
              </w:rPr>
            </w:pPr>
            <w:r w:rsidRPr="004068B5">
              <w:rPr>
                <w:rFonts w:ascii="Times New Roman" w:eastAsia="Times New Roman" w:hAnsi="Times New Roman" w:cs="Times New Roman"/>
                <w:sz w:val="24"/>
                <w:szCs w:val="24"/>
              </w:rPr>
              <w:t>Users with this license can create and run bots (including bots with triggers) on their devices.</w:t>
            </w:r>
          </w:p>
        </w:tc>
      </w:tr>
    </w:tbl>
    <w:p w:rsidR="004068B5" w:rsidRPr="004068B5" w:rsidRDefault="004068B5" w:rsidP="004068B5">
      <w:pPr>
        <w:numPr>
          <w:ilvl w:val="0"/>
          <w:numId w:val="6"/>
        </w:numPr>
        <w:shd w:val="clear" w:color="auto" w:fill="FFFFFF"/>
        <w:spacing w:after="0" w:line="240" w:lineRule="auto"/>
        <w:ind w:left="0"/>
        <w:rPr>
          <w:rFonts w:ascii="Arial" w:eastAsia="Times New Roman" w:hAnsi="Arial" w:cs="Arial"/>
          <w:color w:val="323E48"/>
          <w:sz w:val="24"/>
          <w:szCs w:val="24"/>
        </w:rPr>
      </w:pPr>
      <w:r w:rsidRPr="004068B5">
        <w:rPr>
          <w:rFonts w:ascii="Arial" w:eastAsia="Times New Roman" w:hAnsi="Arial" w:cs="Arial"/>
          <w:color w:val="323E48"/>
          <w:sz w:val="24"/>
          <w:szCs w:val="24"/>
        </w:rPr>
        <w:t>The </w:t>
      </w:r>
      <w:r w:rsidRPr="004068B5">
        <w:rPr>
          <w:rFonts w:ascii="Arial" w:eastAsia="Times New Roman" w:hAnsi="Arial" w:cs="Arial"/>
          <w:b/>
          <w:bCs/>
          <w:color w:val="323E48"/>
          <w:sz w:val="24"/>
          <w:szCs w:val="24"/>
        </w:rPr>
        <w:t>Bypass legal disclaimer</w:t>
      </w:r>
      <w:r w:rsidRPr="004068B5">
        <w:rPr>
          <w:rFonts w:ascii="Arial" w:eastAsia="Times New Roman" w:hAnsi="Arial" w:cs="Arial"/>
          <w:color w:val="323E48"/>
          <w:sz w:val="24"/>
          <w:szCs w:val="24"/>
        </w:rPr>
        <w:t> option is automatically enabled to allow the user to run bots on a device without having to manually acknowledge a disclaimer.</w:t>
      </w:r>
    </w:p>
    <w:p w:rsidR="004068B5" w:rsidRPr="004068B5" w:rsidRDefault="004068B5" w:rsidP="004068B5">
      <w:pPr>
        <w:numPr>
          <w:ilvl w:val="0"/>
          <w:numId w:val="6"/>
        </w:numPr>
        <w:shd w:val="clear" w:color="auto" w:fill="FFFFFF"/>
        <w:spacing w:beforeAutospacing="1" w:after="0" w:afterAutospacing="1" w:line="240" w:lineRule="auto"/>
        <w:ind w:left="0"/>
        <w:rPr>
          <w:rFonts w:ascii="Arial" w:eastAsia="Times New Roman" w:hAnsi="Arial" w:cs="Arial"/>
          <w:color w:val="323E48"/>
          <w:sz w:val="24"/>
          <w:szCs w:val="24"/>
        </w:rPr>
      </w:pPr>
      <w:r w:rsidRPr="004068B5">
        <w:rPr>
          <w:rFonts w:ascii="Arial" w:eastAsia="Times New Roman" w:hAnsi="Arial" w:cs="Arial"/>
          <w:color w:val="323E48"/>
          <w:sz w:val="24"/>
          <w:szCs w:val="24"/>
        </w:rPr>
        <w:t>After you select a device license, the </w:t>
      </w:r>
      <w:r w:rsidRPr="004068B5">
        <w:rPr>
          <w:rFonts w:ascii="Arial" w:eastAsia="Times New Roman" w:hAnsi="Arial" w:cs="Arial"/>
          <w:b/>
          <w:bCs/>
          <w:color w:val="323E48"/>
          <w:sz w:val="24"/>
          <w:szCs w:val="24"/>
        </w:rPr>
        <w:t>Device login credentials</w:t>
      </w:r>
      <w:r w:rsidRPr="004068B5">
        <w:rPr>
          <w:rFonts w:ascii="Arial" w:eastAsia="Times New Roman" w:hAnsi="Arial" w:cs="Arial"/>
          <w:color w:val="323E48"/>
          <w:sz w:val="24"/>
          <w:szCs w:val="24"/>
        </w:rPr>
        <w:t> are enabled. If you have the </w:t>
      </w:r>
      <w:r w:rsidRPr="004068B5">
        <w:rPr>
          <w:rFonts w:ascii="Arial" w:eastAsia="Times New Roman" w:hAnsi="Arial" w:cs="Arial"/>
          <w:b/>
          <w:bCs/>
          <w:color w:val="323E48"/>
          <w:sz w:val="24"/>
          <w:szCs w:val="24"/>
        </w:rPr>
        <w:t>Attest device credentials</w:t>
      </w:r>
      <w:r w:rsidRPr="004068B5">
        <w:rPr>
          <w:rFonts w:ascii="Arial" w:eastAsia="Times New Roman" w:hAnsi="Arial" w:cs="Arial"/>
          <w:color w:val="323E48"/>
          <w:sz w:val="24"/>
          <w:szCs w:val="24"/>
        </w:rPr>
        <w:t> permission, you can choose to attest the device credentials for this user to bypass credential validation when you deploy bots. The Bot Runner user should have an unlocked and active user session.</w:t>
      </w:r>
    </w:p>
    <w:p w:rsidR="004068B5" w:rsidRPr="004068B5" w:rsidRDefault="004068B5" w:rsidP="004068B5">
      <w:pPr>
        <w:numPr>
          <w:ilvl w:val="0"/>
          <w:numId w:val="6"/>
        </w:numPr>
        <w:shd w:val="clear" w:color="auto" w:fill="FFFFFF"/>
        <w:spacing w:beforeAutospacing="1" w:after="0" w:afterAutospacing="1" w:line="360" w:lineRule="atLeast"/>
        <w:ind w:left="0"/>
        <w:rPr>
          <w:rFonts w:ascii="Arial" w:eastAsia="Times New Roman" w:hAnsi="Arial" w:cs="Arial"/>
          <w:color w:val="323E48"/>
          <w:sz w:val="24"/>
          <w:szCs w:val="24"/>
        </w:rPr>
      </w:pPr>
      <w:r w:rsidRPr="004068B5">
        <w:rPr>
          <w:rFonts w:ascii="Arial" w:eastAsia="Times New Roman" w:hAnsi="Arial" w:cs="Arial"/>
          <w:b/>
          <w:bCs/>
          <w:color w:val="323E48"/>
          <w:sz w:val="24"/>
          <w:szCs w:val="24"/>
        </w:rPr>
        <w:t>Note:</w:t>
      </w:r>
      <w:r w:rsidRPr="004068B5">
        <w:rPr>
          <w:rFonts w:ascii="Arial" w:eastAsia="Times New Roman" w:hAnsi="Arial" w:cs="Arial"/>
          <w:color w:val="323E48"/>
          <w:sz w:val="24"/>
          <w:szCs w:val="24"/>
        </w:rPr>
        <w:t> This works only if the auto login setting </w:t>
      </w:r>
      <w:proofErr w:type="gramStart"/>
      <w:r w:rsidRPr="004068B5">
        <w:rPr>
          <w:rFonts w:ascii="Arial" w:eastAsia="Times New Roman" w:hAnsi="Arial" w:cs="Arial"/>
          <w:b/>
          <w:bCs/>
          <w:color w:val="323E48"/>
          <w:sz w:val="24"/>
          <w:szCs w:val="24"/>
        </w:rPr>
        <w:t>Reuse</w:t>
      </w:r>
      <w:proofErr w:type="gramEnd"/>
      <w:r w:rsidRPr="004068B5">
        <w:rPr>
          <w:rFonts w:ascii="Arial" w:eastAsia="Times New Roman" w:hAnsi="Arial" w:cs="Arial"/>
          <w:b/>
          <w:bCs/>
          <w:color w:val="323E48"/>
          <w:sz w:val="24"/>
          <w:szCs w:val="24"/>
        </w:rPr>
        <w:t xml:space="preserve"> an existing session</w:t>
      </w:r>
      <w:r w:rsidRPr="004068B5">
        <w:rPr>
          <w:rFonts w:ascii="Arial" w:eastAsia="Times New Roman" w:hAnsi="Arial" w:cs="Arial"/>
          <w:color w:val="323E48"/>
          <w:sz w:val="24"/>
          <w:szCs w:val="24"/>
        </w:rPr>
        <w:t> is selected in the Control Room by the administrator.</w:t>
      </w:r>
    </w:p>
    <w:p w:rsidR="004068B5" w:rsidRPr="004068B5" w:rsidRDefault="004068B5" w:rsidP="004068B5">
      <w:pPr>
        <w:numPr>
          <w:ilvl w:val="0"/>
          <w:numId w:val="6"/>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4068B5">
        <w:rPr>
          <w:rFonts w:ascii="Arial" w:eastAsia="Times New Roman" w:hAnsi="Arial" w:cs="Arial"/>
          <w:color w:val="323E48"/>
          <w:sz w:val="24"/>
          <w:szCs w:val="24"/>
        </w:rPr>
        <w:t>Click </w:t>
      </w:r>
      <w:r w:rsidRPr="004068B5">
        <w:rPr>
          <w:rFonts w:ascii="Arial" w:eastAsia="Times New Roman" w:hAnsi="Arial" w:cs="Arial"/>
          <w:b/>
          <w:bCs/>
          <w:color w:val="323E48"/>
          <w:sz w:val="24"/>
          <w:szCs w:val="24"/>
        </w:rPr>
        <w:t>Create user</w:t>
      </w:r>
      <w:r w:rsidRPr="004068B5">
        <w:rPr>
          <w:rFonts w:ascii="Arial" w:eastAsia="Times New Roman" w:hAnsi="Arial" w:cs="Arial"/>
          <w:color w:val="323E48"/>
          <w:sz w:val="24"/>
          <w:szCs w:val="24"/>
        </w:rPr>
        <w:t>.</w:t>
      </w:r>
    </w:p>
    <w:p w:rsidR="009522FF" w:rsidRDefault="00C606D8">
      <w:r w:rsidRPr="00C606D8">
        <w:rPr>
          <w:noProof/>
        </w:rPr>
        <w:lastRenderedPageBreak/>
        <w:drawing>
          <wp:inline distT="0" distB="0" distL="0" distR="0" wp14:anchorId="2199CBF0" wp14:editId="6B14959B">
            <wp:extent cx="5096586" cy="5077534"/>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6586" cy="5077534"/>
                    </a:xfrm>
                    <a:prstGeom prst="rect">
                      <a:avLst/>
                    </a:prstGeom>
                  </pic:spPr>
                </pic:pic>
              </a:graphicData>
            </a:graphic>
          </wp:inline>
        </w:drawing>
      </w:r>
    </w:p>
    <w:p w:rsidR="00C606D8" w:rsidRDefault="00240BF6">
      <w:r w:rsidRPr="00240BF6">
        <w:rPr>
          <w:noProof/>
        </w:rPr>
        <w:drawing>
          <wp:inline distT="0" distB="0" distL="0" distR="0" wp14:anchorId="71108775" wp14:editId="029C5E30">
            <wp:extent cx="5943600" cy="2282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82190"/>
                    </a:xfrm>
                    <a:prstGeom prst="rect">
                      <a:avLst/>
                    </a:prstGeom>
                  </pic:spPr>
                </pic:pic>
              </a:graphicData>
            </a:graphic>
          </wp:inline>
        </w:drawing>
      </w:r>
    </w:p>
    <w:p w:rsidR="00240BF6" w:rsidRDefault="00487BB3">
      <w:r w:rsidRPr="00487BB3">
        <w:rPr>
          <w:noProof/>
        </w:rPr>
        <w:lastRenderedPageBreak/>
        <w:drawing>
          <wp:inline distT="0" distB="0" distL="0" distR="0" wp14:anchorId="32F8B644" wp14:editId="2CC1F7B3">
            <wp:extent cx="5943600" cy="1988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88185"/>
                    </a:xfrm>
                    <a:prstGeom prst="rect">
                      <a:avLst/>
                    </a:prstGeom>
                  </pic:spPr>
                </pic:pic>
              </a:graphicData>
            </a:graphic>
          </wp:inline>
        </w:drawing>
      </w:r>
    </w:p>
    <w:p w:rsidR="00487BB3" w:rsidRDefault="00A0272F">
      <w:r w:rsidRPr="00A0272F">
        <w:rPr>
          <w:noProof/>
        </w:rPr>
        <w:drawing>
          <wp:inline distT="0" distB="0" distL="0" distR="0" wp14:anchorId="7684F686" wp14:editId="4BF50C29">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rsidR="00487BB3" w:rsidRDefault="00487BB3"/>
    <w:p w:rsidR="009522FF" w:rsidRDefault="009522FF">
      <w:r>
        <w:tab/>
      </w:r>
      <w:r>
        <w:tab/>
      </w:r>
      <w:r>
        <w:tab/>
        <w:t>---------------------End Create User -----------------------------</w:t>
      </w:r>
    </w:p>
    <w:p w:rsidR="00626638" w:rsidRPr="00626638" w:rsidRDefault="00626638" w:rsidP="00626638">
      <w:pPr>
        <w:pStyle w:val="Heading1"/>
        <w:shd w:val="clear" w:color="auto" w:fill="FFFFFF"/>
        <w:spacing w:before="0" w:beforeAutospacing="0" w:line="540" w:lineRule="atLeast"/>
        <w:rPr>
          <w:rFonts w:ascii="Arial" w:hAnsi="Arial" w:cs="Arial"/>
          <w:color w:val="444444"/>
          <w:sz w:val="45"/>
          <w:szCs w:val="45"/>
        </w:rPr>
      </w:pPr>
      <w:r w:rsidRPr="00626638">
        <w:rPr>
          <w:rFonts w:ascii="Arial" w:hAnsi="Arial" w:cs="Arial"/>
          <w:color w:val="444444"/>
          <w:sz w:val="45"/>
          <w:szCs w:val="45"/>
        </w:rPr>
        <w:t xml:space="preserve">Citizen </w:t>
      </w:r>
      <w:proofErr w:type="gramStart"/>
      <w:r w:rsidRPr="00626638">
        <w:rPr>
          <w:rFonts w:ascii="Arial" w:hAnsi="Arial" w:cs="Arial"/>
          <w:color w:val="444444"/>
          <w:sz w:val="45"/>
          <w:szCs w:val="45"/>
        </w:rPr>
        <w:t>Developer :</w:t>
      </w:r>
      <w:proofErr w:type="gramEnd"/>
    </w:p>
    <w:p w:rsidR="00626638" w:rsidRPr="00AE1125" w:rsidRDefault="00626638">
      <w:pPr>
        <w:rPr>
          <w:rFonts w:ascii="Arial" w:hAnsi="Arial" w:cs="Arial"/>
          <w:color w:val="FF0000"/>
          <w:shd w:val="clear" w:color="auto" w:fill="FFFFFF"/>
        </w:rPr>
      </w:pPr>
      <w:r w:rsidRPr="00AE1125">
        <w:rPr>
          <w:rFonts w:ascii="Arial" w:hAnsi="Arial" w:cs="Arial"/>
          <w:color w:val="FF0000"/>
          <w:shd w:val="clear" w:color="auto" w:fill="FFFFFF"/>
        </w:rPr>
        <w:t>A </w:t>
      </w:r>
      <w:r w:rsidRPr="00AE1125">
        <w:rPr>
          <w:rStyle w:val="ph"/>
          <w:rFonts w:ascii="Arial" w:hAnsi="Arial" w:cs="Arial"/>
          <w:color w:val="FF0000"/>
          <w:shd w:val="clear" w:color="auto" w:fill="FFFFFF"/>
        </w:rPr>
        <w:t>Citizen Developer</w:t>
      </w:r>
      <w:r w:rsidRPr="00AE1125">
        <w:rPr>
          <w:rFonts w:ascii="Arial" w:hAnsi="Arial" w:cs="Arial"/>
          <w:color w:val="FF0000"/>
          <w:shd w:val="clear" w:color="auto" w:fill="FFFFFF"/>
        </w:rPr>
        <w:t> is a business user who can create and run </w:t>
      </w:r>
      <w:r w:rsidRPr="00AE1125">
        <w:rPr>
          <w:rStyle w:val="ph"/>
          <w:rFonts w:ascii="Arial" w:hAnsi="Arial" w:cs="Arial"/>
          <w:color w:val="FF0000"/>
          <w:shd w:val="clear" w:color="auto" w:fill="FFFFFF"/>
        </w:rPr>
        <w:t>bots</w:t>
      </w:r>
      <w:r w:rsidRPr="00AE1125">
        <w:rPr>
          <w:rFonts w:ascii="Arial" w:hAnsi="Arial" w:cs="Arial"/>
          <w:color w:val="FF0000"/>
          <w:shd w:val="clear" w:color="auto" w:fill="FFFFFF"/>
        </w:rPr>
        <w:t>, and share these automated tasks with peers. </w:t>
      </w:r>
      <w:r w:rsidRPr="00AE1125">
        <w:rPr>
          <w:rStyle w:val="ph"/>
          <w:rFonts w:ascii="Arial" w:hAnsi="Arial" w:cs="Arial"/>
          <w:color w:val="FF0000"/>
          <w:shd w:val="clear" w:color="auto" w:fill="FFFFFF"/>
        </w:rPr>
        <w:t>Citizen Developer</w:t>
      </w:r>
      <w:r w:rsidRPr="00AE1125">
        <w:rPr>
          <w:rFonts w:ascii="Arial" w:hAnsi="Arial" w:cs="Arial"/>
          <w:color w:val="FF0000"/>
          <w:shd w:val="clear" w:color="auto" w:fill="FFFFFF"/>
        </w:rPr>
        <w:t> is typically not a technical expert but a specialist such as a marketing analyst, HR manager, and accounts manager.</w:t>
      </w:r>
    </w:p>
    <w:p w:rsidR="00626638" w:rsidRPr="00626638" w:rsidRDefault="00626638" w:rsidP="00626638">
      <w:pPr>
        <w:shd w:val="clear" w:color="auto" w:fill="FFFFFF"/>
        <w:spacing w:after="346" w:line="240" w:lineRule="auto"/>
        <w:rPr>
          <w:rFonts w:ascii="Arial" w:eastAsia="Times New Roman" w:hAnsi="Arial" w:cs="Arial"/>
          <w:color w:val="323E48"/>
          <w:sz w:val="24"/>
          <w:szCs w:val="24"/>
        </w:rPr>
      </w:pPr>
      <w:r w:rsidRPr="00626638">
        <w:rPr>
          <w:rFonts w:ascii="Arial" w:eastAsia="Times New Roman" w:hAnsi="Arial" w:cs="Arial"/>
          <w:color w:val="323E48"/>
          <w:sz w:val="24"/>
          <w:szCs w:val="24"/>
        </w:rPr>
        <w:t>In an organization, an administrator typically creates the Citizen Developer role with the necessary bot permissions and specifies the database or folder access. The administrator assigns this role to existing or new users and allocates the Citizen Developer license to them.</w:t>
      </w:r>
    </w:p>
    <w:p w:rsidR="00626638" w:rsidRPr="00626638" w:rsidRDefault="00626638" w:rsidP="00626638">
      <w:pPr>
        <w:shd w:val="clear" w:color="auto" w:fill="FFFFFF"/>
        <w:spacing w:after="346" w:line="240" w:lineRule="auto"/>
        <w:rPr>
          <w:rFonts w:ascii="Arial" w:eastAsia="Times New Roman" w:hAnsi="Arial" w:cs="Arial"/>
          <w:color w:val="323E48"/>
          <w:sz w:val="24"/>
          <w:szCs w:val="24"/>
        </w:rPr>
      </w:pPr>
      <w:r w:rsidRPr="00626638">
        <w:rPr>
          <w:rFonts w:ascii="Arial" w:eastAsia="Times New Roman" w:hAnsi="Arial" w:cs="Arial"/>
          <w:color w:val="323E48"/>
          <w:sz w:val="24"/>
          <w:szCs w:val="24"/>
        </w:rPr>
        <w:t>A Citizen Developer user can then perform the following tasks:</w:t>
      </w:r>
    </w:p>
    <w:p w:rsidR="00626638" w:rsidRPr="00626638" w:rsidRDefault="00626638" w:rsidP="00626638">
      <w:pPr>
        <w:numPr>
          <w:ilvl w:val="0"/>
          <w:numId w:val="7"/>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626638">
        <w:rPr>
          <w:rFonts w:ascii="Arial" w:eastAsia="Times New Roman" w:hAnsi="Arial" w:cs="Arial"/>
          <w:color w:val="323E48"/>
          <w:sz w:val="24"/>
          <w:szCs w:val="24"/>
        </w:rPr>
        <w:lastRenderedPageBreak/>
        <w:t>Create bots and run them on their devices.</w:t>
      </w:r>
    </w:p>
    <w:p w:rsidR="00626638" w:rsidRPr="00626638" w:rsidRDefault="00626638" w:rsidP="00626638">
      <w:pPr>
        <w:numPr>
          <w:ilvl w:val="0"/>
          <w:numId w:val="7"/>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626638">
        <w:rPr>
          <w:rFonts w:ascii="Arial" w:eastAsia="Times New Roman" w:hAnsi="Arial" w:cs="Arial"/>
          <w:color w:val="323E48"/>
          <w:sz w:val="24"/>
          <w:szCs w:val="24"/>
        </w:rPr>
        <w:t>Add and delete event triggers for bots on their devices.</w:t>
      </w:r>
    </w:p>
    <w:p w:rsidR="00626638" w:rsidRPr="00626638" w:rsidRDefault="00626638" w:rsidP="00626638">
      <w:pPr>
        <w:shd w:val="clear" w:color="auto" w:fill="FFFFFF"/>
        <w:spacing w:after="0" w:line="240" w:lineRule="auto"/>
        <w:rPr>
          <w:rFonts w:ascii="Arial" w:eastAsia="Times New Roman" w:hAnsi="Arial" w:cs="Arial"/>
          <w:color w:val="323E48"/>
          <w:sz w:val="24"/>
          <w:szCs w:val="24"/>
        </w:rPr>
      </w:pPr>
      <w:r w:rsidRPr="00626638">
        <w:rPr>
          <w:rFonts w:ascii="Arial" w:eastAsia="Times New Roman" w:hAnsi="Arial" w:cs="Arial"/>
          <w:color w:val="323E48"/>
          <w:sz w:val="24"/>
          <w:szCs w:val="24"/>
        </w:rPr>
        <w:t>Citizen developer user can create a private event trigger. However, the associated bot must be checked in to a public folder for other citizen developer or Bot Runner users to access that event trigger.</w:t>
      </w:r>
    </w:p>
    <w:p w:rsidR="00626638" w:rsidRPr="00626638" w:rsidRDefault="00626638" w:rsidP="00626638">
      <w:pPr>
        <w:numPr>
          <w:ilvl w:val="0"/>
          <w:numId w:val="7"/>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626638">
        <w:rPr>
          <w:rFonts w:ascii="Arial" w:eastAsia="Times New Roman" w:hAnsi="Arial" w:cs="Arial"/>
          <w:color w:val="323E48"/>
          <w:sz w:val="24"/>
          <w:szCs w:val="24"/>
        </w:rPr>
        <w:t>Publish their bots to the public folder where other Citizen Developer users can access them.</w:t>
      </w:r>
    </w:p>
    <w:p w:rsidR="00626638" w:rsidRPr="00626638" w:rsidRDefault="00626638" w:rsidP="00626638">
      <w:pPr>
        <w:numPr>
          <w:ilvl w:val="0"/>
          <w:numId w:val="7"/>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626638">
        <w:rPr>
          <w:rFonts w:ascii="Arial" w:eastAsia="Times New Roman" w:hAnsi="Arial" w:cs="Arial"/>
          <w:color w:val="323E48"/>
          <w:sz w:val="24"/>
          <w:szCs w:val="24"/>
        </w:rPr>
        <w:t>Access the public folder and clone published bots (including bots with triggers).</w:t>
      </w:r>
    </w:p>
    <w:p w:rsidR="00626638" w:rsidRPr="00626638" w:rsidRDefault="00626638" w:rsidP="00626638">
      <w:pPr>
        <w:numPr>
          <w:ilvl w:val="0"/>
          <w:numId w:val="7"/>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626638">
        <w:rPr>
          <w:rFonts w:ascii="Arial" w:eastAsia="Times New Roman" w:hAnsi="Arial" w:cs="Arial"/>
          <w:color w:val="323E48"/>
          <w:sz w:val="24"/>
          <w:szCs w:val="24"/>
        </w:rPr>
        <w:t>Customize cloned bots and run them on their devices.</w:t>
      </w:r>
    </w:p>
    <w:p w:rsidR="00626638" w:rsidRPr="00626638" w:rsidRDefault="00626638" w:rsidP="00626638">
      <w:pPr>
        <w:numPr>
          <w:ilvl w:val="0"/>
          <w:numId w:val="7"/>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626638">
        <w:rPr>
          <w:rFonts w:ascii="Arial" w:eastAsia="Times New Roman" w:hAnsi="Arial" w:cs="Arial"/>
          <w:color w:val="323E48"/>
          <w:sz w:val="24"/>
          <w:szCs w:val="24"/>
        </w:rPr>
        <w:t>Check in bots from their devices to the public folder.</w:t>
      </w:r>
    </w:p>
    <w:p w:rsidR="00626638" w:rsidRPr="00626638" w:rsidRDefault="00626638" w:rsidP="00626638">
      <w:pPr>
        <w:numPr>
          <w:ilvl w:val="0"/>
          <w:numId w:val="7"/>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626638">
        <w:rPr>
          <w:rFonts w:ascii="Arial" w:eastAsia="Times New Roman" w:hAnsi="Arial" w:cs="Arial"/>
          <w:color w:val="323E48"/>
          <w:sz w:val="24"/>
          <w:szCs w:val="24"/>
        </w:rPr>
        <w:t>Check out bots from the public folder.</w:t>
      </w:r>
    </w:p>
    <w:p w:rsidR="00626638" w:rsidRPr="00626638" w:rsidRDefault="00626638" w:rsidP="00626638">
      <w:pPr>
        <w:shd w:val="clear" w:color="auto" w:fill="FFFFFF"/>
        <w:spacing w:after="346" w:line="240" w:lineRule="auto"/>
        <w:rPr>
          <w:rFonts w:ascii="Arial" w:eastAsia="Times New Roman" w:hAnsi="Arial" w:cs="Arial"/>
          <w:color w:val="323E48"/>
          <w:sz w:val="24"/>
          <w:szCs w:val="24"/>
        </w:rPr>
      </w:pPr>
      <w:r w:rsidRPr="00626638">
        <w:rPr>
          <w:rFonts w:ascii="Arial" w:eastAsia="Times New Roman" w:hAnsi="Arial" w:cs="Arial"/>
          <w:color w:val="323E48"/>
          <w:sz w:val="24"/>
          <w:szCs w:val="24"/>
        </w:rPr>
        <w:t>The following image illustrates the capabilities of a Citizen Developer user:</w:t>
      </w:r>
    </w:p>
    <w:p w:rsidR="00626638" w:rsidRDefault="00626638"/>
    <w:p w:rsidR="00626638" w:rsidRDefault="00626638">
      <w:r w:rsidRPr="00626638">
        <w:rPr>
          <w:noProof/>
        </w:rPr>
        <w:drawing>
          <wp:inline distT="0" distB="0" distL="0" distR="0" wp14:anchorId="3AFA02DC" wp14:editId="244C79EE">
            <wp:extent cx="5695950" cy="1680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989" cy="1682332"/>
                    </a:xfrm>
                    <a:prstGeom prst="rect">
                      <a:avLst/>
                    </a:prstGeom>
                  </pic:spPr>
                </pic:pic>
              </a:graphicData>
            </a:graphic>
          </wp:inline>
        </w:drawing>
      </w:r>
    </w:p>
    <w:p w:rsidR="00626638" w:rsidRDefault="00626638" w:rsidP="00626638">
      <w:pPr>
        <w:pStyle w:val="Heading2"/>
        <w:shd w:val="clear" w:color="auto" w:fill="FFFFFF"/>
        <w:rPr>
          <w:rFonts w:ascii="Arial" w:hAnsi="Arial" w:cs="Arial"/>
          <w:color w:val="323E48"/>
        </w:rPr>
      </w:pPr>
      <w:r>
        <w:rPr>
          <w:rFonts w:ascii="Arial" w:hAnsi="Arial" w:cs="Arial"/>
          <w:color w:val="323E48"/>
        </w:rPr>
        <w:t>Example</w:t>
      </w:r>
    </w:p>
    <w:p w:rsidR="00626638" w:rsidRDefault="00626638" w:rsidP="00626638">
      <w:pPr>
        <w:shd w:val="clear" w:color="auto" w:fill="FFFFFF"/>
        <w:rPr>
          <w:rFonts w:ascii="Arial" w:hAnsi="Arial" w:cs="Arial"/>
          <w:color w:val="323E48"/>
        </w:rPr>
      </w:pPr>
      <w:r>
        <w:rPr>
          <w:rFonts w:ascii="Arial" w:hAnsi="Arial" w:cs="Arial"/>
          <w:color w:val="323E48"/>
        </w:rPr>
        <w:t>Consider a scenario where an organization has Marketing and Finance teams. The administrator creates the following two </w:t>
      </w:r>
      <w:r>
        <w:rPr>
          <w:rStyle w:val="ph"/>
          <w:rFonts w:ascii="Arial" w:hAnsi="Arial" w:cs="Arial"/>
          <w:color w:val="323E48"/>
        </w:rPr>
        <w:t>Citizen Developer</w:t>
      </w:r>
      <w:r>
        <w:rPr>
          <w:rFonts w:ascii="Arial" w:hAnsi="Arial" w:cs="Arial"/>
          <w:color w:val="323E48"/>
        </w:rPr>
        <w:t> roles:</w:t>
      </w:r>
    </w:p>
    <w:p w:rsidR="00626638" w:rsidRDefault="00626638" w:rsidP="00626638">
      <w:pPr>
        <w:numPr>
          <w:ilvl w:val="0"/>
          <w:numId w:val="8"/>
        </w:numPr>
        <w:shd w:val="clear" w:color="auto" w:fill="FFFFFF"/>
        <w:spacing w:before="100" w:beforeAutospacing="1" w:after="100" w:afterAutospacing="1" w:line="240" w:lineRule="auto"/>
        <w:ind w:left="0"/>
        <w:rPr>
          <w:rFonts w:ascii="Arial" w:hAnsi="Arial" w:cs="Arial"/>
          <w:color w:val="323E48"/>
        </w:rPr>
      </w:pPr>
      <w:r>
        <w:rPr>
          <w:rFonts w:ascii="Arial" w:hAnsi="Arial" w:cs="Arial"/>
          <w:color w:val="323E48"/>
        </w:rPr>
        <w:t>CD (Marketing): provides access to all Marketing team folders</w:t>
      </w:r>
    </w:p>
    <w:p w:rsidR="00626638" w:rsidRDefault="00626638" w:rsidP="00626638">
      <w:pPr>
        <w:numPr>
          <w:ilvl w:val="0"/>
          <w:numId w:val="8"/>
        </w:numPr>
        <w:shd w:val="clear" w:color="auto" w:fill="FFFFFF"/>
        <w:spacing w:before="100" w:beforeAutospacing="1" w:after="100" w:afterAutospacing="1" w:line="240" w:lineRule="auto"/>
        <w:ind w:left="0"/>
        <w:rPr>
          <w:rFonts w:ascii="Arial" w:hAnsi="Arial" w:cs="Arial"/>
          <w:color w:val="323E48"/>
        </w:rPr>
      </w:pPr>
      <w:r>
        <w:rPr>
          <w:rFonts w:ascii="Arial" w:hAnsi="Arial" w:cs="Arial"/>
          <w:color w:val="323E48"/>
        </w:rPr>
        <w:t>CD (Finance): provides access to all Finance team folders</w:t>
      </w:r>
    </w:p>
    <w:p w:rsidR="00626638" w:rsidRDefault="00626638" w:rsidP="00626638">
      <w:pPr>
        <w:shd w:val="clear" w:color="auto" w:fill="FFFFFF"/>
        <w:spacing w:after="0"/>
        <w:rPr>
          <w:rFonts w:ascii="Arial" w:hAnsi="Arial" w:cs="Arial"/>
          <w:color w:val="323E48"/>
        </w:rPr>
      </w:pPr>
      <w:r>
        <w:rPr>
          <w:rFonts w:ascii="Arial" w:hAnsi="Arial" w:cs="Arial"/>
          <w:color w:val="323E48"/>
        </w:rPr>
        <w:t>The administrator then assigns the </w:t>
      </w:r>
      <w:r>
        <w:rPr>
          <w:rStyle w:val="ph"/>
          <w:rFonts w:ascii="Arial" w:hAnsi="Arial" w:cs="Arial"/>
          <w:color w:val="323E48"/>
        </w:rPr>
        <w:t>Citizen Developer</w:t>
      </w:r>
      <w:r>
        <w:rPr>
          <w:rFonts w:ascii="Arial" w:hAnsi="Arial" w:cs="Arial"/>
          <w:color w:val="323E48"/>
        </w:rPr>
        <w:t> license to users within each team. </w:t>
      </w:r>
      <w:r>
        <w:rPr>
          <w:rStyle w:val="ph"/>
          <w:rFonts w:ascii="Arial" w:hAnsi="Arial" w:cs="Arial"/>
          <w:color w:val="323E48"/>
        </w:rPr>
        <w:t>Citizen Developer</w:t>
      </w:r>
      <w:r>
        <w:rPr>
          <w:rFonts w:ascii="Arial" w:hAnsi="Arial" w:cs="Arial"/>
          <w:color w:val="323E48"/>
        </w:rPr>
        <w:t> users with the CD (Marketing) role can create and run </w:t>
      </w:r>
      <w:r>
        <w:rPr>
          <w:rStyle w:val="ph"/>
          <w:rFonts w:ascii="Arial" w:hAnsi="Arial" w:cs="Arial"/>
          <w:color w:val="323E48"/>
        </w:rPr>
        <w:t>bots</w:t>
      </w:r>
      <w:r>
        <w:rPr>
          <w:rFonts w:ascii="Arial" w:hAnsi="Arial" w:cs="Arial"/>
          <w:color w:val="323E48"/>
        </w:rPr>
        <w:t> on their devices. When a user with the CD (Marketing) role publishes a </w:t>
      </w:r>
      <w:r>
        <w:rPr>
          <w:rStyle w:val="ph"/>
          <w:rFonts w:ascii="Arial" w:hAnsi="Arial" w:cs="Arial"/>
          <w:color w:val="323E48"/>
        </w:rPr>
        <w:t>bot</w:t>
      </w:r>
      <w:r>
        <w:rPr>
          <w:rFonts w:ascii="Arial" w:hAnsi="Arial" w:cs="Arial"/>
          <w:color w:val="323E48"/>
        </w:rPr>
        <w:t> to a public folder, other </w:t>
      </w:r>
      <w:r>
        <w:rPr>
          <w:rStyle w:val="ph"/>
          <w:rFonts w:ascii="Arial" w:hAnsi="Arial" w:cs="Arial"/>
          <w:color w:val="323E48"/>
        </w:rPr>
        <w:t>Citizen Developer</w:t>
      </w:r>
      <w:r>
        <w:rPr>
          <w:rFonts w:ascii="Arial" w:hAnsi="Arial" w:cs="Arial"/>
          <w:color w:val="323E48"/>
        </w:rPr>
        <w:t> users within the Marketing team can clone and run this </w:t>
      </w:r>
      <w:r>
        <w:rPr>
          <w:rStyle w:val="ph"/>
          <w:rFonts w:ascii="Arial" w:hAnsi="Arial" w:cs="Arial"/>
          <w:color w:val="323E48"/>
        </w:rPr>
        <w:t>bot</w:t>
      </w:r>
      <w:r>
        <w:rPr>
          <w:rFonts w:ascii="Arial" w:hAnsi="Arial" w:cs="Arial"/>
          <w:color w:val="323E48"/>
        </w:rPr>
        <w:t> on their devices.</w:t>
      </w:r>
    </w:p>
    <w:p w:rsidR="00626638" w:rsidRDefault="00626638" w:rsidP="00626638">
      <w:pPr>
        <w:pStyle w:val="p"/>
        <w:shd w:val="clear" w:color="auto" w:fill="FFFFFF"/>
        <w:spacing w:before="0" w:beforeAutospacing="0" w:after="0" w:afterAutospacing="0"/>
        <w:rPr>
          <w:rFonts w:ascii="Arial" w:hAnsi="Arial" w:cs="Arial"/>
          <w:color w:val="323E48"/>
        </w:rPr>
      </w:pPr>
      <w:r>
        <w:rPr>
          <w:rFonts w:ascii="Arial" w:hAnsi="Arial" w:cs="Arial"/>
          <w:color w:val="323E48"/>
        </w:rPr>
        <w:t>Similarly, </w:t>
      </w:r>
      <w:r>
        <w:rPr>
          <w:rStyle w:val="ph"/>
          <w:rFonts w:ascii="Arial" w:hAnsi="Arial" w:cs="Arial"/>
          <w:color w:val="323E48"/>
        </w:rPr>
        <w:t>Citizen Developer</w:t>
      </w:r>
      <w:r>
        <w:rPr>
          <w:rFonts w:ascii="Arial" w:hAnsi="Arial" w:cs="Arial"/>
          <w:color w:val="323E48"/>
        </w:rPr>
        <w:t> users with the CD (Finance) role will have the same capabilities within the Finance team folders. However, users from one team cannot access any folders and published </w:t>
      </w:r>
      <w:r>
        <w:rPr>
          <w:rStyle w:val="ph"/>
          <w:rFonts w:ascii="Arial" w:hAnsi="Arial" w:cs="Arial"/>
          <w:color w:val="323E48"/>
        </w:rPr>
        <w:t>bots</w:t>
      </w:r>
      <w:r>
        <w:rPr>
          <w:rFonts w:ascii="Arial" w:hAnsi="Arial" w:cs="Arial"/>
          <w:color w:val="323E48"/>
        </w:rPr>
        <w:t> from the other team.</w:t>
      </w:r>
    </w:p>
    <w:p w:rsidR="00E44182" w:rsidRDefault="00E44182" w:rsidP="00E44182">
      <w:pPr>
        <w:pStyle w:val="Heading2"/>
        <w:shd w:val="clear" w:color="auto" w:fill="FFFFFF"/>
        <w:rPr>
          <w:rFonts w:ascii="Arial" w:hAnsi="Arial" w:cs="Arial"/>
          <w:color w:val="323E48"/>
        </w:rPr>
      </w:pPr>
      <w:r>
        <w:rPr>
          <w:rFonts w:ascii="Arial" w:hAnsi="Arial" w:cs="Arial"/>
          <w:color w:val="323E48"/>
        </w:rPr>
        <w:t>Comparing </w:t>
      </w:r>
      <w:r>
        <w:rPr>
          <w:rStyle w:val="ph"/>
          <w:rFonts w:ascii="Arial" w:hAnsi="Arial" w:cs="Arial"/>
          <w:color w:val="323E48"/>
        </w:rPr>
        <w:t>Citizen Developer</w:t>
      </w:r>
      <w:r>
        <w:rPr>
          <w:rFonts w:ascii="Arial" w:hAnsi="Arial" w:cs="Arial"/>
          <w:color w:val="323E48"/>
        </w:rPr>
        <w:t> and </w:t>
      </w:r>
      <w:r>
        <w:rPr>
          <w:rStyle w:val="ph"/>
          <w:rFonts w:ascii="Arial" w:hAnsi="Arial" w:cs="Arial"/>
          <w:color w:val="323E48"/>
        </w:rPr>
        <w:t>Bot Creator</w:t>
      </w:r>
      <w:r>
        <w:rPr>
          <w:rFonts w:ascii="Arial" w:hAnsi="Arial" w:cs="Arial"/>
          <w:color w:val="323E48"/>
        </w:rPr>
        <w:t> licenses</w:t>
      </w:r>
    </w:p>
    <w:p w:rsidR="00E44182" w:rsidRDefault="00E44182" w:rsidP="00E44182">
      <w:pPr>
        <w:pStyle w:val="p"/>
        <w:shd w:val="clear" w:color="auto" w:fill="FFFFFF"/>
        <w:spacing w:before="0" w:beforeAutospacing="0" w:after="346" w:afterAutospacing="0"/>
        <w:rPr>
          <w:rFonts w:ascii="Arial" w:hAnsi="Arial" w:cs="Arial"/>
          <w:color w:val="323E48"/>
        </w:rPr>
      </w:pPr>
      <w:r>
        <w:rPr>
          <w:rFonts w:ascii="Arial" w:hAnsi="Arial" w:cs="Arial"/>
          <w:color w:val="323E48"/>
        </w:rPr>
        <w:t>Understand the capabilities available for each user to help you choose license based on the automation requirements for your organization.</w:t>
      </w:r>
    </w:p>
    <w:p w:rsidR="00E44182" w:rsidRDefault="00E44182" w:rsidP="00E44182">
      <w:pPr>
        <w:shd w:val="clear" w:color="auto" w:fill="FFFFFF"/>
        <w:rPr>
          <w:rFonts w:ascii="Arial" w:hAnsi="Arial" w:cs="Arial"/>
          <w:b/>
          <w:bCs/>
          <w:color w:val="323E48"/>
        </w:rPr>
      </w:pPr>
      <w:r>
        <w:rPr>
          <w:rStyle w:val="ph"/>
          <w:rFonts w:ascii="Arial" w:hAnsi="Arial" w:cs="Arial"/>
          <w:b/>
          <w:bCs/>
          <w:color w:val="323E48"/>
        </w:rPr>
        <w:lastRenderedPageBreak/>
        <w:t>Citizen Developer</w:t>
      </w:r>
      <w:r>
        <w:rPr>
          <w:rFonts w:ascii="Arial" w:hAnsi="Arial" w:cs="Arial"/>
          <w:b/>
          <w:bCs/>
          <w:color w:val="323E48"/>
        </w:rPr>
        <w:t> license</w:t>
      </w:r>
    </w:p>
    <w:p w:rsidR="00E44182" w:rsidRDefault="00E44182" w:rsidP="00E44182">
      <w:pPr>
        <w:shd w:val="clear" w:color="auto" w:fill="FFFFFF"/>
        <w:ind w:left="720"/>
        <w:rPr>
          <w:rFonts w:ascii="Arial" w:hAnsi="Arial" w:cs="Arial"/>
          <w:color w:val="323E48"/>
        </w:rPr>
      </w:pPr>
      <w:r w:rsidRPr="00AE1125">
        <w:rPr>
          <w:rStyle w:val="ph"/>
          <w:rFonts w:ascii="Arial" w:hAnsi="Arial" w:cs="Arial"/>
          <w:color w:val="FF0000"/>
        </w:rPr>
        <w:t>Citizen Developers</w:t>
      </w:r>
      <w:r w:rsidRPr="00AE1125">
        <w:rPr>
          <w:rFonts w:ascii="Arial" w:hAnsi="Arial" w:cs="Arial"/>
          <w:color w:val="FF0000"/>
        </w:rPr>
        <w:t> are business users who can create simple automations with little to no coding knowledge. A </w:t>
      </w:r>
      <w:r w:rsidRPr="00AE1125">
        <w:rPr>
          <w:rStyle w:val="ph"/>
          <w:rFonts w:ascii="Arial" w:hAnsi="Arial" w:cs="Arial"/>
          <w:color w:val="FF0000"/>
        </w:rPr>
        <w:t>Citizen Developer</w:t>
      </w:r>
      <w:r w:rsidRPr="00AE1125">
        <w:rPr>
          <w:rFonts w:ascii="Arial" w:hAnsi="Arial" w:cs="Arial"/>
          <w:color w:val="FF0000"/>
        </w:rPr>
        <w:t> license is designed for a business user such as marketing analyst, HR manager, and accounts manager. They have limited technical knowledge but have strong practical experience in the business processes. This helps them create simple, easy-to-use applications to improve the business processes. Based on the business requirements, an administrator can restrict package access for </w:t>
      </w:r>
      <w:r w:rsidRPr="00AE1125">
        <w:rPr>
          <w:rStyle w:val="ph"/>
          <w:rFonts w:ascii="Arial" w:hAnsi="Arial" w:cs="Arial"/>
          <w:color w:val="FF0000"/>
        </w:rPr>
        <w:t>bot</w:t>
      </w:r>
      <w:r w:rsidRPr="00AE1125">
        <w:rPr>
          <w:rFonts w:ascii="Arial" w:hAnsi="Arial" w:cs="Arial"/>
          <w:color w:val="FF0000"/>
        </w:rPr>
        <w:t> development to a </w:t>
      </w:r>
      <w:r w:rsidRPr="00AE1125">
        <w:rPr>
          <w:rStyle w:val="ph"/>
          <w:rFonts w:ascii="Arial" w:hAnsi="Arial" w:cs="Arial"/>
          <w:color w:val="FF0000"/>
        </w:rPr>
        <w:t>Citizen Developer</w:t>
      </w:r>
      <w:r w:rsidRPr="00AE1125">
        <w:rPr>
          <w:rFonts w:ascii="Arial" w:hAnsi="Arial" w:cs="Arial"/>
          <w:color w:val="FF0000"/>
        </w:rPr>
        <w:t xml:space="preserve"> to provide a simplified developer experience. </w:t>
      </w:r>
      <w:r>
        <w:rPr>
          <w:rFonts w:ascii="Arial" w:hAnsi="Arial" w:cs="Arial"/>
          <w:color w:val="323E48"/>
        </w:rPr>
        <w:t>Complex packages are hidden from </w:t>
      </w:r>
      <w:r>
        <w:rPr>
          <w:rStyle w:val="ph"/>
          <w:rFonts w:ascii="Arial" w:hAnsi="Arial" w:cs="Arial"/>
          <w:color w:val="323E48"/>
        </w:rPr>
        <w:t>Citizen Developers</w:t>
      </w:r>
      <w:r>
        <w:rPr>
          <w:rFonts w:ascii="Arial" w:hAnsi="Arial" w:cs="Arial"/>
          <w:color w:val="323E48"/>
        </w:rPr>
        <w:t> so that they can focus on easy-to-complete automation.</w:t>
      </w:r>
    </w:p>
    <w:p w:rsidR="00E44182" w:rsidRDefault="00E44182" w:rsidP="00E44182">
      <w:pPr>
        <w:shd w:val="clear" w:color="auto" w:fill="FFFFFF"/>
        <w:rPr>
          <w:rFonts w:ascii="Arial" w:hAnsi="Arial" w:cs="Arial"/>
          <w:b/>
          <w:bCs/>
          <w:color w:val="323E48"/>
        </w:rPr>
      </w:pPr>
      <w:r>
        <w:rPr>
          <w:rStyle w:val="ph"/>
          <w:rFonts w:ascii="Arial" w:hAnsi="Arial" w:cs="Arial"/>
          <w:b/>
          <w:bCs/>
          <w:color w:val="323E48"/>
        </w:rPr>
        <w:t>Bot Creator</w:t>
      </w:r>
      <w:r>
        <w:rPr>
          <w:rFonts w:ascii="Arial" w:hAnsi="Arial" w:cs="Arial"/>
          <w:b/>
          <w:bCs/>
          <w:color w:val="323E48"/>
        </w:rPr>
        <w:t> license</w:t>
      </w:r>
    </w:p>
    <w:p w:rsidR="00E44182" w:rsidRDefault="00E44182" w:rsidP="00E44182">
      <w:pPr>
        <w:shd w:val="clear" w:color="auto" w:fill="FFFFFF"/>
        <w:ind w:left="720"/>
        <w:rPr>
          <w:rFonts w:ascii="Arial" w:hAnsi="Arial" w:cs="Arial"/>
          <w:color w:val="323E48"/>
        </w:rPr>
      </w:pPr>
      <w:r>
        <w:rPr>
          <w:rStyle w:val="ph"/>
          <w:rFonts w:ascii="Arial" w:hAnsi="Arial" w:cs="Arial"/>
          <w:color w:val="323E48"/>
        </w:rPr>
        <w:t>Bot Creators</w:t>
      </w:r>
      <w:r>
        <w:rPr>
          <w:rFonts w:ascii="Arial" w:hAnsi="Arial" w:cs="Arial"/>
          <w:color w:val="323E48"/>
        </w:rPr>
        <w:t> are advanced developers who design, develop, and implement </w:t>
      </w:r>
      <w:r>
        <w:rPr>
          <w:rStyle w:val="ph"/>
          <w:rFonts w:ascii="Arial" w:hAnsi="Arial" w:cs="Arial"/>
          <w:color w:val="323E48"/>
        </w:rPr>
        <w:t>bots</w:t>
      </w:r>
      <w:r>
        <w:rPr>
          <w:rFonts w:ascii="Arial" w:hAnsi="Arial" w:cs="Arial"/>
          <w:color w:val="323E48"/>
        </w:rPr>
        <w:t> to improve business process efficiency and have substantial coding knowledge. A </w:t>
      </w:r>
      <w:r>
        <w:rPr>
          <w:rStyle w:val="ph"/>
          <w:rFonts w:ascii="Arial" w:hAnsi="Arial" w:cs="Arial"/>
          <w:color w:val="323E48"/>
        </w:rPr>
        <w:t>Bot Creator</w:t>
      </w:r>
      <w:r>
        <w:rPr>
          <w:rFonts w:ascii="Arial" w:hAnsi="Arial" w:cs="Arial"/>
          <w:color w:val="323E48"/>
        </w:rPr>
        <w:t> license is designed for professional developers who have strong technical knowledge and can build complex and critical applications. Depending on the privileges provided by the administrator, they can access more functionalities in the </w:t>
      </w:r>
      <w:r>
        <w:rPr>
          <w:rStyle w:val="ph"/>
          <w:rFonts w:ascii="Arial" w:hAnsi="Arial" w:cs="Arial"/>
          <w:color w:val="323E48"/>
        </w:rPr>
        <w:t>Automation 360</w:t>
      </w:r>
      <w:r>
        <w:rPr>
          <w:rFonts w:ascii="Arial" w:hAnsi="Arial" w:cs="Arial"/>
          <w:color w:val="323E48"/>
        </w:rPr>
        <w:t> platform such as advanced and complex packages, ability to create API tasks, approve code reviews submitted by </w:t>
      </w:r>
      <w:r>
        <w:rPr>
          <w:rStyle w:val="ph"/>
          <w:rFonts w:ascii="Arial" w:hAnsi="Arial" w:cs="Arial"/>
          <w:color w:val="323E48"/>
        </w:rPr>
        <w:t>Citizen Developers</w:t>
      </w:r>
      <w:r>
        <w:rPr>
          <w:rFonts w:ascii="Arial" w:hAnsi="Arial" w:cs="Arial"/>
          <w:color w:val="323E48"/>
        </w:rPr>
        <w:t>, and so on.</w:t>
      </w:r>
    </w:p>
    <w:p w:rsidR="00E44182" w:rsidRDefault="00E44182" w:rsidP="00E44182">
      <w:pPr>
        <w:shd w:val="clear" w:color="auto" w:fill="FFFFFF"/>
        <w:rPr>
          <w:rFonts w:ascii="Arial" w:hAnsi="Arial" w:cs="Arial"/>
          <w:color w:val="323E48"/>
        </w:rPr>
      </w:pPr>
      <w:r>
        <w:rPr>
          <w:rFonts w:ascii="Arial" w:hAnsi="Arial" w:cs="Arial"/>
          <w:color w:val="323E48"/>
        </w:rPr>
        <w:t>Review the capabilities available for a </w:t>
      </w:r>
      <w:r>
        <w:rPr>
          <w:rStyle w:val="ph"/>
          <w:rFonts w:ascii="Arial" w:hAnsi="Arial" w:cs="Arial"/>
          <w:color w:val="323E48"/>
        </w:rPr>
        <w:t>Citizen Developer</w:t>
      </w:r>
      <w:r>
        <w:rPr>
          <w:rFonts w:ascii="Arial" w:hAnsi="Arial" w:cs="Arial"/>
          <w:color w:val="323E48"/>
        </w:rPr>
        <w:t> and </w:t>
      </w:r>
      <w:r>
        <w:rPr>
          <w:rStyle w:val="ph"/>
          <w:rFonts w:ascii="Arial" w:hAnsi="Arial" w:cs="Arial"/>
          <w:color w:val="323E48"/>
        </w:rPr>
        <w:t>Bot Creator</w:t>
      </w:r>
      <w:r>
        <w:rPr>
          <w:rFonts w:ascii="Arial" w:hAnsi="Arial" w:cs="Arial"/>
          <w:color w:val="323E48"/>
        </w:rPr>
        <w:t> license:</w:t>
      </w:r>
    </w:p>
    <w:p w:rsidR="00E44182" w:rsidRDefault="00E44182" w:rsidP="00E44182">
      <w:pPr>
        <w:shd w:val="clear" w:color="auto" w:fill="FFFFFF"/>
        <w:jc w:val="right"/>
        <w:rPr>
          <w:rFonts w:ascii="Arial" w:hAnsi="Arial" w:cs="Arial"/>
          <w:color w:val="323E48"/>
        </w:rPr>
      </w:pPr>
    </w:p>
    <w:tbl>
      <w:tblPr>
        <w:tblW w:w="8900" w:type="dxa"/>
        <w:tblInd w:w="-10" w:type="dxa"/>
        <w:tblLook w:val="04A0" w:firstRow="1" w:lastRow="0" w:firstColumn="1" w:lastColumn="0" w:noHBand="0" w:noVBand="1"/>
      </w:tblPr>
      <w:tblGrid>
        <w:gridCol w:w="3760"/>
        <w:gridCol w:w="5140"/>
      </w:tblGrid>
      <w:tr w:rsidR="00E44182" w:rsidRPr="00E44182" w:rsidTr="00E44182">
        <w:trPr>
          <w:trHeight w:val="300"/>
        </w:trPr>
        <w:tc>
          <w:tcPr>
            <w:tcW w:w="3760" w:type="dxa"/>
            <w:tcBorders>
              <w:top w:val="single" w:sz="8" w:space="0" w:color="FFC000"/>
              <w:left w:val="single" w:sz="8" w:space="0" w:color="FFC000"/>
              <w:bottom w:val="single" w:sz="8" w:space="0" w:color="FFC000"/>
              <w:right w:val="nil"/>
            </w:tcBorders>
            <w:shd w:val="clear" w:color="000000" w:fill="FFC000"/>
            <w:vAlign w:val="center"/>
            <w:hideMark/>
          </w:tcPr>
          <w:p w:rsidR="00E44182" w:rsidRPr="00E44182" w:rsidRDefault="00E44182" w:rsidP="00E44182">
            <w:pPr>
              <w:spacing w:after="0" w:line="240" w:lineRule="auto"/>
              <w:jc w:val="center"/>
              <w:rPr>
                <w:rFonts w:ascii="Calibri" w:eastAsia="Times New Roman" w:hAnsi="Calibri" w:cs="Calibri"/>
                <w:b/>
                <w:bCs/>
                <w:color w:val="00B050"/>
              </w:rPr>
            </w:pPr>
            <w:r w:rsidRPr="00E44182">
              <w:rPr>
                <w:rFonts w:ascii="Calibri" w:eastAsia="Times New Roman" w:hAnsi="Calibri" w:cs="Calibri"/>
                <w:b/>
                <w:bCs/>
                <w:color w:val="00B050"/>
              </w:rPr>
              <w:t>Citizen Developer</w:t>
            </w:r>
          </w:p>
        </w:tc>
        <w:tc>
          <w:tcPr>
            <w:tcW w:w="5140" w:type="dxa"/>
            <w:tcBorders>
              <w:top w:val="single" w:sz="8" w:space="0" w:color="FFC000"/>
              <w:left w:val="nil"/>
              <w:bottom w:val="single" w:sz="8" w:space="0" w:color="FFC000"/>
              <w:right w:val="single" w:sz="8" w:space="0" w:color="FFC000"/>
            </w:tcBorders>
            <w:shd w:val="clear" w:color="000000" w:fill="FFC000"/>
            <w:vAlign w:val="center"/>
            <w:hideMark/>
          </w:tcPr>
          <w:p w:rsidR="00E44182" w:rsidRPr="00E44182" w:rsidRDefault="00E44182" w:rsidP="00E44182">
            <w:pPr>
              <w:spacing w:after="0" w:line="240" w:lineRule="auto"/>
              <w:jc w:val="center"/>
              <w:rPr>
                <w:rFonts w:ascii="Calibri" w:eastAsia="Times New Roman" w:hAnsi="Calibri" w:cs="Calibri"/>
                <w:b/>
                <w:bCs/>
                <w:color w:val="00B050"/>
              </w:rPr>
            </w:pPr>
            <w:r w:rsidRPr="00E44182">
              <w:rPr>
                <w:rFonts w:ascii="Calibri" w:eastAsia="Times New Roman" w:hAnsi="Calibri" w:cs="Calibri"/>
                <w:b/>
                <w:bCs/>
                <w:color w:val="00B050"/>
              </w:rPr>
              <w:t>Bot Creator</w:t>
            </w:r>
          </w:p>
        </w:tc>
      </w:tr>
      <w:tr w:rsidR="00E44182" w:rsidRPr="00E44182" w:rsidTr="00E44182">
        <w:trPr>
          <w:trHeight w:val="590"/>
        </w:trPr>
        <w:tc>
          <w:tcPr>
            <w:tcW w:w="3760" w:type="dxa"/>
            <w:tcBorders>
              <w:top w:val="nil"/>
              <w:left w:val="single" w:sz="8" w:space="0" w:color="FFD966"/>
              <w:bottom w:val="single" w:sz="8" w:space="0" w:color="FFD966"/>
              <w:right w:val="single" w:sz="8" w:space="0" w:color="FFD966"/>
            </w:tcBorders>
            <w:shd w:val="clear" w:color="000000" w:fill="FFF2CC"/>
            <w:vAlign w:val="center"/>
            <w:hideMark/>
          </w:tcPr>
          <w:p w:rsidR="00E44182" w:rsidRPr="00E44182" w:rsidRDefault="00E44182" w:rsidP="00E44182">
            <w:pPr>
              <w:spacing w:after="0" w:line="240" w:lineRule="auto"/>
              <w:rPr>
                <w:rFonts w:ascii="Calibri" w:eastAsia="Times New Roman" w:hAnsi="Calibri" w:cs="Calibri"/>
                <w:b/>
                <w:bCs/>
                <w:color w:val="212529"/>
              </w:rPr>
            </w:pPr>
            <w:r w:rsidRPr="00E44182">
              <w:rPr>
                <w:rFonts w:ascii="Calibri" w:eastAsia="Times New Roman" w:hAnsi="Calibri" w:cs="Calibri"/>
                <w:b/>
                <w:bCs/>
                <w:color w:val="212529"/>
              </w:rPr>
              <w:t>Business user with strong process knowledge but limited coding skills</w:t>
            </w:r>
          </w:p>
        </w:tc>
        <w:tc>
          <w:tcPr>
            <w:tcW w:w="5140" w:type="dxa"/>
            <w:tcBorders>
              <w:top w:val="nil"/>
              <w:left w:val="nil"/>
              <w:bottom w:val="single" w:sz="8" w:space="0" w:color="FFD966"/>
              <w:right w:val="single" w:sz="8" w:space="0" w:color="FFD966"/>
            </w:tcBorders>
            <w:shd w:val="clear" w:color="000000" w:fill="FFF2CC"/>
            <w:vAlign w:val="center"/>
            <w:hideMark/>
          </w:tcPr>
          <w:p w:rsidR="00E44182" w:rsidRPr="00E44182" w:rsidRDefault="00E44182" w:rsidP="00E44182">
            <w:pPr>
              <w:spacing w:after="0" w:line="240" w:lineRule="auto"/>
              <w:rPr>
                <w:rFonts w:ascii="Calibri" w:eastAsia="Times New Roman" w:hAnsi="Calibri" w:cs="Calibri"/>
                <w:color w:val="212529"/>
              </w:rPr>
            </w:pPr>
            <w:r w:rsidRPr="00E44182">
              <w:rPr>
                <w:rFonts w:ascii="Calibri" w:eastAsia="Times New Roman" w:hAnsi="Calibri" w:cs="Calibri"/>
                <w:color w:val="212529"/>
              </w:rPr>
              <w:t>Professional developer with strong technical skills and knowledge of system architecture</w:t>
            </w:r>
          </w:p>
        </w:tc>
      </w:tr>
      <w:tr w:rsidR="00E44182" w:rsidRPr="00E44182" w:rsidTr="00E44182">
        <w:trPr>
          <w:trHeight w:val="590"/>
        </w:trPr>
        <w:tc>
          <w:tcPr>
            <w:tcW w:w="3760" w:type="dxa"/>
            <w:tcBorders>
              <w:top w:val="nil"/>
              <w:left w:val="single" w:sz="8" w:space="0" w:color="FFD966"/>
              <w:bottom w:val="single" w:sz="8" w:space="0" w:color="FFD966"/>
              <w:right w:val="single" w:sz="8" w:space="0" w:color="FFD966"/>
            </w:tcBorders>
            <w:shd w:val="clear" w:color="auto" w:fill="auto"/>
            <w:vAlign w:val="center"/>
            <w:hideMark/>
          </w:tcPr>
          <w:p w:rsidR="00E44182" w:rsidRPr="00E44182" w:rsidRDefault="00E44182" w:rsidP="00E44182">
            <w:pPr>
              <w:spacing w:after="0" w:line="240" w:lineRule="auto"/>
              <w:rPr>
                <w:rFonts w:ascii="Calibri" w:eastAsia="Times New Roman" w:hAnsi="Calibri" w:cs="Calibri"/>
                <w:b/>
                <w:bCs/>
                <w:color w:val="212529"/>
              </w:rPr>
            </w:pPr>
            <w:r w:rsidRPr="00E44182">
              <w:rPr>
                <w:rFonts w:ascii="Calibri" w:eastAsia="Times New Roman" w:hAnsi="Calibri" w:cs="Calibri"/>
                <w:b/>
                <w:bCs/>
                <w:color w:val="212529"/>
              </w:rPr>
              <w:t>Does not have access to advanced packages or features</w:t>
            </w:r>
          </w:p>
        </w:tc>
        <w:tc>
          <w:tcPr>
            <w:tcW w:w="5140" w:type="dxa"/>
            <w:tcBorders>
              <w:top w:val="nil"/>
              <w:left w:val="nil"/>
              <w:bottom w:val="single" w:sz="8" w:space="0" w:color="FFD966"/>
              <w:right w:val="single" w:sz="8" w:space="0" w:color="FFD966"/>
            </w:tcBorders>
            <w:shd w:val="clear" w:color="auto" w:fill="auto"/>
            <w:vAlign w:val="center"/>
            <w:hideMark/>
          </w:tcPr>
          <w:p w:rsidR="00E44182" w:rsidRPr="00E44182" w:rsidRDefault="00E44182" w:rsidP="00E44182">
            <w:pPr>
              <w:spacing w:after="0" w:line="240" w:lineRule="auto"/>
              <w:rPr>
                <w:rFonts w:ascii="Calibri" w:eastAsia="Times New Roman" w:hAnsi="Calibri" w:cs="Calibri"/>
                <w:color w:val="212529"/>
              </w:rPr>
            </w:pPr>
            <w:r w:rsidRPr="00E44182">
              <w:rPr>
                <w:rFonts w:ascii="Calibri" w:eastAsia="Times New Roman" w:hAnsi="Calibri" w:cs="Calibri"/>
                <w:color w:val="212529"/>
              </w:rPr>
              <w:t>Has access to advanced packages and features</w:t>
            </w:r>
          </w:p>
        </w:tc>
      </w:tr>
      <w:tr w:rsidR="00E44182" w:rsidRPr="00E44182" w:rsidTr="00E44182">
        <w:trPr>
          <w:trHeight w:val="590"/>
        </w:trPr>
        <w:tc>
          <w:tcPr>
            <w:tcW w:w="3760" w:type="dxa"/>
            <w:tcBorders>
              <w:top w:val="nil"/>
              <w:left w:val="single" w:sz="8" w:space="0" w:color="FFD966"/>
              <w:bottom w:val="single" w:sz="8" w:space="0" w:color="FFD966"/>
              <w:right w:val="single" w:sz="8" w:space="0" w:color="FFD966"/>
            </w:tcBorders>
            <w:shd w:val="clear" w:color="000000" w:fill="FFF2CC"/>
            <w:vAlign w:val="center"/>
            <w:hideMark/>
          </w:tcPr>
          <w:p w:rsidR="00E44182" w:rsidRPr="00E44182" w:rsidRDefault="00E44182" w:rsidP="00E44182">
            <w:pPr>
              <w:spacing w:after="0" w:line="240" w:lineRule="auto"/>
              <w:rPr>
                <w:rFonts w:ascii="Calibri" w:eastAsia="Times New Roman" w:hAnsi="Calibri" w:cs="Calibri"/>
                <w:b/>
                <w:bCs/>
                <w:color w:val="212529"/>
              </w:rPr>
            </w:pPr>
            <w:r w:rsidRPr="00E44182">
              <w:rPr>
                <w:rFonts w:ascii="Calibri" w:eastAsia="Times New Roman" w:hAnsi="Calibri" w:cs="Calibri"/>
                <w:b/>
                <w:bCs/>
                <w:color w:val="212529"/>
              </w:rPr>
              <w:t>Low coding knowledge</w:t>
            </w:r>
          </w:p>
        </w:tc>
        <w:tc>
          <w:tcPr>
            <w:tcW w:w="5140" w:type="dxa"/>
            <w:tcBorders>
              <w:top w:val="nil"/>
              <w:left w:val="nil"/>
              <w:bottom w:val="single" w:sz="8" w:space="0" w:color="FFD966"/>
              <w:right w:val="single" w:sz="8" w:space="0" w:color="FFD966"/>
            </w:tcBorders>
            <w:shd w:val="clear" w:color="000000" w:fill="FFF2CC"/>
            <w:vAlign w:val="center"/>
            <w:hideMark/>
          </w:tcPr>
          <w:p w:rsidR="00E44182" w:rsidRPr="00E44182" w:rsidRDefault="00E44182" w:rsidP="00E44182">
            <w:pPr>
              <w:spacing w:after="0" w:line="240" w:lineRule="auto"/>
              <w:rPr>
                <w:rFonts w:ascii="Calibri" w:eastAsia="Times New Roman" w:hAnsi="Calibri" w:cs="Calibri"/>
                <w:color w:val="212529"/>
              </w:rPr>
            </w:pPr>
            <w:r w:rsidRPr="00E44182">
              <w:rPr>
                <w:rFonts w:ascii="Calibri" w:eastAsia="Times New Roman" w:hAnsi="Calibri" w:cs="Calibri"/>
                <w:color w:val="212529"/>
              </w:rPr>
              <w:t>In depth knowledge about coding and system architecture</w:t>
            </w:r>
          </w:p>
        </w:tc>
      </w:tr>
      <w:tr w:rsidR="00E44182" w:rsidRPr="00E44182" w:rsidTr="00E44182">
        <w:trPr>
          <w:trHeight w:val="590"/>
        </w:trPr>
        <w:tc>
          <w:tcPr>
            <w:tcW w:w="3760" w:type="dxa"/>
            <w:tcBorders>
              <w:top w:val="nil"/>
              <w:left w:val="single" w:sz="8" w:space="0" w:color="FFD966"/>
              <w:bottom w:val="single" w:sz="8" w:space="0" w:color="FFD966"/>
              <w:right w:val="single" w:sz="8" w:space="0" w:color="FFD966"/>
            </w:tcBorders>
            <w:shd w:val="clear" w:color="auto" w:fill="auto"/>
            <w:vAlign w:val="center"/>
            <w:hideMark/>
          </w:tcPr>
          <w:p w:rsidR="00E44182" w:rsidRPr="00E44182" w:rsidRDefault="00E44182" w:rsidP="00E44182">
            <w:pPr>
              <w:spacing w:after="0" w:line="240" w:lineRule="auto"/>
              <w:rPr>
                <w:rFonts w:ascii="Calibri" w:eastAsia="Times New Roman" w:hAnsi="Calibri" w:cs="Calibri"/>
                <w:b/>
                <w:bCs/>
                <w:color w:val="212529"/>
              </w:rPr>
            </w:pPr>
            <w:r w:rsidRPr="00E44182">
              <w:rPr>
                <w:rFonts w:ascii="Calibri" w:eastAsia="Times New Roman" w:hAnsi="Calibri" w:cs="Calibri"/>
                <w:b/>
                <w:bCs/>
                <w:color w:val="212529"/>
              </w:rPr>
              <w:t>Builds simple applications to simply business processes</w:t>
            </w:r>
          </w:p>
        </w:tc>
        <w:tc>
          <w:tcPr>
            <w:tcW w:w="5140" w:type="dxa"/>
            <w:tcBorders>
              <w:top w:val="nil"/>
              <w:left w:val="nil"/>
              <w:bottom w:val="single" w:sz="8" w:space="0" w:color="FFD966"/>
              <w:right w:val="single" w:sz="8" w:space="0" w:color="FFD966"/>
            </w:tcBorders>
            <w:shd w:val="clear" w:color="auto" w:fill="auto"/>
            <w:vAlign w:val="center"/>
            <w:hideMark/>
          </w:tcPr>
          <w:p w:rsidR="00E44182" w:rsidRPr="00E44182" w:rsidRDefault="00E44182" w:rsidP="00E44182">
            <w:pPr>
              <w:spacing w:after="0" w:line="240" w:lineRule="auto"/>
              <w:rPr>
                <w:rFonts w:ascii="Calibri" w:eastAsia="Times New Roman" w:hAnsi="Calibri" w:cs="Calibri"/>
                <w:color w:val="212529"/>
              </w:rPr>
            </w:pPr>
            <w:r w:rsidRPr="00E44182">
              <w:rPr>
                <w:rFonts w:ascii="Calibri" w:eastAsia="Times New Roman" w:hAnsi="Calibri" w:cs="Calibri"/>
                <w:color w:val="212529"/>
              </w:rPr>
              <w:t>Build complex and critical applications for business processes</w:t>
            </w:r>
          </w:p>
        </w:tc>
      </w:tr>
      <w:tr w:rsidR="00E44182" w:rsidRPr="00E44182" w:rsidTr="00E44182">
        <w:trPr>
          <w:trHeight w:val="880"/>
        </w:trPr>
        <w:tc>
          <w:tcPr>
            <w:tcW w:w="3760" w:type="dxa"/>
            <w:tcBorders>
              <w:top w:val="nil"/>
              <w:left w:val="single" w:sz="8" w:space="0" w:color="FFD966"/>
              <w:bottom w:val="single" w:sz="8" w:space="0" w:color="FFD966"/>
              <w:right w:val="single" w:sz="8" w:space="0" w:color="FFD966"/>
            </w:tcBorders>
            <w:shd w:val="clear" w:color="000000" w:fill="FFF2CC"/>
            <w:vAlign w:val="center"/>
            <w:hideMark/>
          </w:tcPr>
          <w:p w:rsidR="00E44182" w:rsidRPr="00E44182" w:rsidRDefault="00E44182" w:rsidP="00E44182">
            <w:pPr>
              <w:spacing w:after="0" w:line="240" w:lineRule="auto"/>
              <w:rPr>
                <w:rFonts w:ascii="Calibri" w:eastAsia="Times New Roman" w:hAnsi="Calibri" w:cs="Calibri"/>
                <w:b/>
                <w:bCs/>
                <w:color w:val="212529"/>
              </w:rPr>
            </w:pPr>
            <w:r w:rsidRPr="00E44182">
              <w:rPr>
                <w:rFonts w:ascii="Calibri" w:eastAsia="Times New Roman" w:hAnsi="Calibri" w:cs="Calibri"/>
                <w:b/>
                <w:bCs/>
                <w:color w:val="212529"/>
              </w:rPr>
              <w:t>Does not have to follow the software development lifecycle to build applications</w:t>
            </w:r>
          </w:p>
        </w:tc>
        <w:tc>
          <w:tcPr>
            <w:tcW w:w="5140" w:type="dxa"/>
            <w:tcBorders>
              <w:top w:val="nil"/>
              <w:left w:val="nil"/>
              <w:bottom w:val="single" w:sz="8" w:space="0" w:color="FFD966"/>
              <w:right w:val="single" w:sz="8" w:space="0" w:color="FFD966"/>
            </w:tcBorders>
            <w:shd w:val="clear" w:color="000000" w:fill="FFF2CC"/>
            <w:vAlign w:val="center"/>
            <w:hideMark/>
          </w:tcPr>
          <w:p w:rsidR="00E44182" w:rsidRPr="00E44182" w:rsidRDefault="00E44182" w:rsidP="00E44182">
            <w:pPr>
              <w:spacing w:after="0" w:line="240" w:lineRule="auto"/>
              <w:rPr>
                <w:rFonts w:ascii="Calibri" w:eastAsia="Times New Roman" w:hAnsi="Calibri" w:cs="Calibri"/>
                <w:color w:val="212529"/>
              </w:rPr>
            </w:pPr>
            <w:r w:rsidRPr="00E44182">
              <w:rPr>
                <w:rFonts w:ascii="Calibri" w:eastAsia="Times New Roman" w:hAnsi="Calibri" w:cs="Calibri"/>
                <w:color w:val="212529"/>
              </w:rPr>
              <w:t>Follows software development lifecycle to build applications</w:t>
            </w:r>
          </w:p>
        </w:tc>
      </w:tr>
      <w:tr w:rsidR="00E44182" w:rsidRPr="00E44182" w:rsidTr="00E44182">
        <w:trPr>
          <w:trHeight w:val="590"/>
        </w:trPr>
        <w:tc>
          <w:tcPr>
            <w:tcW w:w="3760" w:type="dxa"/>
            <w:tcBorders>
              <w:top w:val="nil"/>
              <w:left w:val="single" w:sz="8" w:space="0" w:color="FFD966"/>
              <w:bottom w:val="single" w:sz="8" w:space="0" w:color="FFD966"/>
              <w:right w:val="single" w:sz="8" w:space="0" w:color="FFD966"/>
            </w:tcBorders>
            <w:shd w:val="clear" w:color="auto" w:fill="auto"/>
            <w:vAlign w:val="center"/>
            <w:hideMark/>
          </w:tcPr>
          <w:p w:rsidR="00E44182" w:rsidRPr="00E44182" w:rsidRDefault="00E44182" w:rsidP="00E44182">
            <w:pPr>
              <w:spacing w:after="0" w:line="240" w:lineRule="auto"/>
              <w:rPr>
                <w:rFonts w:ascii="Calibri" w:eastAsia="Times New Roman" w:hAnsi="Calibri" w:cs="Calibri"/>
                <w:b/>
                <w:bCs/>
                <w:color w:val="212529"/>
              </w:rPr>
            </w:pPr>
            <w:r w:rsidRPr="00E44182">
              <w:rPr>
                <w:rFonts w:ascii="Calibri" w:eastAsia="Times New Roman" w:hAnsi="Calibri" w:cs="Calibri"/>
                <w:b/>
                <w:bCs/>
                <w:color w:val="212529"/>
              </w:rPr>
              <w:t>Low cost and resource is easily available</w:t>
            </w:r>
          </w:p>
        </w:tc>
        <w:tc>
          <w:tcPr>
            <w:tcW w:w="5140" w:type="dxa"/>
            <w:tcBorders>
              <w:top w:val="nil"/>
              <w:left w:val="nil"/>
              <w:bottom w:val="single" w:sz="8" w:space="0" w:color="FFD966"/>
              <w:right w:val="single" w:sz="8" w:space="0" w:color="FFD966"/>
            </w:tcBorders>
            <w:shd w:val="clear" w:color="auto" w:fill="auto"/>
            <w:vAlign w:val="center"/>
            <w:hideMark/>
          </w:tcPr>
          <w:p w:rsidR="00E44182" w:rsidRPr="00E44182" w:rsidRDefault="00E44182" w:rsidP="00E44182">
            <w:pPr>
              <w:spacing w:after="0" w:line="240" w:lineRule="auto"/>
              <w:rPr>
                <w:rFonts w:ascii="Calibri" w:eastAsia="Times New Roman" w:hAnsi="Calibri" w:cs="Calibri"/>
                <w:color w:val="212529"/>
              </w:rPr>
            </w:pPr>
            <w:r w:rsidRPr="00E44182">
              <w:rPr>
                <w:rFonts w:ascii="Calibri" w:eastAsia="Times New Roman" w:hAnsi="Calibri" w:cs="Calibri"/>
                <w:color w:val="212529"/>
              </w:rPr>
              <w:t>High cost and resource not easily available</w:t>
            </w:r>
          </w:p>
        </w:tc>
      </w:tr>
    </w:tbl>
    <w:p w:rsidR="003F476E" w:rsidRDefault="003F476E" w:rsidP="003F476E">
      <w:pPr>
        <w:pStyle w:val="Heading1"/>
        <w:shd w:val="clear" w:color="auto" w:fill="FFFFFF"/>
        <w:spacing w:before="0" w:beforeAutospacing="0" w:line="600" w:lineRule="atLeast"/>
        <w:rPr>
          <w:rFonts w:ascii="Arial" w:hAnsi="Arial" w:cs="Arial"/>
          <w:color w:val="444444"/>
          <w:sz w:val="51"/>
          <w:szCs w:val="51"/>
        </w:rPr>
      </w:pPr>
    </w:p>
    <w:p w:rsidR="003F476E" w:rsidRDefault="003F476E" w:rsidP="003F476E"/>
    <w:p w:rsidR="003F476E" w:rsidRDefault="003F476E" w:rsidP="003F476E">
      <w:r>
        <w:t>----------------------------------------------------Citizen Developer End -------------------------</w:t>
      </w:r>
    </w:p>
    <w:p w:rsidR="003F476E" w:rsidRDefault="003F476E" w:rsidP="003F476E">
      <w:pPr>
        <w:pStyle w:val="Heading1"/>
        <w:shd w:val="clear" w:color="auto" w:fill="FFFFFF"/>
        <w:spacing w:before="0" w:beforeAutospacing="0" w:line="600" w:lineRule="atLeast"/>
        <w:rPr>
          <w:rFonts w:ascii="Arial" w:hAnsi="Arial" w:cs="Arial"/>
          <w:color w:val="444444"/>
          <w:sz w:val="51"/>
          <w:szCs w:val="51"/>
        </w:rPr>
      </w:pPr>
      <w:r>
        <w:rPr>
          <w:rFonts w:ascii="Arial" w:hAnsi="Arial" w:cs="Arial"/>
          <w:color w:val="444444"/>
          <w:sz w:val="51"/>
          <w:szCs w:val="51"/>
        </w:rPr>
        <w:lastRenderedPageBreak/>
        <w:t>Create device pools</w:t>
      </w:r>
    </w:p>
    <w:p w:rsidR="00153800" w:rsidRDefault="00153800" w:rsidP="003F476E">
      <w:pPr>
        <w:pStyle w:val="Heading1"/>
        <w:shd w:val="clear" w:color="auto" w:fill="FFFFFF"/>
        <w:spacing w:before="0" w:beforeAutospacing="0" w:line="600" w:lineRule="atLeast"/>
        <w:rPr>
          <w:rFonts w:ascii="Arial" w:hAnsi="Arial" w:cs="Arial"/>
          <w:color w:val="444444"/>
          <w:sz w:val="51"/>
          <w:szCs w:val="51"/>
        </w:rPr>
      </w:pPr>
    </w:p>
    <w:p w:rsidR="00153800" w:rsidRPr="00153800" w:rsidRDefault="00153800" w:rsidP="00153800">
      <w:pPr>
        <w:shd w:val="clear" w:color="auto" w:fill="FFFFFF"/>
        <w:spacing w:line="240" w:lineRule="auto"/>
        <w:rPr>
          <w:rFonts w:ascii="Arial" w:eastAsia="Times New Roman" w:hAnsi="Arial" w:cs="Arial"/>
          <w:color w:val="202124"/>
          <w:sz w:val="27"/>
          <w:szCs w:val="27"/>
        </w:rPr>
      </w:pPr>
      <w:r w:rsidRPr="00153800">
        <w:rPr>
          <w:rFonts w:ascii="Arial" w:eastAsia="Times New Roman" w:hAnsi="Arial" w:cs="Arial"/>
          <w:color w:val="202124"/>
          <w:sz w:val="24"/>
          <w:szCs w:val="24"/>
        </w:rPr>
        <w:t>What is a device pool?</w:t>
      </w:r>
    </w:p>
    <w:p w:rsidR="00153800" w:rsidRPr="00153800" w:rsidRDefault="00153800" w:rsidP="00153800">
      <w:pPr>
        <w:shd w:val="clear" w:color="auto" w:fill="FFFFFF"/>
        <w:spacing w:after="0" w:line="240" w:lineRule="auto"/>
        <w:rPr>
          <w:rFonts w:ascii="Arial" w:eastAsia="Times New Roman" w:hAnsi="Arial" w:cs="Arial"/>
          <w:color w:val="FF0000"/>
          <w:sz w:val="27"/>
          <w:szCs w:val="27"/>
        </w:rPr>
      </w:pPr>
      <w:r w:rsidRPr="00BE5283">
        <w:rPr>
          <w:rFonts w:ascii="Arial" w:eastAsia="Times New Roman" w:hAnsi="Arial" w:cs="Arial"/>
          <w:color w:val="FF0000"/>
          <w:sz w:val="24"/>
          <w:szCs w:val="24"/>
          <w:highlight w:val="yellow"/>
          <w:lang w:val="en"/>
        </w:rPr>
        <w:t>A device pool is a logical grouping of similar type of devices on which bots are run as work items from their respective queues. For example, you can group devices of a particular department/unit and create a device pool for it.</w:t>
      </w:r>
    </w:p>
    <w:p w:rsidR="00BE5283" w:rsidRDefault="00BE5283" w:rsidP="00BE5283">
      <w:pPr>
        <w:shd w:val="clear" w:color="auto" w:fill="FFFFFF"/>
        <w:spacing w:line="240" w:lineRule="auto"/>
        <w:rPr>
          <w:rFonts w:ascii="Arial" w:eastAsia="Times New Roman" w:hAnsi="Arial" w:cs="Arial"/>
          <w:color w:val="202124"/>
          <w:sz w:val="24"/>
          <w:szCs w:val="24"/>
        </w:rPr>
      </w:pPr>
    </w:p>
    <w:p w:rsidR="00BE5283" w:rsidRPr="00BE5283" w:rsidRDefault="00BE5283" w:rsidP="00BE5283">
      <w:pPr>
        <w:shd w:val="clear" w:color="auto" w:fill="FFFFFF"/>
        <w:spacing w:line="240" w:lineRule="auto"/>
        <w:rPr>
          <w:rFonts w:ascii="Arial" w:eastAsia="Times New Roman" w:hAnsi="Arial" w:cs="Arial"/>
          <w:color w:val="202124"/>
          <w:sz w:val="27"/>
          <w:szCs w:val="27"/>
        </w:rPr>
      </w:pPr>
      <w:r w:rsidRPr="00BE5283">
        <w:rPr>
          <w:rFonts w:ascii="Arial" w:eastAsia="Times New Roman" w:hAnsi="Arial" w:cs="Arial"/>
          <w:color w:val="202124"/>
          <w:sz w:val="24"/>
          <w:szCs w:val="24"/>
        </w:rPr>
        <w:t>What is queue in Automation Anywhere?</w:t>
      </w:r>
    </w:p>
    <w:p w:rsidR="00153800" w:rsidRDefault="00BE5283" w:rsidP="001D7B58">
      <w:pPr>
        <w:shd w:val="clear" w:color="auto" w:fill="FFFFFF"/>
        <w:spacing w:after="0" w:line="240" w:lineRule="auto"/>
        <w:rPr>
          <w:rFonts w:ascii="Arial" w:eastAsia="Times New Roman" w:hAnsi="Arial" w:cs="Arial"/>
          <w:color w:val="FF0000"/>
          <w:sz w:val="24"/>
          <w:szCs w:val="24"/>
          <w:lang w:val="en"/>
        </w:rPr>
      </w:pPr>
      <w:r w:rsidRPr="00BE5283">
        <w:rPr>
          <w:rFonts w:ascii="Arial" w:eastAsia="Times New Roman" w:hAnsi="Arial" w:cs="Arial"/>
          <w:color w:val="FF0000"/>
          <w:sz w:val="24"/>
          <w:szCs w:val="24"/>
          <w:highlight w:val="yellow"/>
          <w:lang w:val="en"/>
        </w:rPr>
        <w:t>A queue is one of the main building blocks of Workload Management. A queue holds data known as Work Items for further processing. The system distributes these Work Items to individual unattended Bot Runners in a device pool for processing.</w:t>
      </w:r>
    </w:p>
    <w:p w:rsidR="001D7B58" w:rsidRDefault="001D7B58" w:rsidP="001D7B58">
      <w:pPr>
        <w:shd w:val="clear" w:color="auto" w:fill="FFFFFF"/>
        <w:spacing w:after="0" w:line="240" w:lineRule="auto"/>
        <w:rPr>
          <w:rFonts w:ascii="Arial" w:eastAsia="Times New Roman" w:hAnsi="Arial" w:cs="Arial"/>
          <w:color w:val="FF0000"/>
          <w:sz w:val="24"/>
          <w:szCs w:val="24"/>
          <w:lang w:val="en"/>
        </w:rPr>
      </w:pPr>
      <w:r>
        <w:rPr>
          <w:rFonts w:ascii="Arial" w:hAnsi="Arial" w:cs="Arial"/>
          <w:color w:val="202124"/>
          <w:shd w:val="clear" w:color="auto" w:fill="FFFFFF"/>
        </w:rPr>
        <w:t>What is audit log in Automation Anywhere?</w:t>
      </w:r>
    </w:p>
    <w:p w:rsidR="001D7B58" w:rsidRPr="001D7B58" w:rsidRDefault="001D7B58" w:rsidP="001D7B58">
      <w:pPr>
        <w:shd w:val="clear" w:color="auto" w:fill="FFFFFF"/>
        <w:spacing w:after="0" w:line="240" w:lineRule="auto"/>
        <w:rPr>
          <w:rFonts w:ascii="Arial" w:eastAsia="Times New Roman" w:hAnsi="Arial" w:cs="Arial"/>
          <w:color w:val="FF0000"/>
          <w:sz w:val="24"/>
          <w:szCs w:val="24"/>
          <w:highlight w:val="yellow"/>
          <w:lang w:val="en"/>
        </w:rPr>
      </w:pPr>
      <w:r w:rsidRPr="001D7B58">
        <w:rPr>
          <w:rFonts w:ascii="Arial" w:eastAsia="Times New Roman" w:hAnsi="Arial" w:cs="Arial"/>
          <w:color w:val="FF0000"/>
          <w:sz w:val="24"/>
          <w:szCs w:val="24"/>
          <w:highlight w:val="yellow"/>
          <w:lang w:val="en"/>
        </w:rPr>
        <w:t>Audit Log displays a read-only table of records of actions performed by users. These log records are searchable and exportable. Audit logs include both Successful and Unsuccessful actions attempted.</w:t>
      </w:r>
    </w:p>
    <w:p w:rsidR="001D7B58" w:rsidRPr="001D7B58" w:rsidRDefault="001D7B58" w:rsidP="001D7B58">
      <w:pPr>
        <w:shd w:val="clear" w:color="auto" w:fill="FFFFFF"/>
        <w:spacing w:after="0" w:line="240" w:lineRule="auto"/>
        <w:rPr>
          <w:rFonts w:ascii="Arial" w:eastAsia="Times New Roman" w:hAnsi="Arial" w:cs="Arial"/>
          <w:color w:val="FF0000"/>
          <w:sz w:val="24"/>
          <w:szCs w:val="24"/>
          <w:highlight w:val="yellow"/>
          <w:lang w:val="en"/>
        </w:rPr>
      </w:pPr>
    </w:p>
    <w:p w:rsidR="001D7B58" w:rsidRPr="001D7B58" w:rsidRDefault="001D7B58" w:rsidP="001D7B58">
      <w:pPr>
        <w:shd w:val="clear" w:color="auto" w:fill="FFFFFF"/>
        <w:spacing w:after="0" w:line="240" w:lineRule="auto"/>
        <w:rPr>
          <w:rFonts w:ascii="Arial" w:eastAsia="Times New Roman" w:hAnsi="Arial" w:cs="Arial"/>
          <w:color w:val="FF0000"/>
          <w:sz w:val="27"/>
          <w:szCs w:val="27"/>
        </w:rPr>
      </w:pPr>
    </w:p>
    <w:p w:rsidR="003F476E" w:rsidRDefault="003F476E" w:rsidP="003F476E">
      <w:pPr>
        <w:pStyle w:val="shortdesc"/>
        <w:shd w:val="clear" w:color="auto" w:fill="FFFFFF"/>
        <w:spacing w:before="0" w:beforeAutospacing="0" w:after="346" w:afterAutospacing="0"/>
        <w:rPr>
          <w:rFonts w:ascii="Arial" w:hAnsi="Arial" w:cs="Arial"/>
          <w:color w:val="323E48"/>
        </w:rPr>
      </w:pPr>
      <w:r>
        <w:rPr>
          <w:rStyle w:val="ph"/>
          <w:rFonts w:ascii="Arial" w:hAnsi="Arial" w:cs="Arial"/>
          <w:color w:val="323E48"/>
        </w:rPr>
        <w:t>Create a device pool with a unique name and add Unattended Bot Runners to the device pool.</w:t>
      </w:r>
    </w:p>
    <w:p w:rsidR="003F476E" w:rsidRPr="003F476E" w:rsidRDefault="003F476E" w:rsidP="003F476E">
      <w:pPr>
        <w:pStyle w:val="Heading2"/>
        <w:shd w:val="clear" w:color="auto" w:fill="FFFFFF"/>
        <w:rPr>
          <w:rFonts w:ascii="Times New Roman" w:hAnsi="Times New Roman" w:cs="Times New Roman"/>
          <w:b/>
          <w:color w:val="323E48"/>
          <w:sz w:val="28"/>
        </w:rPr>
      </w:pPr>
      <w:r w:rsidRPr="003F476E">
        <w:rPr>
          <w:b/>
          <w:color w:val="323E48"/>
          <w:sz w:val="28"/>
        </w:rPr>
        <w:t>Prerequisites</w:t>
      </w:r>
    </w:p>
    <w:p w:rsidR="003F476E" w:rsidRDefault="003F476E" w:rsidP="003F476E">
      <w:pPr>
        <w:numPr>
          <w:ilvl w:val="0"/>
          <w:numId w:val="9"/>
        </w:numPr>
        <w:shd w:val="clear" w:color="auto" w:fill="FFFFFF"/>
        <w:spacing w:before="100" w:beforeAutospacing="1" w:after="100" w:afterAutospacing="1" w:line="240" w:lineRule="auto"/>
        <w:ind w:left="0"/>
        <w:rPr>
          <w:rFonts w:ascii="Arial" w:hAnsi="Arial" w:cs="Arial"/>
          <w:color w:val="323E48"/>
        </w:rPr>
      </w:pPr>
      <w:r>
        <w:rPr>
          <w:rFonts w:ascii="Arial" w:hAnsi="Arial" w:cs="Arial"/>
          <w:color w:val="323E48"/>
        </w:rPr>
        <w:t>Ensure that you have one of the following roles to view the </w:t>
      </w:r>
      <w:r>
        <w:rPr>
          <w:rStyle w:val="ph"/>
          <w:rFonts w:ascii="Arial" w:hAnsi="Arial" w:cs="Arial"/>
          <w:b/>
          <w:bCs/>
          <w:color w:val="323E48"/>
        </w:rPr>
        <w:t>Device Pools</w:t>
      </w:r>
      <w:r>
        <w:rPr>
          <w:rFonts w:ascii="Arial" w:hAnsi="Arial" w:cs="Arial"/>
          <w:color w:val="323E48"/>
        </w:rPr>
        <w:t> tab:</w:t>
      </w:r>
    </w:p>
    <w:p w:rsidR="003F476E" w:rsidRDefault="003F476E" w:rsidP="003F476E">
      <w:pPr>
        <w:numPr>
          <w:ilvl w:val="1"/>
          <w:numId w:val="9"/>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b/>
          <w:bCs/>
          <w:color w:val="323E48"/>
        </w:rPr>
        <w:t>Device pool owner</w:t>
      </w:r>
    </w:p>
    <w:p w:rsidR="003F476E" w:rsidRDefault="003F476E" w:rsidP="003F476E">
      <w:pPr>
        <w:numPr>
          <w:ilvl w:val="1"/>
          <w:numId w:val="9"/>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b/>
          <w:bCs/>
          <w:color w:val="323E48"/>
        </w:rPr>
        <w:t>Device pool admin</w:t>
      </w:r>
    </w:p>
    <w:p w:rsidR="003F476E" w:rsidRDefault="003F476E" w:rsidP="003F476E">
      <w:pPr>
        <w:numPr>
          <w:ilvl w:val="0"/>
          <w:numId w:val="9"/>
        </w:numPr>
        <w:shd w:val="clear" w:color="auto" w:fill="FFFFFF"/>
        <w:spacing w:before="100" w:beforeAutospacing="1" w:after="100" w:afterAutospacing="1" w:line="240" w:lineRule="auto"/>
        <w:ind w:left="0"/>
        <w:rPr>
          <w:rFonts w:ascii="Arial" w:hAnsi="Arial" w:cs="Arial"/>
          <w:color w:val="323E48"/>
        </w:rPr>
      </w:pPr>
      <w:r>
        <w:rPr>
          <w:rFonts w:ascii="Arial" w:hAnsi="Arial" w:cs="Arial"/>
          <w:color w:val="323E48"/>
        </w:rPr>
        <w:t>Ensure that you have a role with </w:t>
      </w:r>
      <w:r>
        <w:rPr>
          <w:rStyle w:val="ph"/>
          <w:rFonts w:ascii="Arial" w:hAnsi="Arial" w:cs="Arial"/>
          <w:b/>
          <w:bCs/>
          <w:color w:val="323E48"/>
        </w:rPr>
        <w:t>Create device pools</w:t>
      </w:r>
      <w:r>
        <w:rPr>
          <w:rFonts w:ascii="Arial" w:hAnsi="Arial" w:cs="Arial"/>
          <w:color w:val="323E48"/>
        </w:rPr>
        <w:t> permission to create a device pool.</w:t>
      </w:r>
    </w:p>
    <w:p w:rsidR="003F476E" w:rsidRPr="003F476E" w:rsidRDefault="003F476E" w:rsidP="003F476E">
      <w:pPr>
        <w:shd w:val="clear" w:color="auto" w:fill="FFFFFF"/>
        <w:spacing w:beforeAutospacing="1" w:after="0" w:afterAutospacing="1" w:line="360" w:lineRule="atLeast"/>
        <w:rPr>
          <w:rFonts w:ascii="Arial" w:hAnsi="Arial" w:cs="Arial"/>
          <w:color w:val="323E48"/>
          <w:sz w:val="24"/>
          <w:szCs w:val="24"/>
        </w:rPr>
      </w:pPr>
      <w:r w:rsidRPr="003F476E">
        <w:rPr>
          <w:rStyle w:val="notetitle"/>
          <w:rFonts w:ascii="Arial" w:hAnsi="Arial" w:cs="Arial"/>
          <w:b/>
          <w:bCs/>
          <w:color w:val="323E48"/>
          <w:sz w:val="24"/>
          <w:szCs w:val="24"/>
        </w:rPr>
        <w:t>Note:</w:t>
      </w:r>
      <w:r w:rsidRPr="003F476E">
        <w:rPr>
          <w:rFonts w:ascii="Arial" w:hAnsi="Arial" w:cs="Arial"/>
          <w:color w:val="323E48"/>
          <w:sz w:val="24"/>
          <w:szCs w:val="24"/>
        </w:rPr>
        <w:t> A </w:t>
      </w:r>
      <w:r w:rsidRPr="003F476E">
        <w:rPr>
          <w:rStyle w:val="ph"/>
          <w:rFonts w:ascii="Arial" w:hAnsi="Arial" w:cs="Arial"/>
          <w:color w:val="323E48"/>
          <w:sz w:val="24"/>
          <w:szCs w:val="24"/>
        </w:rPr>
        <w:t>Control Room</w:t>
      </w:r>
      <w:r w:rsidRPr="003F476E">
        <w:rPr>
          <w:rFonts w:ascii="Arial" w:hAnsi="Arial" w:cs="Arial"/>
          <w:color w:val="323E48"/>
          <w:sz w:val="24"/>
          <w:szCs w:val="24"/>
        </w:rPr>
        <w:t> administrator without device pool admin rights cannot view or create a device pool.</w:t>
      </w:r>
    </w:p>
    <w:p w:rsidR="003F476E" w:rsidRPr="003F476E" w:rsidRDefault="003F476E" w:rsidP="003F476E">
      <w:pPr>
        <w:numPr>
          <w:ilvl w:val="0"/>
          <w:numId w:val="9"/>
        </w:numPr>
        <w:shd w:val="clear" w:color="auto" w:fill="FFFFFF"/>
        <w:spacing w:before="100" w:beforeAutospacing="1" w:after="100" w:afterAutospacing="1" w:line="240" w:lineRule="auto"/>
        <w:ind w:left="0"/>
        <w:rPr>
          <w:rFonts w:ascii="Arial" w:hAnsi="Arial" w:cs="Arial"/>
          <w:color w:val="323E48"/>
          <w:sz w:val="24"/>
          <w:szCs w:val="24"/>
        </w:rPr>
      </w:pPr>
      <w:r w:rsidRPr="003F476E">
        <w:rPr>
          <w:rFonts w:ascii="Arial" w:hAnsi="Arial" w:cs="Arial"/>
          <w:color w:val="323E48"/>
          <w:sz w:val="24"/>
          <w:szCs w:val="24"/>
        </w:rPr>
        <w:t xml:space="preserve">To add a device in the device pool, you must install it as a </w:t>
      </w:r>
      <w:r w:rsidRPr="003F476E">
        <w:rPr>
          <w:rFonts w:ascii="Arial" w:hAnsi="Arial" w:cs="Arial"/>
          <w:color w:val="323E48"/>
          <w:sz w:val="24"/>
          <w:szCs w:val="24"/>
          <w:highlight w:val="yellow"/>
        </w:rPr>
        <w:t>system-wide device (</w:t>
      </w:r>
      <w:r w:rsidRPr="003F476E">
        <w:rPr>
          <w:rStyle w:val="ph"/>
          <w:rFonts w:ascii="Arial" w:hAnsi="Arial" w:cs="Arial"/>
          <w:color w:val="323E48"/>
          <w:sz w:val="24"/>
          <w:szCs w:val="24"/>
          <w:highlight w:val="yellow"/>
        </w:rPr>
        <w:t>Bot Agent</w:t>
      </w:r>
      <w:r w:rsidRPr="003F476E">
        <w:rPr>
          <w:rFonts w:ascii="Arial" w:hAnsi="Arial" w:cs="Arial"/>
          <w:color w:val="323E48"/>
          <w:sz w:val="24"/>
          <w:szCs w:val="24"/>
          <w:highlight w:val="yellow"/>
        </w:rPr>
        <w:t>).</w:t>
      </w:r>
    </w:p>
    <w:p w:rsidR="003F476E" w:rsidRPr="003F476E" w:rsidRDefault="003F476E" w:rsidP="003F476E">
      <w:pPr>
        <w:numPr>
          <w:ilvl w:val="0"/>
          <w:numId w:val="9"/>
        </w:numPr>
        <w:shd w:val="clear" w:color="auto" w:fill="FFFFFF"/>
        <w:spacing w:before="100" w:beforeAutospacing="1" w:after="100" w:afterAutospacing="1" w:line="240" w:lineRule="auto"/>
        <w:ind w:left="0"/>
        <w:rPr>
          <w:rFonts w:ascii="Arial" w:hAnsi="Arial" w:cs="Arial"/>
          <w:color w:val="323E48"/>
          <w:sz w:val="24"/>
          <w:szCs w:val="24"/>
        </w:rPr>
      </w:pPr>
      <w:r w:rsidRPr="003F476E">
        <w:rPr>
          <w:rFonts w:ascii="Arial" w:hAnsi="Arial" w:cs="Arial"/>
          <w:color w:val="323E48"/>
          <w:sz w:val="24"/>
          <w:szCs w:val="24"/>
        </w:rPr>
        <w:t>After you add the device, you cannot add the same device to another device pool.</w:t>
      </w:r>
    </w:p>
    <w:p w:rsidR="003F476E" w:rsidRPr="003F476E" w:rsidRDefault="003F476E" w:rsidP="003F476E">
      <w:pPr>
        <w:numPr>
          <w:ilvl w:val="0"/>
          <w:numId w:val="10"/>
        </w:numPr>
        <w:spacing w:before="100" w:beforeAutospacing="1" w:after="100" w:afterAutospacing="1" w:line="240" w:lineRule="auto"/>
        <w:ind w:left="0"/>
        <w:rPr>
          <w:rFonts w:ascii="Times New Roman" w:hAnsi="Times New Roman" w:cs="Times New Roman"/>
          <w:sz w:val="24"/>
          <w:szCs w:val="24"/>
        </w:rPr>
      </w:pPr>
      <w:r w:rsidRPr="003F476E">
        <w:rPr>
          <w:sz w:val="24"/>
          <w:szCs w:val="24"/>
        </w:rPr>
        <w:t>You can add only those Unattended </w:t>
      </w:r>
      <w:r w:rsidRPr="003F476E">
        <w:rPr>
          <w:rStyle w:val="ph"/>
          <w:sz w:val="24"/>
          <w:szCs w:val="24"/>
        </w:rPr>
        <w:t>Bot Runners</w:t>
      </w:r>
      <w:r w:rsidRPr="003F476E">
        <w:rPr>
          <w:sz w:val="24"/>
          <w:szCs w:val="24"/>
        </w:rPr>
        <w:t> that are not part of any other pool.</w:t>
      </w:r>
    </w:p>
    <w:p w:rsidR="003F476E" w:rsidRPr="003F476E" w:rsidRDefault="003F476E" w:rsidP="003F476E">
      <w:pPr>
        <w:spacing w:beforeAutospacing="1" w:after="0" w:afterAutospacing="1" w:line="360" w:lineRule="atLeast"/>
        <w:rPr>
          <w:sz w:val="24"/>
          <w:szCs w:val="24"/>
        </w:rPr>
      </w:pPr>
      <w:r w:rsidRPr="003F476E">
        <w:rPr>
          <w:rStyle w:val="notetitle"/>
          <w:b/>
          <w:bCs/>
          <w:sz w:val="24"/>
          <w:szCs w:val="24"/>
        </w:rPr>
        <w:t>Restriction:</w:t>
      </w:r>
      <w:r w:rsidRPr="003F476E">
        <w:rPr>
          <w:sz w:val="24"/>
          <w:szCs w:val="24"/>
        </w:rPr>
        <w:t> Unattended </w:t>
      </w:r>
      <w:r w:rsidRPr="003F476E">
        <w:rPr>
          <w:rStyle w:val="ph"/>
          <w:sz w:val="24"/>
          <w:szCs w:val="24"/>
        </w:rPr>
        <w:t>Bot Runners</w:t>
      </w:r>
      <w:r w:rsidRPr="003F476E">
        <w:rPr>
          <w:sz w:val="24"/>
          <w:szCs w:val="24"/>
        </w:rPr>
        <w:t> that are a part of other device pools are disabled for selection.</w:t>
      </w:r>
    </w:p>
    <w:p w:rsidR="003F476E" w:rsidRPr="003F476E" w:rsidRDefault="003F476E" w:rsidP="003F476E">
      <w:pPr>
        <w:numPr>
          <w:ilvl w:val="0"/>
          <w:numId w:val="10"/>
        </w:numPr>
        <w:spacing w:before="100" w:beforeAutospacing="1" w:after="100" w:afterAutospacing="1" w:line="240" w:lineRule="auto"/>
        <w:ind w:left="0"/>
        <w:rPr>
          <w:sz w:val="24"/>
          <w:szCs w:val="24"/>
        </w:rPr>
      </w:pPr>
      <w:r w:rsidRPr="003F476E">
        <w:rPr>
          <w:sz w:val="24"/>
          <w:szCs w:val="24"/>
        </w:rPr>
        <w:lastRenderedPageBreak/>
        <w:t>You can use the </w:t>
      </w:r>
      <w:r w:rsidRPr="003F476E">
        <w:rPr>
          <w:rStyle w:val="ph"/>
          <w:b/>
          <w:bCs/>
          <w:sz w:val="24"/>
          <w:szCs w:val="24"/>
        </w:rPr>
        <w:t>Scheduled automations</w:t>
      </w:r>
      <w:r w:rsidRPr="003F476E">
        <w:rPr>
          <w:sz w:val="24"/>
          <w:szCs w:val="24"/>
        </w:rPr>
        <w:t> and </w:t>
      </w:r>
      <w:r w:rsidRPr="003F476E">
        <w:rPr>
          <w:rStyle w:val="ph"/>
          <w:b/>
          <w:bCs/>
          <w:sz w:val="24"/>
          <w:szCs w:val="24"/>
        </w:rPr>
        <w:t>Run with Queue automations</w:t>
      </w:r>
      <w:r w:rsidRPr="003F476E">
        <w:rPr>
          <w:sz w:val="24"/>
          <w:szCs w:val="24"/>
        </w:rPr>
        <w:t> options to run </w:t>
      </w:r>
      <w:r w:rsidRPr="003F476E">
        <w:rPr>
          <w:rStyle w:val="ph"/>
          <w:sz w:val="24"/>
          <w:szCs w:val="24"/>
        </w:rPr>
        <w:t>bots</w:t>
      </w:r>
      <w:r w:rsidRPr="003F476E">
        <w:rPr>
          <w:sz w:val="24"/>
          <w:szCs w:val="24"/>
        </w:rPr>
        <w:t> on that device.</w:t>
      </w:r>
    </w:p>
    <w:p w:rsidR="003F476E" w:rsidRPr="003F476E" w:rsidRDefault="003F476E" w:rsidP="003F476E">
      <w:pPr>
        <w:numPr>
          <w:ilvl w:val="0"/>
          <w:numId w:val="10"/>
        </w:numPr>
        <w:spacing w:before="100" w:beforeAutospacing="1" w:after="100" w:afterAutospacing="1" w:line="240" w:lineRule="auto"/>
        <w:ind w:left="0"/>
        <w:rPr>
          <w:sz w:val="24"/>
          <w:szCs w:val="24"/>
        </w:rPr>
      </w:pPr>
      <w:r w:rsidRPr="003F476E">
        <w:rPr>
          <w:sz w:val="24"/>
          <w:szCs w:val="24"/>
        </w:rPr>
        <w:t>You can add </w:t>
      </w:r>
      <w:r w:rsidRPr="003F476E">
        <w:rPr>
          <w:rStyle w:val="ph"/>
          <w:sz w:val="24"/>
          <w:szCs w:val="24"/>
        </w:rPr>
        <w:t>Control Room</w:t>
      </w:r>
      <w:r w:rsidRPr="003F476E">
        <w:rPr>
          <w:sz w:val="24"/>
          <w:szCs w:val="24"/>
        </w:rPr>
        <w:t> user roles as consumers. Only users with these roles can use the pool for any automation.</w:t>
      </w:r>
    </w:p>
    <w:p w:rsidR="003F476E" w:rsidRPr="003F476E" w:rsidRDefault="003F476E" w:rsidP="003F476E">
      <w:pPr>
        <w:numPr>
          <w:ilvl w:val="0"/>
          <w:numId w:val="10"/>
        </w:numPr>
        <w:spacing w:before="100" w:beforeAutospacing="1" w:after="100" w:afterAutospacing="1" w:line="240" w:lineRule="auto"/>
        <w:ind w:left="0"/>
        <w:rPr>
          <w:sz w:val="24"/>
          <w:szCs w:val="24"/>
        </w:rPr>
      </w:pPr>
      <w:r w:rsidRPr="003F476E">
        <w:rPr>
          <w:sz w:val="24"/>
          <w:szCs w:val="24"/>
        </w:rPr>
        <w:t>You can select only those devices with the </w:t>
      </w:r>
      <w:r w:rsidRPr="003F476E">
        <w:rPr>
          <w:rStyle w:val="ph"/>
          <w:sz w:val="24"/>
          <w:szCs w:val="24"/>
        </w:rPr>
        <w:t>Bot Runner</w:t>
      </w:r>
      <w:r w:rsidRPr="003F476E">
        <w:rPr>
          <w:sz w:val="24"/>
          <w:szCs w:val="24"/>
        </w:rPr>
        <w:t> installed at the system wide.</w:t>
      </w:r>
    </w:p>
    <w:p w:rsidR="003F476E" w:rsidRPr="003F476E" w:rsidRDefault="003F476E" w:rsidP="003F476E">
      <w:pPr>
        <w:numPr>
          <w:ilvl w:val="0"/>
          <w:numId w:val="10"/>
        </w:numPr>
        <w:spacing w:before="100" w:beforeAutospacing="1" w:after="100" w:afterAutospacing="1" w:line="240" w:lineRule="auto"/>
        <w:ind w:left="0"/>
        <w:rPr>
          <w:sz w:val="24"/>
          <w:szCs w:val="24"/>
        </w:rPr>
      </w:pPr>
      <w:r w:rsidRPr="003F476E">
        <w:rPr>
          <w:sz w:val="24"/>
          <w:szCs w:val="24"/>
        </w:rPr>
        <w:t>If the devices in a device pool are more than the number of work items added to a queue, multiple entries equal to the number of devices are shown in the </w:t>
      </w:r>
      <w:r w:rsidRPr="003F476E">
        <w:rPr>
          <w:rStyle w:val="ph"/>
          <w:sz w:val="24"/>
          <w:szCs w:val="24"/>
        </w:rPr>
        <w:t>Control Room</w:t>
      </w:r>
      <w:r w:rsidRPr="003F476E">
        <w:rPr>
          <w:sz w:val="24"/>
          <w:szCs w:val="24"/>
        </w:rPr>
        <w:t> </w:t>
      </w:r>
      <w:r w:rsidRPr="003F476E">
        <w:rPr>
          <w:rStyle w:val="keyword"/>
          <w:sz w:val="24"/>
          <w:szCs w:val="24"/>
        </w:rPr>
        <w:t>In-progress activity</w:t>
      </w:r>
      <w:r w:rsidRPr="003F476E">
        <w:rPr>
          <w:sz w:val="24"/>
          <w:szCs w:val="24"/>
        </w:rPr>
        <w:t> and </w:t>
      </w:r>
      <w:r w:rsidRPr="003F476E">
        <w:rPr>
          <w:rStyle w:val="keyword"/>
          <w:sz w:val="24"/>
          <w:szCs w:val="24"/>
        </w:rPr>
        <w:t>Historical</w:t>
      </w:r>
      <w:r w:rsidRPr="003F476E">
        <w:rPr>
          <w:sz w:val="24"/>
          <w:szCs w:val="24"/>
        </w:rPr>
        <w:t> pages. For details, refer to the </w:t>
      </w:r>
      <w:r w:rsidRPr="003F476E">
        <w:rPr>
          <w:rStyle w:val="keyword"/>
          <w:sz w:val="24"/>
          <w:szCs w:val="24"/>
        </w:rPr>
        <w:t>View queue details</w:t>
      </w:r>
      <w:r w:rsidRPr="003F476E">
        <w:rPr>
          <w:sz w:val="24"/>
          <w:szCs w:val="24"/>
        </w:rPr>
        <w:t> page on the actual user device on which the workload automation is deployed.</w:t>
      </w:r>
    </w:p>
    <w:p w:rsidR="00626638" w:rsidRDefault="00626638"/>
    <w:p w:rsidR="004B5D82" w:rsidRPr="004B5D82" w:rsidRDefault="004B5D82" w:rsidP="004B5D82">
      <w:pPr>
        <w:numPr>
          <w:ilvl w:val="0"/>
          <w:numId w:val="3"/>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4B5D82">
        <w:rPr>
          <w:rFonts w:ascii="Arial" w:eastAsia="Times New Roman" w:hAnsi="Arial" w:cs="Arial"/>
          <w:color w:val="323E48"/>
          <w:sz w:val="24"/>
          <w:szCs w:val="24"/>
        </w:rPr>
        <w:t>Create a custom role to map the users you created to </w:t>
      </w:r>
      <w:proofErr w:type="spellStart"/>
      <w:r w:rsidRPr="004B5D82">
        <w:rPr>
          <w:rFonts w:ascii="Arial" w:eastAsia="Times New Roman" w:hAnsi="Arial" w:cs="Arial"/>
          <w:color w:val="323E48"/>
          <w:sz w:val="24"/>
          <w:szCs w:val="24"/>
        </w:rPr>
        <w:t>Bot</w:t>
      </w:r>
      <w:proofErr w:type="spellEnd"/>
      <w:r w:rsidRPr="004B5D82">
        <w:rPr>
          <w:rFonts w:ascii="Arial" w:eastAsia="Times New Roman" w:hAnsi="Arial" w:cs="Arial"/>
          <w:color w:val="323E48"/>
          <w:sz w:val="24"/>
          <w:szCs w:val="24"/>
        </w:rPr>
        <w:t xml:space="preserve"> Runners and Bot folders.</w:t>
      </w:r>
    </w:p>
    <w:p w:rsidR="004B5D82" w:rsidRPr="004B5D82" w:rsidRDefault="004B5D82" w:rsidP="004B5D82">
      <w:pPr>
        <w:numPr>
          <w:ilvl w:val="1"/>
          <w:numId w:val="3"/>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4B5D82">
        <w:rPr>
          <w:rFonts w:ascii="Arial" w:eastAsia="Times New Roman" w:hAnsi="Arial" w:cs="Arial"/>
          <w:color w:val="323E48"/>
          <w:sz w:val="24"/>
          <w:szCs w:val="24"/>
        </w:rPr>
        <w:t>In the </w:t>
      </w:r>
      <w:r w:rsidRPr="004B5D82">
        <w:rPr>
          <w:rFonts w:ascii="Arial" w:eastAsia="Times New Roman" w:hAnsi="Arial" w:cs="Arial"/>
          <w:b/>
          <w:bCs/>
          <w:color w:val="323E48"/>
          <w:sz w:val="24"/>
          <w:szCs w:val="24"/>
        </w:rPr>
        <w:t>Features</w:t>
      </w:r>
      <w:r w:rsidRPr="004B5D82">
        <w:rPr>
          <w:rFonts w:ascii="Arial" w:eastAsia="Times New Roman" w:hAnsi="Arial" w:cs="Arial"/>
          <w:color w:val="323E48"/>
          <w:sz w:val="24"/>
          <w:szCs w:val="24"/>
        </w:rPr>
        <w:t> tab, ensure you select these permissions: </w:t>
      </w:r>
      <w:r w:rsidRPr="004B5D82">
        <w:rPr>
          <w:rFonts w:ascii="Arial" w:eastAsia="Times New Roman" w:hAnsi="Arial" w:cs="Arial"/>
          <w:b/>
          <w:bCs/>
          <w:color w:val="323E48"/>
          <w:sz w:val="24"/>
          <w:szCs w:val="24"/>
        </w:rPr>
        <w:t>View my Scheduled Bots</w:t>
      </w:r>
      <w:r w:rsidRPr="004B5D82">
        <w:rPr>
          <w:rFonts w:ascii="Arial" w:eastAsia="Times New Roman" w:hAnsi="Arial" w:cs="Arial"/>
          <w:color w:val="323E48"/>
          <w:sz w:val="24"/>
          <w:szCs w:val="24"/>
        </w:rPr>
        <w:t>, </w:t>
      </w:r>
      <w:r w:rsidRPr="004B5D82">
        <w:rPr>
          <w:rFonts w:ascii="Arial" w:eastAsia="Times New Roman" w:hAnsi="Arial" w:cs="Arial"/>
          <w:b/>
          <w:bCs/>
          <w:color w:val="323E48"/>
          <w:sz w:val="24"/>
          <w:szCs w:val="24"/>
        </w:rPr>
        <w:t>Schedule my bots to run</w:t>
      </w:r>
      <w:r w:rsidRPr="004B5D82">
        <w:rPr>
          <w:rFonts w:ascii="Arial" w:eastAsia="Times New Roman" w:hAnsi="Arial" w:cs="Arial"/>
          <w:color w:val="323E48"/>
          <w:sz w:val="24"/>
          <w:szCs w:val="24"/>
        </w:rPr>
        <w:t>, </w:t>
      </w:r>
      <w:r w:rsidRPr="004B5D82">
        <w:rPr>
          <w:rFonts w:ascii="Arial" w:eastAsia="Times New Roman" w:hAnsi="Arial" w:cs="Arial"/>
          <w:b/>
          <w:bCs/>
          <w:color w:val="323E48"/>
          <w:sz w:val="24"/>
          <w:szCs w:val="24"/>
        </w:rPr>
        <w:t>Run my Bots</w:t>
      </w:r>
      <w:r w:rsidRPr="004B5D82">
        <w:rPr>
          <w:rFonts w:ascii="Arial" w:eastAsia="Times New Roman" w:hAnsi="Arial" w:cs="Arial"/>
          <w:color w:val="323E48"/>
          <w:sz w:val="24"/>
          <w:szCs w:val="24"/>
        </w:rPr>
        <w:t>, </w:t>
      </w:r>
      <w:r w:rsidRPr="004B5D82">
        <w:rPr>
          <w:rFonts w:ascii="Arial" w:eastAsia="Times New Roman" w:hAnsi="Arial" w:cs="Arial"/>
          <w:b/>
          <w:bCs/>
          <w:color w:val="323E48"/>
          <w:sz w:val="24"/>
          <w:szCs w:val="24"/>
        </w:rPr>
        <w:t>View my Bots</w:t>
      </w:r>
      <w:r w:rsidRPr="004B5D82">
        <w:rPr>
          <w:rFonts w:ascii="Arial" w:eastAsia="Times New Roman" w:hAnsi="Arial" w:cs="Arial"/>
          <w:color w:val="323E48"/>
          <w:sz w:val="24"/>
          <w:szCs w:val="24"/>
        </w:rPr>
        <w:t>, and </w:t>
      </w:r>
      <w:r w:rsidRPr="004B5D82">
        <w:rPr>
          <w:rFonts w:ascii="Arial" w:eastAsia="Times New Roman" w:hAnsi="Arial" w:cs="Arial"/>
          <w:b/>
          <w:bCs/>
          <w:color w:val="323E48"/>
          <w:sz w:val="24"/>
          <w:szCs w:val="24"/>
        </w:rPr>
        <w:t>Generate my API Key</w:t>
      </w:r>
      <w:r w:rsidRPr="004B5D82">
        <w:rPr>
          <w:rFonts w:ascii="Arial" w:eastAsia="Times New Roman" w:hAnsi="Arial" w:cs="Arial"/>
          <w:color w:val="323E48"/>
          <w:sz w:val="24"/>
          <w:szCs w:val="24"/>
        </w:rPr>
        <w:t>.</w:t>
      </w:r>
    </w:p>
    <w:p w:rsidR="004B5D82" w:rsidRPr="004B5D82" w:rsidRDefault="004B5D82" w:rsidP="004B5D82">
      <w:pPr>
        <w:numPr>
          <w:ilvl w:val="1"/>
          <w:numId w:val="3"/>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4B5D82">
        <w:rPr>
          <w:rFonts w:ascii="Arial" w:eastAsia="Times New Roman" w:hAnsi="Arial" w:cs="Arial"/>
          <w:color w:val="323E48"/>
          <w:sz w:val="24"/>
          <w:szCs w:val="24"/>
        </w:rPr>
        <w:t>In the </w:t>
      </w:r>
      <w:r w:rsidRPr="004B5D82">
        <w:rPr>
          <w:rFonts w:ascii="Arial" w:eastAsia="Times New Roman" w:hAnsi="Arial" w:cs="Arial"/>
          <w:b/>
          <w:bCs/>
          <w:color w:val="323E48"/>
          <w:sz w:val="24"/>
          <w:szCs w:val="24"/>
        </w:rPr>
        <w:t>Automation</w:t>
      </w:r>
      <w:r w:rsidRPr="004B5D82">
        <w:rPr>
          <w:rFonts w:ascii="Arial" w:eastAsia="Times New Roman" w:hAnsi="Arial" w:cs="Arial"/>
          <w:color w:val="323E48"/>
          <w:sz w:val="24"/>
          <w:szCs w:val="24"/>
        </w:rPr>
        <w:t> tab, expand the </w:t>
      </w:r>
      <w:r w:rsidRPr="004B5D82">
        <w:rPr>
          <w:rFonts w:ascii="Arial" w:eastAsia="Times New Roman" w:hAnsi="Arial" w:cs="Arial"/>
          <w:b/>
          <w:bCs/>
          <w:color w:val="323E48"/>
          <w:sz w:val="24"/>
          <w:szCs w:val="24"/>
        </w:rPr>
        <w:t>Bots</w:t>
      </w:r>
      <w:r w:rsidRPr="004B5D82">
        <w:rPr>
          <w:rFonts w:ascii="Arial" w:eastAsia="Times New Roman" w:hAnsi="Arial" w:cs="Arial"/>
          <w:color w:val="323E48"/>
          <w:sz w:val="24"/>
          <w:szCs w:val="24"/>
        </w:rPr>
        <w:t> folder and select the root folder or subfolders you want to provide access for use. Ensure you select these permissions: </w:t>
      </w:r>
      <w:r w:rsidRPr="004B5D82">
        <w:rPr>
          <w:rFonts w:ascii="Arial" w:eastAsia="Times New Roman" w:hAnsi="Arial" w:cs="Arial"/>
          <w:b/>
          <w:bCs/>
          <w:color w:val="323E48"/>
          <w:sz w:val="24"/>
          <w:szCs w:val="24"/>
        </w:rPr>
        <w:t>Run and schedule</w:t>
      </w:r>
      <w:r w:rsidRPr="004B5D82">
        <w:rPr>
          <w:rFonts w:ascii="Arial" w:eastAsia="Times New Roman" w:hAnsi="Arial" w:cs="Arial"/>
          <w:color w:val="323E48"/>
          <w:sz w:val="24"/>
          <w:szCs w:val="24"/>
        </w:rPr>
        <w:t> and </w:t>
      </w:r>
      <w:r w:rsidRPr="004B5D82">
        <w:rPr>
          <w:rFonts w:ascii="Arial" w:eastAsia="Times New Roman" w:hAnsi="Arial" w:cs="Arial"/>
          <w:b/>
          <w:bCs/>
          <w:color w:val="323E48"/>
          <w:sz w:val="24"/>
          <w:szCs w:val="24"/>
        </w:rPr>
        <w:t>View content</w:t>
      </w:r>
      <w:r w:rsidRPr="004B5D82">
        <w:rPr>
          <w:rFonts w:ascii="Arial" w:eastAsia="Times New Roman" w:hAnsi="Arial" w:cs="Arial"/>
          <w:color w:val="323E48"/>
          <w:sz w:val="24"/>
          <w:szCs w:val="24"/>
        </w:rPr>
        <w:t>.</w:t>
      </w:r>
    </w:p>
    <w:p w:rsidR="004B5D82" w:rsidRPr="004B5D82" w:rsidRDefault="004B5D82" w:rsidP="004B5D82">
      <w:pPr>
        <w:numPr>
          <w:ilvl w:val="1"/>
          <w:numId w:val="3"/>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4B5D82">
        <w:rPr>
          <w:rFonts w:ascii="Arial" w:eastAsia="Times New Roman" w:hAnsi="Arial" w:cs="Arial"/>
          <w:color w:val="323E48"/>
          <w:sz w:val="24"/>
          <w:szCs w:val="24"/>
        </w:rPr>
        <w:t>In the </w:t>
      </w:r>
      <w:r w:rsidRPr="004B5D82">
        <w:rPr>
          <w:rFonts w:ascii="Arial" w:eastAsia="Times New Roman" w:hAnsi="Arial" w:cs="Arial"/>
          <w:b/>
          <w:bCs/>
          <w:color w:val="323E48"/>
          <w:sz w:val="24"/>
          <w:szCs w:val="24"/>
        </w:rPr>
        <w:t>Run as</w:t>
      </w:r>
      <w:r w:rsidRPr="004B5D82">
        <w:rPr>
          <w:rFonts w:ascii="Arial" w:eastAsia="Times New Roman" w:hAnsi="Arial" w:cs="Arial"/>
          <w:color w:val="323E48"/>
          <w:sz w:val="24"/>
          <w:szCs w:val="24"/>
        </w:rPr>
        <w:t> tab, select one or more Bot Runners from the list of </w:t>
      </w:r>
      <w:r w:rsidRPr="004B5D82">
        <w:rPr>
          <w:rFonts w:ascii="Arial" w:eastAsia="Times New Roman" w:hAnsi="Arial" w:cs="Arial"/>
          <w:b/>
          <w:bCs/>
          <w:color w:val="323E48"/>
          <w:sz w:val="24"/>
          <w:szCs w:val="24"/>
        </w:rPr>
        <w:t xml:space="preserve">Available </w:t>
      </w:r>
      <w:proofErr w:type="spellStart"/>
      <w:r w:rsidRPr="004B5D82">
        <w:rPr>
          <w:rFonts w:ascii="Arial" w:eastAsia="Times New Roman" w:hAnsi="Arial" w:cs="Arial"/>
          <w:b/>
          <w:bCs/>
          <w:color w:val="323E48"/>
          <w:sz w:val="24"/>
          <w:szCs w:val="24"/>
        </w:rPr>
        <w:t>bot</w:t>
      </w:r>
      <w:proofErr w:type="spellEnd"/>
      <w:r w:rsidRPr="004B5D82">
        <w:rPr>
          <w:rFonts w:ascii="Arial" w:eastAsia="Times New Roman" w:hAnsi="Arial" w:cs="Arial"/>
          <w:b/>
          <w:bCs/>
          <w:color w:val="323E48"/>
          <w:sz w:val="24"/>
          <w:szCs w:val="24"/>
        </w:rPr>
        <w:t xml:space="preserve"> runners</w:t>
      </w:r>
      <w:r w:rsidRPr="004B5D82">
        <w:rPr>
          <w:rFonts w:ascii="Arial" w:eastAsia="Times New Roman" w:hAnsi="Arial" w:cs="Arial"/>
          <w:color w:val="323E48"/>
          <w:sz w:val="24"/>
          <w:szCs w:val="24"/>
        </w:rPr>
        <w:t>.</w:t>
      </w:r>
    </w:p>
    <w:p w:rsidR="00FC23D8" w:rsidRDefault="004B5D82" w:rsidP="00FC23D8">
      <w:pPr>
        <w:numPr>
          <w:ilvl w:val="1"/>
          <w:numId w:val="3"/>
        </w:numPr>
        <w:shd w:val="clear" w:color="auto" w:fill="FFFFFF"/>
        <w:spacing w:before="100" w:beforeAutospacing="1" w:after="100" w:afterAutospacing="1" w:line="240" w:lineRule="auto"/>
        <w:ind w:left="0"/>
        <w:rPr>
          <w:rFonts w:ascii="Arial" w:eastAsia="Times New Roman" w:hAnsi="Arial" w:cs="Arial"/>
          <w:color w:val="323E48"/>
          <w:sz w:val="24"/>
          <w:szCs w:val="24"/>
        </w:rPr>
      </w:pPr>
      <w:r w:rsidRPr="004B5D82">
        <w:rPr>
          <w:rFonts w:ascii="Arial" w:eastAsia="Times New Roman" w:hAnsi="Arial" w:cs="Arial"/>
          <w:color w:val="323E48"/>
          <w:sz w:val="24"/>
          <w:szCs w:val="24"/>
        </w:rPr>
        <w:t>In the </w:t>
      </w:r>
      <w:r w:rsidRPr="004B5D82">
        <w:rPr>
          <w:rFonts w:ascii="Arial" w:eastAsia="Times New Roman" w:hAnsi="Arial" w:cs="Arial"/>
          <w:b/>
          <w:bCs/>
          <w:color w:val="323E48"/>
          <w:sz w:val="24"/>
          <w:szCs w:val="24"/>
        </w:rPr>
        <w:t>Users</w:t>
      </w:r>
      <w:r w:rsidRPr="004B5D82">
        <w:rPr>
          <w:rFonts w:ascii="Arial" w:eastAsia="Times New Roman" w:hAnsi="Arial" w:cs="Arial"/>
          <w:color w:val="323E48"/>
          <w:sz w:val="24"/>
          <w:szCs w:val="24"/>
        </w:rPr>
        <w:t> tab, select the new user created in Step 1 to assign the custom role to this new user.</w:t>
      </w:r>
    </w:p>
    <w:p w:rsidR="00FC23D8" w:rsidRDefault="00FC23D8" w:rsidP="00FC23D8">
      <w:pPr>
        <w:shd w:val="clear" w:color="auto" w:fill="FFFFFF"/>
        <w:spacing w:before="100" w:beforeAutospacing="1" w:after="100" w:afterAutospacing="1" w:line="240" w:lineRule="auto"/>
        <w:rPr>
          <w:rFonts w:ascii="Arial" w:eastAsia="Times New Roman" w:hAnsi="Arial" w:cs="Arial"/>
          <w:color w:val="323E48"/>
          <w:sz w:val="24"/>
          <w:szCs w:val="24"/>
        </w:rPr>
      </w:pPr>
    </w:p>
    <w:p w:rsidR="00FC23D8" w:rsidRDefault="00FC23D8" w:rsidP="00FC23D8">
      <w:pPr>
        <w:pStyle w:val="p"/>
        <w:spacing w:before="0" w:beforeAutospacing="0" w:after="0" w:afterAutospacing="0"/>
      </w:pPr>
      <w:r>
        <w:t>To create a device pool, perform the following steps:</w:t>
      </w:r>
    </w:p>
    <w:p w:rsidR="00FC23D8" w:rsidRDefault="00FC23D8" w:rsidP="00FC23D8">
      <w:pPr>
        <w:pStyle w:val="Heading2"/>
        <w:shd w:val="clear" w:color="auto" w:fill="FFFFFF"/>
        <w:rPr>
          <w:color w:val="323E48"/>
        </w:rPr>
      </w:pPr>
      <w:r>
        <w:rPr>
          <w:color w:val="323E48"/>
        </w:rPr>
        <w:t>Procedure</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Navigate to </w:t>
      </w:r>
      <w:r>
        <w:rPr>
          <w:rStyle w:val="ph"/>
          <w:rFonts w:ascii="Arial" w:hAnsi="Arial" w:cs="Arial"/>
          <w:b/>
          <w:bCs/>
          <w:color w:val="323E48"/>
        </w:rPr>
        <w:t>Manage</w:t>
      </w:r>
      <w:r>
        <w:rPr>
          <w:rStyle w:val="ph"/>
          <w:rFonts w:ascii="Arial" w:hAnsi="Arial" w:cs="Arial"/>
          <w:color w:val="323E48"/>
        </w:rPr>
        <w:t> &gt; </w:t>
      </w:r>
      <w:r>
        <w:rPr>
          <w:rStyle w:val="ph"/>
          <w:rFonts w:ascii="Arial" w:hAnsi="Arial" w:cs="Arial"/>
          <w:b/>
          <w:bCs/>
          <w:color w:val="323E48"/>
        </w:rPr>
        <w:t>Device pools</w:t>
      </w:r>
      <w:r>
        <w:rPr>
          <w:rStyle w:val="ph"/>
          <w:rFonts w:ascii="Arial" w:hAnsi="Arial" w:cs="Arial"/>
          <w:color w:val="323E48"/>
        </w:rPr>
        <w:t>.</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Click </w:t>
      </w:r>
      <w:r>
        <w:rPr>
          <w:rStyle w:val="ph"/>
          <w:rFonts w:ascii="Arial" w:hAnsi="Arial" w:cs="Arial"/>
          <w:b/>
          <w:bCs/>
          <w:color w:val="323E48"/>
        </w:rPr>
        <w:t>Create device pool</w:t>
      </w:r>
      <w:r>
        <w:rPr>
          <w:rStyle w:val="ph"/>
          <w:rFonts w:ascii="Arial" w:hAnsi="Arial" w:cs="Arial"/>
          <w:color w:val="323E48"/>
        </w:rPr>
        <w:t>.</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Enter the </w:t>
      </w:r>
      <w:r>
        <w:rPr>
          <w:rStyle w:val="ph"/>
          <w:rFonts w:ascii="Arial" w:hAnsi="Arial" w:cs="Arial"/>
          <w:b/>
          <w:bCs/>
          <w:color w:val="323E48"/>
        </w:rPr>
        <w:t>Name</w:t>
      </w:r>
      <w:r>
        <w:rPr>
          <w:rStyle w:val="ph"/>
          <w:rFonts w:ascii="Arial" w:hAnsi="Arial" w:cs="Arial"/>
          <w:color w:val="323E48"/>
        </w:rPr>
        <w:t>.</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Strong"/>
          <w:rFonts w:ascii="Arial" w:hAnsi="Arial" w:cs="Arial"/>
          <w:color w:val="2B3346"/>
        </w:rPr>
        <w:t>Optional: </w:t>
      </w:r>
      <w:r>
        <w:rPr>
          <w:rStyle w:val="ph"/>
          <w:rFonts w:ascii="Arial" w:hAnsi="Arial" w:cs="Arial"/>
          <w:color w:val="323E48"/>
        </w:rPr>
        <w:t>Enter a description.</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Select the </w:t>
      </w:r>
      <w:r>
        <w:rPr>
          <w:rStyle w:val="ph"/>
          <w:rFonts w:ascii="Arial" w:hAnsi="Arial" w:cs="Arial"/>
          <w:b/>
          <w:bCs/>
          <w:color w:val="323E48"/>
        </w:rPr>
        <w:t>Devices</w:t>
      </w:r>
      <w:r>
        <w:rPr>
          <w:rStyle w:val="ph"/>
          <w:rFonts w:ascii="Arial" w:hAnsi="Arial" w:cs="Arial"/>
          <w:color w:val="323E48"/>
        </w:rPr>
        <w:t> from the list of Bot Runners.</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Click the right arrow (</w:t>
      </w:r>
      <w:r>
        <w:rPr>
          <w:rStyle w:val="ph"/>
          <w:rFonts w:ascii="Arial" w:hAnsi="Arial" w:cs="Arial"/>
          <w:b/>
          <w:bCs/>
          <w:color w:val="323E48"/>
        </w:rPr>
        <w:t>→</w:t>
      </w:r>
      <w:r>
        <w:rPr>
          <w:rStyle w:val="ph"/>
          <w:rFonts w:ascii="Arial" w:hAnsi="Arial" w:cs="Arial"/>
          <w:color w:val="323E48"/>
        </w:rPr>
        <w:t>) to add your selection.</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Click </w:t>
      </w:r>
      <w:r>
        <w:rPr>
          <w:rStyle w:val="ph"/>
          <w:rFonts w:ascii="Arial" w:hAnsi="Arial" w:cs="Arial"/>
          <w:b/>
          <w:bCs/>
          <w:color w:val="323E48"/>
        </w:rPr>
        <w:t>Next</w:t>
      </w:r>
      <w:r>
        <w:rPr>
          <w:rStyle w:val="ph"/>
          <w:rFonts w:ascii="Arial" w:hAnsi="Arial" w:cs="Arial"/>
          <w:color w:val="323E48"/>
        </w:rPr>
        <w:t>.</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Select the Device Pool </w:t>
      </w:r>
      <w:r>
        <w:rPr>
          <w:rStyle w:val="ph"/>
          <w:rFonts w:ascii="Arial" w:hAnsi="Arial" w:cs="Arial"/>
          <w:b/>
          <w:bCs/>
          <w:color w:val="323E48"/>
        </w:rPr>
        <w:t>Owners</w:t>
      </w:r>
      <w:r>
        <w:rPr>
          <w:rStyle w:val="ph"/>
          <w:rFonts w:ascii="Arial" w:hAnsi="Arial" w:cs="Arial"/>
          <w:color w:val="323E48"/>
        </w:rPr>
        <w:t>.</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Select user(s) from the </w:t>
      </w:r>
      <w:r>
        <w:rPr>
          <w:rStyle w:val="ph"/>
          <w:rFonts w:ascii="Arial" w:hAnsi="Arial" w:cs="Arial"/>
          <w:b/>
          <w:bCs/>
          <w:color w:val="323E48"/>
        </w:rPr>
        <w:t>Available users</w:t>
      </w:r>
      <w:r>
        <w:rPr>
          <w:rStyle w:val="ph"/>
          <w:rFonts w:ascii="Arial" w:hAnsi="Arial" w:cs="Arial"/>
          <w:color w:val="323E48"/>
        </w:rPr>
        <w:t> list.</w:t>
      </w:r>
    </w:p>
    <w:p w:rsidR="00FC23D8" w:rsidRDefault="00FC23D8" w:rsidP="00FC23D8">
      <w:pPr>
        <w:shd w:val="clear" w:color="auto" w:fill="FFFFFF"/>
        <w:spacing w:beforeAutospacing="1" w:after="0" w:afterAutospacing="1" w:line="360" w:lineRule="atLeast"/>
        <w:rPr>
          <w:rFonts w:ascii="Arial" w:hAnsi="Arial" w:cs="Arial"/>
          <w:color w:val="323E48"/>
        </w:rPr>
      </w:pPr>
      <w:r>
        <w:rPr>
          <w:rStyle w:val="notetitle"/>
          <w:rFonts w:ascii="Arial" w:hAnsi="Arial" w:cs="Arial"/>
          <w:b/>
          <w:bCs/>
          <w:color w:val="323E48"/>
        </w:rPr>
        <w:t>Tip:</w:t>
      </w:r>
      <w:r>
        <w:rPr>
          <w:rFonts w:ascii="Arial" w:hAnsi="Arial" w:cs="Arial"/>
          <w:color w:val="323E48"/>
        </w:rPr>
        <w:t> Search the list of users based on their </w:t>
      </w:r>
      <w:r>
        <w:rPr>
          <w:rStyle w:val="ph"/>
          <w:rFonts w:ascii="Arial" w:hAnsi="Arial" w:cs="Arial"/>
          <w:b/>
          <w:bCs/>
          <w:color w:val="323E48"/>
        </w:rPr>
        <w:t>Username</w:t>
      </w:r>
      <w:r>
        <w:rPr>
          <w:rFonts w:ascii="Arial" w:hAnsi="Arial" w:cs="Arial"/>
          <w:color w:val="323E48"/>
        </w:rPr>
        <w:t>, </w:t>
      </w:r>
      <w:r>
        <w:rPr>
          <w:rStyle w:val="ph"/>
          <w:rFonts w:ascii="Arial" w:hAnsi="Arial" w:cs="Arial"/>
          <w:b/>
          <w:bCs/>
          <w:color w:val="323E48"/>
        </w:rPr>
        <w:t>First name</w:t>
      </w:r>
      <w:r>
        <w:rPr>
          <w:rFonts w:ascii="Arial" w:hAnsi="Arial" w:cs="Arial"/>
          <w:color w:val="323E48"/>
        </w:rPr>
        <w:t>, or </w:t>
      </w:r>
      <w:r>
        <w:rPr>
          <w:rStyle w:val="ph"/>
          <w:rFonts w:ascii="Arial" w:hAnsi="Arial" w:cs="Arial"/>
          <w:b/>
          <w:bCs/>
          <w:color w:val="323E48"/>
        </w:rPr>
        <w:t>Last name</w:t>
      </w:r>
      <w:r>
        <w:rPr>
          <w:rFonts w:ascii="Arial" w:hAnsi="Arial" w:cs="Arial"/>
          <w:color w:val="323E48"/>
        </w:rPr>
        <w:t>.</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Click the right arrow (</w:t>
      </w:r>
      <w:r>
        <w:rPr>
          <w:rStyle w:val="ph"/>
          <w:rFonts w:ascii="Arial" w:hAnsi="Arial" w:cs="Arial"/>
          <w:b/>
          <w:bCs/>
          <w:color w:val="323E48"/>
        </w:rPr>
        <w:t>→</w:t>
      </w:r>
      <w:r>
        <w:rPr>
          <w:rStyle w:val="ph"/>
          <w:rFonts w:ascii="Arial" w:hAnsi="Arial" w:cs="Arial"/>
          <w:color w:val="323E48"/>
        </w:rPr>
        <w:t>) to add your selection.</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Click </w:t>
      </w:r>
      <w:r>
        <w:rPr>
          <w:rStyle w:val="ph"/>
          <w:rFonts w:ascii="Arial" w:hAnsi="Arial" w:cs="Arial"/>
          <w:b/>
          <w:bCs/>
          <w:color w:val="323E48"/>
        </w:rPr>
        <w:t>Next</w:t>
      </w:r>
      <w:r>
        <w:rPr>
          <w:rStyle w:val="ph"/>
          <w:rFonts w:ascii="Arial" w:hAnsi="Arial" w:cs="Arial"/>
          <w:color w:val="323E48"/>
        </w:rPr>
        <w:t>.</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Strong"/>
          <w:rFonts w:ascii="Arial" w:hAnsi="Arial" w:cs="Arial"/>
          <w:color w:val="2B3346"/>
        </w:rPr>
        <w:t>Optional: </w:t>
      </w:r>
      <w:r>
        <w:rPr>
          <w:rStyle w:val="ph"/>
          <w:rFonts w:ascii="Arial" w:hAnsi="Arial" w:cs="Arial"/>
          <w:color w:val="323E48"/>
        </w:rPr>
        <w:t>Select the </w:t>
      </w:r>
      <w:r>
        <w:rPr>
          <w:rStyle w:val="Strong"/>
          <w:rFonts w:ascii="Arial" w:hAnsi="Arial" w:cs="Arial"/>
          <w:color w:val="2B3346"/>
        </w:rPr>
        <w:t>Device Pool Consumers</w:t>
      </w:r>
      <w:r>
        <w:rPr>
          <w:rStyle w:val="ph"/>
          <w:rFonts w:ascii="Arial" w:hAnsi="Arial" w:cs="Arial"/>
          <w:color w:val="323E48"/>
        </w:rPr>
        <w:t>.</w:t>
      </w:r>
    </w:p>
    <w:p w:rsidR="00FC23D8" w:rsidRDefault="00FC23D8" w:rsidP="00FC23D8">
      <w:pPr>
        <w:shd w:val="clear" w:color="auto" w:fill="FFFFFF"/>
        <w:spacing w:before="100" w:beforeAutospacing="1" w:after="100" w:afterAutospacing="1"/>
        <w:rPr>
          <w:rFonts w:ascii="Arial" w:hAnsi="Arial" w:cs="Arial"/>
          <w:color w:val="323E48"/>
        </w:rPr>
      </w:pPr>
      <w:r>
        <w:rPr>
          <w:rFonts w:ascii="Arial" w:hAnsi="Arial" w:cs="Arial"/>
          <w:color w:val="323E48"/>
        </w:rPr>
        <w:lastRenderedPageBreak/>
        <w:t>Complete this step to enable device pool consumers to view the device pool when they run the automation for the bot with a queue by following the next set of steps.</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Strong"/>
          <w:rFonts w:ascii="Arial" w:hAnsi="Arial" w:cs="Arial"/>
          <w:color w:val="2B3346"/>
        </w:rPr>
        <w:t>Optional: </w:t>
      </w:r>
      <w:r>
        <w:rPr>
          <w:rStyle w:val="ph"/>
          <w:rFonts w:ascii="Arial" w:hAnsi="Arial" w:cs="Arial"/>
          <w:color w:val="323E48"/>
        </w:rPr>
        <w:t>Select a Role from the list of </w:t>
      </w:r>
      <w:r>
        <w:rPr>
          <w:rStyle w:val="ph"/>
          <w:rFonts w:ascii="Arial" w:hAnsi="Arial" w:cs="Arial"/>
          <w:b/>
          <w:bCs/>
          <w:color w:val="323E48"/>
        </w:rPr>
        <w:t>Available roles</w:t>
      </w:r>
      <w:r>
        <w:rPr>
          <w:rStyle w:val="ph"/>
          <w:rFonts w:ascii="Arial" w:hAnsi="Arial" w:cs="Arial"/>
          <w:color w:val="323E48"/>
        </w:rPr>
        <w:t>.</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Click the right arrow (</w:t>
      </w:r>
      <w:r>
        <w:rPr>
          <w:rStyle w:val="ph"/>
          <w:rFonts w:ascii="Arial" w:hAnsi="Arial" w:cs="Arial"/>
          <w:b/>
          <w:bCs/>
          <w:color w:val="323E48"/>
        </w:rPr>
        <w:t>→</w:t>
      </w:r>
      <w:r>
        <w:rPr>
          <w:rStyle w:val="ph"/>
          <w:rFonts w:ascii="Arial" w:hAnsi="Arial" w:cs="Arial"/>
          <w:color w:val="323E48"/>
        </w:rPr>
        <w:t>) to add your selection.</w:t>
      </w:r>
    </w:p>
    <w:p w:rsidR="00FC23D8" w:rsidRDefault="00FC23D8" w:rsidP="00FC23D8">
      <w:pPr>
        <w:numPr>
          <w:ilvl w:val="0"/>
          <w:numId w:val="11"/>
        </w:numPr>
        <w:shd w:val="clear" w:color="auto" w:fill="FFFFFF"/>
        <w:spacing w:before="100" w:beforeAutospacing="1" w:after="100" w:afterAutospacing="1" w:line="240" w:lineRule="auto"/>
        <w:ind w:left="0"/>
        <w:rPr>
          <w:rFonts w:ascii="Arial" w:hAnsi="Arial" w:cs="Arial"/>
          <w:color w:val="323E48"/>
        </w:rPr>
      </w:pPr>
      <w:r>
        <w:rPr>
          <w:rStyle w:val="ph"/>
          <w:rFonts w:ascii="Arial" w:hAnsi="Arial" w:cs="Arial"/>
          <w:color w:val="323E48"/>
        </w:rPr>
        <w:t>Click </w:t>
      </w:r>
      <w:r>
        <w:rPr>
          <w:rStyle w:val="ph"/>
          <w:rFonts w:ascii="Arial" w:hAnsi="Arial" w:cs="Arial"/>
          <w:b/>
          <w:bCs/>
          <w:color w:val="323E48"/>
        </w:rPr>
        <w:t>Create device pool</w:t>
      </w:r>
      <w:r>
        <w:rPr>
          <w:rStyle w:val="ph"/>
          <w:rFonts w:ascii="Arial" w:hAnsi="Arial" w:cs="Arial"/>
          <w:color w:val="323E48"/>
        </w:rPr>
        <w:t>.</w:t>
      </w:r>
    </w:p>
    <w:p w:rsidR="004B5D82" w:rsidRDefault="00FC23D8" w:rsidP="00FC23D8">
      <w:pPr>
        <w:shd w:val="clear" w:color="auto" w:fill="FFFFFF"/>
        <w:spacing w:before="100" w:beforeAutospacing="1" w:after="100" w:afterAutospacing="1" w:line="240" w:lineRule="auto"/>
      </w:pPr>
      <w:r>
        <w:t>The device pools for which you have consumer privileges are listed in the </w:t>
      </w:r>
      <w:r>
        <w:rPr>
          <w:rStyle w:val="Strong"/>
          <w:color w:val="2B3346"/>
        </w:rPr>
        <w:t>My Device Pools</w:t>
      </w:r>
      <w:r>
        <w:t xml:space="preserve"> page. </w:t>
      </w:r>
    </w:p>
    <w:p w:rsidR="00FC23D8" w:rsidRDefault="00F72182" w:rsidP="00F72182">
      <w:pPr>
        <w:pStyle w:val="Heading1"/>
        <w:shd w:val="clear" w:color="auto" w:fill="FFFFFF"/>
        <w:spacing w:before="0" w:beforeAutospacing="0" w:line="600" w:lineRule="atLeast"/>
        <w:rPr>
          <w:rFonts w:ascii="Arial" w:hAnsi="Arial" w:cs="Arial"/>
          <w:color w:val="444444"/>
          <w:sz w:val="51"/>
          <w:szCs w:val="51"/>
        </w:rPr>
      </w:pPr>
      <w:r>
        <w:rPr>
          <w:rFonts w:ascii="Arial" w:hAnsi="Arial" w:cs="Arial"/>
          <w:color w:val="444444"/>
          <w:sz w:val="51"/>
          <w:szCs w:val="51"/>
        </w:rPr>
        <w:t>Manage Automation 360</w:t>
      </w:r>
    </w:p>
    <w:p w:rsidR="00F72182" w:rsidRDefault="004A1050" w:rsidP="00F72182">
      <w:pPr>
        <w:pStyle w:val="Heading1"/>
        <w:shd w:val="clear" w:color="auto" w:fill="FFFFFF"/>
        <w:spacing w:before="0" w:beforeAutospacing="0" w:line="600" w:lineRule="atLeast"/>
        <w:rPr>
          <w:rFonts w:ascii="Arial" w:hAnsi="Arial" w:cs="Arial"/>
          <w:color w:val="323E48"/>
          <w:sz w:val="24"/>
          <w:szCs w:val="24"/>
        </w:rPr>
      </w:pPr>
      <w:hyperlink r:id="rId11" w:history="1">
        <w:r w:rsidR="00F72182" w:rsidRPr="00485198">
          <w:rPr>
            <w:rStyle w:val="Hyperlink"/>
            <w:rFonts w:ascii="Arial" w:hAnsi="Arial" w:cs="Arial"/>
            <w:sz w:val="24"/>
            <w:szCs w:val="24"/>
          </w:rPr>
          <w:t>https://docs.automationanywhere.com/bundle/enterprise-v2019/page/enterprise-cloud/topics/aae-client/bot-creator/using-the-workbench/cloud-manage.html</w:t>
        </w:r>
      </w:hyperlink>
    </w:p>
    <w:p w:rsidR="00F72182" w:rsidRDefault="004E2B4D" w:rsidP="004E2B4D">
      <w:pPr>
        <w:rPr>
          <w:shd w:val="clear" w:color="auto" w:fill="FFFFFF"/>
        </w:rPr>
      </w:pPr>
      <w:r w:rsidRPr="004E2B4D">
        <w:rPr>
          <w:shd w:val="clear" w:color="auto" w:fill="FFFFFF"/>
        </w:rPr>
        <w:t>From the </w:t>
      </w:r>
      <w:r w:rsidRPr="004E2B4D">
        <w:rPr>
          <w:rStyle w:val="ph"/>
          <w:rFonts w:ascii="Arial" w:hAnsi="Arial" w:cs="Arial"/>
          <w:color w:val="323E48"/>
          <w:sz w:val="20"/>
          <w:shd w:val="clear" w:color="auto" w:fill="FFFFFF"/>
        </w:rPr>
        <w:t>Control Room</w:t>
      </w:r>
      <w:r w:rsidRPr="004E2B4D">
        <w:rPr>
          <w:shd w:val="clear" w:color="auto" w:fill="FFFFFF"/>
        </w:rPr>
        <w:t>, you can also monitor and manage all activities to ensure a secure and seamless </w:t>
      </w:r>
      <w:r w:rsidRPr="004E2B4D">
        <w:rPr>
          <w:rStyle w:val="ph"/>
          <w:rFonts w:ascii="Arial" w:hAnsi="Arial" w:cs="Arial"/>
          <w:color w:val="323E48"/>
          <w:sz w:val="20"/>
          <w:shd w:val="clear" w:color="auto" w:fill="FFFFFF"/>
        </w:rPr>
        <w:t>bot</w:t>
      </w:r>
      <w:r w:rsidRPr="004E2B4D">
        <w:rPr>
          <w:shd w:val="clear" w:color="auto" w:fill="FFFFFF"/>
        </w:rPr>
        <w:t> execution environment for your users.</w:t>
      </w:r>
    </w:p>
    <w:p w:rsidR="004E2B4D" w:rsidRPr="004E2B4D" w:rsidRDefault="004E2B4D" w:rsidP="004E2B4D">
      <w:pPr>
        <w:pStyle w:val="Heading2"/>
        <w:shd w:val="clear" w:color="auto" w:fill="FFFFFF"/>
        <w:rPr>
          <w:rFonts w:ascii="Arial" w:hAnsi="Arial" w:cs="Arial"/>
          <w:color w:val="323E48"/>
          <w:u w:val="single"/>
        </w:rPr>
      </w:pPr>
      <w:r w:rsidRPr="004E2B4D">
        <w:rPr>
          <w:rFonts w:ascii="Arial" w:hAnsi="Arial" w:cs="Arial"/>
          <w:color w:val="323E48"/>
          <w:u w:val="single"/>
        </w:rPr>
        <w:t>Activity and audit log</w:t>
      </w:r>
    </w:p>
    <w:p w:rsidR="004E2B4D" w:rsidRDefault="004E2B4D" w:rsidP="004E2B4D">
      <w:pPr>
        <w:pStyle w:val="p"/>
        <w:shd w:val="clear" w:color="auto" w:fill="FFFFFF"/>
        <w:spacing w:before="0" w:beforeAutospacing="0" w:after="346" w:afterAutospacing="0"/>
        <w:rPr>
          <w:rFonts w:ascii="Arial" w:hAnsi="Arial" w:cs="Arial"/>
          <w:color w:val="323E48"/>
        </w:rPr>
      </w:pPr>
      <w:r>
        <w:rPr>
          <w:rFonts w:ascii="Arial" w:hAnsi="Arial" w:cs="Arial"/>
          <w:color w:val="323E48"/>
        </w:rPr>
        <w:t>Monitor and manage automations, such as bot execution, scheduled and event trigger activities using the Activity console (</w:t>
      </w:r>
      <w:r>
        <w:rPr>
          <w:rStyle w:val="ph"/>
          <w:rFonts w:ascii="Arial" w:eastAsiaTheme="majorEastAsia" w:hAnsi="Arial" w:cs="Arial"/>
          <w:b/>
          <w:bCs/>
          <w:color w:val="323E48"/>
        </w:rPr>
        <w:t>Activity</w:t>
      </w:r>
      <w:r>
        <w:rPr>
          <w:rFonts w:ascii="Arial" w:hAnsi="Arial" w:cs="Arial"/>
          <w:color w:val="323E48"/>
        </w:rPr>
        <w:t> from the left menu). You can also review and troubleshoot any failed activities using the Audit log console (</w:t>
      </w:r>
      <w:r>
        <w:rPr>
          <w:rStyle w:val="ph"/>
          <w:rFonts w:ascii="Arial" w:eastAsiaTheme="majorEastAsia" w:hAnsi="Arial" w:cs="Arial"/>
          <w:b/>
          <w:bCs/>
          <w:color w:val="323E48"/>
        </w:rPr>
        <w:t>Administration</w:t>
      </w:r>
      <w:r>
        <w:rPr>
          <w:rStyle w:val="ph"/>
          <w:rFonts w:ascii="Arial" w:eastAsiaTheme="majorEastAsia" w:hAnsi="Arial" w:cs="Arial"/>
          <w:color w:val="323E48"/>
        </w:rPr>
        <w:t> &gt; </w:t>
      </w:r>
      <w:r>
        <w:rPr>
          <w:rStyle w:val="ph"/>
          <w:rFonts w:ascii="Arial" w:eastAsiaTheme="majorEastAsia" w:hAnsi="Arial" w:cs="Arial"/>
          <w:b/>
          <w:bCs/>
          <w:color w:val="323E48"/>
        </w:rPr>
        <w:t>Audit log</w:t>
      </w:r>
      <w:r>
        <w:rPr>
          <w:rFonts w:ascii="Arial" w:hAnsi="Arial" w:cs="Arial"/>
          <w:color w:val="323E48"/>
        </w:rPr>
        <w:t>).</w:t>
      </w:r>
    </w:p>
    <w:p w:rsidR="00A101F9" w:rsidRDefault="00A101F9" w:rsidP="00A101F9">
      <w:pPr>
        <w:pStyle w:val="p"/>
        <w:shd w:val="clear" w:color="auto" w:fill="FFFFFF"/>
        <w:spacing w:before="0" w:beforeAutospacing="0" w:after="346" w:afterAutospacing="0"/>
        <w:rPr>
          <w:rFonts w:ascii="Arial" w:hAnsi="Arial" w:cs="Arial"/>
          <w:color w:val="444444"/>
          <w:sz w:val="51"/>
          <w:szCs w:val="51"/>
        </w:rPr>
      </w:pPr>
      <w:r w:rsidRPr="00A101F9">
        <w:rPr>
          <w:rStyle w:val="ph"/>
          <w:rFonts w:eastAsiaTheme="majorEastAsia"/>
          <w:b/>
          <w:bCs/>
          <w:color w:val="323E48"/>
        </w:rPr>
        <w:t>Historical</w:t>
      </w:r>
      <w:r>
        <w:rPr>
          <w:rFonts w:ascii="Arial" w:hAnsi="Arial" w:cs="Arial"/>
          <w:color w:val="444444"/>
          <w:sz w:val="51"/>
          <w:szCs w:val="51"/>
        </w:rPr>
        <w:t xml:space="preserve"> </w:t>
      </w:r>
      <w:r w:rsidRPr="00A101F9">
        <w:rPr>
          <w:rStyle w:val="ph"/>
          <w:rFonts w:eastAsiaTheme="majorEastAsia"/>
          <w:b/>
          <w:bCs/>
          <w:color w:val="323E48"/>
        </w:rPr>
        <w:t>activity</w:t>
      </w:r>
    </w:p>
    <w:p w:rsidR="004E2B4D" w:rsidRDefault="00A101F9" w:rsidP="004E2B4D">
      <w:pPr>
        <w:rPr>
          <w:rFonts w:ascii="Arial" w:hAnsi="Arial" w:cs="Arial"/>
          <w:color w:val="323E48"/>
          <w:shd w:val="clear" w:color="auto" w:fill="FFFFFF"/>
        </w:rPr>
      </w:pPr>
      <w:r>
        <w:rPr>
          <w:rFonts w:ascii="Arial" w:hAnsi="Arial" w:cs="Arial"/>
          <w:color w:val="323E48"/>
          <w:shd w:val="clear" w:color="auto" w:fill="FFFFFF"/>
        </w:rPr>
        <w:t>You can search, view, and run previously created </w:t>
      </w:r>
      <w:r>
        <w:rPr>
          <w:rStyle w:val="ph"/>
          <w:rFonts w:ascii="Arial" w:hAnsi="Arial" w:cs="Arial"/>
          <w:color w:val="323E48"/>
          <w:shd w:val="clear" w:color="auto" w:fill="FFFFFF"/>
        </w:rPr>
        <w:t>bots</w:t>
      </w:r>
      <w:r>
        <w:rPr>
          <w:rFonts w:ascii="Arial" w:hAnsi="Arial" w:cs="Arial"/>
          <w:color w:val="323E48"/>
          <w:shd w:val="clear" w:color="auto" w:fill="FFFFFF"/>
        </w:rPr>
        <w:t> in the </w:t>
      </w:r>
      <w:r>
        <w:rPr>
          <w:rStyle w:val="ph"/>
          <w:rFonts w:ascii="Arial" w:hAnsi="Arial" w:cs="Arial"/>
          <w:b/>
          <w:bCs/>
          <w:color w:val="323E48"/>
          <w:shd w:val="clear" w:color="auto" w:fill="FFFFFF"/>
        </w:rPr>
        <w:t>Activity </w:t>
      </w:r>
      <w:r>
        <w:rPr>
          <w:rStyle w:val="ph"/>
          <w:rFonts w:ascii="Arial" w:hAnsi="Arial" w:cs="Arial"/>
          <w:color w:val="323E48"/>
          <w:shd w:val="clear" w:color="auto" w:fill="FFFFFF"/>
        </w:rPr>
        <w:t>&gt; </w:t>
      </w:r>
      <w:r>
        <w:rPr>
          <w:rStyle w:val="ph"/>
          <w:rFonts w:ascii="Arial" w:hAnsi="Arial" w:cs="Arial"/>
          <w:b/>
          <w:bCs/>
          <w:color w:val="323E48"/>
          <w:shd w:val="clear" w:color="auto" w:fill="FFFFFF"/>
        </w:rPr>
        <w:t>Historical</w:t>
      </w:r>
      <w:r>
        <w:rPr>
          <w:rFonts w:ascii="Arial" w:hAnsi="Arial" w:cs="Arial"/>
          <w:color w:val="323E48"/>
          <w:shd w:val="clear" w:color="auto" w:fill="FFFFFF"/>
        </w:rPr>
        <w:t> page.</w:t>
      </w:r>
    </w:p>
    <w:p w:rsidR="0025568F" w:rsidRPr="0025568F" w:rsidRDefault="0025568F" w:rsidP="0025568F">
      <w:pPr>
        <w:shd w:val="clear" w:color="auto" w:fill="FFFFFF"/>
        <w:spacing w:after="0" w:line="240" w:lineRule="auto"/>
        <w:rPr>
          <w:rFonts w:ascii="Arial" w:eastAsia="Times New Roman" w:hAnsi="Arial" w:cs="Arial"/>
          <w:color w:val="323E48"/>
          <w:sz w:val="24"/>
          <w:szCs w:val="24"/>
        </w:rPr>
      </w:pPr>
      <w:r w:rsidRPr="0025568F">
        <w:rPr>
          <w:rFonts w:ascii="Arial" w:eastAsia="Times New Roman" w:hAnsi="Arial" w:cs="Arial"/>
          <w:color w:val="323E48"/>
          <w:sz w:val="24"/>
          <w:szCs w:val="24"/>
        </w:rPr>
        <w:t>The following image shows the </w:t>
      </w:r>
      <w:r w:rsidRPr="0025568F">
        <w:rPr>
          <w:rFonts w:ascii="Arial" w:eastAsia="Times New Roman" w:hAnsi="Arial" w:cs="Arial"/>
          <w:b/>
          <w:bCs/>
          <w:color w:val="323E48"/>
          <w:sz w:val="24"/>
          <w:szCs w:val="24"/>
        </w:rPr>
        <w:t>Time filter</w:t>
      </w:r>
      <w:r w:rsidRPr="0025568F">
        <w:rPr>
          <w:rFonts w:ascii="Arial" w:eastAsia="Times New Roman" w:hAnsi="Arial" w:cs="Arial"/>
          <w:color w:val="323E48"/>
          <w:sz w:val="24"/>
          <w:szCs w:val="24"/>
        </w:rPr>
        <w:t> option on the Historical activity page:</w:t>
      </w:r>
      <w:r w:rsidRPr="0025568F">
        <w:rPr>
          <w:rFonts w:ascii="Arial" w:eastAsia="Times New Roman" w:hAnsi="Arial" w:cs="Arial"/>
          <w:color w:val="323E48"/>
          <w:sz w:val="24"/>
          <w:szCs w:val="24"/>
        </w:rPr>
        <w:br/>
      </w:r>
      <w:r w:rsidRPr="0025568F">
        <w:rPr>
          <w:rFonts w:ascii="Arial" w:eastAsia="Times New Roman" w:hAnsi="Arial" w:cs="Arial"/>
          <w:noProof/>
          <w:color w:val="323E48"/>
          <w:sz w:val="24"/>
          <w:szCs w:val="24"/>
        </w:rPr>
        <w:drawing>
          <wp:inline distT="0" distB="0" distL="0" distR="0" wp14:anchorId="76B69B14" wp14:editId="64CD4908">
            <wp:extent cx="5943600" cy="1615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15440"/>
                    </a:xfrm>
                    <a:prstGeom prst="rect">
                      <a:avLst/>
                    </a:prstGeom>
                  </pic:spPr>
                </pic:pic>
              </a:graphicData>
            </a:graphic>
          </wp:inline>
        </w:drawing>
      </w:r>
    </w:p>
    <w:p w:rsidR="0025568F" w:rsidRDefault="0025568F" w:rsidP="0025568F">
      <w:pPr>
        <w:shd w:val="clear" w:color="auto" w:fill="FFFFFF"/>
        <w:spacing w:after="0" w:line="240" w:lineRule="auto"/>
        <w:rPr>
          <w:rFonts w:ascii="Arial" w:eastAsia="Times New Roman" w:hAnsi="Arial" w:cs="Arial"/>
          <w:color w:val="323E48"/>
          <w:sz w:val="24"/>
          <w:szCs w:val="24"/>
        </w:rPr>
      </w:pPr>
      <w:r w:rsidRPr="0025568F">
        <w:rPr>
          <w:rFonts w:ascii="Arial" w:eastAsia="Times New Roman" w:hAnsi="Arial" w:cs="Arial"/>
          <w:color w:val="323E48"/>
          <w:sz w:val="24"/>
          <w:szCs w:val="24"/>
        </w:rPr>
        <w:t>For example, to view historical activities from May 10th to May 15th:</w:t>
      </w:r>
    </w:p>
    <w:p w:rsidR="0025568F" w:rsidRPr="0025568F" w:rsidRDefault="0025568F" w:rsidP="0025568F">
      <w:pPr>
        <w:shd w:val="clear" w:color="auto" w:fill="FFFFFF"/>
        <w:spacing w:after="0" w:line="240" w:lineRule="auto"/>
        <w:rPr>
          <w:rFonts w:ascii="Arial" w:eastAsia="Times New Roman" w:hAnsi="Arial" w:cs="Arial"/>
          <w:color w:val="323E48"/>
          <w:sz w:val="24"/>
          <w:szCs w:val="24"/>
        </w:rPr>
      </w:pPr>
    </w:p>
    <w:p w:rsidR="0025568F" w:rsidRDefault="0025568F" w:rsidP="004E2B4D"/>
    <w:p w:rsidR="008640C4" w:rsidRPr="008640C4" w:rsidRDefault="008640C4" w:rsidP="008640C4">
      <w:pPr>
        <w:spacing w:after="0" w:line="240" w:lineRule="auto"/>
        <w:rPr>
          <w:rFonts w:ascii="Times New Roman" w:eastAsia="Times New Roman" w:hAnsi="Times New Roman" w:cs="Times New Roman"/>
          <w:sz w:val="24"/>
          <w:szCs w:val="24"/>
        </w:rPr>
      </w:pPr>
      <w:r w:rsidRPr="008640C4">
        <w:rPr>
          <w:rFonts w:ascii="Arial" w:eastAsia="Times New Roman" w:hAnsi="Arial" w:cs="Arial"/>
          <w:b/>
          <w:bCs/>
          <w:color w:val="323E48"/>
          <w:sz w:val="24"/>
          <w:szCs w:val="24"/>
        </w:rPr>
        <w:t>Important:</w:t>
      </w:r>
    </w:p>
    <w:p w:rsidR="008640C4" w:rsidRPr="008640C4" w:rsidRDefault="008640C4" w:rsidP="008640C4">
      <w:pPr>
        <w:numPr>
          <w:ilvl w:val="0"/>
          <w:numId w:val="12"/>
        </w:numPr>
        <w:spacing w:before="100" w:beforeAutospacing="1" w:after="100" w:afterAutospacing="1" w:line="240" w:lineRule="auto"/>
        <w:ind w:left="0"/>
        <w:rPr>
          <w:rFonts w:ascii="Arial" w:eastAsia="Times New Roman" w:hAnsi="Arial" w:cs="Arial"/>
          <w:color w:val="323E48"/>
          <w:sz w:val="24"/>
          <w:szCs w:val="24"/>
        </w:rPr>
      </w:pPr>
      <w:r w:rsidRPr="008640C4">
        <w:rPr>
          <w:rFonts w:ascii="Arial" w:eastAsia="Times New Roman" w:hAnsi="Arial" w:cs="Arial"/>
          <w:color w:val="323E48"/>
          <w:sz w:val="24"/>
          <w:szCs w:val="24"/>
        </w:rPr>
        <w:lastRenderedPageBreak/>
        <w:t>Multiple workload automation entries equal to the number of devices are shown on the Historical activity page, if the work items added to a queue are less than the number of devices available in a device pool. For workload automation details, refer to the View queue details page on the actual user device on which the workload automation was deployed.</w:t>
      </w:r>
    </w:p>
    <w:p w:rsidR="008640C4" w:rsidRPr="008640C4" w:rsidRDefault="008640C4" w:rsidP="008640C4">
      <w:pPr>
        <w:numPr>
          <w:ilvl w:val="0"/>
          <w:numId w:val="12"/>
        </w:numPr>
        <w:spacing w:before="100" w:beforeAutospacing="1" w:after="100" w:afterAutospacing="1" w:line="240" w:lineRule="auto"/>
        <w:ind w:left="0"/>
        <w:rPr>
          <w:rFonts w:ascii="Arial" w:eastAsia="Times New Roman" w:hAnsi="Arial" w:cs="Arial"/>
          <w:color w:val="323E48"/>
          <w:sz w:val="24"/>
          <w:szCs w:val="24"/>
        </w:rPr>
      </w:pPr>
      <w:r w:rsidRPr="008640C4">
        <w:rPr>
          <w:rFonts w:ascii="Arial" w:eastAsia="Times New Roman" w:hAnsi="Arial" w:cs="Arial"/>
          <w:color w:val="323E48"/>
          <w:sz w:val="24"/>
          <w:szCs w:val="24"/>
        </w:rPr>
        <w:t>Historical activity displays only the bots that are processing the work items, while each bot deployment can include multiple work items processed as one activity.</w:t>
      </w:r>
    </w:p>
    <w:p w:rsidR="006B3706" w:rsidRDefault="006B3706" w:rsidP="006B3706">
      <w:pPr>
        <w:pStyle w:val="Heading1"/>
        <w:shd w:val="clear" w:color="auto" w:fill="FFFFFF"/>
        <w:spacing w:before="0" w:beforeAutospacing="0" w:line="510" w:lineRule="atLeast"/>
        <w:ind w:left="150"/>
        <w:rPr>
          <w:rFonts w:ascii="Arial" w:hAnsi="Arial" w:cs="Arial"/>
          <w:color w:val="444444"/>
          <w:sz w:val="33"/>
          <w:szCs w:val="33"/>
        </w:rPr>
      </w:pPr>
      <w:r>
        <w:rPr>
          <w:rFonts w:ascii="Arial" w:hAnsi="Arial" w:cs="Arial"/>
          <w:color w:val="444444"/>
          <w:sz w:val="33"/>
          <w:szCs w:val="33"/>
        </w:rPr>
        <w:t>Event triggers</w:t>
      </w:r>
    </w:p>
    <w:p w:rsidR="006B3706" w:rsidRDefault="006B3706" w:rsidP="006B3706">
      <w:pPr>
        <w:pStyle w:val="shortdesc"/>
        <w:shd w:val="clear" w:color="auto" w:fill="FFFFFF"/>
        <w:spacing w:before="0" w:beforeAutospacing="0" w:after="346" w:afterAutospacing="0"/>
        <w:rPr>
          <w:rFonts w:ascii="Arial" w:hAnsi="Arial" w:cs="Arial"/>
          <w:color w:val="323E48"/>
        </w:rPr>
      </w:pPr>
      <w:r>
        <w:rPr>
          <w:rFonts w:ascii="Arial" w:hAnsi="Arial" w:cs="Arial"/>
          <w:color w:val="323E48"/>
        </w:rPr>
        <w:t>An event trigger is a predefined action that runs an associated </w:t>
      </w:r>
      <w:r>
        <w:rPr>
          <w:rStyle w:val="ph"/>
          <w:rFonts w:ascii="Arial" w:hAnsi="Arial" w:cs="Arial"/>
          <w:color w:val="323E48"/>
        </w:rPr>
        <w:t>bot</w:t>
      </w:r>
      <w:r>
        <w:rPr>
          <w:rFonts w:ascii="Arial" w:hAnsi="Arial" w:cs="Arial"/>
          <w:color w:val="323E48"/>
        </w:rPr>
        <w:t>. All the </w:t>
      </w:r>
      <w:r>
        <w:rPr>
          <w:rStyle w:val="ph"/>
          <w:rFonts w:ascii="Arial" w:hAnsi="Arial" w:cs="Arial"/>
          <w:color w:val="323E48"/>
        </w:rPr>
        <w:t>bots</w:t>
      </w:r>
      <w:r>
        <w:rPr>
          <w:rFonts w:ascii="Arial" w:hAnsi="Arial" w:cs="Arial"/>
          <w:color w:val="323E48"/>
        </w:rPr>
        <w:t> with event triggers are listed under the </w:t>
      </w:r>
      <w:r>
        <w:rPr>
          <w:rStyle w:val="ph"/>
          <w:rFonts w:ascii="Arial" w:hAnsi="Arial" w:cs="Arial"/>
          <w:b/>
          <w:bCs/>
          <w:color w:val="323E48"/>
        </w:rPr>
        <w:t>Event triggers</w:t>
      </w:r>
      <w:r>
        <w:rPr>
          <w:rFonts w:ascii="Arial" w:hAnsi="Arial" w:cs="Arial"/>
          <w:color w:val="323E48"/>
        </w:rPr>
        <w:t> tab.</w:t>
      </w:r>
    </w:p>
    <w:p w:rsidR="006B3706" w:rsidRDefault="006B3706" w:rsidP="006B3706">
      <w:pPr>
        <w:pStyle w:val="Heading2"/>
        <w:rPr>
          <w:rFonts w:ascii="Times New Roman" w:hAnsi="Times New Roman" w:cs="Times New Roman"/>
          <w:color w:val="auto"/>
        </w:rPr>
      </w:pPr>
      <w:r>
        <w:t>Available role permissions for event triggers</w:t>
      </w:r>
    </w:p>
    <w:p w:rsidR="006B3706" w:rsidRDefault="006B3706" w:rsidP="006B3706">
      <w:pPr>
        <w:pStyle w:val="p"/>
        <w:spacing w:before="0" w:beforeAutospacing="0" w:after="0" w:afterAutospacing="0"/>
      </w:pPr>
      <w:r>
        <w:t>A </w:t>
      </w:r>
      <w:r>
        <w:rPr>
          <w:rStyle w:val="ph"/>
        </w:rPr>
        <w:t>Control Room</w:t>
      </w:r>
      <w:r>
        <w:t> administrator must provide the required permissions to ensure the associated users can access event triggers. The following table lists the available permissions:</w:t>
      </w:r>
    </w:p>
    <w:p w:rsidR="00550ABE" w:rsidRDefault="00550ABE" w:rsidP="00550ABE">
      <w:pPr>
        <w:pStyle w:val="Heading2"/>
        <w:shd w:val="clear" w:color="auto" w:fill="FFFFFF"/>
        <w:rPr>
          <w:rFonts w:ascii="Arial" w:hAnsi="Arial" w:cs="Arial"/>
          <w:color w:val="323E48"/>
        </w:rPr>
      </w:pPr>
      <w:r>
        <w:rPr>
          <w:rFonts w:ascii="Arial" w:hAnsi="Arial" w:cs="Arial"/>
          <w:color w:val="323E48"/>
        </w:rPr>
        <w:t>Bot life cycle audit logs</w:t>
      </w:r>
    </w:p>
    <w:p w:rsidR="00550ABE" w:rsidRDefault="00550ABE" w:rsidP="00550ABE">
      <w:pPr>
        <w:shd w:val="clear" w:color="auto" w:fill="FFFFFF"/>
        <w:rPr>
          <w:rFonts w:ascii="Arial" w:hAnsi="Arial" w:cs="Arial"/>
          <w:color w:val="323E48"/>
        </w:rPr>
      </w:pPr>
      <w:r>
        <w:rPr>
          <w:rFonts w:ascii="Arial" w:hAnsi="Arial" w:cs="Arial"/>
          <w:color w:val="323E48"/>
        </w:rPr>
        <w:t>The entry shows the status of each stage of the </w:t>
      </w:r>
      <w:r>
        <w:rPr>
          <w:rStyle w:val="ph"/>
          <w:rFonts w:ascii="Arial" w:hAnsi="Arial" w:cs="Arial"/>
          <w:color w:val="323E48"/>
        </w:rPr>
        <w:t>bot</w:t>
      </w:r>
      <w:r>
        <w:rPr>
          <w:rFonts w:ascii="Arial" w:hAnsi="Arial" w:cs="Arial"/>
          <w:color w:val="323E48"/>
        </w:rPr>
        <w:t> life cycle.</w:t>
      </w:r>
    </w:p>
    <w:p w:rsidR="00550ABE" w:rsidRPr="00550ABE" w:rsidRDefault="00550ABE" w:rsidP="00550ABE">
      <w:pPr>
        <w:pStyle w:val="Heading2"/>
        <w:shd w:val="clear" w:color="auto" w:fill="FFFFFF"/>
        <w:rPr>
          <w:rFonts w:ascii="Arial" w:hAnsi="Arial" w:cs="Arial"/>
          <w:color w:val="323E48"/>
          <w:sz w:val="28"/>
        </w:rPr>
      </w:pPr>
      <w:r w:rsidRPr="00550ABE">
        <w:rPr>
          <w:rFonts w:ascii="Arial" w:hAnsi="Arial" w:cs="Arial"/>
          <w:color w:val="323E48"/>
          <w:sz w:val="28"/>
        </w:rPr>
        <w:t>Settings</w:t>
      </w:r>
    </w:p>
    <w:p w:rsidR="00550ABE" w:rsidRDefault="00550ABE" w:rsidP="00550ABE">
      <w:pPr>
        <w:pStyle w:val="p"/>
        <w:shd w:val="clear" w:color="auto" w:fill="FFFFFF"/>
        <w:spacing w:before="0" w:beforeAutospacing="0" w:after="346" w:afterAutospacing="0"/>
        <w:rPr>
          <w:rFonts w:ascii="Arial" w:hAnsi="Arial" w:cs="Arial"/>
          <w:color w:val="323E48"/>
        </w:rPr>
      </w:pPr>
      <w:r>
        <w:rPr>
          <w:rFonts w:ascii="Arial" w:hAnsi="Arial" w:cs="Arial"/>
          <w:color w:val="323E48"/>
        </w:rPr>
        <w:t>After initial setup of the </w:t>
      </w:r>
      <w:r>
        <w:rPr>
          <w:rStyle w:val="ph"/>
          <w:rFonts w:ascii="Arial" w:eastAsiaTheme="majorEastAsia" w:hAnsi="Arial" w:cs="Arial"/>
          <w:color w:val="323E48"/>
        </w:rPr>
        <w:t>Control Room</w:t>
      </w:r>
      <w:r>
        <w:rPr>
          <w:rFonts w:ascii="Arial" w:hAnsi="Arial" w:cs="Arial"/>
          <w:color w:val="323E48"/>
        </w:rPr>
        <w:t>, you (as an administrator) might have to set up and edit some of the initial configurations to enable certain features. Go to </w:t>
      </w:r>
      <w:r>
        <w:rPr>
          <w:rStyle w:val="ph"/>
          <w:rFonts w:ascii="Arial" w:eastAsiaTheme="majorEastAsia" w:hAnsi="Arial" w:cs="Arial"/>
          <w:b/>
          <w:bCs/>
          <w:color w:val="323E48"/>
        </w:rPr>
        <w:t>Administration </w:t>
      </w:r>
      <w:r>
        <w:rPr>
          <w:rStyle w:val="ph"/>
          <w:rFonts w:ascii="Arial" w:eastAsiaTheme="majorEastAsia" w:hAnsi="Arial" w:cs="Arial"/>
          <w:color w:val="323E48"/>
        </w:rPr>
        <w:t>&gt; </w:t>
      </w:r>
      <w:r>
        <w:rPr>
          <w:rStyle w:val="ph"/>
          <w:rFonts w:ascii="Arial" w:eastAsiaTheme="majorEastAsia" w:hAnsi="Arial" w:cs="Arial"/>
          <w:b/>
          <w:bCs/>
          <w:color w:val="323E48"/>
        </w:rPr>
        <w:t>Settings</w:t>
      </w:r>
      <w:r>
        <w:rPr>
          <w:rFonts w:ascii="Arial" w:hAnsi="Arial" w:cs="Arial"/>
          <w:color w:val="323E48"/>
        </w:rPr>
        <w:t> to configure and edit settings for </w:t>
      </w:r>
      <w:r>
        <w:rPr>
          <w:rStyle w:val="ph"/>
          <w:rFonts w:ascii="Arial" w:eastAsiaTheme="majorEastAsia" w:hAnsi="Arial" w:cs="Arial"/>
          <w:color w:val="323E48"/>
        </w:rPr>
        <w:t>bots</w:t>
      </w:r>
      <w:r>
        <w:rPr>
          <w:rFonts w:ascii="Arial" w:hAnsi="Arial" w:cs="Arial"/>
          <w:color w:val="323E48"/>
        </w:rPr>
        <w:t>, </w:t>
      </w:r>
      <w:r>
        <w:rPr>
          <w:rStyle w:val="ph"/>
          <w:rFonts w:ascii="Arial" w:eastAsiaTheme="majorEastAsia" w:hAnsi="Arial" w:cs="Arial"/>
          <w:color w:val="323E48"/>
        </w:rPr>
        <w:t>packages</w:t>
      </w:r>
      <w:r>
        <w:rPr>
          <w:rFonts w:ascii="Arial" w:hAnsi="Arial" w:cs="Arial"/>
          <w:color w:val="323E48"/>
        </w:rPr>
        <w:t xml:space="preserve">, devices, email, network, user authentication, security, </w:t>
      </w:r>
      <w:proofErr w:type="spellStart"/>
      <w:r>
        <w:rPr>
          <w:rFonts w:ascii="Arial" w:hAnsi="Arial" w:cs="Arial"/>
          <w:color w:val="323E48"/>
        </w:rPr>
        <w:t>Git</w:t>
      </w:r>
      <w:proofErr w:type="spellEnd"/>
      <w:r>
        <w:rPr>
          <w:rFonts w:ascii="Arial" w:hAnsi="Arial" w:cs="Arial"/>
          <w:color w:val="323E48"/>
        </w:rPr>
        <w:t xml:space="preserve"> repository, external key vault and so on.</w:t>
      </w:r>
    </w:p>
    <w:p w:rsidR="00550ABE" w:rsidRDefault="00550ABE" w:rsidP="00550ABE">
      <w:pPr>
        <w:pStyle w:val="p"/>
        <w:shd w:val="clear" w:color="auto" w:fill="FFFFFF"/>
        <w:spacing w:before="0" w:beforeAutospacing="0" w:after="346" w:afterAutospacing="0"/>
        <w:rPr>
          <w:rFonts w:ascii="Arial" w:hAnsi="Arial" w:cs="Arial"/>
          <w:color w:val="323E48"/>
        </w:rPr>
      </w:pPr>
      <w:r>
        <w:rPr>
          <w:rFonts w:ascii="Arial" w:hAnsi="Arial" w:cs="Arial"/>
          <w:color w:val="323E48"/>
        </w:rPr>
        <w:t>The following image shows some of these settings:</w:t>
      </w:r>
    </w:p>
    <w:p w:rsidR="00550ABE" w:rsidRDefault="00550ABE" w:rsidP="004E2B4D">
      <w:r w:rsidRPr="00550ABE">
        <w:rPr>
          <w:noProof/>
        </w:rPr>
        <w:lastRenderedPageBreak/>
        <w:drawing>
          <wp:inline distT="0" distB="0" distL="0" distR="0" wp14:anchorId="15109E9E" wp14:editId="32B02426">
            <wp:extent cx="5943600" cy="375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59200"/>
                    </a:xfrm>
                    <a:prstGeom prst="rect">
                      <a:avLst/>
                    </a:prstGeom>
                  </pic:spPr>
                </pic:pic>
              </a:graphicData>
            </a:graphic>
          </wp:inline>
        </w:drawing>
      </w:r>
    </w:p>
    <w:p w:rsidR="00D7226A" w:rsidRDefault="00D7226A" w:rsidP="00D7226A">
      <w:pPr>
        <w:pStyle w:val="shortdesc"/>
        <w:spacing w:before="0" w:beforeAutospacing="0" w:after="346" w:afterAutospacing="0"/>
      </w:pPr>
      <w:r>
        <w:t>Use the </w:t>
      </w:r>
      <w:r>
        <w:rPr>
          <w:rStyle w:val="ph"/>
          <w:b/>
          <w:bCs/>
        </w:rPr>
        <w:t>Settings</w:t>
      </w:r>
      <w:r>
        <w:t> tab to configure the connection to the </w:t>
      </w:r>
      <w:r>
        <w:rPr>
          <w:rStyle w:val="ph"/>
        </w:rPr>
        <w:t>Credential Vault</w:t>
      </w:r>
      <w:r>
        <w:t>, enable email notifications, integrate the </w:t>
      </w:r>
      <w:r>
        <w:rPr>
          <w:rStyle w:val="ph"/>
        </w:rPr>
        <w:t>Control Room</w:t>
      </w:r>
      <w:r>
        <w:t xml:space="preserve"> with a </w:t>
      </w:r>
      <w:proofErr w:type="spellStart"/>
      <w:r>
        <w:t>Git</w:t>
      </w:r>
      <w:proofErr w:type="spellEnd"/>
      <w:r>
        <w:t xml:space="preserve"> repository, enable secure recording mode, and configure user authentication.</w:t>
      </w:r>
    </w:p>
    <w:p w:rsidR="00D7226A" w:rsidRDefault="00D7226A" w:rsidP="00D7226A">
      <w:pPr>
        <w:pStyle w:val="Heading2"/>
      </w:pPr>
      <w:r>
        <w:rPr>
          <w:rStyle w:val="ph"/>
        </w:rPr>
        <w:t>Bots</w:t>
      </w:r>
    </w:p>
    <w:p w:rsidR="00D7226A" w:rsidRDefault="00D7226A" w:rsidP="00D7226A">
      <w:pPr>
        <w:numPr>
          <w:ilvl w:val="0"/>
          <w:numId w:val="13"/>
        </w:numPr>
        <w:spacing w:before="100" w:beforeAutospacing="1" w:after="100" w:afterAutospacing="1" w:line="240" w:lineRule="auto"/>
        <w:ind w:left="0"/>
      </w:pPr>
      <w:r>
        <w:t>Secure recording mode ensures that sensitive data is not stored in the </w:t>
      </w:r>
      <w:r>
        <w:rPr>
          <w:rStyle w:val="ph"/>
        </w:rPr>
        <w:t>bots</w:t>
      </w:r>
      <w:r>
        <w:t>. When secure recording mode is enabled, the </w:t>
      </w:r>
      <w:r>
        <w:rPr>
          <w:rStyle w:val="ph"/>
        </w:rPr>
        <w:t>bots</w:t>
      </w:r>
      <w:r>
        <w:t> do not capture values of certain properties or store application images. You can enable this setting for some or all users of the </w:t>
      </w:r>
      <w:r>
        <w:rPr>
          <w:rStyle w:val="ph"/>
        </w:rPr>
        <w:t>Control Room</w:t>
      </w:r>
      <w:r>
        <w:t>.</w:t>
      </w:r>
    </w:p>
    <w:p w:rsidR="00D7226A" w:rsidRDefault="00D7226A" w:rsidP="00D7226A">
      <w:pPr>
        <w:spacing w:beforeAutospacing="1" w:after="0" w:afterAutospacing="1" w:line="360" w:lineRule="atLeast"/>
      </w:pPr>
      <w:r>
        <w:rPr>
          <w:rStyle w:val="notetitle"/>
          <w:b/>
          <w:bCs/>
        </w:rPr>
        <w:t>Note:</w:t>
      </w:r>
      <w:r>
        <w:t> Secure recording mode only applies to </w:t>
      </w:r>
      <w:r>
        <w:rPr>
          <w:rStyle w:val="ph"/>
        </w:rPr>
        <w:t>bots</w:t>
      </w:r>
      <w:r>
        <w:t> that are created or edited after the mode is enabled.</w:t>
      </w:r>
    </w:p>
    <w:p w:rsidR="00D7226A" w:rsidRDefault="00D7226A" w:rsidP="00D7226A">
      <w:pPr>
        <w:pStyle w:val="p"/>
        <w:spacing w:before="0" w:beforeAutospacing="0" w:after="0" w:afterAutospacing="0"/>
      </w:pPr>
      <w:r>
        <w:t>Click </w:t>
      </w:r>
      <w:r>
        <w:rPr>
          <w:rStyle w:val="ph"/>
          <w:b/>
          <w:bCs/>
        </w:rPr>
        <w:t>Edit</w:t>
      </w:r>
      <w:r>
        <w:t> in the </w:t>
      </w:r>
      <w:r>
        <w:rPr>
          <w:rStyle w:val="ph"/>
          <w:b/>
          <w:bCs/>
        </w:rPr>
        <w:t>Bots</w:t>
      </w:r>
      <w:r>
        <w:t> tab to enable or disable secure recording mode. See </w:t>
      </w:r>
      <w:hyperlink r:id="rId14" w:tooltip="You can enable or disable image captures of business applications by setting up secure recording in the Control Room." w:history="1">
        <w:proofErr w:type="gramStart"/>
        <w:r>
          <w:rPr>
            <w:rStyle w:val="Hyperlink"/>
          </w:rPr>
          <w:t>Secure</w:t>
        </w:r>
        <w:proofErr w:type="gramEnd"/>
        <w:r>
          <w:rPr>
            <w:rStyle w:val="Hyperlink"/>
          </w:rPr>
          <w:t xml:space="preserve"> recording</w:t>
        </w:r>
      </w:hyperlink>
      <w:r>
        <w:t>.</w:t>
      </w:r>
    </w:p>
    <w:p w:rsidR="00D7226A" w:rsidRDefault="00D7226A" w:rsidP="00D7226A">
      <w:pPr>
        <w:numPr>
          <w:ilvl w:val="0"/>
          <w:numId w:val="13"/>
        </w:numPr>
        <w:spacing w:before="100" w:beforeAutospacing="1" w:after="100" w:afterAutospacing="1" w:line="240" w:lineRule="auto"/>
        <w:ind w:left="0"/>
      </w:pPr>
      <w:r>
        <w:rPr>
          <w:rStyle w:val="ph"/>
        </w:rPr>
        <w:t>Bot</w:t>
      </w:r>
      <w:r>
        <w:t> validation performs an additional compile time validation on migrated </w:t>
      </w:r>
      <w:r>
        <w:rPr>
          <w:rStyle w:val="ph"/>
        </w:rPr>
        <w:t>bots</w:t>
      </w:r>
      <w:r>
        <w:t> at the preprocessing stage to save your time and effort. By default, the </w:t>
      </w:r>
      <w:r>
        <w:rPr>
          <w:rStyle w:val="ph"/>
        </w:rPr>
        <w:t>Bot</w:t>
      </w:r>
      <w:r>
        <w:t> validation feature is set to </w:t>
      </w:r>
      <w:proofErr w:type="gramStart"/>
      <w:r>
        <w:rPr>
          <w:rStyle w:val="ph"/>
          <w:b/>
          <w:bCs/>
        </w:rPr>
        <w:t>Off</w:t>
      </w:r>
      <w:proofErr w:type="gramEnd"/>
      <w:r>
        <w:t>.</w:t>
      </w:r>
    </w:p>
    <w:p w:rsidR="00D7226A" w:rsidRDefault="00D7226A" w:rsidP="00D7226A">
      <w:pPr>
        <w:spacing w:beforeAutospacing="1" w:after="0" w:afterAutospacing="1" w:line="360" w:lineRule="atLeast"/>
      </w:pPr>
      <w:r>
        <w:rPr>
          <w:rStyle w:val="notetitle"/>
          <w:b/>
          <w:bCs/>
        </w:rPr>
        <w:t>Note:</w:t>
      </w:r>
      <w:r>
        <w:t> You must be a </w:t>
      </w:r>
      <w:r>
        <w:rPr>
          <w:rStyle w:val="ph"/>
        </w:rPr>
        <w:t>Control Room</w:t>
      </w:r>
      <w:r>
        <w:t> administrator to view and edit the validation option.</w:t>
      </w:r>
    </w:p>
    <w:p w:rsidR="00D7226A" w:rsidRDefault="00D7226A" w:rsidP="00D7226A">
      <w:pPr>
        <w:pStyle w:val="p"/>
        <w:spacing w:before="0" w:beforeAutospacing="0" w:after="346" w:afterAutospacing="0"/>
      </w:pPr>
      <w:r>
        <w:t>Navigate to </w:t>
      </w:r>
      <w:r>
        <w:rPr>
          <w:rStyle w:val="ph"/>
          <w:b/>
          <w:bCs/>
        </w:rPr>
        <w:t>Administration</w:t>
      </w:r>
      <w:r>
        <w:rPr>
          <w:rStyle w:val="ph"/>
        </w:rPr>
        <w:t> &gt; </w:t>
      </w:r>
      <w:r>
        <w:rPr>
          <w:rStyle w:val="ph"/>
          <w:b/>
          <w:bCs/>
        </w:rPr>
        <w:t>Settings</w:t>
      </w:r>
      <w:r>
        <w:rPr>
          <w:rStyle w:val="ph"/>
        </w:rPr>
        <w:t> &gt; </w:t>
      </w:r>
      <w:r>
        <w:rPr>
          <w:rStyle w:val="ph"/>
          <w:b/>
          <w:bCs/>
        </w:rPr>
        <w:t>Bots</w:t>
      </w:r>
      <w:r>
        <w:t> and set the </w:t>
      </w:r>
      <w:r>
        <w:rPr>
          <w:rStyle w:val="ph"/>
        </w:rPr>
        <w:t>bot</w:t>
      </w:r>
      <w:r>
        <w:t> validation option to </w:t>
      </w:r>
      <w:proofErr w:type="gramStart"/>
      <w:r>
        <w:rPr>
          <w:rStyle w:val="ph"/>
          <w:b/>
          <w:bCs/>
        </w:rPr>
        <w:t>On</w:t>
      </w:r>
      <w:proofErr w:type="gramEnd"/>
      <w:r>
        <w:t> to detect compilation errors with </w:t>
      </w:r>
      <w:r>
        <w:rPr>
          <w:rStyle w:val="ph"/>
        </w:rPr>
        <w:t>bots</w:t>
      </w:r>
      <w:r>
        <w:t>.</w:t>
      </w:r>
    </w:p>
    <w:p w:rsidR="00D7226A" w:rsidRDefault="00D7226A" w:rsidP="00D7226A">
      <w:pPr>
        <w:pStyle w:val="p"/>
        <w:spacing w:before="0" w:beforeAutospacing="0" w:after="346" w:afterAutospacing="0"/>
      </w:pPr>
      <w:r>
        <w:lastRenderedPageBreak/>
        <w:t>Validation happens at the time of running the </w:t>
      </w:r>
      <w:r>
        <w:rPr>
          <w:rStyle w:val="ph"/>
        </w:rPr>
        <w:t>bot</w:t>
      </w:r>
      <w:r>
        <w:t>, for new </w:t>
      </w:r>
      <w:r>
        <w:rPr>
          <w:rStyle w:val="ph"/>
        </w:rPr>
        <w:t>bots</w:t>
      </w:r>
      <w:r>
        <w:t>. For migrated </w:t>
      </w:r>
      <w:r>
        <w:rPr>
          <w:rStyle w:val="ph"/>
        </w:rPr>
        <w:t>bots</w:t>
      </w:r>
      <w:r>
        <w:t>, this check is performed immediately after </w:t>
      </w:r>
      <w:r>
        <w:rPr>
          <w:rStyle w:val="ph"/>
        </w:rPr>
        <w:t>bot</w:t>
      </w:r>
      <w:r>
        <w:t> migration, per configuration.</w:t>
      </w:r>
    </w:p>
    <w:p w:rsidR="00D7226A" w:rsidRDefault="00D7226A" w:rsidP="00D7226A">
      <w:pPr>
        <w:pStyle w:val="p"/>
        <w:spacing w:before="0" w:beforeAutospacing="0" w:after="346" w:afterAutospacing="0"/>
      </w:pPr>
      <w:r>
        <w:t>For example, if a parent </w:t>
      </w:r>
      <w:r>
        <w:rPr>
          <w:rStyle w:val="ph"/>
        </w:rPr>
        <w:t>bot</w:t>
      </w:r>
      <w:r>
        <w:t> calls a child </w:t>
      </w:r>
      <w:r>
        <w:rPr>
          <w:rStyle w:val="ph"/>
        </w:rPr>
        <w:t>bot</w:t>
      </w:r>
      <w:r>
        <w:t> and the child </w:t>
      </w:r>
      <w:r>
        <w:rPr>
          <w:rStyle w:val="ph"/>
        </w:rPr>
        <w:t>bot</w:t>
      </w:r>
      <w:r>
        <w:t> has compilation errors, these errors are displayed when you try to run the parent </w:t>
      </w:r>
      <w:r>
        <w:rPr>
          <w:rStyle w:val="ph"/>
        </w:rPr>
        <w:t>bot</w:t>
      </w:r>
      <w:r>
        <w:t>. This ensures that an error does not occur in the middle of an automation or make it an incomplete automation.</w:t>
      </w:r>
    </w:p>
    <w:p w:rsidR="00D7226A" w:rsidRDefault="00D7226A" w:rsidP="00D7226A">
      <w:pPr>
        <w:pStyle w:val="p"/>
        <w:spacing w:before="0" w:beforeAutospacing="0" w:after="346" w:afterAutospacing="0"/>
      </w:pPr>
      <w:r>
        <w:t>In the </w:t>
      </w:r>
      <w:r>
        <w:rPr>
          <w:rStyle w:val="ph"/>
        </w:rPr>
        <w:t>Bot</w:t>
      </w:r>
      <w:r>
        <w:t> migration results page, select a </w:t>
      </w:r>
      <w:r>
        <w:rPr>
          <w:rStyle w:val="ph"/>
        </w:rPr>
        <w:t>bot</w:t>
      </w:r>
      <w:r>
        <w:t> that needs review. Click the three dots under </w:t>
      </w:r>
      <w:r>
        <w:rPr>
          <w:rStyle w:val="ph"/>
          <w:b/>
          <w:bCs/>
        </w:rPr>
        <w:t>Reason</w:t>
      </w:r>
      <w:r>
        <w:t> tab to see the details. With the </w:t>
      </w:r>
      <w:r>
        <w:rPr>
          <w:rStyle w:val="ph"/>
        </w:rPr>
        <w:t>Bot</w:t>
      </w:r>
      <w:r>
        <w:t> validation feature set to </w:t>
      </w:r>
      <w:proofErr w:type="gramStart"/>
      <w:r>
        <w:rPr>
          <w:rStyle w:val="ph"/>
          <w:b/>
          <w:bCs/>
        </w:rPr>
        <w:t>On</w:t>
      </w:r>
      <w:proofErr w:type="gramEnd"/>
      <w:r>
        <w:t>, the </w:t>
      </w:r>
      <w:r>
        <w:rPr>
          <w:rStyle w:val="ph"/>
        </w:rPr>
        <w:t>bots</w:t>
      </w:r>
      <w:r>
        <w:t> that have compile time errors are displayed as a separate line entry in the migration report.</w:t>
      </w:r>
    </w:p>
    <w:p w:rsidR="00D7226A" w:rsidRDefault="00D7226A" w:rsidP="00D7226A">
      <w:pPr>
        <w:pStyle w:val="p"/>
        <w:spacing w:before="0" w:beforeAutospacing="0" w:after="0" w:afterAutospacing="0"/>
      </w:pPr>
      <w:r>
        <w:t>Migrated </w:t>
      </w:r>
      <w:r>
        <w:rPr>
          <w:rStyle w:val="ph"/>
        </w:rPr>
        <w:t>bots</w:t>
      </w:r>
      <w:r>
        <w:t> with compilation errors are shown in </w:t>
      </w:r>
      <w:r>
        <w:rPr>
          <w:rStyle w:val="ph"/>
          <w:b/>
          <w:bCs/>
        </w:rPr>
        <w:t>Successful with Review</w:t>
      </w:r>
      <w:r>
        <w:t> section of the migration report and ensures that you can get a list of </w:t>
      </w:r>
      <w:r>
        <w:rPr>
          <w:rStyle w:val="ph"/>
        </w:rPr>
        <w:t>bots</w:t>
      </w:r>
      <w:r>
        <w:t> that require your attention.</w:t>
      </w:r>
    </w:p>
    <w:p w:rsidR="00D7226A" w:rsidRDefault="00D7226A" w:rsidP="00D7226A">
      <w:pPr>
        <w:numPr>
          <w:ilvl w:val="0"/>
          <w:numId w:val="13"/>
        </w:numPr>
        <w:spacing w:before="100" w:beforeAutospacing="1" w:after="100" w:afterAutospacing="1" w:line="240" w:lineRule="auto"/>
        <w:ind w:left="0"/>
      </w:pPr>
      <w:r>
        <w:t>Loop </w:t>
      </w:r>
      <w:r>
        <w:rPr>
          <w:rStyle w:val="ph"/>
        </w:rPr>
        <w:t>package</w:t>
      </w:r>
      <w:r>
        <w:t> enables you to run a sequence of </w:t>
      </w:r>
      <w:r>
        <w:rPr>
          <w:rStyle w:val="ph"/>
        </w:rPr>
        <w:t>actions</w:t>
      </w:r>
      <w:r>
        <w:t> repeatedly for a specific number of times or until a specific condition is met.</w:t>
      </w:r>
    </w:p>
    <w:p w:rsidR="00D7226A" w:rsidRDefault="00D7226A" w:rsidP="00D7226A">
      <w:pPr>
        <w:pStyle w:val="p"/>
        <w:spacing w:before="0" w:beforeAutospacing="0" w:after="346" w:afterAutospacing="0"/>
      </w:pPr>
      <w:r>
        <w:t>For </w:t>
      </w:r>
      <w:r>
        <w:rPr>
          <w:rStyle w:val="ph"/>
        </w:rPr>
        <w:t>bots</w:t>
      </w:r>
      <w:r>
        <w:t> that were created using the Loop </w:t>
      </w:r>
      <w:r>
        <w:rPr>
          <w:rStyle w:val="ph"/>
        </w:rPr>
        <w:t>action</w:t>
      </w:r>
      <w:r>
        <w:t> in </w:t>
      </w:r>
      <w:r>
        <w:rPr>
          <w:rStyle w:val="ph"/>
        </w:rPr>
        <w:t>Automation 360</w:t>
      </w:r>
      <w:r>
        <w:t> v.26 or earlier releases, you can enable the </w:t>
      </w:r>
      <w:r>
        <w:rPr>
          <w:rStyle w:val="ph"/>
          <w:b/>
          <w:bCs/>
        </w:rPr>
        <w:t>Legacy Loop behavior</w:t>
      </w:r>
      <w:r>
        <w:t> option from the </w:t>
      </w:r>
      <w:r>
        <w:rPr>
          <w:rStyle w:val="ph"/>
          <w:b/>
          <w:bCs/>
        </w:rPr>
        <w:t>Administration</w:t>
      </w:r>
      <w:r>
        <w:rPr>
          <w:rStyle w:val="ph"/>
        </w:rPr>
        <w:t> &gt; </w:t>
      </w:r>
      <w:r>
        <w:rPr>
          <w:rStyle w:val="ph"/>
          <w:b/>
          <w:bCs/>
        </w:rPr>
        <w:t>Settings</w:t>
      </w:r>
      <w:r>
        <w:t> to iterate the loop based on the specified value.</w:t>
      </w:r>
    </w:p>
    <w:p w:rsidR="00D7226A" w:rsidRDefault="00D7226A" w:rsidP="00D7226A">
      <w:pPr>
        <w:spacing w:beforeAutospacing="1" w:afterAutospacing="1"/>
      </w:pPr>
      <w:r>
        <w:t>In the </w:t>
      </w:r>
      <w:r>
        <w:rPr>
          <w:rStyle w:val="ph"/>
          <w:b/>
          <w:bCs/>
        </w:rPr>
        <w:t>Legacy Loop behavior</w:t>
      </w:r>
      <w:r>
        <w:t> tab, click </w:t>
      </w:r>
      <w:r>
        <w:rPr>
          <w:rStyle w:val="ph"/>
          <w:b/>
          <w:bCs/>
        </w:rPr>
        <w:t>Edit</w:t>
      </w:r>
      <w:r>
        <w:t> to select one of the following options:</w:t>
      </w:r>
    </w:p>
    <w:p w:rsidR="00D7226A" w:rsidRDefault="00D7226A" w:rsidP="00D7226A">
      <w:pPr>
        <w:numPr>
          <w:ilvl w:val="1"/>
          <w:numId w:val="13"/>
        </w:numPr>
        <w:spacing w:before="100" w:beforeAutospacing="1" w:after="100" w:afterAutospacing="1" w:line="240" w:lineRule="auto"/>
        <w:ind w:left="0"/>
      </w:pPr>
      <w:r>
        <w:rPr>
          <w:rStyle w:val="ph"/>
          <w:b/>
          <w:bCs/>
        </w:rPr>
        <w:t>Enabled</w:t>
      </w:r>
      <w:r>
        <w:t>: Loop is iterated based on the specified value. When you select this option and either increment or decrement the variable value in the end condition, loop iterations will not vary dynamically based on the new value generated.</w:t>
      </w:r>
    </w:p>
    <w:p w:rsidR="00D7226A" w:rsidRDefault="00D7226A" w:rsidP="00D7226A">
      <w:pPr>
        <w:numPr>
          <w:ilvl w:val="1"/>
          <w:numId w:val="13"/>
        </w:numPr>
        <w:spacing w:before="100" w:beforeAutospacing="1" w:after="100" w:afterAutospacing="1" w:line="240" w:lineRule="auto"/>
        <w:ind w:left="0"/>
      </w:pPr>
      <w:r>
        <w:rPr>
          <w:rStyle w:val="ph"/>
          <w:b/>
          <w:bCs/>
        </w:rPr>
        <w:t>Disabled</w:t>
      </w:r>
      <w:r>
        <w:t>: Loop iterations will continue to vary dynamically based on the variable value generated in the end condition.</w:t>
      </w:r>
    </w:p>
    <w:p w:rsidR="00D7226A" w:rsidRDefault="00D7226A" w:rsidP="00D7226A">
      <w:pPr>
        <w:pStyle w:val="Heading2"/>
      </w:pPr>
      <w:r>
        <w:t>Policies</w:t>
      </w:r>
    </w:p>
    <w:p w:rsidR="00D7226A" w:rsidRDefault="00D7226A" w:rsidP="00D7226A">
      <w:pPr>
        <w:pStyle w:val="p"/>
        <w:spacing w:before="0" w:beforeAutospacing="0" w:after="346" w:afterAutospacing="0"/>
      </w:pPr>
      <w:r>
        <w:rPr>
          <w:rStyle w:val="Strong"/>
          <w:color w:val="2B3346"/>
        </w:rPr>
        <w:t>Code Analysis</w:t>
      </w:r>
      <w:r>
        <w:t>: Enable the code analysis feature to run code analysis on your automations. This feature analyzes the code and displays a list of violations based on a set rules. You can review and fix any coding or stylistic errors for your automation.</w:t>
      </w:r>
    </w:p>
    <w:p w:rsidR="00D7226A" w:rsidRDefault="004A1050" w:rsidP="00D7226A">
      <w:pPr>
        <w:pStyle w:val="p"/>
        <w:spacing w:before="0" w:beforeAutospacing="0" w:after="0" w:afterAutospacing="0"/>
      </w:pPr>
      <w:hyperlink r:id="rId15" w:tooltip="Code analysis (code review) enables you to evaluate a program without running the code. When you review the code, a list of violations based on a set rules are displayed. You can review and fix any coding or stylistic errors for your automation." w:history="1">
        <w:r w:rsidR="00D7226A">
          <w:rPr>
            <w:rStyle w:val="Hyperlink"/>
          </w:rPr>
          <w:t>Code analysis</w:t>
        </w:r>
      </w:hyperlink>
      <w:r w:rsidR="00D7226A">
        <w:t>| </w:t>
      </w:r>
      <w:hyperlink r:id="rId16" w:tooltip="Code analysis policies are a set of rules that you can apply to different projects allowing flexibility when introducing coding standards." w:history="1">
        <w:r w:rsidR="00D7226A">
          <w:rPr>
            <w:rStyle w:val="Hyperlink"/>
          </w:rPr>
          <w:t>Code analysis policy management</w:t>
        </w:r>
      </w:hyperlink>
    </w:p>
    <w:p w:rsidR="00D7226A" w:rsidRDefault="00D7226A" w:rsidP="00D7226A">
      <w:pPr>
        <w:pStyle w:val="Heading2"/>
      </w:pPr>
      <w:r>
        <w:t>Devices</w:t>
      </w:r>
    </w:p>
    <w:p w:rsidR="00D7226A" w:rsidRDefault="00D7226A" w:rsidP="00D7226A">
      <w:pPr>
        <w:pStyle w:val="p"/>
        <w:spacing w:before="0" w:beforeAutospacing="0" w:after="0" w:afterAutospacing="0"/>
      </w:pPr>
      <w:r>
        <w:t>When there is a new version of the </w:t>
      </w:r>
      <w:r>
        <w:rPr>
          <w:rStyle w:val="ph"/>
        </w:rPr>
        <w:t>Bot Agent</w:t>
      </w:r>
      <w:r>
        <w:t>, it is automatically updated.</w:t>
      </w:r>
    </w:p>
    <w:p w:rsidR="00D7226A" w:rsidRDefault="00D7226A" w:rsidP="00D7226A">
      <w:pPr>
        <w:pStyle w:val="Heading2"/>
      </w:pPr>
      <w:r>
        <w:rPr>
          <w:rStyle w:val="ph"/>
        </w:rPr>
        <w:t>IQ Bot</w:t>
      </w:r>
    </w:p>
    <w:p w:rsidR="00D7226A" w:rsidRDefault="00D7226A" w:rsidP="00D7226A">
      <w:pPr>
        <w:pStyle w:val="p"/>
        <w:spacing w:before="0" w:beforeAutospacing="0" w:after="0" w:afterAutospacing="0"/>
      </w:pPr>
      <w:r>
        <w:t>View the website address where </w:t>
      </w:r>
      <w:r>
        <w:rPr>
          <w:rStyle w:val="ph"/>
        </w:rPr>
        <w:t>IQ Bot</w:t>
      </w:r>
      <w:r>
        <w:t> is currently installed, if applicable. Click </w:t>
      </w:r>
      <w:r>
        <w:rPr>
          <w:rStyle w:val="ph"/>
          <w:b/>
          <w:bCs/>
        </w:rPr>
        <w:t>Edit</w:t>
      </w:r>
      <w:r>
        <w:t> to update the </w:t>
      </w:r>
      <w:r>
        <w:rPr>
          <w:rStyle w:val="ph"/>
        </w:rPr>
        <w:t>IQ Bot</w:t>
      </w:r>
      <w:r>
        <w:t> URL.</w:t>
      </w:r>
    </w:p>
    <w:p w:rsidR="00D7226A" w:rsidRDefault="00D7226A" w:rsidP="00D7226A">
      <w:pPr>
        <w:pStyle w:val="Heading2"/>
      </w:pPr>
      <w:r>
        <w:t>Email</w:t>
      </w:r>
    </w:p>
    <w:p w:rsidR="00D7226A" w:rsidRDefault="00D7226A" w:rsidP="00D7226A">
      <w:pPr>
        <w:pStyle w:val="p"/>
        <w:spacing w:before="0" w:beforeAutospacing="0" w:after="346" w:afterAutospacing="0"/>
      </w:pPr>
      <w:r>
        <w:t>All users must confirm email accounts by clicking the confirmation link that they receive, set the password, and security questions before user can log in to the </w:t>
      </w:r>
      <w:r>
        <w:rPr>
          <w:rStyle w:val="ph"/>
        </w:rPr>
        <w:t>Automation Anywhere Control Room</w:t>
      </w:r>
      <w:r>
        <w:t>. By default, email notifications are disabled. Hover over the </w:t>
      </w:r>
      <w:r>
        <w:rPr>
          <w:rStyle w:val="ph"/>
          <w:b/>
          <w:bCs/>
        </w:rPr>
        <w:t>Edit</w:t>
      </w:r>
      <w:r>
        <w:t> icon to make changes.</w:t>
      </w:r>
    </w:p>
    <w:p w:rsidR="00D7226A" w:rsidRDefault="004A1050" w:rsidP="00D7226A">
      <w:pPr>
        <w:pStyle w:val="p"/>
        <w:spacing w:before="0" w:beforeAutospacing="0" w:after="0" w:afterAutospacing="0"/>
      </w:pPr>
      <w:hyperlink r:id="rId17" w:tooltip="You can edit the email settings to select scenarios in which a Control Room sends email notifications." w:history="1">
        <w:r w:rsidR="00D7226A">
          <w:rPr>
            <w:rStyle w:val="Hyperlink"/>
          </w:rPr>
          <w:t>Edit email notifications</w:t>
        </w:r>
      </w:hyperlink>
    </w:p>
    <w:p w:rsidR="00D7226A" w:rsidRDefault="00D7226A" w:rsidP="00D7226A">
      <w:pPr>
        <w:pStyle w:val="Heading2"/>
      </w:pPr>
      <w:proofErr w:type="spellStart"/>
      <w:r>
        <w:t>Git</w:t>
      </w:r>
      <w:proofErr w:type="spellEnd"/>
      <w:r>
        <w:t xml:space="preserve"> integration</w:t>
      </w:r>
    </w:p>
    <w:p w:rsidR="00D7226A" w:rsidRDefault="00D7226A" w:rsidP="00D7226A">
      <w:pPr>
        <w:pStyle w:val="p"/>
        <w:spacing w:before="0" w:beforeAutospacing="0" w:after="0" w:afterAutospacing="0"/>
      </w:pPr>
      <w:r>
        <w:t xml:space="preserve">Remote </w:t>
      </w:r>
      <w:proofErr w:type="spellStart"/>
      <w:r>
        <w:t>Git</w:t>
      </w:r>
      <w:proofErr w:type="spellEnd"/>
      <w:r>
        <w:t xml:space="preserve"> repository must support </w:t>
      </w:r>
      <w:proofErr w:type="spellStart"/>
      <w:r>
        <w:t>Git</w:t>
      </w:r>
      <w:proofErr w:type="spellEnd"/>
      <w:r>
        <w:t xml:space="preserve"> LFS (Large File Support). </w:t>
      </w:r>
      <w:r>
        <w:rPr>
          <w:rStyle w:val="ph"/>
        </w:rPr>
        <w:t>Bots</w:t>
      </w:r>
      <w:r>
        <w:t xml:space="preserve"> are synced using standard </w:t>
      </w:r>
      <w:proofErr w:type="spellStart"/>
      <w:r>
        <w:t>Git</w:t>
      </w:r>
      <w:proofErr w:type="spellEnd"/>
      <w:r>
        <w:t xml:space="preserve"> push over HTTPS.</w:t>
      </w:r>
    </w:p>
    <w:p w:rsidR="00D7226A" w:rsidRDefault="00D7226A" w:rsidP="00D7226A">
      <w:pPr>
        <w:pStyle w:val="Heading2"/>
      </w:pPr>
      <w:proofErr w:type="spellStart"/>
      <w:r>
        <w:t>CoE</w:t>
      </w:r>
      <w:proofErr w:type="spellEnd"/>
      <w:r>
        <w:t xml:space="preserve"> Manager</w:t>
      </w:r>
    </w:p>
    <w:p w:rsidR="00D7226A" w:rsidRDefault="00D7226A" w:rsidP="00D7226A">
      <w:pPr>
        <w:pStyle w:val="p"/>
        <w:spacing w:before="0" w:beforeAutospacing="0" w:after="346" w:afterAutospacing="0"/>
      </w:pPr>
      <w:r>
        <w:t xml:space="preserve">Enable access to </w:t>
      </w:r>
      <w:proofErr w:type="spellStart"/>
      <w:r>
        <w:t>CoE</w:t>
      </w:r>
      <w:proofErr w:type="spellEnd"/>
      <w:r>
        <w:t xml:space="preserve"> Manager from the </w:t>
      </w:r>
      <w:r>
        <w:rPr>
          <w:rStyle w:val="ph"/>
        </w:rPr>
        <w:t>Control Room</w:t>
      </w:r>
      <w:r>
        <w:t xml:space="preserve"> so that you can access </w:t>
      </w:r>
      <w:proofErr w:type="spellStart"/>
      <w:r>
        <w:t>CoE</w:t>
      </w:r>
      <w:proofErr w:type="spellEnd"/>
      <w:r>
        <w:t xml:space="preserve"> Manager from the quick links section on the </w:t>
      </w:r>
      <w:r>
        <w:rPr>
          <w:rStyle w:val="ph"/>
        </w:rPr>
        <w:t>Control Room</w:t>
      </w:r>
      <w:r>
        <w:t> home page.</w:t>
      </w:r>
    </w:p>
    <w:p w:rsidR="00D7226A" w:rsidRDefault="004A1050" w:rsidP="00D7226A">
      <w:pPr>
        <w:pStyle w:val="p"/>
        <w:spacing w:before="0" w:beforeAutospacing="0" w:after="0" w:afterAutospacing="0"/>
      </w:pPr>
      <w:hyperlink r:id="rId18" w:tooltip="As an administrator, you can enable access to CoE Manager from the Control Room so that you can access CoE Manager from the quick links section on the Control Room home page." w:history="1">
        <w:r w:rsidR="00D7226A">
          <w:rPr>
            <w:rStyle w:val="Hyperlink"/>
          </w:rPr>
          <w:t xml:space="preserve">Enable </w:t>
        </w:r>
        <w:proofErr w:type="spellStart"/>
        <w:r w:rsidR="00D7226A">
          <w:rPr>
            <w:rStyle w:val="Hyperlink"/>
          </w:rPr>
          <w:t>CoE</w:t>
        </w:r>
        <w:proofErr w:type="spellEnd"/>
        <w:r w:rsidR="00D7226A">
          <w:rPr>
            <w:rStyle w:val="Hyperlink"/>
          </w:rPr>
          <w:t xml:space="preserve"> Manager</w:t>
        </w:r>
      </w:hyperlink>
    </w:p>
    <w:p w:rsidR="00D7226A" w:rsidRDefault="00D7226A" w:rsidP="00D7226A">
      <w:pPr>
        <w:pStyle w:val="Heading2"/>
      </w:pPr>
      <w:r>
        <w:t>Login settings</w:t>
      </w:r>
    </w:p>
    <w:p w:rsidR="00D7226A" w:rsidRDefault="00D7226A" w:rsidP="00D7226A">
      <w:pPr>
        <w:pStyle w:val="p"/>
        <w:spacing w:before="0" w:beforeAutospacing="0" w:after="346" w:afterAutospacing="0"/>
      </w:pPr>
      <w:r>
        <w:t>For security, privacy, or any other pertinent announcement, you can provide an additional statement, such as consent text, in the </w:t>
      </w:r>
      <w:r>
        <w:rPr>
          <w:rStyle w:val="ph"/>
          <w:b/>
          <w:bCs/>
        </w:rPr>
        <w:t>Login settings</w:t>
      </w:r>
      <w:r>
        <w:t> section. The statement is visible to users every time they log in to the </w:t>
      </w:r>
      <w:r>
        <w:rPr>
          <w:rStyle w:val="ph"/>
        </w:rPr>
        <w:t>Control Room</w:t>
      </w:r>
      <w:r>
        <w:t>.</w:t>
      </w:r>
    </w:p>
    <w:p w:rsidR="00D7226A" w:rsidRDefault="00D7226A" w:rsidP="00D7226A">
      <w:pPr>
        <w:pStyle w:val="p"/>
        <w:spacing w:before="0" w:beforeAutospacing="0" w:after="0" w:afterAutospacing="0"/>
      </w:pPr>
      <w:r>
        <w:t>This statement on the login page is disabled by default. If you enable it, you can also provide an option (using a check box) for users to read and accept the statement before logging in to the </w:t>
      </w:r>
      <w:r>
        <w:rPr>
          <w:rStyle w:val="ph"/>
        </w:rPr>
        <w:t>Control Room</w:t>
      </w:r>
      <w:r>
        <w:t>.</w:t>
      </w:r>
    </w:p>
    <w:p w:rsidR="00D7226A" w:rsidRDefault="00D7226A" w:rsidP="00D7226A">
      <w:pPr>
        <w:pStyle w:val="Heading2"/>
      </w:pPr>
      <w:r>
        <w:t>Security settings</w:t>
      </w:r>
    </w:p>
    <w:p w:rsidR="00D7226A" w:rsidRDefault="00D7226A" w:rsidP="00D7226A">
      <w:pPr>
        <w:rPr>
          <w:b/>
          <w:bCs/>
        </w:rPr>
      </w:pPr>
      <w:r>
        <w:rPr>
          <w:b/>
          <w:bCs/>
        </w:rPr>
        <w:t>Password Configuration</w:t>
      </w:r>
    </w:p>
    <w:p w:rsidR="00D7226A" w:rsidRDefault="00D7226A" w:rsidP="00D7226A">
      <w:pPr>
        <w:ind w:left="720"/>
      </w:pPr>
      <w:r>
        <w:t>Administrators can configure password requirements for users to log in to the </w:t>
      </w:r>
      <w:r>
        <w:rPr>
          <w:rStyle w:val="ph"/>
        </w:rPr>
        <w:t>Control Room</w:t>
      </w:r>
      <w:r>
        <w:t>. This configuration prevents users from setting weak or most commonly used passwords that might prevent unauthorized access to the </w:t>
      </w:r>
      <w:r>
        <w:rPr>
          <w:rStyle w:val="ph"/>
        </w:rPr>
        <w:t>Control Room</w:t>
      </w:r>
      <w:r>
        <w:t>.</w:t>
      </w:r>
    </w:p>
    <w:p w:rsidR="00D7226A" w:rsidRDefault="00D7226A" w:rsidP="00D7226A">
      <w:pPr>
        <w:ind w:left="720"/>
      </w:pPr>
      <w:r>
        <w:rPr>
          <w:rStyle w:val="Strong"/>
          <w:color w:val="2B3346"/>
        </w:rPr>
        <w:t>Password length (characters)</w:t>
      </w:r>
      <w:r>
        <w:t>: Password length determines the strength of a password.</w:t>
      </w:r>
    </w:p>
    <w:p w:rsidR="00D7226A" w:rsidRDefault="00D7226A" w:rsidP="00D7226A">
      <w:pPr>
        <w:numPr>
          <w:ilvl w:val="0"/>
          <w:numId w:val="14"/>
        </w:numPr>
        <w:spacing w:before="100" w:beforeAutospacing="1" w:after="100" w:afterAutospacing="1" w:line="240" w:lineRule="auto"/>
      </w:pPr>
      <w:r>
        <w:rPr>
          <w:rStyle w:val="ph"/>
          <w:b/>
          <w:bCs/>
        </w:rPr>
        <w:t>Minimum</w:t>
      </w:r>
      <w:r>
        <w:t>: Set the minimum number of characters allowed for the password. By default, the minimum number of characters is set to eight and the number cannot be reduced further.</w:t>
      </w:r>
    </w:p>
    <w:p w:rsidR="00D7226A" w:rsidRDefault="00D7226A" w:rsidP="00D7226A">
      <w:pPr>
        <w:numPr>
          <w:ilvl w:val="0"/>
          <w:numId w:val="14"/>
        </w:numPr>
        <w:spacing w:before="100" w:beforeAutospacing="1" w:after="100" w:afterAutospacing="1" w:line="240" w:lineRule="auto"/>
      </w:pPr>
      <w:r>
        <w:rPr>
          <w:rStyle w:val="ph"/>
          <w:b/>
          <w:bCs/>
        </w:rPr>
        <w:t>Maximum</w:t>
      </w:r>
      <w:r>
        <w:t>: Set the maximum number of characters allowed for the password. By default, the maximum number of characters is set to 50 and cannot be set to more than 64 characters.</w:t>
      </w:r>
    </w:p>
    <w:p w:rsidR="00D7226A" w:rsidRDefault="00D7226A" w:rsidP="00D7226A">
      <w:pPr>
        <w:spacing w:after="0"/>
        <w:ind w:left="720"/>
      </w:pPr>
      <w:r>
        <w:t>You can also enforce the users to include one of the following characters in the password:</w:t>
      </w:r>
    </w:p>
    <w:p w:rsidR="00D7226A" w:rsidRDefault="00D7226A" w:rsidP="00D7226A">
      <w:pPr>
        <w:numPr>
          <w:ilvl w:val="0"/>
          <w:numId w:val="15"/>
        </w:numPr>
        <w:spacing w:before="100" w:beforeAutospacing="1" w:after="100" w:afterAutospacing="1" w:line="240" w:lineRule="auto"/>
      </w:pPr>
      <w:r>
        <w:t>A number</w:t>
      </w:r>
    </w:p>
    <w:p w:rsidR="00D7226A" w:rsidRDefault="00D7226A" w:rsidP="00D7226A">
      <w:pPr>
        <w:numPr>
          <w:ilvl w:val="0"/>
          <w:numId w:val="15"/>
        </w:numPr>
        <w:spacing w:before="100" w:beforeAutospacing="1" w:after="100" w:afterAutospacing="1" w:line="240" w:lineRule="auto"/>
      </w:pPr>
      <w:r>
        <w:t>An alphanumeric letter</w:t>
      </w:r>
    </w:p>
    <w:p w:rsidR="00D7226A" w:rsidRDefault="00D7226A" w:rsidP="00D7226A">
      <w:pPr>
        <w:numPr>
          <w:ilvl w:val="0"/>
          <w:numId w:val="15"/>
        </w:numPr>
        <w:spacing w:before="100" w:beforeAutospacing="1" w:after="100" w:afterAutospacing="1" w:line="240" w:lineRule="auto"/>
      </w:pPr>
      <w:r>
        <w:t>A symbol</w:t>
      </w:r>
    </w:p>
    <w:p w:rsidR="00D7226A" w:rsidRDefault="00D7226A" w:rsidP="00D7226A">
      <w:pPr>
        <w:numPr>
          <w:ilvl w:val="0"/>
          <w:numId w:val="15"/>
        </w:numPr>
        <w:spacing w:before="100" w:beforeAutospacing="1" w:after="100" w:afterAutospacing="1" w:line="240" w:lineRule="auto"/>
      </w:pPr>
      <w:r>
        <w:t>A capital letter</w:t>
      </w:r>
    </w:p>
    <w:p w:rsidR="00D7226A" w:rsidRDefault="00D7226A" w:rsidP="00D7226A">
      <w:pPr>
        <w:spacing w:after="0" w:line="360" w:lineRule="atLeast"/>
        <w:ind w:left="720"/>
      </w:pPr>
      <w:r>
        <w:rPr>
          <w:rStyle w:val="notetitle"/>
          <w:b/>
          <w:bCs/>
        </w:rPr>
        <w:t>Note:</w:t>
      </w:r>
    </w:p>
    <w:p w:rsidR="00D7226A" w:rsidRDefault="00D7226A" w:rsidP="00D7226A">
      <w:pPr>
        <w:numPr>
          <w:ilvl w:val="0"/>
          <w:numId w:val="16"/>
        </w:numPr>
        <w:spacing w:before="100" w:beforeAutospacing="1" w:after="100" w:afterAutospacing="1" w:line="360" w:lineRule="atLeast"/>
      </w:pPr>
      <w:r>
        <w:rPr>
          <w:rStyle w:val="ph"/>
        </w:rPr>
        <w:t>On-Premises</w:t>
      </w:r>
      <w:r>
        <w:t> users: The check-boxes for </w:t>
      </w:r>
      <w:r>
        <w:rPr>
          <w:rStyle w:val="ph"/>
          <w:b/>
          <w:bCs/>
        </w:rPr>
        <w:t>Alphabetical character</w:t>
      </w:r>
      <w:r>
        <w:t>, </w:t>
      </w:r>
      <w:r>
        <w:rPr>
          <w:rStyle w:val="ph"/>
          <w:b/>
          <w:bCs/>
        </w:rPr>
        <w:t>Number</w:t>
      </w:r>
      <w:r>
        <w:t>, </w:t>
      </w:r>
      <w:r>
        <w:rPr>
          <w:rStyle w:val="ph"/>
          <w:b/>
          <w:bCs/>
        </w:rPr>
        <w:t>Capital letter</w:t>
      </w:r>
      <w:r>
        <w:t>, and </w:t>
      </w:r>
      <w:r>
        <w:rPr>
          <w:rStyle w:val="ph"/>
          <w:b/>
          <w:bCs/>
        </w:rPr>
        <w:t>Special character</w:t>
      </w:r>
      <w:r>
        <w:t> are enabled, and the user can select or deselect the options.</w:t>
      </w:r>
    </w:p>
    <w:p w:rsidR="00D7226A" w:rsidRDefault="00D7226A" w:rsidP="00D7226A">
      <w:pPr>
        <w:numPr>
          <w:ilvl w:val="0"/>
          <w:numId w:val="16"/>
        </w:numPr>
        <w:spacing w:before="100" w:beforeAutospacing="1" w:after="100" w:afterAutospacing="1" w:line="360" w:lineRule="atLeast"/>
      </w:pPr>
      <w:r>
        <w:rPr>
          <w:rStyle w:val="ph"/>
        </w:rPr>
        <w:t>Cloud</w:t>
      </w:r>
      <w:r>
        <w:t> users: The check-boxes for </w:t>
      </w:r>
      <w:r>
        <w:rPr>
          <w:rStyle w:val="ph"/>
          <w:b/>
          <w:bCs/>
        </w:rPr>
        <w:t>Alphabetical character</w:t>
      </w:r>
      <w:r>
        <w:t>, </w:t>
      </w:r>
      <w:r>
        <w:rPr>
          <w:rStyle w:val="ph"/>
          <w:b/>
          <w:bCs/>
        </w:rPr>
        <w:t>Number</w:t>
      </w:r>
      <w:r>
        <w:t>, </w:t>
      </w:r>
      <w:r>
        <w:rPr>
          <w:rStyle w:val="ph"/>
          <w:b/>
          <w:bCs/>
        </w:rPr>
        <w:t>Capital letter</w:t>
      </w:r>
      <w:r>
        <w:t>, and </w:t>
      </w:r>
      <w:r>
        <w:rPr>
          <w:rStyle w:val="ph"/>
          <w:b/>
          <w:bCs/>
        </w:rPr>
        <w:t>Special character</w:t>
      </w:r>
      <w:r>
        <w:t> are disabled, and the user cannot select or deselect the options.</w:t>
      </w:r>
    </w:p>
    <w:p w:rsidR="00D7226A" w:rsidRDefault="00D7226A" w:rsidP="00D7226A">
      <w:pPr>
        <w:spacing w:after="0" w:line="240" w:lineRule="auto"/>
        <w:ind w:left="720"/>
      </w:pPr>
      <w:r>
        <w:rPr>
          <w:rStyle w:val="Strong"/>
          <w:color w:val="2B3346"/>
        </w:rPr>
        <w:lastRenderedPageBreak/>
        <w:t>Repetitive Characters</w:t>
      </w:r>
      <w:r>
        <w:t>: Repetitive characters such as </w:t>
      </w:r>
      <w:proofErr w:type="spellStart"/>
      <w:r>
        <w:rPr>
          <w:rStyle w:val="HTMLKeyboard"/>
          <w:rFonts w:eastAsiaTheme="minorHAnsi"/>
          <w:color w:val="FFFFFF"/>
          <w:sz w:val="24"/>
          <w:szCs w:val="24"/>
          <w:shd w:val="clear" w:color="auto" w:fill="333333"/>
        </w:rPr>
        <w:t>aaaa</w:t>
      </w:r>
      <w:proofErr w:type="spellEnd"/>
      <w:r>
        <w:t>, </w:t>
      </w:r>
      <w:proofErr w:type="spellStart"/>
      <w:r>
        <w:rPr>
          <w:rStyle w:val="HTMLKeyboard"/>
          <w:rFonts w:eastAsiaTheme="minorHAnsi"/>
          <w:color w:val="FFFFFF"/>
          <w:sz w:val="24"/>
          <w:szCs w:val="24"/>
          <w:shd w:val="clear" w:color="auto" w:fill="333333"/>
        </w:rPr>
        <w:t>bbbb</w:t>
      </w:r>
      <w:proofErr w:type="spellEnd"/>
      <w:r>
        <w:t>, </w:t>
      </w:r>
      <w:proofErr w:type="spellStart"/>
      <w:r>
        <w:rPr>
          <w:rStyle w:val="HTMLKeyboard"/>
          <w:rFonts w:eastAsiaTheme="minorHAnsi"/>
          <w:color w:val="FFFFFF"/>
          <w:sz w:val="24"/>
          <w:szCs w:val="24"/>
          <w:shd w:val="clear" w:color="auto" w:fill="333333"/>
        </w:rPr>
        <w:t>cccc</w:t>
      </w:r>
      <w:proofErr w:type="spellEnd"/>
      <w:r>
        <w:t>, and so on in passwords make it easier for attackers to guess the password and are considered to be weak passwords.</w:t>
      </w:r>
    </w:p>
    <w:p w:rsidR="00D7226A" w:rsidRDefault="00D7226A" w:rsidP="00D7226A">
      <w:pPr>
        <w:numPr>
          <w:ilvl w:val="0"/>
          <w:numId w:val="17"/>
        </w:numPr>
        <w:spacing w:before="100" w:beforeAutospacing="1" w:after="100" w:afterAutospacing="1" w:line="240" w:lineRule="auto"/>
      </w:pPr>
      <w:r>
        <w:rPr>
          <w:rStyle w:val="ph"/>
          <w:b/>
          <w:bCs/>
        </w:rPr>
        <w:t>Allow unlimited repetitive characters</w:t>
      </w:r>
      <w:r>
        <w:t>: This option is set as default and allows users to use unlimited repetitive characters in their passwords. Selecting this option might allow users to set weak passwords and vulnerable to attacks.</w:t>
      </w:r>
    </w:p>
    <w:p w:rsidR="00D7226A" w:rsidRDefault="00D7226A" w:rsidP="00D7226A">
      <w:pPr>
        <w:numPr>
          <w:ilvl w:val="0"/>
          <w:numId w:val="17"/>
        </w:numPr>
        <w:spacing w:before="100" w:beforeAutospacing="1" w:after="100" w:afterAutospacing="1" w:line="240" w:lineRule="auto"/>
      </w:pPr>
      <w:r>
        <w:rPr>
          <w:rStyle w:val="ph"/>
          <w:b/>
          <w:bCs/>
        </w:rPr>
        <w:t>Limit repetitive characters</w:t>
      </w:r>
      <w:r>
        <w:t>: Select this option to restrict the users from using repetitive characters in their passwords. Set the repetitive characters limit in the </w:t>
      </w:r>
      <w:r>
        <w:rPr>
          <w:rStyle w:val="ph"/>
          <w:b/>
          <w:bCs/>
        </w:rPr>
        <w:t>Maximum characters can be repeated</w:t>
      </w:r>
      <w:r>
        <w:t> option. If you set this limit as one, then no characters in the password can be repeated. If you set this limit as two, users can use two repetitive characters in their passwords. For example, users can use </w:t>
      </w:r>
      <w:proofErr w:type="spellStart"/>
      <w:proofErr w:type="gramStart"/>
      <w:r>
        <w:rPr>
          <w:rStyle w:val="HTMLKeyboard"/>
          <w:rFonts w:eastAsiaTheme="minorHAnsi"/>
          <w:color w:val="FFFFFF"/>
          <w:sz w:val="24"/>
          <w:szCs w:val="24"/>
          <w:shd w:val="clear" w:color="auto" w:fill="333333"/>
        </w:rPr>
        <w:t>aa</w:t>
      </w:r>
      <w:proofErr w:type="spellEnd"/>
      <w:proofErr w:type="gramEnd"/>
      <w:r>
        <w:t>, </w:t>
      </w:r>
      <w:r>
        <w:rPr>
          <w:rStyle w:val="HTMLKeyboard"/>
          <w:rFonts w:eastAsiaTheme="minorHAnsi"/>
          <w:color w:val="FFFFFF"/>
          <w:sz w:val="24"/>
          <w:szCs w:val="24"/>
          <w:shd w:val="clear" w:color="auto" w:fill="333333"/>
        </w:rPr>
        <w:t>bb</w:t>
      </w:r>
      <w:r>
        <w:t>, and so on in their passwords.</w:t>
      </w:r>
    </w:p>
    <w:p w:rsidR="00D7226A" w:rsidRDefault="00D7226A" w:rsidP="00D7226A">
      <w:pPr>
        <w:spacing w:after="0"/>
        <w:ind w:left="720"/>
      </w:pPr>
      <w:r>
        <w:rPr>
          <w:rStyle w:val="Strong"/>
          <w:color w:val="2B3346"/>
        </w:rPr>
        <w:t>Sequence Characters</w:t>
      </w:r>
      <w:r>
        <w:t>: Sequential characters such as </w:t>
      </w:r>
      <w:proofErr w:type="gramStart"/>
      <w:r>
        <w:rPr>
          <w:rStyle w:val="HTMLKeyboard"/>
          <w:rFonts w:eastAsiaTheme="minorHAnsi"/>
          <w:color w:val="FFFFFF"/>
          <w:sz w:val="24"/>
          <w:szCs w:val="24"/>
          <w:shd w:val="clear" w:color="auto" w:fill="333333"/>
        </w:rPr>
        <w:t>qwerty</w:t>
      </w:r>
      <w:proofErr w:type="gramEnd"/>
      <w:r>
        <w:t>, </w:t>
      </w:r>
      <w:r>
        <w:rPr>
          <w:rStyle w:val="HTMLKeyboard"/>
          <w:rFonts w:eastAsiaTheme="minorHAnsi"/>
          <w:color w:val="FFFFFF"/>
          <w:sz w:val="24"/>
          <w:szCs w:val="24"/>
          <w:shd w:val="clear" w:color="auto" w:fill="333333"/>
        </w:rPr>
        <w:t>123456</w:t>
      </w:r>
      <w:r>
        <w:t>, </w:t>
      </w:r>
      <w:r>
        <w:rPr>
          <w:rStyle w:val="HTMLKeyboard"/>
          <w:rFonts w:eastAsiaTheme="minorHAnsi"/>
          <w:color w:val="FFFFFF"/>
          <w:sz w:val="24"/>
          <w:szCs w:val="24"/>
          <w:shd w:val="clear" w:color="auto" w:fill="333333"/>
        </w:rPr>
        <w:t>abc123</w:t>
      </w:r>
      <w:r>
        <w:t>, and so on in passwords make it easier for attackers to guess the password and are considered to be weak passwords.</w:t>
      </w:r>
    </w:p>
    <w:p w:rsidR="00D7226A" w:rsidRDefault="00D7226A" w:rsidP="00D7226A">
      <w:pPr>
        <w:numPr>
          <w:ilvl w:val="0"/>
          <w:numId w:val="18"/>
        </w:numPr>
        <w:spacing w:before="100" w:beforeAutospacing="1" w:after="100" w:afterAutospacing="1" w:line="240" w:lineRule="auto"/>
      </w:pPr>
      <w:r>
        <w:rPr>
          <w:rStyle w:val="ph"/>
          <w:b/>
          <w:bCs/>
        </w:rPr>
        <w:t>Allow unlimited sequence characters</w:t>
      </w:r>
      <w:r>
        <w:t>: This option is set as default and allows users to use unlimited sequential characters in their passwords. Selecting this option might allow users to set weak passwords and vulnerable to attacks.</w:t>
      </w:r>
    </w:p>
    <w:p w:rsidR="00D7226A" w:rsidRDefault="00D7226A" w:rsidP="00D7226A">
      <w:pPr>
        <w:numPr>
          <w:ilvl w:val="0"/>
          <w:numId w:val="18"/>
        </w:numPr>
        <w:spacing w:before="100" w:beforeAutospacing="1" w:after="100" w:afterAutospacing="1" w:line="240" w:lineRule="auto"/>
      </w:pPr>
      <w:r>
        <w:rPr>
          <w:rStyle w:val="ph"/>
          <w:b/>
          <w:bCs/>
        </w:rPr>
        <w:t>Limit sequence characters</w:t>
      </w:r>
      <w:r>
        <w:t>: Select this option to restrict the users from using sequential characters in their passwords. Set the sequential characters limit in the </w:t>
      </w:r>
      <w:r>
        <w:rPr>
          <w:rStyle w:val="ph"/>
          <w:b/>
          <w:bCs/>
        </w:rPr>
        <w:t>Maximum characters can be used in sequence</w:t>
      </w:r>
      <w:r>
        <w:t> option. If you set this limit as one, then no characters in the password can be used in a sequence. If you set this limit as two, users can use two sequential characters in their passwords. For example, users can use </w:t>
      </w:r>
      <w:r>
        <w:rPr>
          <w:rStyle w:val="HTMLKeyboard"/>
          <w:rFonts w:eastAsiaTheme="minorHAnsi"/>
          <w:color w:val="FFFFFF"/>
          <w:sz w:val="24"/>
          <w:szCs w:val="24"/>
          <w:shd w:val="clear" w:color="auto" w:fill="333333"/>
        </w:rPr>
        <w:t>12</w:t>
      </w:r>
      <w:r>
        <w:t>, </w:t>
      </w:r>
      <w:r>
        <w:rPr>
          <w:rStyle w:val="HTMLKeyboard"/>
          <w:rFonts w:eastAsiaTheme="minorHAnsi"/>
          <w:color w:val="FFFFFF"/>
          <w:sz w:val="24"/>
          <w:szCs w:val="24"/>
          <w:shd w:val="clear" w:color="auto" w:fill="333333"/>
        </w:rPr>
        <w:t>ab</w:t>
      </w:r>
      <w:r>
        <w:t>, and so on in their passwords.</w:t>
      </w:r>
    </w:p>
    <w:p w:rsidR="00D7226A" w:rsidRDefault="00D7226A" w:rsidP="00D7226A">
      <w:pPr>
        <w:spacing w:after="0"/>
        <w:ind w:left="720"/>
      </w:pPr>
      <w:r>
        <w:rPr>
          <w:rStyle w:val="Strong"/>
          <w:color w:val="2B3346"/>
        </w:rPr>
        <w:t>Restrict common passwords from the system</w:t>
      </w:r>
      <w:r>
        <w:t>: Allowing users to use common passwords such as </w:t>
      </w:r>
      <w:r>
        <w:rPr>
          <w:rStyle w:val="HTMLKeyboard"/>
          <w:rFonts w:eastAsiaTheme="minorHAnsi"/>
          <w:color w:val="FFFFFF"/>
          <w:sz w:val="24"/>
          <w:szCs w:val="24"/>
          <w:shd w:val="clear" w:color="auto" w:fill="333333"/>
        </w:rPr>
        <w:t>123456</w:t>
      </w:r>
      <w:r>
        <w:t>, </w:t>
      </w:r>
      <w:r>
        <w:rPr>
          <w:rStyle w:val="HTMLKeyboard"/>
          <w:rFonts w:eastAsiaTheme="minorHAnsi"/>
          <w:color w:val="FFFFFF"/>
          <w:sz w:val="24"/>
          <w:szCs w:val="24"/>
          <w:shd w:val="clear" w:color="auto" w:fill="333333"/>
        </w:rPr>
        <w:t>qwerty123</w:t>
      </w:r>
      <w:r>
        <w:t>, </w:t>
      </w:r>
      <w:r>
        <w:rPr>
          <w:rStyle w:val="HTMLKeyboard"/>
          <w:rFonts w:eastAsiaTheme="minorHAnsi"/>
          <w:color w:val="FFFFFF"/>
          <w:sz w:val="24"/>
          <w:szCs w:val="24"/>
          <w:shd w:val="clear" w:color="auto" w:fill="333333"/>
        </w:rPr>
        <w:t>1q2w3e</w:t>
      </w:r>
      <w:r>
        <w:t>, and so on makes it easier for attackers to guess the passwords and are considered to be weak passwords.</w:t>
      </w:r>
    </w:p>
    <w:p w:rsidR="00D7226A" w:rsidRDefault="00D7226A" w:rsidP="00D7226A">
      <w:pPr>
        <w:numPr>
          <w:ilvl w:val="0"/>
          <w:numId w:val="19"/>
        </w:numPr>
        <w:spacing w:before="100" w:beforeAutospacing="1" w:after="100" w:afterAutospacing="1" w:line="240" w:lineRule="auto"/>
      </w:pPr>
      <w:r>
        <w:rPr>
          <w:rStyle w:val="ph"/>
          <w:b/>
          <w:bCs/>
        </w:rPr>
        <w:t>Do not restrict common passwords</w:t>
      </w:r>
      <w:r>
        <w:t>: This option is set as default and allows users to use commonly used passwords. Selecting this option might allow users to set weak passwords and vulnerable to attacks.</w:t>
      </w:r>
    </w:p>
    <w:p w:rsidR="00D7226A" w:rsidRDefault="00D7226A" w:rsidP="00D7226A">
      <w:pPr>
        <w:numPr>
          <w:ilvl w:val="0"/>
          <w:numId w:val="19"/>
        </w:numPr>
        <w:spacing w:before="100" w:beforeAutospacing="1" w:after="100" w:afterAutospacing="1" w:line="240" w:lineRule="auto"/>
      </w:pPr>
      <w:r>
        <w:rPr>
          <w:rStyle w:val="ph"/>
          <w:b/>
          <w:bCs/>
        </w:rPr>
        <w:t>Restrict common passwords</w:t>
      </w:r>
      <w:r>
        <w:t>: Select this option to restrict the commonly used passwords. Add the commonly used passwords on separate lines in the text box to avoid users using such passwords.</w:t>
      </w:r>
    </w:p>
    <w:p w:rsidR="00D7226A" w:rsidRDefault="00D7226A" w:rsidP="00D7226A">
      <w:pPr>
        <w:spacing w:after="0"/>
        <w:ind w:left="720"/>
      </w:pPr>
      <w:r>
        <w:rPr>
          <w:rStyle w:val="Strong"/>
          <w:color w:val="2B3346"/>
        </w:rPr>
        <w:t>Set minimum number of days before a user can change their password</w:t>
      </w:r>
      <w:r>
        <w:t>: If you allow users to change their passwords anytime, they can continue to use the same password even if there is a restriction about not using the last few instances of their passwords. Fox example, if a user is prompted to change their password and restricted to not use any of their last three passwords, the user can change the password three time continuously and set their existing password the fourth time. Setting a minimum number of days before a user can change their password restricts the user from using the same password when they are prompted to change their password.</w:t>
      </w:r>
    </w:p>
    <w:p w:rsidR="00D7226A" w:rsidRDefault="00D7226A" w:rsidP="00D7226A">
      <w:pPr>
        <w:numPr>
          <w:ilvl w:val="0"/>
          <w:numId w:val="20"/>
        </w:numPr>
        <w:spacing w:before="100" w:beforeAutospacing="1" w:after="100" w:afterAutospacing="1" w:line="240" w:lineRule="auto"/>
      </w:pPr>
      <w:r>
        <w:rPr>
          <w:rStyle w:val="ph"/>
          <w:b/>
          <w:bCs/>
        </w:rPr>
        <w:lastRenderedPageBreak/>
        <w:t>Disabled</w:t>
      </w:r>
      <w:r>
        <w:t>: This option is set as default and allows users to change their passwords anytime. Selecting this option might allow users to use the same password and vulnerable to attacks.</w:t>
      </w:r>
    </w:p>
    <w:p w:rsidR="00D7226A" w:rsidRDefault="00D7226A" w:rsidP="00D7226A">
      <w:pPr>
        <w:numPr>
          <w:ilvl w:val="0"/>
          <w:numId w:val="20"/>
        </w:numPr>
        <w:spacing w:before="100" w:beforeAutospacing="1" w:after="100" w:afterAutospacing="1" w:line="240" w:lineRule="auto"/>
      </w:pPr>
      <w:r>
        <w:rPr>
          <w:rStyle w:val="ph"/>
          <w:b/>
          <w:bCs/>
        </w:rPr>
        <w:t>Enabled</w:t>
      </w:r>
      <w:r>
        <w:t>: Select this option to set the number of days users are restricted from changing their passwords. The maximum number of days that you can set is 10. For example, if you set the days to five, a user can change their password again only after five days of changing their password.</w:t>
      </w:r>
    </w:p>
    <w:p w:rsidR="00D7226A" w:rsidRDefault="00D7226A" w:rsidP="00D7226A">
      <w:pPr>
        <w:spacing w:after="0"/>
        <w:ind w:left="720"/>
      </w:pPr>
      <w:proofErr w:type="spellStart"/>
      <w:r>
        <w:rPr>
          <w:rStyle w:val="Strong"/>
          <w:color w:val="2B3346"/>
        </w:rPr>
        <w:t>Captcha</w:t>
      </w:r>
      <w:proofErr w:type="spellEnd"/>
      <w:r>
        <w:rPr>
          <w:rStyle w:val="Strong"/>
          <w:color w:val="2B3346"/>
        </w:rPr>
        <w:t xml:space="preserve"> and user lockout</w:t>
      </w:r>
      <w:r>
        <w:t>: This option prevents attackers from using scripts or </w:t>
      </w:r>
      <w:r>
        <w:rPr>
          <w:rStyle w:val="ph"/>
        </w:rPr>
        <w:t>bots</w:t>
      </w:r>
      <w:r>
        <w:t> to guess user credentials and locks the user account after certain unsuccessful login attempts.</w:t>
      </w:r>
    </w:p>
    <w:p w:rsidR="00D7226A" w:rsidRDefault="00D7226A" w:rsidP="00D7226A">
      <w:pPr>
        <w:numPr>
          <w:ilvl w:val="0"/>
          <w:numId w:val="21"/>
        </w:numPr>
        <w:spacing w:before="100" w:beforeAutospacing="1" w:after="100" w:afterAutospacing="1" w:line="240" w:lineRule="auto"/>
      </w:pPr>
      <w:proofErr w:type="spellStart"/>
      <w:r>
        <w:rPr>
          <w:rStyle w:val="ph"/>
          <w:b/>
          <w:bCs/>
        </w:rPr>
        <w:t>Captcha</w:t>
      </w:r>
      <w:proofErr w:type="spellEnd"/>
      <w:r>
        <w:rPr>
          <w:rStyle w:val="ph"/>
          <w:b/>
          <w:bCs/>
        </w:rPr>
        <w:t xml:space="preserve"> on</w:t>
      </w:r>
      <w:r>
        <w:t xml:space="preserve">: This option is set as default and prompts users to solve a </w:t>
      </w:r>
      <w:proofErr w:type="spellStart"/>
      <w:r>
        <w:t>captcha</w:t>
      </w:r>
      <w:proofErr w:type="spellEnd"/>
      <w:r>
        <w:t xml:space="preserve"> before logging into their account. Set the </w:t>
      </w:r>
      <w:r>
        <w:rPr>
          <w:rStyle w:val="ph"/>
          <w:b/>
          <w:bCs/>
        </w:rPr>
        <w:t>Lock the user out after unsuccessful login attempts</w:t>
      </w:r>
      <w:r>
        <w:t> option to lock the user after the set number of unsuccessful login attempts.</w:t>
      </w:r>
    </w:p>
    <w:p w:rsidR="00D7226A" w:rsidRDefault="00D7226A" w:rsidP="00D7226A">
      <w:pPr>
        <w:numPr>
          <w:ilvl w:val="0"/>
          <w:numId w:val="21"/>
        </w:numPr>
        <w:spacing w:before="100" w:beforeAutospacing="1" w:after="100" w:afterAutospacing="1" w:line="240" w:lineRule="auto"/>
      </w:pPr>
      <w:r>
        <w:rPr>
          <w:rStyle w:val="ph"/>
          <w:b/>
          <w:bCs/>
        </w:rPr>
        <w:t>Lockout on</w:t>
      </w:r>
      <w:r>
        <w:t>: Set the </w:t>
      </w:r>
      <w:r>
        <w:rPr>
          <w:rStyle w:val="ph"/>
          <w:b/>
          <w:bCs/>
        </w:rPr>
        <w:t>Lock the user out after unsuccessful login attempts</w:t>
      </w:r>
      <w:r>
        <w:t> option to lock the user after the set number of unsuccessful login attempts.</w:t>
      </w:r>
    </w:p>
    <w:p w:rsidR="00D7226A" w:rsidRDefault="00D7226A" w:rsidP="00D7226A">
      <w:pPr>
        <w:spacing w:after="0"/>
        <w:rPr>
          <w:b/>
          <w:bCs/>
        </w:rPr>
      </w:pPr>
      <w:r>
        <w:rPr>
          <w:b/>
          <w:bCs/>
        </w:rPr>
        <w:t>API-Key duration</w:t>
      </w:r>
    </w:p>
    <w:p w:rsidR="00D7226A" w:rsidRDefault="00D7226A" w:rsidP="00D7226A">
      <w:pPr>
        <w:ind w:left="720"/>
      </w:pPr>
      <w:r>
        <w:t>The generated API-Key is used to authenticate users. You can customize how long the generated API-Key is valid to authenticate users until either:</w:t>
      </w:r>
    </w:p>
    <w:p w:rsidR="00D7226A" w:rsidRDefault="00D7226A" w:rsidP="00D7226A">
      <w:pPr>
        <w:numPr>
          <w:ilvl w:val="0"/>
          <w:numId w:val="22"/>
        </w:numPr>
        <w:spacing w:before="100" w:beforeAutospacing="1" w:after="100" w:afterAutospacing="1" w:line="240" w:lineRule="auto"/>
      </w:pPr>
      <w:r>
        <w:t>A selected duration is reached (in minutes or days), or</w:t>
      </w:r>
    </w:p>
    <w:p w:rsidR="00D7226A" w:rsidRDefault="00D7226A" w:rsidP="00D7226A">
      <w:pPr>
        <w:numPr>
          <w:ilvl w:val="0"/>
          <w:numId w:val="22"/>
        </w:numPr>
        <w:spacing w:before="100" w:beforeAutospacing="1" w:after="100" w:afterAutospacing="1" w:line="240" w:lineRule="auto"/>
      </w:pPr>
      <w:r>
        <w:t>A new API-Key is generated</w:t>
      </w:r>
    </w:p>
    <w:p w:rsidR="00D7226A" w:rsidRDefault="00D7226A" w:rsidP="00D7226A">
      <w:pPr>
        <w:spacing w:after="0" w:line="360" w:lineRule="atLeast"/>
        <w:ind w:left="720"/>
      </w:pPr>
      <w:r>
        <w:rPr>
          <w:rStyle w:val="notetitle"/>
          <w:b/>
          <w:bCs/>
        </w:rPr>
        <w:t>Note:</w:t>
      </w:r>
      <w:r>
        <w:t> You determine the validity duration based on your organization's requirements. Maximum supported API-Key duration is 1 to 14,398,560 minutes, or 1 to 9,999 days.</w:t>
      </w:r>
    </w:p>
    <w:p w:rsidR="00D7226A" w:rsidRDefault="00D7226A" w:rsidP="00D7226A">
      <w:pPr>
        <w:spacing w:line="240" w:lineRule="auto"/>
        <w:rPr>
          <w:b/>
          <w:bCs/>
        </w:rPr>
      </w:pPr>
      <w:r>
        <w:rPr>
          <w:b/>
          <w:bCs/>
        </w:rPr>
        <w:t>Time-out session settings</w:t>
      </w:r>
    </w:p>
    <w:p w:rsidR="00D7226A" w:rsidRDefault="00D7226A" w:rsidP="00D7226A">
      <w:pPr>
        <w:pStyle w:val="p"/>
        <w:spacing w:before="0" w:beforeAutospacing="0" w:after="0" w:afterAutospacing="0"/>
        <w:ind w:left="720"/>
      </w:pPr>
      <w:r>
        <w:t>You can enable time-out settings to automatically sign out users from the </w:t>
      </w:r>
      <w:r>
        <w:rPr>
          <w:rStyle w:val="ph"/>
        </w:rPr>
        <w:t>Control Room</w:t>
      </w:r>
      <w:r>
        <w:t> browser session after the specified minutes of inactivity. You can set the </w:t>
      </w:r>
      <w:r>
        <w:rPr>
          <w:rStyle w:val="ph"/>
          <w:b/>
          <w:bCs/>
        </w:rPr>
        <w:t>Time-out session setting</w:t>
      </w:r>
      <w:r>
        <w:t> field to one of the following values: 10 minutes, 20 minutes, 30 minutes, 40 minutes, 50 minutes, 1 hour, 2 hours, 4 hours, 8 hours, 12 hours, 24 hours, or 7 days. You can configure the session using increments of 10 minutes or 1 hour. The default value is 20 minutes, which means you will be logged out of the session after 20 minutes of inactivity.</w:t>
      </w:r>
    </w:p>
    <w:p w:rsidR="00D7226A" w:rsidRDefault="00D7226A" w:rsidP="00D7226A">
      <w:pPr>
        <w:rPr>
          <w:b/>
          <w:bCs/>
        </w:rPr>
      </w:pPr>
      <w:r>
        <w:rPr>
          <w:b/>
          <w:bCs/>
        </w:rPr>
        <w:t>File upload settings</w:t>
      </w:r>
    </w:p>
    <w:p w:rsidR="00D7226A" w:rsidRDefault="00D7226A" w:rsidP="00D7226A">
      <w:pPr>
        <w:ind w:left="720"/>
      </w:pPr>
      <w:r>
        <w:t>As an Administrator, you can restrict the upload of executable files (</w:t>
      </w:r>
      <w:proofErr w:type="spellStart"/>
      <w:r>
        <w:t>dll</w:t>
      </w:r>
      <w:proofErr w:type="spellEnd"/>
      <w:r>
        <w:t xml:space="preserve"> files, media type application/x-</w:t>
      </w:r>
      <w:proofErr w:type="spellStart"/>
      <w:r>
        <w:t>msdownload</w:t>
      </w:r>
      <w:proofErr w:type="spellEnd"/>
      <w:r>
        <w:t>) to prevent a security breach. To use this feature, enable the </w:t>
      </w:r>
      <w:r>
        <w:rPr>
          <w:rStyle w:val="ph"/>
          <w:b/>
          <w:bCs/>
        </w:rPr>
        <w:t>File upload settings</w:t>
      </w:r>
      <w:r>
        <w:t> in </w:t>
      </w:r>
      <w:r>
        <w:rPr>
          <w:rStyle w:val="ph"/>
          <w:b/>
          <w:bCs/>
        </w:rPr>
        <w:t>Administration</w:t>
      </w:r>
      <w:r>
        <w:rPr>
          <w:rStyle w:val="ph"/>
        </w:rPr>
        <w:t> &gt; </w:t>
      </w:r>
      <w:r>
        <w:rPr>
          <w:rStyle w:val="ph"/>
          <w:b/>
          <w:bCs/>
        </w:rPr>
        <w:t>Settings</w:t>
      </w:r>
      <w:r>
        <w:rPr>
          <w:rStyle w:val="ph"/>
        </w:rPr>
        <w:t> &gt; </w:t>
      </w:r>
      <w:r>
        <w:rPr>
          <w:rStyle w:val="ph"/>
          <w:b/>
          <w:bCs/>
        </w:rPr>
        <w:t>Security settings</w:t>
      </w:r>
      <w:r>
        <w:t>.</w:t>
      </w:r>
    </w:p>
    <w:p w:rsidR="00D7226A" w:rsidRDefault="00D7226A" w:rsidP="00D7226A">
      <w:pPr>
        <w:rPr>
          <w:b/>
          <w:bCs/>
        </w:rPr>
      </w:pPr>
      <w:r>
        <w:rPr>
          <w:b/>
          <w:bCs/>
        </w:rPr>
        <w:t>Two factor authentication (2FA)</w:t>
      </w:r>
    </w:p>
    <w:p w:rsidR="00D7226A" w:rsidRDefault="00D7226A" w:rsidP="00D7226A">
      <w:pPr>
        <w:ind w:left="720"/>
      </w:pPr>
      <w:r>
        <w:t>Enable 2FA to provide an additional layer of defense against unauthorized users from accessing the </w:t>
      </w:r>
      <w:r>
        <w:rPr>
          <w:rStyle w:val="ph"/>
        </w:rPr>
        <w:t>Control Room</w:t>
      </w:r>
      <w:r>
        <w:t>. As an administrator, you can set up 2FA so that the users can validate their identity when logging in to the </w:t>
      </w:r>
      <w:r>
        <w:rPr>
          <w:rStyle w:val="ph"/>
        </w:rPr>
        <w:t>Control Room</w:t>
      </w:r>
      <w:r>
        <w:t> using both their user credentials and a second authentication factor.</w:t>
      </w:r>
    </w:p>
    <w:p w:rsidR="00D7226A" w:rsidRDefault="004A1050" w:rsidP="00D7226A">
      <w:pPr>
        <w:pStyle w:val="p"/>
        <w:spacing w:before="0" w:beforeAutospacing="0" w:after="0" w:afterAutospacing="0"/>
        <w:ind w:left="720"/>
      </w:pPr>
      <w:hyperlink r:id="rId19" w:tooltip="Two-factor authentication (2FA) provides an additional layer of defense against unauthorized users from accessing the Control Room. As an administrator, you can set up 2FA so that the users can validate their identity when logging in to the Control Room using " w:history="1">
        <w:r w:rsidR="00D7226A">
          <w:rPr>
            <w:rStyle w:val="Hyperlink"/>
          </w:rPr>
          <w:t>Two-factor authentication</w:t>
        </w:r>
      </w:hyperlink>
    </w:p>
    <w:p w:rsidR="00D7226A" w:rsidRDefault="00D7226A" w:rsidP="00D7226A">
      <w:pPr>
        <w:rPr>
          <w:b/>
          <w:bCs/>
        </w:rPr>
      </w:pPr>
      <w:r>
        <w:rPr>
          <w:b/>
          <w:bCs/>
        </w:rPr>
        <w:lastRenderedPageBreak/>
        <w:t>Audit log retention</w:t>
      </w:r>
    </w:p>
    <w:p w:rsidR="00D7226A" w:rsidRDefault="00D7226A" w:rsidP="00D7226A">
      <w:pPr>
        <w:ind w:left="720"/>
      </w:pPr>
      <w:r>
        <w:t>If you want to retain audit log entries for only a limited period to save storage space or if you do not want to retain historical audit log entries, configure your settings to automatically purge (delete) such entries.</w:t>
      </w:r>
    </w:p>
    <w:p w:rsidR="00D7226A" w:rsidRDefault="00D7226A" w:rsidP="00D7226A">
      <w:pPr>
        <w:numPr>
          <w:ilvl w:val="0"/>
          <w:numId w:val="23"/>
        </w:numPr>
        <w:spacing w:before="100" w:beforeAutospacing="1" w:after="100" w:afterAutospacing="1" w:line="240" w:lineRule="auto"/>
      </w:pPr>
      <w:r>
        <w:rPr>
          <w:rStyle w:val="ph"/>
          <w:b/>
          <w:bCs/>
        </w:rPr>
        <w:t>Do not purge</w:t>
      </w:r>
      <w:r>
        <w:t>: Audit log entries are retained and never deleted.</w:t>
      </w:r>
    </w:p>
    <w:p w:rsidR="00D7226A" w:rsidRDefault="00D7226A" w:rsidP="00D7226A">
      <w:pPr>
        <w:numPr>
          <w:ilvl w:val="0"/>
          <w:numId w:val="23"/>
        </w:numPr>
        <w:spacing w:before="100" w:beforeAutospacing="1" w:after="100" w:afterAutospacing="1" w:line="240" w:lineRule="auto"/>
      </w:pPr>
      <w:r>
        <w:rPr>
          <w:rStyle w:val="ph"/>
          <w:b/>
          <w:bCs/>
        </w:rPr>
        <w:t>Purge older than 15 months</w:t>
      </w:r>
      <w:r>
        <w:t>: Audit log entries that are older than 15 months are automatically deleted.</w:t>
      </w:r>
    </w:p>
    <w:p w:rsidR="00D7226A" w:rsidRDefault="00D7226A" w:rsidP="00D7226A">
      <w:pPr>
        <w:numPr>
          <w:ilvl w:val="0"/>
          <w:numId w:val="24"/>
        </w:numPr>
        <w:spacing w:before="100" w:beforeAutospacing="1" w:after="100" w:afterAutospacing="1" w:line="240" w:lineRule="auto"/>
      </w:pPr>
      <w:r>
        <w:t>If you are updating to v.30 release from a previous release, then you must manually enable the </w:t>
      </w:r>
      <w:r>
        <w:rPr>
          <w:rStyle w:val="ph"/>
          <w:b/>
          <w:bCs/>
        </w:rPr>
        <w:t>Purge older than 15 months</w:t>
      </w:r>
      <w:r>
        <w:t> option.</w:t>
      </w:r>
    </w:p>
    <w:p w:rsidR="00D7226A" w:rsidRDefault="00D7226A" w:rsidP="00D7226A">
      <w:pPr>
        <w:numPr>
          <w:ilvl w:val="0"/>
          <w:numId w:val="24"/>
        </w:numPr>
        <w:spacing w:before="100" w:beforeAutospacing="1" w:after="100" w:afterAutospacing="1" w:line="240" w:lineRule="auto"/>
      </w:pPr>
      <w:r>
        <w:t>If you are directly setting up v.30 or later releases, the </w:t>
      </w:r>
      <w:r>
        <w:rPr>
          <w:rStyle w:val="ph"/>
          <w:b/>
          <w:bCs/>
        </w:rPr>
        <w:t>Purge older than 15 months</w:t>
      </w:r>
      <w:r>
        <w:t> option is enabled by default.</w:t>
      </w:r>
    </w:p>
    <w:p w:rsidR="00D7226A" w:rsidRDefault="00D7226A" w:rsidP="00D7226A">
      <w:pPr>
        <w:numPr>
          <w:ilvl w:val="0"/>
          <w:numId w:val="24"/>
        </w:numPr>
        <w:spacing w:before="100" w:beforeAutospacing="1" w:after="100" w:afterAutospacing="1" w:line="240" w:lineRule="auto"/>
      </w:pPr>
      <w:r>
        <w:t>The audit log entries are deleted once a week from the time the </w:t>
      </w:r>
      <w:r>
        <w:rPr>
          <w:rStyle w:val="ph"/>
          <w:b/>
          <w:bCs/>
        </w:rPr>
        <w:t>Purge older than 15 months</w:t>
      </w:r>
      <w:r>
        <w:t> option is enabled.</w:t>
      </w:r>
    </w:p>
    <w:p w:rsidR="00D7226A" w:rsidRDefault="00D7226A" w:rsidP="00D7226A">
      <w:pPr>
        <w:spacing w:after="0"/>
        <w:rPr>
          <w:b/>
          <w:bCs/>
        </w:rPr>
      </w:pPr>
      <w:r>
        <w:rPr>
          <w:b/>
          <w:bCs/>
        </w:rPr>
        <w:t>Bot promotion settings</w:t>
      </w:r>
    </w:p>
    <w:p w:rsidR="00D7226A" w:rsidRDefault="00D7226A" w:rsidP="00D7226A">
      <w:pPr>
        <w:ind w:left="720"/>
      </w:pPr>
      <w:r>
        <w:t>Add the approved list of target URLs so that you can move </w:t>
      </w:r>
      <w:r>
        <w:rPr>
          <w:rStyle w:val="ph"/>
        </w:rPr>
        <w:t>bots</w:t>
      </w:r>
      <w:r>
        <w:t> and files between </w:t>
      </w:r>
      <w:r>
        <w:rPr>
          <w:rStyle w:val="ph"/>
        </w:rPr>
        <w:t>Control Room</w:t>
      </w:r>
      <w:r>
        <w:t> instances in a single flow, thus avoiding the multi-step export and import process.</w:t>
      </w:r>
    </w:p>
    <w:p w:rsidR="00D7226A" w:rsidRDefault="004A1050" w:rsidP="00D7226A">
      <w:pPr>
        <w:pStyle w:val="p"/>
        <w:spacing w:before="0" w:beforeAutospacing="0" w:after="0" w:afterAutospacing="0"/>
        <w:ind w:left="720"/>
      </w:pPr>
      <w:hyperlink r:id="rId20" w:tooltip="You can move bots and files, their dependencies, and packages between Control Room instances in a single flow. The promote bot feature simplifies the process by avoiding the multi-step export and import process when moving bots across different Control Room en" w:history="1">
        <w:r w:rsidR="00D7226A">
          <w:rPr>
            <w:rStyle w:val="Hyperlink"/>
          </w:rPr>
          <w:t>Move bots across environments</w:t>
        </w:r>
      </w:hyperlink>
    </w:p>
    <w:p w:rsidR="00D7226A" w:rsidRDefault="00D7226A" w:rsidP="00D7226A">
      <w:pPr>
        <w:pStyle w:val="Heading2"/>
      </w:pPr>
      <w:r>
        <w:t>Notification settings</w:t>
      </w:r>
    </w:p>
    <w:p w:rsidR="00D7226A" w:rsidRDefault="00D7226A" w:rsidP="00D7226A">
      <w:pPr>
        <w:pStyle w:val="p"/>
        <w:spacing w:before="0" w:beforeAutospacing="0" w:after="346" w:afterAutospacing="0"/>
      </w:pPr>
      <w:r>
        <w:t>Manage the notification settings for notification categories and channels. The notification settings defined by the </w:t>
      </w:r>
      <w:r>
        <w:rPr>
          <w:rStyle w:val="ph"/>
        </w:rPr>
        <w:t>Control Room</w:t>
      </w:r>
      <w:r>
        <w:t> administrator are applicable for all the </w:t>
      </w:r>
      <w:r>
        <w:rPr>
          <w:rStyle w:val="ph"/>
        </w:rPr>
        <w:t>Control Room</w:t>
      </w:r>
      <w:r>
        <w:t> users. Based on these defined settings, </w:t>
      </w:r>
      <w:r>
        <w:rPr>
          <w:rStyle w:val="ph"/>
        </w:rPr>
        <w:t>Control Room</w:t>
      </w:r>
      <w:r>
        <w:t> users will be notified about the events.</w:t>
      </w:r>
    </w:p>
    <w:p w:rsidR="00D7226A" w:rsidRDefault="004A1050" w:rsidP="00D7226A">
      <w:pPr>
        <w:pStyle w:val="p"/>
        <w:spacing w:before="0" w:beforeAutospacing="0" w:after="0" w:afterAutospacing="0"/>
      </w:pPr>
      <w:hyperlink r:id="rId21" w:tooltip="As an administrator, you can manage notifications for the Control Room by disabling various notification categories and channels." w:history="1">
        <w:r w:rsidR="00D7226A">
          <w:rPr>
            <w:rStyle w:val="Hyperlink"/>
          </w:rPr>
          <w:t>Administer notifications for Control Room</w:t>
        </w:r>
      </w:hyperlink>
      <w:r w:rsidR="00D7226A">
        <w:t>.</w:t>
      </w:r>
    </w:p>
    <w:p w:rsidR="00D7226A" w:rsidRDefault="00D7226A" w:rsidP="00D7226A">
      <w:pPr>
        <w:pStyle w:val="Heading2"/>
      </w:pPr>
      <w:r>
        <w:t>User authentication</w:t>
      </w:r>
    </w:p>
    <w:p w:rsidR="00D7226A" w:rsidRDefault="00D7226A" w:rsidP="00D7226A">
      <w:pPr>
        <w:pStyle w:val="p"/>
        <w:spacing w:before="0" w:beforeAutospacing="0" w:after="346" w:afterAutospacing="0"/>
      </w:pPr>
      <w:r>
        <w:t>Configure the to authenticate users through the database option or switch to a SAML Identity Provider (</w:t>
      </w:r>
      <w:proofErr w:type="spellStart"/>
      <w:proofErr w:type="gramStart"/>
      <w:r>
        <w:t>IdP</w:t>
      </w:r>
      <w:proofErr w:type="spellEnd"/>
      <w:proofErr w:type="gramEnd"/>
      <w:r>
        <w:t>).</w:t>
      </w:r>
    </w:p>
    <w:p w:rsidR="00D7226A" w:rsidRDefault="004A1050" w:rsidP="00D7226A">
      <w:pPr>
        <w:pStyle w:val="p"/>
        <w:spacing w:before="0" w:beforeAutospacing="0" w:after="0" w:afterAutospacing="0"/>
      </w:pPr>
      <w:hyperlink r:id="rId22" w:tooltip="Switch user authentication for Control Room from Control Room database to SAML single sign-on (SSO)." w:history="1">
        <w:r w:rsidR="00D7226A">
          <w:rPr>
            <w:rStyle w:val="Hyperlink"/>
          </w:rPr>
          <w:t>Set up SAML authentication</w:t>
        </w:r>
      </w:hyperlink>
    </w:p>
    <w:p w:rsidR="00D7226A" w:rsidRDefault="00D7226A" w:rsidP="00D7226A">
      <w:pPr>
        <w:pStyle w:val="Heading2"/>
      </w:pPr>
      <w:r>
        <w:t>Network settings</w:t>
      </w:r>
    </w:p>
    <w:p w:rsidR="00D7226A" w:rsidRDefault="00D7226A" w:rsidP="00D7226A">
      <w:pPr>
        <w:pStyle w:val="p"/>
        <w:spacing w:before="0" w:beforeAutospacing="0" w:after="346" w:afterAutospacing="0"/>
      </w:pPr>
      <w:r>
        <w:rPr>
          <w:rStyle w:val="Strong"/>
          <w:color w:val="2B3346"/>
        </w:rPr>
        <w:t>Forward Proxy Configuration</w:t>
      </w:r>
    </w:p>
    <w:p w:rsidR="00D7226A" w:rsidRDefault="00D7226A" w:rsidP="00D7226A">
      <w:pPr>
        <w:pStyle w:val="p"/>
        <w:spacing w:before="0" w:beforeAutospacing="0" w:after="346" w:afterAutospacing="0"/>
      </w:pPr>
      <w:r>
        <w:t>Configure a forward proxy so that </w:t>
      </w:r>
      <w:r>
        <w:rPr>
          <w:rStyle w:val="ph"/>
        </w:rPr>
        <w:t>Control Room</w:t>
      </w:r>
      <w:r>
        <w:t> features can connect to </w:t>
      </w:r>
      <w:r>
        <w:rPr>
          <w:rStyle w:val="ph"/>
        </w:rPr>
        <w:t>Cloud</w:t>
      </w:r>
      <w:r>
        <w:t>-hosted </w:t>
      </w:r>
      <w:r>
        <w:rPr>
          <w:rStyle w:val="ph"/>
        </w:rPr>
        <w:t>Control Room</w:t>
      </w:r>
      <w:r>
        <w:t> services outside of customer's internal network.</w:t>
      </w:r>
    </w:p>
    <w:p w:rsidR="00D7226A" w:rsidRDefault="004A1050" w:rsidP="00D7226A">
      <w:pPr>
        <w:pStyle w:val="p"/>
        <w:spacing w:before="0" w:beforeAutospacing="0" w:after="0" w:afterAutospacing="0"/>
      </w:pPr>
      <w:hyperlink r:id="rId23" w:tooltip="For On-Premises deployments that are using a proxy to connect to the internet, the forward proxy configuration feature enables Control Room features that require internet connectivity to function seamlessly." w:history="1">
        <w:r w:rsidR="00D7226A">
          <w:rPr>
            <w:rStyle w:val="Hyperlink"/>
          </w:rPr>
          <w:t>Configure forward proxy settings</w:t>
        </w:r>
      </w:hyperlink>
    </w:p>
    <w:p w:rsidR="00D7226A" w:rsidRDefault="00D7226A" w:rsidP="00D7226A">
      <w:pPr>
        <w:pStyle w:val="Heading2"/>
      </w:pPr>
      <w:r>
        <w:t>External key vault</w:t>
      </w:r>
    </w:p>
    <w:p w:rsidR="00D7226A" w:rsidRDefault="004A1050" w:rsidP="00D7226A">
      <w:pPr>
        <w:pStyle w:val="p"/>
        <w:spacing w:before="0" w:beforeAutospacing="0" w:after="0" w:afterAutospacing="0"/>
      </w:pPr>
      <w:hyperlink r:id="rId24" w:tooltip="Key vaults provide a secure, encrypted storage space for sensitive data used by automation. Customers' sensitive data can be accessed and used by their automation platform by storing the data in corporate-approved key vaults such as CyberArk Password Vault, AW" w:history="1">
        <w:r w:rsidR="00D7226A">
          <w:rPr>
            <w:rStyle w:val="Hyperlink"/>
          </w:rPr>
          <w:t>External key vaults</w:t>
        </w:r>
      </w:hyperlink>
      <w:r w:rsidR="00D7226A">
        <w:t xml:space="preserve"> provide a way to securely store and retrieve credentials using a third-party key manager such as </w:t>
      </w:r>
      <w:proofErr w:type="spellStart"/>
      <w:r w:rsidR="00D7226A">
        <w:t>CyberArk</w:t>
      </w:r>
      <w:proofErr w:type="spellEnd"/>
      <w:r w:rsidR="00D7226A">
        <w:t>, Azure, and AWS Secrets Manager.</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25" w:history="1">
        <w:r w:rsidR="00D7226A">
          <w:rPr>
            <w:rStyle w:val="Hyperlink"/>
            <w:rFonts w:ascii="Arial" w:hAnsi="Arial" w:cs="Arial"/>
            <w:b/>
            <w:bCs/>
          </w:rPr>
          <w:t>Manage device settings</w:t>
        </w:r>
      </w:hyperlink>
      <w:r w:rsidR="00D7226A">
        <w:rPr>
          <w:rFonts w:ascii="Arial" w:hAnsi="Arial" w:cs="Arial"/>
          <w:color w:val="323E48"/>
        </w:rPr>
        <w:br/>
      </w:r>
      <w:r w:rsidR="00D7226A">
        <w:rPr>
          <w:rStyle w:val="ph"/>
          <w:rFonts w:ascii="Arial" w:hAnsi="Arial" w:cs="Arial"/>
          <w:color w:val="323E48"/>
        </w:rPr>
        <w:t>Control Room</w:t>
      </w:r>
      <w:r w:rsidR="00D7226A">
        <w:rPr>
          <w:rFonts w:ascii="Arial" w:hAnsi="Arial" w:cs="Arial"/>
          <w:color w:val="323E48"/>
        </w:rPr>
        <w:t> administrator can configure the device settings to automatically set a user's default device when that user logs into </w:t>
      </w:r>
      <w:r w:rsidR="00D7226A">
        <w:rPr>
          <w:rStyle w:val="ph"/>
          <w:rFonts w:ascii="Arial" w:hAnsi="Arial" w:cs="Arial"/>
          <w:color w:val="323E48"/>
        </w:rPr>
        <w:t>Control Room</w:t>
      </w:r>
      <w:r w:rsidR="00D7226A">
        <w:rPr>
          <w:rFonts w:ascii="Arial" w:hAnsi="Arial" w:cs="Arial"/>
          <w:color w:val="323E48"/>
        </w:rPr>
        <w:t>.</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26" w:history="1">
        <w:r w:rsidR="00D7226A">
          <w:rPr>
            <w:rStyle w:val="Hyperlink"/>
            <w:rFonts w:ascii="Arial" w:hAnsi="Arial" w:cs="Arial"/>
            <w:b/>
            <w:bCs/>
          </w:rPr>
          <w:t>Switch device registration between Control Room instances</w:t>
        </w:r>
      </w:hyperlink>
      <w:r w:rsidR="00D7226A">
        <w:rPr>
          <w:rFonts w:ascii="Arial" w:hAnsi="Arial" w:cs="Arial"/>
          <w:color w:val="323E48"/>
        </w:rPr>
        <w:br/>
        <w:t>Configure the device settings in the </w:t>
      </w:r>
      <w:r w:rsidR="00D7226A">
        <w:rPr>
          <w:rStyle w:val="ph"/>
          <w:rFonts w:ascii="Arial" w:hAnsi="Arial" w:cs="Arial"/>
          <w:color w:val="323E48"/>
        </w:rPr>
        <w:t>Control Room</w:t>
      </w:r>
      <w:r w:rsidR="00D7226A">
        <w:rPr>
          <w:rFonts w:ascii="Arial" w:hAnsi="Arial" w:cs="Arial"/>
          <w:color w:val="323E48"/>
        </w:rPr>
        <w:t> to enable single-user devices to easily switch between different instances of the </w:t>
      </w:r>
      <w:r w:rsidR="00D7226A">
        <w:rPr>
          <w:rStyle w:val="ph"/>
          <w:rFonts w:ascii="Arial" w:hAnsi="Arial" w:cs="Arial"/>
          <w:color w:val="323E48"/>
        </w:rPr>
        <w:t>Control Room</w:t>
      </w:r>
      <w:r w:rsidR="00D7226A">
        <w:rPr>
          <w:rFonts w:ascii="Arial" w:hAnsi="Arial" w:cs="Arial"/>
          <w:color w:val="323E48"/>
        </w:rPr>
        <w:t> to run </w:t>
      </w:r>
      <w:r w:rsidR="00D7226A">
        <w:rPr>
          <w:rStyle w:val="ph"/>
          <w:rFonts w:ascii="Arial" w:hAnsi="Arial" w:cs="Arial"/>
          <w:color w:val="323E48"/>
        </w:rPr>
        <w:t>bots</w:t>
      </w:r>
      <w:r w:rsidR="00D7226A">
        <w:rPr>
          <w:rFonts w:ascii="Arial" w:hAnsi="Arial" w:cs="Arial"/>
          <w:color w:val="323E48"/>
        </w:rPr>
        <w:t> in multiple environments. This option enables you to register the </w:t>
      </w:r>
      <w:r w:rsidR="00D7226A">
        <w:rPr>
          <w:rStyle w:val="ph"/>
          <w:rFonts w:ascii="Arial" w:hAnsi="Arial" w:cs="Arial"/>
          <w:color w:val="323E48"/>
        </w:rPr>
        <w:t>Bot Agent</w:t>
      </w:r>
      <w:r w:rsidR="00D7226A">
        <w:rPr>
          <w:rFonts w:ascii="Arial" w:hAnsi="Arial" w:cs="Arial"/>
          <w:color w:val="323E48"/>
        </w:rPr>
        <w:t> on multiple </w:t>
      </w:r>
      <w:r w:rsidR="00D7226A">
        <w:rPr>
          <w:rStyle w:val="ph"/>
          <w:rFonts w:ascii="Arial" w:hAnsi="Arial" w:cs="Arial"/>
          <w:color w:val="323E48"/>
        </w:rPr>
        <w:t>Control Room</w:t>
      </w:r>
      <w:r w:rsidR="00D7226A">
        <w:rPr>
          <w:rFonts w:ascii="Arial" w:hAnsi="Arial" w:cs="Arial"/>
          <w:color w:val="323E48"/>
        </w:rPr>
        <w:t> instances without uninstalling the </w:t>
      </w:r>
      <w:r w:rsidR="00D7226A">
        <w:rPr>
          <w:rStyle w:val="ph"/>
          <w:rFonts w:ascii="Arial" w:hAnsi="Arial" w:cs="Arial"/>
          <w:color w:val="323E48"/>
        </w:rPr>
        <w:t>Bot Agent</w:t>
      </w:r>
      <w:r w:rsidR="00D7226A">
        <w:rPr>
          <w:rFonts w:ascii="Arial" w:hAnsi="Arial" w:cs="Arial"/>
          <w:color w:val="323E48"/>
        </w:rPr>
        <w:t>.</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27" w:history="1">
        <w:r w:rsidR="00D7226A">
          <w:rPr>
            <w:rStyle w:val="Hyperlink"/>
            <w:rFonts w:ascii="Arial" w:hAnsi="Arial" w:cs="Arial"/>
            <w:b/>
            <w:bCs/>
          </w:rPr>
          <w:t>Add access public IP addresses</w:t>
        </w:r>
      </w:hyperlink>
      <w:r w:rsidR="00D7226A">
        <w:rPr>
          <w:rFonts w:ascii="Arial" w:hAnsi="Arial" w:cs="Arial"/>
          <w:color w:val="323E48"/>
        </w:rPr>
        <w:br/>
        <w:t>Use this setting to limit user login access to the Control Room URL based on IP addresses or subnets that you specify in a list. You add IP address ranges using the Classless Inter-Domain Routing (CIDR) format, and you can add multiple CIDR ranges.</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28" w:history="1">
        <w:r w:rsidR="00D7226A">
          <w:rPr>
            <w:rStyle w:val="Hyperlink"/>
            <w:rFonts w:ascii="Arial" w:hAnsi="Arial" w:cs="Arial"/>
            <w:b/>
            <w:bCs/>
          </w:rPr>
          <w:t>Set callback URLs</w:t>
        </w:r>
      </w:hyperlink>
      <w:r w:rsidR="00D7226A">
        <w:rPr>
          <w:rFonts w:ascii="Arial" w:hAnsi="Arial" w:cs="Arial"/>
          <w:color w:val="323E48"/>
        </w:rPr>
        <w:br/>
      </w:r>
      <w:proofErr w:type="gramStart"/>
      <w:r w:rsidR="00D7226A">
        <w:rPr>
          <w:rFonts w:ascii="Arial" w:hAnsi="Arial" w:cs="Arial"/>
          <w:color w:val="323E48"/>
        </w:rPr>
        <w:t>You</w:t>
      </w:r>
      <w:proofErr w:type="gramEnd"/>
      <w:r w:rsidR="00D7226A">
        <w:rPr>
          <w:rFonts w:ascii="Arial" w:hAnsi="Arial" w:cs="Arial"/>
          <w:color w:val="323E48"/>
        </w:rPr>
        <w:t xml:space="preserve"> can specify valid callback URLs, enabling the </w:t>
      </w:r>
      <w:r w:rsidR="00D7226A">
        <w:rPr>
          <w:rStyle w:val="ph"/>
          <w:rFonts w:ascii="Arial" w:hAnsi="Arial" w:cs="Arial"/>
          <w:color w:val="323E48"/>
        </w:rPr>
        <w:t>Control Room</w:t>
      </w:r>
      <w:r w:rsidR="00D7226A">
        <w:rPr>
          <w:rFonts w:ascii="Arial" w:hAnsi="Arial" w:cs="Arial"/>
          <w:color w:val="323E48"/>
        </w:rPr>
        <w:t> to post the results of the task execution only to defined and secure URLs for more granular security over the network.</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29" w:history="1">
        <w:r w:rsidR="00D7226A">
          <w:rPr>
            <w:rStyle w:val="Hyperlink"/>
            <w:rFonts w:ascii="Arial" w:hAnsi="Arial" w:cs="Arial"/>
            <w:b/>
            <w:bCs/>
          </w:rPr>
          <w:t>Two-factor authentication</w:t>
        </w:r>
      </w:hyperlink>
      <w:r w:rsidR="00D7226A">
        <w:rPr>
          <w:rFonts w:ascii="Arial" w:hAnsi="Arial" w:cs="Arial"/>
          <w:color w:val="323E48"/>
        </w:rPr>
        <w:br/>
        <w:t>Two-factor authentication (2FA) provides an additional layer of defense against unauthorized users from accessing the </w:t>
      </w:r>
      <w:r w:rsidR="00D7226A">
        <w:rPr>
          <w:rStyle w:val="ph"/>
          <w:rFonts w:ascii="Arial" w:hAnsi="Arial" w:cs="Arial"/>
          <w:color w:val="323E48"/>
        </w:rPr>
        <w:t>Control Room</w:t>
      </w:r>
      <w:r w:rsidR="00D7226A">
        <w:rPr>
          <w:rFonts w:ascii="Arial" w:hAnsi="Arial" w:cs="Arial"/>
          <w:color w:val="323E48"/>
        </w:rPr>
        <w:t>. As an administrator, you can set up 2FA so that the users can validate their identity when logging in to the </w:t>
      </w:r>
      <w:r w:rsidR="00D7226A">
        <w:rPr>
          <w:rStyle w:val="ph"/>
          <w:rFonts w:ascii="Arial" w:hAnsi="Arial" w:cs="Arial"/>
          <w:color w:val="323E48"/>
        </w:rPr>
        <w:t>Control Room</w:t>
      </w:r>
      <w:r w:rsidR="00D7226A">
        <w:rPr>
          <w:rFonts w:ascii="Arial" w:hAnsi="Arial" w:cs="Arial"/>
          <w:color w:val="323E48"/>
        </w:rPr>
        <w:t> using both their user credentials and a second authentication factor.</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0" w:history="1">
        <w:r w:rsidR="00D7226A">
          <w:rPr>
            <w:rStyle w:val="Hyperlink"/>
            <w:rFonts w:ascii="Arial" w:hAnsi="Arial" w:cs="Arial"/>
            <w:b/>
            <w:bCs/>
          </w:rPr>
          <w:t>Configure forward proxy settings</w:t>
        </w:r>
      </w:hyperlink>
      <w:r w:rsidR="00D7226A">
        <w:rPr>
          <w:rFonts w:ascii="Arial" w:hAnsi="Arial" w:cs="Arial"/>
          <w:color w:val="323E48"/>
        </w:rPr>
        <w:br/>
        <w:t>For </w:t>
      </w:r>
      <w:r w:rsidR="00D7226A">
        <w:rPr>
          <w:rStyle w:val="ph"/>
          <w:rFonts w:ascii="Arial" w:hAnsi="Arial" w:cs="Arial"/>
          <w:color w:val="323E48"/>
        </w:rPr>
        <w:t>On-Premises</w:t>
      </w:r>
      <w:r w:rsidR="00D7226A">
        <w:rPr>
          <w:rFonts w:ascii="Arial" w:hAnsi="Arial" w:cs="Arial"/>
          <w:color w:val="323E48"/>
        </w:rPr>
        <w:t> deployments that are using a proxy to connect to the internet, the forward proxy configuration feature enables </w:t>
      </w:r>
      <w:r w:rsidR="00D7226A">
        <w:rPr>
          <w:rStyle w:val="ph"/>
          <w:rFonts w:ascii="Arial" w:hAnsi="Arial" w:cs="Arial"/>
          <w:color w:val="323E48"/>
        </w:rPr>
        <w:t>Control Room</w:t>
      </w:r>
      <w:r w:rsidR="00D7226A">
        <w:rPr>
          <w:rFonts w:ascii="Arial" w:hAnsi="Arial" w:cs="Arial"/>
          <w:color w:val="323E48"/>
        </w:rPr>
        <w:t> features that require internet connectivity to function seamlessly.</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1" w:history="1">
        <w:r w:rsidR="00D7226A">
          <w:rPr>
            <w:rStyle w:val="Hyperlink"/>
            <w:rFonts w:ascii="Arial" w:hAnsi="Arial" w:cs="Arial"/>
            <w:b/>
            <w:bCs/>
          </w:rPr>
          <w:t>Configure Credential Vault Connection mode</w:t>
        </w:r>
      </w:hyperlink>
      <w:r w:rsidR="00D7226A">
        <w:rPr>
          <w:rFonts w:ascii="Arial" w:hAnsi="Arial" w:cs="Arial"/>
          <w:color w:val="323E48"/>
        </w:rPr>
        <w:br/>
      </w:r>
      <w:r w:rsidR="00D7226A">
        <w:rPr>
          <w:rStyle w:val="ph"/>
          <w:rFonts w:ascii="Arial" w:hAnsi="Arial" w:cs="Arial"/>
          <w:color w:val="323E48"/>
        </w:rPr>
        <w:t>Credential Vault</w:t>
      </w:r>
      <w:r w:rsidR="00D7226A">
        <w:rPr>
          <w:rFonts w:ascii="Arial" w:hAnsi="Arial" w:cs="Arial"/>
          <w:color w:val="323E48"/>
        </w:rPr>
        <w:t> is a centralized location for securely storing credential information used by </w:t>
      </w:r>
      <w:r w:rsidR="00D7226A">
        <w:rPr>
          <w:rStyle w:val="ph"/>
          <w:rFonts w:ascii="Arial" w:hAnsi="Arial" w:cs="Arial"/>
          <w:color w:val="323E48"/>
        </w:rPr>
        <w:t>bots</w:t>
      </w:r>
      <w:r w:rsidR="00D7226A">
        <w:rPr>
          <w:rFonts w:ascii="Arial" w:hAnsi="Arial" w:cs="Arial"/>
          <w:color w:val="323E48"/>
        </w:rPr>
        <w:t>.</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2" w:history="1">
        <w:r w:rsidR="00D7226A">
          <w:rPr>
            <w:rStyle w:val="Hyperlink"/>
            <w:rFonts w:ascii="Arial" w:hAnsi="Arial" w:cs="Arial"/>
            <w:b/>
            <w:bCs/>
          </w:rPr>
          <w:t>Manage domain</w:t>
        </w:r>
      </w:hyperlink>
      <w:r w:rsidR="00D7226A">
        <w:rPr>
          <w:rFonts w:ascii="Arial" w:hAnsi="Arial" w:cs="Arial"/>
          <w:color w:val="323E48"/>
        </w:rPr>
        <w:br/>
        <w:t>Administrators can use the </w:t>
      </w:r>
      <w:r w:rsidR="00D7226A">
        <w:rPr>
          <w:rStyle w:val="ph"/>
          <w:rFonts w:ascii="Arial" w:hAnsi="Arial" w:cs="Arial"/>
          <w:b/>
          <w:bCs/>
          <w:color w:val="323E48"/>
        </w:rPr>
        <w:t>Display domain options</w:t>
      </w:r>
      <w:r w:rsidR="00D7226A">
        <w:rPr>
          <w:rFonts w:ascii="Arial" w:hAnsi="Arial" w:cs="Arial"/>
          <w:color w:val="323E48"/>
        </w:rPr>
        <w:t> to hide a single domain or multiple domains, and use the </w:t>
      </w:r>
      <w:r w:rsidR="00D7226A">
        <w:rPr>
          <w:rStyle w:val="ph"/>
          <w:rFonts w:ascii="Arial" w:hAnsi="Arial" w:cs="Arial"/>
          <w:b/>
          <w:bCs/>
          <w:color w:val="323E48"/>
        </w:rPr>
        <w:t>Select default domain</w:t>
      </w:r>
      <w:r w:rsidR="00D7226A">
        <w:rPr>
          <w:rFonts w:ascii="Arial" w:hAnsi="Arial" w:cs="Arial"/>
          <w:color w:val="323E48"/>
        </w:rPr>
        <w:t> option to set any of the available (unhidden) domains as the default.</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3" w:history="1">
        <w:r w:rsidR="00D7226A">
          <w:rPr>
            <w:rStyle w:val="Hyperlink"/>
            <w:rFonts w:ascii="Arial" w:hAnsi="Arial" w:cs="Arial"/>
            <w:b/>
            <w:bCs/>
          </w:rPr>
          <w:t>Editing SQL user information</w:t>
        </w:r>
      </w:hyperlink>
      <w:r w:rsidR="00D7226A">
        <w:rPr>
          <w:rFonts w:ascii="Arial" w:hAnsi="Arial" w:cs="Arial"/>
          <w:color w:val="323E48"/>
        </w:rPr>
        <w:br/>
        <w:t xml:space="preserve">Edit MS-SQL configuration related settings, including username, password, database server name, </w:t>
      </w:r>
      <w:proofErr w:type="gramStart"/>
      <w:r w:rsidR="00D7226A">
        <w:rPr>
          <w:rFonts w:ascii="Arial" w:hAnsi="Arial" w:cs="Arial"/>
          <w:color w:val="323E48"/>
        </w:rPr>
        <w:t>database</w:t>
      </w:r>
      <w:proofErr w:type="gramEnd"/>
      <w:r w:rsidR="00D7226A">
        <w:rPr>
          <w:rFonts w:ascii="Arial" w:hAnsi="Arial" w:cs="Arial"/>
          <w:color w:val="323E48"/>
        </w:rPr>
        <w:t xml:space="preserve"> server IP and port numbers.</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4" w:history="1">
        <w:r w:rsidR="00D7226A">
          <w:rPr>
            <w:rStyle w:val="Hyperlink"/>
            <w:rFonts w:ascii="Arial" w:hAnsi="Arial" w:cs="Arial"/>
            <w:b/>
            <w:bCs/>
          </w:rPr>
          <w:t>Syslog server integration</w:t>
        </w:r>
      </w:hyperlink>
      <w:r w:rsidR="00D7226A">
        <w:rPr>
          <w:rFonts w:ascii="Arial" w:hAnsi="Arial" w:cs="Arial"/>
          <w:color w:val="323E48"/>
        </w:rPr>
        <w:br/>
        <w:t>The </w:t>
      </w:r>
      <w:r w:rsidR="00D7226A">
        <w:rPr>
          <w:rStyle w:val="ph"/>
          <w:rFonts w:ascii="Arial" w:hAnsi="Arial" w:cs="Arial"/>
          <w:color w:val="323E48"/>
        </w:rPr>
        <w:t>Automation Anywhere Control Room</w:t>
      </w:r>
      <w:r w:rsidR="00D7226A">
        <w:rPr>
          <w:rFonts w:ascii="Arial" w:hAnsi="Arial" w:cs="Arial"/>
          <w:color w:val="323E48"/>
        </w:rPr>
        <w:t> supports ingesting tenants' audit log entries in Syslog format to any Syslog server.</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5" w:history="1">
        <w:r w:rsidR="00D7226A">
          <w:rPr>
            <w:rStyle w:val="Hyperlink"/>
            <w:rFonts w:ascii="Arial" w:hAnsi="Arial" w:cs="Arial"/>
            <w:b/>
            <w:bCs/>
          </w:rPr>
          <w:t>Edit email notifications</w:t>
        </w:r>
      </w:hyperlink>
      <w:r w:rsidR="00D7226A">
        <w:rPr>
          <w:rFonts w:ascii="Arial" w:hAnsi="Arial" w:cs="Arial"/>
          <w:color w:val="323E48"/>
        </w:rPr>
        <w:br/>
      </w:r>
      <w:proofErr w:type="gramStart"/>
      <w:r w:rsidR="00D7226A">
        <w:rPr>
          <w:rFonts w:ascii="Arial" w:hAnsi="Arial" w:cs="Arial"/>
          <w:color w:val="323E48"/>
        </w:rPr>
        <w:t>You</w:t>
      </w:r>
      <w:proofErr w:type="gramEnd"/>
      <w:r w:rsidR="00D7226A">
        <w:rPr>
          <w:rFonts w:ascii="Arial" w:hAnsi="Arial" w:cs="Arial"/>
          <w:color w:val="323E48"/>
        </w:rPr>
        <w:t xml:space="preserve"> can edit the email settings to select scenarios in which a </w:t>
      </w:r>
      <w:r w:rsidR="00D7226A">
        <w:rPr>
          <w:rStyle w:val="ph"/>
          <w:rFonts w:ascii="Arial" w:hAnsi="Arial" w:cs="Arial"/>
          <w:color w:val="323E48"/>
        </w:rPr>
        <w:t>Control Room</w:t>
      </w:r>
      <w:r w:rsidR="00D7226A">
        <w:rPr>
          <w:rFonts w:ascii="Arial" w:hAnsi="Arial" w:cs="Arial"/>
          <w:color w:val="323E48"/>
        </w:rPr>
        <w:t> sends email notifications.</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6" w:history="1">
        <w:r w:rsidR="00D7226A">
          <w:rPr>
            <w:rStyle w:val="Hyperlink"/>
            <w:rFonts w:ascii="Arial" w:hAnsi="Arial" w:cs="Arial"/>
            <w:b/>
            <w:bCs/>
          </w:rPr>
          <w:t>Version control in Automation 360</w:t>
        </w:r>
      </w:hyperlink>
      <w:r w:rsidR="00D7226A">
        <w:rPr>
          <w:rFonts w:ascii="Arial" w:hAnsi="Arial" w:cs="Arial"/>
          <w:color w:val="323E48"/>
        </w:rPr>
        <w:br/>
        <w:t>Version control helps you to manage the changes that you make to files that include </w:t>
      </w:r>
      <w:r w:rsidR="00D7226A">
        <w:rPr>
          <w:rStyle w:val="ph"/>
          <w:rFonts w:ascii="Arial" w:hAnsi="Arial" w:cs="Arial"/>
          <w:color w:val="323E48"/>
        </w:rPr>
        <w:t>Task Bots</w:t>
      </w:r>
      <w:r w:rsidR="00D7226A">
        <w:rPr>
          <w:rFonts w:ascii="Arial" w:hAnsi="Arial" w:cs="Arial"/>
          <w:color w:val="323E48"/>
        </w:rPr>
        <w:t>, documents, reports, scripts, executable files, and workflows. With version control, you can track and monitor changes to your </w:t>
      </w:r>
      <w:r w:rsidR="00D7226A">
        <w:rPr>
          <w:rStyle w:val="ph"/>
          <w:rFonts w:ascii="Arial" w:hAnsi="Arial" w:cs="Arial"/>
          <w:color w:val="323E48"/>
        </w:rPr>
        <w:t>bot</w:t>
      </w:r>
      <w:r w:rsidR="00D7226A">
        <w:rPr>
          <w:rFonts w:ascii="Arial" w:hAnsi="Arial" w:cs="Arial"/>
          <w:color w:val="323E48"/>
        </w:rPr>
        <w:t> logic.</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7" w:history="1">
        <w:r w:rsidR="00D7226A">
          <w:rPr>
            <w:rStyle w:val="Hyperlink"/>
            <w:rFonts w:ascii="Arial" w:hAnsi="Arial" w:cs="Arial"/>
            <w:b/>
            <w:bCs/>
          </w:rPr>
          <w:t xml:space="preserve">Integrating Control Room with </w:t>
        </w:r>
        <w:proofErr w:type="spellStart"/>
        <w:r w:rsidR="00D7226A">
          <w:rPr>
            <w:rStyle w:val="Hyperlink"/>
            <w:rFonts w:ascii="Arial" w:hAnsi="Arial" w:cs="Arial"/>
            <w:b/>
            <w:bCs/>
          </w:rPr>
          <w:t>Git</w:t>
        </w:r>
        <w:proofErr w:type="spellEnd"/>
        <w:r w:rsidR="00D7226A">
          <w:rPr>
            <w:rStyle w:val="Hyperlink"/>
            <w:rFonts w:ascii="Arial" w:hAnsi="Arial" w:cs="Arial"/>
            <w:b/>
            <w:bCs/>
          </w:rPr>
          <w:t xml:space="preserve"> repositories</w:t>
        </w:r>
      </w:hyperlink>
      <w:r w:rsidR="00D7226A">
        <w:rPr>
          <w:rFonts w:ascii="Arial" w:hAnsi="Arial" w:cs="Arial"/>
          <w:color w:val="323E48"/>
        </w:rPr>
        <w:br/>
      </w:r>
      <w:proofErr w:type="spellStart"/>
      <w:r w:rsidR="00D7226A">
        <w:rPr>
          <w:rFonts w:ascii="Arial" w:hAnsi="Arial" w:cs="Arial"/>
          <w:color w:val="323E48"/>
        </w:rPr>
        <w:t>Git</w:t>
      </w:r>
      <w:proofErr w:type="spellEnd"/>
      <w:r w:rsidR="00D7226A">
        <w:rPr>
          <w:rFonts w:ascii="Arial" w:hAnsi="Arial" w:cs="Arial"/>
          <w:color w:val="323E48"/>
        </w:rPr>
        <w:t xml:space="preserve"> integration with the </w:t>
      </w:r>
      <w:r w:rsidR="00D7226A">
        <w:rPr>
          <w:rStyle w:val="ph"/>
          <w:rFonts w:ascii="Arial" w:hAnsi="Arial" w:cs="Arial"/>
          <w:color w:val="323E48"/>
        </w:rPr>
        <w:t>Control Room</w:t>
      </w:r>
      <w:r w:rsidR="00D7226A">
        <w:rPr>
          <w:rFonts w:ascii="Arial" w:hAnsi="Arial" w:cs="Arial"/>
          <w:color w:val="323E48"/>
        </w:rPr>
        <w:t> ensures one-to-one mapping of the </w:t>
      </w:r>
      <w:r w:rsidR="00D7226A">
        <w:rPr>
          <w:rStyle w:val="ph"/>
          <w:rFonts w:ascii="Arial" w:hAnsi="Arial" w:cs="Arial"/>
          <w:color w:val="323E48"/>
        </w:rPr>
        <w:t>bots</w:t>
      </w:r>
      <w:r w:rsidR="00D7226A">
        <w:rPr>
          <w:rFonts w:ascii="Arial" w:hAnsi="Arial" w:cs="Arial"/>
          <w:color w:val="323E48"/>
        </w:rPr>
        <w:t> checked in to the public workspace of the </w:t>
      </w:r>
      <w:r w:rsidR="00D7226A">
        <w:rPr>
          <w:rStyle w:val="ph"/>
          <w:rFonts w:ascii="Arial" w:hAnsi="Arial" w:cs="Arial"/>
          <w:color w:val="323E48"/>
        </w:rPr>
        <w:t>Control Room</w:t>
      </w:r>
      <w:r w:rsidR="00D7226A">
        <w:rPr>
          <w:rFonts w:ascii="Arial" w:hAnsi="Arial" w:cs="Arial"/>
          <w:color w:val="323E48"/>
        </w:rPr>
        <w:t xml:space="preserve"> and the remote </w:t>
      </w:r>
      <w:proofErr w:type="spellStart"/>
      <w:r w:rsidR="00D7226A">
        <w:rPr>
          <w:rFonts w:ascii="Arial" w:hAnsi="Arial" w:cs="Arial"/>
          <w:color w:val="323E48"/>
        </w:rPr>
        <w:t>Git</w:t>
      </w:r>
      <w:proofErr w:type="spellEnd"/>
      <w:r w:rsidR="00D7226A">
        <w:rPr>
          <w:rFonts w:ascii="Arial" w:hAnsi="Arial" w:cs="Arial"/>
          <w:color w:val="323E48"/>
        </w:rPr>
        <w:t xml:space="preserve"> file structure. </w:t>
      </w:r>
      <w:proofErr w:type="spellStart"/>
      <w:r w:rsidR="00D7226A">
        <w:rPr>
          <w:rFonts w:ascii="Arial" w:hAnsi="Arial" w:cs="Arial"/>
          <w:color w:val="323E48"/>
        </w:rPr>
        <w:t>Git</w:t>
      </w:r>
      <w:proofErr w:type="spellEnd"/>
      <w:r w:rsidR="00D7226A">
        <w:rPr>
          <w:rFonts w:ascii="Arial" w:hAnsi="Arial" w:cs="Arial"/>
          <w:color w:val="323E48"/>
        </w:rPr>
        <w:t xml:space="preserve"> commits enable you to enforce security, compliance, and code standards, and ensures that an organization's established best practices can be applied to their </w:t>
      </w:r>
      <w:r w:rsidR="00D7226A">
        <w:rPr>
          <w:rStyle w:val="ph"/>
          <w:rFonts w:ascii="Arial" w:hAnsi="Arial" w:cs="Arial"/>
          <w:color w:val="323E48"/>
        </w:rPr>
        <w:t>bot</w:t>
      </w:r>
      <w:r w:rsidR="00D7226A">
        <w:rPr>
          <w:rFonts w:ascii="Arial" w:hAnsi="Arial" w:cs="Arial"/>
          <w:color w:val="323E48"/>
        </w:rPr>
        <w:t> development processes.</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8" w:history="1">
        <w:r w:rsidR="00D7226A">
          <w:rPr>
            <w:rStyle w:val="Hyperlink"/>
            <w:rFonts w:ascii="Arial" w:hAnsi="Arial" w:cs="Arial"/>
            <w:b/>
            <w:bCs/>
          </w:rPr>
          <w:t>Usage statistics</w:t>
        </w:r>
      </w:hyperlink>
      <w:r w:rsidR="00D7226A">
        <w:rPr>
          <w:rFonts w:ascii="Arial" w:hAnsi="Arial" w:cs="Arial"/>
          <w:color w:val="323E48"/>
        </w:rPr>
        <w:br/>
      </w:r>
      <w:r w:rsidR="00D7226A">
        <w:rPr>
          <w:rStyle w:val="ph"/>
          <w:rFonts w:ascii="Arial" w:hAnsi="Arial" w:cs="Arial"/>
          <w:color w:val="323E48"/>
        </w:rPr>
        <w:t>Automation Anywhere</w:t>
      </w:r>
      <w:r w:rsidR="00D7226A">
        <w:rPr>
          <w:rFonts w:ascii="Arial" w:hAnsi="Arial" w:cs="Arial"/>
          <w:color w:val="323E48"/>
        </w:rPr>
        <w:t> collects usage statistics from </w:t>
      </w:r>
      <w:r w:rsidR="00D7226A">
        <w:rPr>
          <w:rStyle w:val="ph"/>
          <w:rFonts w:ascii="Arial" w:hAnsi="Arial" w:cs="Arial"/>
          <w:color w:val="323E48"/>
        </w:rPr>
        <w:t>Automation 360</w:t>
      </w:r>
      <w:r w:rsidR="00D7226A">
        <w:rPr>
          <w:rFonts w:ascii="Arial" w:hAnsi="Arial" w:cs="Arial"/>
          <w:color w:val="323E48"/>
        </w:rPr>
        <w:t> for product improvements.</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39" w:history="1">
        <w:r w:rsidR="00D7226A">
          <w:rPr>
            <w:rStyle w:val="Hyperlink"/>
            <w:rFonts w:ascii="Arial" w:hAnsi="Arial" w:cs="Arial"/>
            <w:b/>
            <w:bCs/>
          </w:rPr>
          <w:t>Set up instances for Cloud-enabled deployments</w:t>
        </w:r>
      </w:hyperlink>
      <w:r w:rsidR="00D7226A">
        <w:rPr>
          <w:rFonts w:ascii="Arial" w:hAnsi="Arial" w:cs="Arial"/>
          <w:color w:val="323E48"/>
        </w:rPr>
        <w:br/>
      </w:r>
      <w:r w:rsidR="00D7226A">
        <w:rPr>
          <w:rStyle w:val="ph"/>
          <w:rFonts w:ascii="Arial" w:hAnsi="Arial" w:cs="Arial"/>
          <w:color w:val="323E48"/>
        </w:rPr>
        <w:t>Manage trust relationship between the cloud-deployed Automation 360 Cloud-enabled instance and the On-Premises applications.</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40" w:history="1">
        <w:r w:rsidR="00D7226A">
          <w:rPr>
            <w:rStyle w:val="Hyperlink"/>
            <w:rFonts w:ascii="Arial" w:hAnsi="Arial" w:cs="Arial"/>
            <w:b/>
            <w:bCs/>
          </w:rPr>
          <w:t>Generate registration key to install Bot Agent in bulk</w:t>
        </w:r>
      </w:hyperlink>
      <w:r w:rsidR="00D7226A">
        <w:rPr>
          <w:rFonts w:ascii="Arial" w:hAnsi="Arial" w:cs="Arial"/>
          <w:color w:val="323E48"/>
        </w:rPr>
        <w:br/>
        <w:t>The </w:t>
      </w:r>
      <w:r w:rsidR="00D7226A">
        <w:rPr>
          <w:rStyle w:val="ph"/>
          <w:rFonts w:ascii="Arial" w:hAnsi="Arial" w:cs="Arial"/>
          <w:color w:val="323E48"/>
        </w:rPr>
        <w:t>Control Room</w:t>
      </w:r>
      <w:r w:rsidR="00D7226A">
        <w:rPr>
          <w:rFonts w:ascii="Arial" w:hAnsi="Arial" w:cs="Arial"/>
          <w:color w:val="323E48"/>
        </w:rPr>
        <w:t> administrator can generate a registration key to install the </w:t>
      </w:r>
      <w:r w:rsidR="00D7226A">
        <w:rPr>
          <w:rStyle w:val="ph"/>
          <w:rFonts w:ascii="Arial" w:hAnsi="Arial" w:cs="Arial"/>
          <w:color w:val="323E48"/>
        </w:rPr>
        <w:t>Bot Agent</w:t>
      </w:r>
      <w:r w:rsidR="00D7226A">
        <w:rPr>
          <w:rFonts w:ascii="Arial" w:hAnsi="Arial" w:cs="Arial"/>
          <w:color w:val="323E48"/>
        </w:rPr>
        <w:t> on multiple devices at a time in bulk.</w:t>
      </w:r>
    </w:p>
    <w:p w:rsidR="00D7226A" w:rsidRPr="00CD4BAF"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highlight w:val="yellow"/>
        </w:rPr>
      </w:pPr>
      <w:hyperlink r:id="rId41" w:history="1">
        <w:r w:rsidR="00D7226A">
          <w:rPr>
            <w:rStyle w:val="Hyperlink"/>
            <w:rFonts w:ascii="Arial" w:hAnsi="Arial" w:cs="Arial"/>
            <w:b/>
            <w:bCs/>
          </w:rPr>
          <w:t>Configure integration with SIEM</w:t>
        </w:r>
      </w:hyperlink>
      <w:r w:rsidR="00D7226A">
        <w:rPr>
          <w:rFonts w:ascii="Arial" w:hAnsi="Arial" w:cs="Arial"/>
          <w:color w:val="323E48"/>
        </w:rPr>
        <w:br/>
        <w:t>The </w:t>
      </w:r>
      <w:r w:rsidR="00D7226A">
        <w:rPr>
          <w:rStyle w:val="ph"/>
          <w:rFonts w:ascii="Arial" w:hAnsi="Arial" w:cs="Arial"/>
          <w:color w:val="323E48"/>
        </w:rPr>
        <w:t>Automation Anywhere Control Room</w:t>
      </w:r>
      <w:r w:rsidR="00D7226A">
        <w:rPr>
          <w:rFonts w:ascii="Arial" w:hAnsi="Arial" w:cs="Arial"/>
          <w:color w:val="323E48"/>
        </w:rPr>
        <w:t xml:space="preserve"> supports </w:t>
      </w:r>
      <w:r w:rsidR="00D7226A" w:rsidRPr="00CD4BAF">
        <w:rPr>
          <w:rFonts w:ascii="Arial" w:hAnsi="Arial" w:cs="Arial"/>
          <w:color w:val="323E48"/>
          <w:highlight w:val="yellow"/>
        </w:rPr>
        <w:t>security information and event management (SIEM) tools ingesting logs from your tenant's Audit logs.</w:t>
      </w:r>
    </w:p>
    <w:p w:rsidR="00D7226A" w:rsidRDefault="004A1050" w:rsidP="00D7226A">
      <w:pPr>
        <w:numPr>
          <w:ilvl w:val="0"/>
          <w:numId w:val="25"/>
        </w:numPr>
        <w:shd w:val="clear" w:color="auto" w:fill="FFFFFF"/>
        <w:spacing w:before="100" w:beforeAutospacing="1" w:after="100" w:afterAutospacing="1" w:line="240" w:lineRule="auto"/>
        <w:ind w:left="0"/>
        <w:rPr>
          <w:rFonts w:ascii="Arial" w:hAnsi="Arial" w:cs="Arial"/>
          <w:color w:val="323E48"/>
        </w:rPr>
      </w:pPr>
      <w:hyperlink r:id="rId42" w:history="1">
        <w:r w:rsidR="00D7226A">
          <w:rPr>
            <w:rStyle w:val="Hyperlink"/>
            <w:rFonts w:ascii="Arial" w:hAnsi="Arial" w:cs="Arial"/>
            <w:b/>
            <w:bCs/>
          </w:rPr>
          <w:t xml:space="preserve">Use </w:t>
        </w:r>
        <w:proofErr w:type="spellStart"/>
        <w:r w:rsidR="00D7226A">
          <w:rPr>
            <w:rStyle w:val="Hyperlink"/>
            <w:rFonts w:ascii="Arial" w:hAnsi="Arial" w:cs="Arial"/>
            <w:b/>
            <w:bCs/>
          </w:rPr>
          <w:t>AuthConfig</w:t>
        </w:r>
        <w:proofErr w:type="spellEnd"/>
        <w:r w:rsidR="00D7226A">
          <w:rPr>
            <w:rStyle w:val="Hyperlink"/>
            <w:rFonts w:ascii="Arial" w:hAnsi="Arial" w:cs="Arial"/>
            <w:b/>
            <w:bCs/>
          </w:rPr>
          <w:t xml:space="preserve"> App to enable OAuth2 services</w:t>
        </w:r>
      </w:hyperlink>
      <w:r w:rsidR="00D7226A">
        <w:rPr>
          <w:rFonts w:ascii="Arial" w:hAnsi="Arial" w:cs="Arial"/>
          <w:color w:val="323E48"/>
        </w:rPr>
        <w:br/>
        <w:t xml:space="preserve">As an Organization Administrator with access to the Licenses and Cloud Services portal, you use the </w:t>
      </w:r>
      <w:proofErr w:type="spellStart"/>
      <w:r w:rsidR="00D7226A">
        <w:rPr>
          <w:rFonts w:ascii="Arial" w:hAnsi="Arial" w:cs="Arial"/>
          <w:color w:val="323E48"/>
        </w:rPr>
        <w:t>AuthConfig</w:t>
      </w:r>
      <w:proofErr w:type="spellEnd"/>
      <w:r w:rsidR="00D7226A">
        <w:rPr>
          <w:rFonts w:ascii="Arial" w:hAnsi="Arial" w:cs="Arial"/>
          <w:color w:val="323E48"/>
        </w:rPr>
        <w:t xml:space="preserve"> App to manage the relationship between a set of Automation 360 Control Room instances and our OAuth2 (Open Authorization) services. OAuth2 services are used to interact with the Automation 360 Control Room by third-party applications. Currently, you can only use the </w:t>
      </w:r>
      <w:proofErr w:type="spellStart"/>
      <w:r w:rsidR="00D7226A">
        <w:rPr>
          <w:rFonts w:ascii="Arial" w:hAnsi="Arial" w:cs="Arial"/>
          <w:color w:val="323E48"/>
        </w:rPr>
        <w:t>PixieBrix</w:t>
      </w:r>
      <w:proofErr w:type="spellEnd"/>
      <w:r w:rsidR="00D7226A">
        <w:rPr>
          <w:rFonts w:ascii="Arial" w:hAnsi="Arial" w:cs="Arial"/>
          <w:color w:val="323E48"/>
        </w:rPr>
        <w:t xml:space="preserve"> extension to use the </w:t>
      </w:r>
      <w:proofErr w:type="spellStart"/>
      <w:r w:rsidR="00D7226A">
        <w:rPr>
          <w:rFonts w:ascii="Arial" w:hAnsi="Arial" w:cs="Arial"/>
          <w:color w:val="323E48"/>
        </w:rPr>
        <w:t>OAuth</w:t>
      </w:r>
      <w:proofErr w:type="spellEnd"/>
      <w:r w:rsidR="00D7226A">
        <w:rPr>
          <w:rFonts w:ascii="Arial" w:hAnsi="Arial" w:cs="Arial"/>
          <w:color w:val="323E48"/>
        </w:rPr>
        <w:t xml:space="preserve"> services to interact with the Control Room.</w:t>
      </w:r>
    </w:p>
    <w:p w:rsidR="00550ABE" w:rsidRPr="004E2B4D" w:rsidRDefault="00550ABE" w:rsidP="004E2B4D"/>
    <w:p w:rsidR="00701B32" w:rsidRDefault="00701B32" w:rsidP="00701B32">
      <w:pPr>
        <w:pStyle w:val="Heading1"/>
        <w:shd w:val="clear" w:color="auto" w:fill="FFFFFF"/>
        <w:spacing w:before="0" w:beforeAutospacing="0" w:line="600" w:lineRule="atLeast"/>
        <w:rPr>
          <w:rFonts w:ascii="Arial" w:hAnsi="Arial" w:cs="Arial"/>
          <w:color w:val="444444"/>
          <w:sz w:val="51"/>
          <w:szCs w:val="51"/>
        </w:rPr>
      </w:pPr>
      <w:r>
        <w:rPr>
          <w:rFonts w:ascii="Arial" w:hAnsi="Arial" w:cs="Arial"/>
          <w:color w:val="444444"/>
          <w:sz w:val="51"/>
          <w:szCs w:val="51"/>
        </w:rPr>
        <w:t>Manage licenses</w:t>
      </w:r>
    </w:p>
    <w:p w:rsidR="00701B32" w:rsidRDefault="004A1050" w:rsidP="00F72182">
      <w:pPr>
        <w:pStyle w:val="Heading1"/>
        <w:shd w:val="clear" w:color="auto" w:fill="FFFFFF"/>
        <w:spacing w:before="0" w:beforeAutospacing="0" w:line="600" w:lineRule="atLeast"/>
        <w:rPr>
          <w:rFonts w:ascii="Arial" w:hAnsi="Arial" w:cs="Arial"/>
          <w:color w:val="323E48"/>
          <w:sz w:val="24"/>
          <w:szCs w:val="24"/>
        </w:rPr>
      </w:pPr>
      <w:hyperlink r:id="rId43" w:history="1">
        <w:r w:rsidR="00701B32" w:rsidRPr="00781C00">
          <w:rPr>
            <w:rStyle w:val="Hyperlink"/>
            <w:rFonts w:ascii="Arial" w:hAnsi="Arial" w:cs="Arial"/>
            <w:sz w:val="24"/>
            <w:szCs w:val="24"/>
          </w:rPr>
          <w:t>https://docs.automationanywhere.com/bundle/enterprise-v2019/page/enterprise-cloud/topics/control-room/administration/licenses/cloud-cr-licenses.html</w:t>
        </w:r>
      </w:hyperlink>
    </w:p>
    <w:p w:rsidR="00D7226A" w:rsidRDefault="00D7226A" w:rsidP="00701B32">
      <w:pPr>
        <w:pStyle w:val="Heading1"/>
        <w:shd w:val="clear" w:color="auto" w:fill="FFFFFF"/>
        <w:spacing w:before="0" w:beforeAutospacing="0" w:line="600" w:lineRule="atLeast"/>
        <w:rPr>
          <w:rFonts w:ascii="Arial" w:hAnsi="Arial" w:cs="Arial"/>
          <w:color w:val="444444"/>
          <w:sz w:val="51"/>
          <w:szCs w:val="51"/>
        </w:rPr>
      </w:pPr>
    </w:p>
    <w:p w:rsidR="00D7226A" w:rsidRDefault="00D7226A" w:rsidP="00D7226A">
      <w:pPr>
        <w:pStyle w:val="shortdesc"/>
        <w:shd w:val="clear" w:color="auto" w:fill="FFFFFF"/>
        <w:spacing w:before="0" w:beforeAutospacing="0" w:after="346" w:afterAutospacing="0"/>
        <w:rPr>
          <w:rFonts w:ascii="Arial" w:hAnsi="Arial" w:cs="Arial"/>
          <w:color w:val="323E48"/>
        </w:rPr>
      </w:pPr>
      <w:r>
        <w:rPr>
          <w:rStyle w:val="ph"/>
          <w:rFonts w:ascii="Arial" w:hAnsi="Arial" w:cs="Arial"/>
          <w:color w:val="323E48"/>
        </w:rPr>
        <w:t>The Automation Anywhere Control Room provides an automated mechanism for tracking the use of licensed software across multiple Control Room instances and share these entitlements in real-time.</w:t>
      </w:r>
    </w:p>
    <w:p w:rsidR="00D7226A" w:rsidRDefault="00D7226A" w:rsidP="00D7226A">
      <w:pPr>
        <w:pStyle w:val="Heading2"/>
        <w:rPr>
          <w:rFonts w:ascii="Times New Roman" w:hAnsi="Times New Roman" w:cs="Times New Roman"/>
          <w:color w:val="auto"/>
        </w:rPr>
      </w:pPr>
      <w:r>
        <w:t>All licenses</w:t>
      </w:r>
    </w:p>
    <w:p w:rsidR="00D7226A" w:rsidRDefault="00D7226A" w:rsidP="00D7226A">
      <w:pPr>
        <w:pStyle w:val="p"/>
        <w:spacing w:before="0" w:beforeAutospacing="0" w:after="346" w:afterAutospacing="0"/>
      </w:pPr>
      <w:r>
        <w:rPr>
          <w:rStyle w:val="ph"/>
        </w:rPr>
        <w:t>Automation Anywhere Control Room</w:t>
      </w:r>
      <w:r>
        <w:t> administrators can view and manage user license entitlements for your account. Navigate to </w:t>
      </w:r>
      <w:r>
        <w:rPr>
          <w:rStyle w:val="ph"/>
          <w:b/>
          <w:bCs/>
        </w:rPr>
        <w:t>Administration</w:t>
      </w:r>
      <w:r>
        <w:rPr>
          <w:rStyle w:val="ph"/>
        </w:rPr>
        <w:t> &gt; </w:t>
      </w:r>
      <w:r>
        <w:rPr>
          <w:rStyle w:val="ph"/>
          <w:b/>
          <w:bCs/>
        </w:rPr>
        <w:t>License</w:t>
      </w:r>
      <w:r>
        <w:t> to view a summary of product licenses.</w:t>
      </w:r>
    </w:p>
    <w:p w:rsidR="00D7226A" w:rsidRDefault="00D7226A" w:rsidP="00D7226A">
      <w:r>
        <w:t>The following image displays licenses information for a </w:t>
      </w:r>
      <w:r>
        <w:rPr>
          <w:rStyle w:val="ph"/>
        </w:rPr>
        <w:t>Control Room</w:t>
      </w:r>
      <w:r>
        <w:t>:</w:t>
      </w:r>
    </w:p>
    <w:p w:rsidR="00D7226A" w:rsidRDefault="00D7226A" w:rsidP="00701B32">
      <w:pPr>
        <w:pStyle w:val="Heading1"/>
        <w:shd w:val="clear" w:color="auto" w:fill="FFFFFF"/>
        <w:spacing w:before="0" w:beforeAutospacing="0" w:line="600" w:lineRule="atLeast"/>
        <w:rPr>
          <w:rFonts w:ascii="Arial" w:hAnsi="Arial" w:cs="Arial"/>
          <w:color w:val="444444"/>
          <w:sz w:val="51"/>
          <w:szCs w:val="51"/>
        </w:rPr>
      </w:pPr>
      <w:r w:rsidRPr="00D7226A">
        <w:rPr>
          <w:rFonts w:ascii="Arial" w:hAnsi="Arial" w:cs="Arial"/>
          <w:noProof/>
          <w:color w:val="444444"/>
          <w:sz w:val="51"/>
          <w:szCs w:val="51"/>
        </w:rPr>
        <w:lastRenderedPageBreak/>
        <w:drawing>
          <wp:inline distT="0" distB="0" distL="0" distR="0" wp14:anchorId="2D25E878" wp14:editId="5737BA87">
            <wp:extent cx="6071825" cy="30670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5686" cy="3069000"/>
                    </a:xfrm>
                    <a:prstGeom prst="rect">
                      <a:avLst/>
                    </a:prstGeom>
                  </pic:spPr>
                </pic:pic>
              </a:graphicData>
            </a:graphic>
          </wp:inline>
        </w:drawing>
      </w:r>
    </w:p>
    <w:p w:rsidR="00D7226A" w:rsidRPr="0042338B" w:rsidRDefault="0042338B" w:rsidP="0042338B">
      <w:pPr>
        <w:pStyle w:val="p"/>
        <w:spacing w:before="0" w:beforeAutospacing="0" w:after="346" w:afterAutospacing="0"/>
        <w:rPr>
          <w:rStyle w:val="ph"/>
        </w:rPr>
      </w:pPr>
      <w:r w:rsidRPr="0042338B">
        <w:rPr>
          <w:rStyle w:val="ph"/>
        </w:rPr>
        <w:t>The </w:t>
      </w:r>
      <w:r w:rsidRPr="0042338B">
        <w:rPr>
          <w:rStyle w:val="ph"/>
          <w:b/>
        </w:rPr>
        <w:t>Licenses</w:t>
      </w:r>
      <w:r w:rsidRPr="0042338B">
        <w:rPr>
          <w:rStyle w:val="ph"/>
        </w:rPr>
        <w:t> page provides the following information:</w:t>
      </w:r>
    </w:p>
    <w:tbl>
      <w:tblPr>
        <w:tblStyle w:val="GridTable4"/>
        <w:tblW w:w="7560" w:type="dxa"/>
        <w:tblLook w:val="04A0" w:firstRow="1" w:lastRow="0" w:firstColumn="1" w:lastColumn="0" w:noHBand="0" w:noVBand="1"/>
      </w:tblPr>
      <w:tblGrid>
        <w:gridCol w:w="2680"/>
        <w:gridCol w:w="4880"/>
      </w:tblGrid>
      <w:tr w:rsidR="0042338B" w:rsidRPr="0042338B" w:rsidTr="004233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0" w:type="dxa"/>
            <w:hideMark/>
          </w:tcPr>
          <w:p w:rsidR="0042338B" w:rsidRPr="0042338B" w:rsidRDefault="0042338B" w:rsidP="0042338B">
            <w:pPr>
              <w:jc w:val="center"/>
              <w:rPr>
                <w:rFonts w:ascii="Arial" w:eastAsia="Times New Roman" w:hAnsi="Arial" w:cs="Arial"/>
                <w:color w:val="FFFFFF"/>
                <w:sz w:val="16"/>
                <w:szCs w:val="16"/>
              </w:rPr>
            </w:pPr>
            <w:r w:rsidRPr="0042338B">
              <w:rPr>
                <w:rFonts w:ascii="Arial" w:eastAsia="Times New Roman" w:hAnsi="Arial" w:cs="Arial"/>
                <w:color w:val="FFFFFF"/>
                <w:sz w:val="16"/>
                <w:szCs w:val="16"/>
              </w:rPr>
              <w:t>Field/option</w:t>
            </w:r>
          </w:p>
        </w:tc>
        <w:tc>
          <w:tcPr>
            <w:tcW w:w="4880" w:type="dxa"/>
            <w:hideMark/>
          </w:tcPr>
          <w:p w:rsidR="0042338B" w:rsidRPr="0042338B" w:rsidRDefault="0042338B" w:rsidP="0042338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16"/>
                <w:szCs w:val="16"/>
              </w:rPr>
            </w:pPr>
            <w:r w:rsidRPr="0042338B">
              <w:rPr>
                <w:rFonts w:ascii="Arial" w:eastAsia="Times New Roman" w:hAnsi="Arial" w:cs="Arial"/>
                <w:color w:val="FFFFFF"/>
                <w:sz w:val="16"/>
                <w:szCs w:val="16"/>
              </w:rPr>
              <w:t>Description</w:t>
            </w:r>
          </w:p>
        </w:tc>
      </w:tr>
      <w:tr w:rsidR="0042338B" w:rsidRPr="0042338B" w:rsidTr="0042338B">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680" w:type="dxa"/>
            <w:hideMark/>
          </w:tcPr>
          <w:p w:rsidR="0042338B" w:rsidRPr="0042338B" w:rsidRDefault="0042338B" w:rsidP="0042338B">
            <w:pPr>
              <w:jc w:val="right"/>
              <w:rPr>
                <w:rFonts w:ascii="Arial" w:eastAsia="Times New Roman" w:hAnsi="Arial" w:cs="Arial"/>
                <w:color w:val="212529"/>
                <w:sz w:val="16"/>
                <w:szCs w:val="16"/>
              </w:rPr>
            </w:pPr>
            <w:r w:rsidRPr="0042338B">
              <w:rPr>
                <w:rFonts w:ascii="Arial" w:eastAsia="Times New Roman" w:hAnsi="Arial" w:cs="Arial"/>
                <w:color w:val="212529"/>
                <w:sz w:val="16"/>
                <w:szCs w:val="16"/>
              </w:rPr>
              <w:t>1</w:t>
            </w:r>
          </w:p>
        </w:tc>
        <w:tc>
          <w:tcPr>
            <w:tcW w:w="4880" w:type="dxa"/>
            <w:hideMark/>
          </w:tcPr>
          <w:p w:rsidR="0042338B" w:rsidRPr="0042338B" w:rsidRDefault="0042338B" w:rsidP="0042338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529"/>
                <w:sz w:val="16"/>
                <w:szCs w:val="16"/>
              </w:rPr>
            </w:pPr>
            <w:r w:rsidRPr="0042338B">
              <w:rPr>
                <w:rFonts w:ascii="Arial" w:eastAsia="Times New Roman" w:hAnsi="Arial" w:cs="Arial"/>
                <w:color w:val="212529"/>
                <w:sz w:val="16"/>
                <w:szCs w:val="16"/>
              </w:rPr>
              <w:t>Indicates whether the Control Room license is a purchased or trial license.</w:t>
            </w:r>
          </w:p>
        </w:tc>
      </w:tr>
      <w:tr w:rsidR="0042338B" w:rsidRPr="0042338B" w:rsidTr="0042338B">
        <w:trPr>
          <w:trHeight w:val="300"/>
        </w:trPr>
        <w:tc>
          <w:tcPr>
            <w:cnfStyle w:val="001000000000" w:firstRow="0" w:lastRow="0" w:firstColumn="1" w:lastColumn="0" w:oddVBand="0" w:evenVBand="0" w:oddHBand="0" w:evenHBand="0" w:firstRowFirstColumn="0" w:firstRowLastColumn="0" w:lastRowFirstColumn="0" w:lastRowLastColumn="0"/>
            <w:tcW w:w="2680" w:type="dxa"/>
            <w:hideMark/>
          </w:tcPr>
          <w:p w:rsidR="0042338B" w:rsidRPr="0042338B" w:rsidRDefault="0042338B" w:rsidP="0042338B">
            <w:pPr>
              <w:jc w:val="right"/>
              <w:rPr>
                <w:rFonts w:ascii="Arial" w:eastAsia="Times New Roman" w:hAnsi="Arial" w:cs="Arial"/>
                <w:color w:val="212529"/>
                <w:sz w:val="16"/>
                <w:szCs w:val="16"/>
              </w:rPr>
            </w:pPr>
            <w:r w:rsidRPr="0042338B">
              <w:rPr>
                <w:rFonts w:ascii="Arial" w:eastAsia="Times New Roman" w:hAnsi="Arial" w:cs="Arial"/>
                <w:color w:val="212529"/>
                <w:sz w:val="16"/>
                <w:szCs w:val="16"/>
              </w:rPr>
              <w:t>2</w:t>
            </w:r>
          </w:p>
        </w:tc>
        <w:tc>
          <w:tcPr>
            <w:tcW w:w="4880" w:type="dxa"/>
            <w:hideMark/>
          </w:tcPr>
          <w:p w:rsidR="0042338B" w:rsidRPr="0042338B" w:rsidRDefault="0042338B" w:rsidP="0042338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529"/>
                <w:sz w:val="16"/>
                <w:szCs w:val="16"/>
              </w:rPr>
            </w:pPr>
            <w:r w:rsidRPr="0042338B">
              <w:rPr>
                <w:rFonts w:ascii="Arial" w:eastAsia="Times New Roman" w:hAnsi="Arial" w:cs="Arial"/>
                <w:color w:val="212529"/>
                <w:sz w:val="16"/>
                <w:szCs w:val="16"/>
              </w:rPr>
              <w:t>Displays when the </w:t>
            </w:r>
            <w:r w:rsidRPr="0042338B">
              <w:rPr>
                <w:rFonts w:ascii="Arial" w:eastAsia="Times New Roman" w:hAnsi="Arial" w:cs="Arial"/>
                <w:b/>
                <w:bCs/>
                <w:color w:val="212529"/>
                <w:sz w:val="16"/>
                <w:szCs w:val="16"/>
              </w:rPr>
              <w:t>Licenses</w:t>
            </w:r>
            <w:r w:rsidRPr="0042338B">
              <w:rPr>
                <w:rFonts w:ascii="Arial" w:eastAsia="Times New Roman" w:hAnsi="Arial" w:cs="Arial"/>
                <w:color w:val="212529"/>
                <w:sz w:val="16"/>
                <w:szCs w:val="16"/>
              </w:rPr>
              <w:t> page was last updated.</w:t>
            </w:r>
          </w:p>
        </w:tc>
      </w:tr>
      <w:tr w:rsidR="0042338B" w:rsidRPr="0042338B" w:rsidTr="004233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0" w:type="dxa"/>
            <w:hideMark/>
          </w:tcPr>
          <w:p w:rsidR="0042338B" w:rsidRPr="0042338B" w:rsidRDefault="0042338B" w:rsidP="0042338B">
            <w:pPr>
              <w:jc w:val="right"/>
              <w:rPr>
                <w:rFonts w:ascii="Arial" w:eastAsia="Times New Roman" w:hAnsi="Arial" w:cs="Arial"/>
                <w:color w:val="212529"/>
                <w:sz w:val="16"/>
                <w:szCs w:val="16"/>
              </w:rPr>
            </w:pPr>
            <w:r w:rsidRPr="0042338B">
              <w:rPr>
                <w:rFonts w:ascii="Arial" w:eastAsia="Times New Roman" w:hAnsi="Arial" w:cs="Arial"/>
                <w:color w:val="212529"/>
                <w:sz w:val="16"/>
                <w:szCs w:val="16"/>
              </w:rPr>
              <w:t>3</w:t>
            </w:r>
          </w:p>
        </w:tc>
        <w:tc>
          <w:tcPr>
            <w:tcW w:w="4880" w:type="dxa"/>
            <w:hideMark/>
          </w:tcPr>
          <w:p w:rsidR="0042338B" w:rsidRPr="0042338B" w:rsidRDefault="0042338B" w:rsidP="0042338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529"/>
                <w:sz w:val="16"/>
                <w:szCs w:val="16"/>
              </w:rPr>
            </w:pPr>
            <w:r w:rsidRPr="0042338B">
              <w:rPr>
                <w:rFonts w:ascii="Arial" w:eastAsia="Times New Roman" w:hAnsi="Arial" w:cs="Arial"/>
                <w:color w:val="212529"/>
                <w:sz w:val="16"/>
                <w:szCs w:val="16"/>
              </w:rPr>
              <w:t>Displays the license expiration date and time.</w:t>
            </w:r>
          </w:p>
        </w:tc>
      </w:tr>
      <w:tr w:rsidR="0042338B" w:rsidRPr="0042338B" w:rsidTr="0042338B">
        <w:trPr>
          <w:trHeight w:val="410"/>
        </w:trPr>
        <w:tc>
          <w:tcPr>
            <w:cnfStyle w:val="001000000000" w:firstRow="0" w:lastRow="0" w:firstColumn="1" w:lastColumn="0" w:oddVBand="0" w:evenVBand="0" w:oddHBand="0" w:evenHBand="0" w:firstRowFirstColumn="0" w:firstRowLastColumn="0" w:lastRowFirstColumn="0" w:lastRowLastColumn="0"/>
            <w:tcW w:w="2680" w:type="dxa"/>
            <w:hideMark/>
          </w:tcPr>
          <w:p w:rsidR="0042338B" w:rsidRPr="0042338B" w:rsidRDefault="0042338B" w:rsidP="0042338B">
            <w:pPr>
              <w:jc w:val="right"/>
              <w:rPr>
                <w:rFonts w:ascii="Arial" w:eastAsia="Times New Roman" w:hAnsi="Arial" w:cs="Arial"/>
                <w:color w:val="212529"/>
                <w:sz w:val="16"/>
                <w:szCs w:val="16"/>
              </w:rPr>
            </w:pPr>
            <w:r w:rsidRPr="0042338B">
              <w:rPr>
                <w:rFonts w:ascii="Arial" w:eastAsia="Times New Roman" w:hAnsi="Arial" w:cs="Arial"/>
                <w:color w:val="212529"/>
                <w:sz w:val="16"/>
                <w:szCs w:val="16"/>
              </w:rPr>
              <w:t>4</w:t>
            </w:r>
          </w:p>
        </w:tc>
        <w:tc>
          <w:tcPr>
            <w:tcW w:w="4880" w:type="dxa"/>
            <w:hideMark/>
          </w:tcPr>
          <w:p w:rsidR="0042338B" w:rsidRPr="0042338B" w:rsidRDefault="0042338B" w:rsidP="0042338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529"/>
                <w:sz w:val="16"/>
                <w:szCs w:val="16"/>
              </w:rPr>
            </w:pPr>
            <w:r w:rsidRPr="0042338B">
              <w:rPr>
                <w:rFonts w:ascii="Arial" w:eastAsia="Times New Roman" w:hAnsi="Arial" w:cs="Arial"/>
                <w:color w:val="212529"/>
                <w:sz w:val="16"/>
                <w:szCs w:val="16"/>
              </w:rPr>
              <w:t>Indicates whether the license is available for the specified product.</w:t>
            </w:r>
          </w:p>
        </w:tc>
      </w:tr>
      <w:tr w:rsidR="0042338B" w:rsidRPr="0042338B" w:rsidTr="0042338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80" w:type="dxa"/>
            <w:vMerge w:val="restart"/>
            <w:hideMark/>
          </w:tcPr>
          <w:p w:rsidR="0042338B" w:rsidRPr="0042338B" w:rsidRDefault="0042338B" w:rsidP="0042338B">
            <w:pPr>
              <w:jc w:val="right"/>
              <w:rPr>
                <w:rFonts w:ascii="Arial" w:eastAsia="Times New Roman" w:hAnsi="Arial" w:cs="Arial"/>
                <w:color w:val="212529"/>
                <w:sz w:val="16"/>
                <w:szCs w:val="16"/>
              </w:rPr>
            </w:pPr>
            <w:r w:rsidRPr="0042338B">
              <w:rPr>
                <w:rFonts w:ascii="Arial" w:eastAsia="Times New Roman" w:hAnsi="Arial" w:cs="Arial"/>
                <w:color w:val="212529"/>
                <w:sz w:val="16"/>
                <w:szCs w:val="16"/>
              </w:rPr>
              <w:t>5</w:t>
            </w:r>
          </w:p>
        </w:tc>
        <w:tc>
          <w:tcPr>
            <w:tcW w:w="4880" w:type="dxa"/>
            <w:hideMark/>
          </w:tcPr>
          <w:p w:rsidR="0042338B" w:rsidRPr="0042338B" w:rsidRDefault="0042338B" w:rsidP="0042338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529"/>
                <w:sz w:val="16"/>
                <w:szCs w:val="16"/>
              </w:rPr>
            </w:pPr>
            <w:r w:rsidRPr="0042338B">
              <w:rPr>
                <w:rFonts w:ascii="Arial" w:eastAsia="Times New Roman" w:hAnsi="Arial" w:cs="Arial"/>
                <w:color w:val="212529"/>
                <w:sz w:val="16"/>
                <w:szCs w:val="16"/>
              </w:rPr>
              <w:t>When a license type is available, the link to the license is activated and you can click the link to view the license details.</w:t>
            </w:r>
          </w:p>
        </w:tc>
      </w:tr>
      <w:tr w:rsidR="0042338B" w:rsidRPr="0042338B" w:rsidTr="0042338B">
        <w:trPr>
          <w:trHeight w:val="290"/>
        </w:trPr>
        <w:tc>
          <w:tcPr>
            <w:cnfStyle w:val="001000000000" w:firstRow="0" w:lastRow="0" w:firstColumn="1" w:lastColumn="0" w:oddVBand="0" w:evenVBand="0" w:oddHBand="0" w:evenHBand="0" w:firstRowFirstColumn="0" w:firstRowLastColumn="0" w:lastRowFirstColumn="0" w:lastRowLastColumn="0"/>
            <w:tcW w:w="2680" w:type="dxa"/>
            <w:vMerge/>
            <w:hideMark/>
          </w:tcPr>
          <w:p w:rsidR="0042338B" w:rsidRPr="0042338B" w:rsidRDefault="0042338B" w:rsidP="0042338B">
            <w:pPr>
              <w:rPr>
                <w:rFonts w:ascii="Arial" w:eastAsia="Times New Roman" w:hAnsi="Arial" w:cs="Arial"/>
                <w:color w:val="212529"/>
                <w:sz w:val="16"/>
                <w:szCs w:val="16"/>
              </w:rPr>
            </w:pPr>
          </w:p>
        </w:tc>
        <w:tc>
          <w:tcPr>
            <w:tcW w:w="4880" w:type="dxa"/>
            <w:hideMark/>
          </w:tcPr>
          <w:p w:rsidR="0042338B" w:rsidRPr="0042338B" w:rsidRDefault="0042338B" w:rsidP="0042338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338B">
              <w:rPr>
                <w:rFonts w:ascii="Calibri" w:eastAsia="Times New Roman" w:hAnsi="Calibri" w:cs="Calibri"/>
                <w:color w:val="000000"/>
              </w:rPr>
              <w:t> </w:t>
            </w:r>
          </w:p>
        </w:tc>
      </w:tr>
      <w:tr w:rsidR="0042338B" w:rsidRPr="0042338B" w:rsidTr="0042338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0" w:type="dxa"/>
            <w:vMerge/>
            <w:hideMark/>
          </w:tcPr>
          <w:p w:rsidR="0042338B" w:rsidRPr="0042338B" w:rsidRDefault="0042338B" w:rsidP="0042338B">
            <w:pPr>
              <w:rPr>
                <w:rFonts w:ascii="Arial" w:eastAsia="Times New Roman" w:hAnsi="Arial" w:cs="Arial"/>
                <w:color w:val="212529"/>
                <w:sz w:val="16"/>
                <w:szCs w:val="16"/>
              </w:rPr>
            </w:pPr>
          </w:p>
        </w:tc>
        <w:tc>
          <w:tcPr>
            <w:tcW w:w="4880" w:type="dxa"/>
            <w:hideMark/>
          </w:tcPr>
          <w:p w:rsidR="0042338B" w:rsidRPr="0042338B" w:rsidRDefault="0042338B" w:rsidP="0042338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529"/>
                <w:sz w:val="16"/>
                <w:szCs w:val="16"/>
              </w:rPr>
            </w:pPr>
            <w:r w:rsidRPr="0042338B">
              <w:rPr>
                <w:rFonts w:ascii="Arial" w:eastAsia="Times New Roman" w:hAnsi="Arial" w:cs="Arial"/>
                <w:color w:val="212529"/>
                <w:sz w:val="16"/>
                <w:szCs w:val="16"/>
              </w:rPr>
              <w:t>Displays license details for:</w:t>
            </w:r>
          </w:p>
        </w:tc>
      </w:tr>
      <w:tr w:rsidR="0042338B" w:rsidRPr="0042338B" w:rsidTr="0042338B">
        <w:trPr>
          <w:trHeight w:val="290"/>
        </w:trPr>
        <w:tc>
          <w:tcPr>
            <w:cnfStyle w:val="001000000000" w:firstRow="0" w:lastRow="0" w:firstColumn="1" w:lastColumn="0" w:oddVBand="0" w:evenVBand="0" w:oddHBand="0" w:evenHBand="0" w:firstRowFirstColumn="0" w:firstRowLastColumn="0" w:lastRowFirstColumn="0" w:lastRowLastColumn="0"/>
            <w:tcW w:w="2680" w:type="dxa"/>
            <w:vMerge/>
            <w:hideMark/>
          </w:tcPr>
          <w:p w:rsidR="0042338B" w:rsidRPr="0042338B" w:rsidRDefault="0042338B" w:rsidP="0042338B">
            <w:pPr>
              <w:rPr>
                <w:rFonts w:ascii="Arial" w:eastAsia="Times New Roman" w:hAnsi="Arial" w:cs="Arial"/>
                <w:color w:val="212529"/>
                <w:sz w:val="16"/>
                <w:szCs w:val="16"/>
              </w:rPr>
            </w:pPr>
          </w:p>
        </w:tc>
        <w:tc>
          <w:tcPr>
            <w:tcW w:w="4880" w:type="dxa"/>
            <w:hideMark/>
          </w:tcPr>
          <w:p w:rsidR="0042338B" w:rsidRPr="0042338B" w:rsidRDefault="0042338B" w:rsidP="0042338B">
            <w:pPr>
              <w:ind w:firstLineChars="100" w:firstLine="2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2338B">
              <w:rPr>
                <w:rFonts w:ascii="Calibri" w:eastAsia="Times New Roman" w:hAnsi="Calibri" w:cs="Calibri"/>
                <w:color w:val="000000"/>
              </w:rPr>
              <w:t> </w:t>
            </w:r>
          </w:p>
        </w:tc>
      </w:tr>
      <w:tr w:rsidR="0042338B" w:rsidRPr="0042338B" w:rsidTr="0042338B">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680" w:type="dxa"/>
            <w:vMerge/>
            <w:hideMark/>
          </w:tcPr>
          <w:p w:rsidR="0042338B" w:rsidRPr="0042338B" w:rsidRDefault="0042338B" w:rsidP="0042338B">
            <w:pPr>
              <w:rPr>
                <w:rFonts w:ascii="Arial" w:eastAsia="Times New Roman" w:hAnsi="Arial" w:cs="Arial"/>
                <w:color w:val="212529"/>
                <w:sz w:val="16"/>
                <w:szCs w:val="16"/>
              </w:rPr>
            </w:pPr>
          </w:p>
        </w:tc>
        <w:tc>
          <w:tcPr>
            <w:tcW w:w="4880" w:type="dxa"/>
            <w:hideMark/>
          </w:tcPr>
          <w:p w:rsidR="0042338B" w:rsidRPr="0042338B" w:rsidRDefault="0042338B" w:rsidP="0042338B">
            <w:pPr>
              <w:ind w:firstLineChars="100" w:firstLine="161"/>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B3346"/>
                <w:sz w:val="16"/>
                <w:szCs w:val="16"/>
              </w:rPr>
            </w:pPr>
            <w:r w:rsidRPr="0042338B">
              <w:rPr>
                <w:rFonts w:ascii="Arial" w:eastAsia="Times New Roman" w:hAnsi="Arial" w:cs="Arial"/>
                <w:b/>
                <w:bCs/>
                <w:color w:val="2B3346"/>
                <w:sz w:val="16"/>
                <w:szCs w:val="16"/>
              </w:rPr>
              <w:t>Total available</w:t>
            </w:r>
            <w:r w:rsidRPr="0042338B">
              <w:rPr>
                <w:rFonts w:ascii="Arial" w:eastAsia="Times New Roman" w:hAnsi="Arial" w:cs="Arial"/>
                <w:color w:val="212529"/>
                <w:sz w:val="16"/>
                <w:szCs w:val="16"/>
              </w:rPr>
              <w:t>: Displays the total number of available licenses.</w:t>
            </w:r>
          </w:p>
        </w:tc>
      </w:tr>
      <w:tr w:rsidR="0042338B" w:rsidRPr="0042338B" w:rsidTr="0042338B">
        <w:trPr>
          <w:trHeight w:val="610"/>
        </w:trPr>
        <w:tc>
          <w:tcPr>
            <w:cnfStyle w:val="001000000000" w:firstRow="0" w:lastRow="0" w:firstColumn="1" w:lastColumn="0" w:oddVBand="0" w:evenVBand="0" w:oddHBand="0" w:evenHBand="0" w:firstRowFirstColumn="0" w:firstRowLastColumn="0" w:lastRowFirstColumn="0" w:lastRowLastColumn="0"/>
            <w:tcW w:w="2680" w:type="dxa"/>
            <w:vMerge/>
            <w:hideMark/>
          </w:tcPr>
          <w:p w:rsidR="0042338B" w:rsidRPr="0042338B" w:rsidRDefault="0042338B" w:rsidP="0042338B">
            <w:pPr>
              <w:rPr>
                <w:rFonts w:ascii="Arial" w:eastAsia="Times New Roman" w:hAnsi="Arial" w:cs="Arial"/>
                <w:color w:val="212529"/>
                <w:sz w:val="16"/>
                <w:szCs w:val="16"/>
              </w:rPr>
            </w:pPr>
          </w:p>
        </w:tc>
        <w:tc>
          <w:tcPr>
            <w:tcW w:w="4880" w:type="dxa"/>
            <w:hideMark/>
          </w:tcPr>
          <w:p w:rsidR="0042338B" w:rsidRPr="0042338B" w:rsidRDefault="0042338B" w:rsidP="0042338B">
            <w:pPr>
              <w:ind w:firstLineChars="100" w:firstLine="161"/>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2B3346"/>
                <w:sz w:val="16"/>
                <w:szCs w:val="16"/>
              </w:rPr>
            </w:pPr>
            <w:r w:rsidRPr="0042338B">
              <w:rPr>
                <w:rFonts w:ascii="Arial" w:eastAsia="Times New Roman" w:hAnsi="Arial" w:cs="Arial"/>
                <w:b/>
                <w:bCs/>
                <w:color w:val="2B3346"/>
                <w:sz w:val="16"/>
                <w:szCs w:val="16"/>
              </w:rPr>
              <w:t>Used in this Control Room</w:t>
            </w:r>
            <w:r w:rsidRPr="0042338B">
              <w:rPr>
                <w:rFonts w:ascii="Arial" w:eastAsia="Times New Roman" w:hAnsi="Arial" w:cs="Arial"/>
                <w:color w:val="212529"/>
                <w:sz w:val="16"/>
                <w:szCs w:val="16"/>
              </w:rPr>
              <w:t>: Displays the total number of licenses used in the Control Room where you are viewing the license information.</w:t>
            </w:r>
          </w:p>
        </w:tc>
      </w:tr>
      <w:tr w:rsidR="0042338B" w:rsidRPr="0042338B" w:rsidTr="0042338B">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680" w:type="dxa"/>
            <w:vMerge/>
            <w:hideMark/>
          </w:tcPr>
          <w:p w:rsidR="0042338B" w:rsidRPr="0042338B" w:rsidRDefault="0042338B" w:rsidP="0042338B">
            <w:pPr>
              <w:rPr>
                <w:rFonts w:ascii="Arial" w:eastAsia="Times New Roman" w:hAnsi="Arial" w:cs="Arial"/>
                <w:color w:val="212529"/>
                <w:sz w:val="16"/>
                <w:szCs w:val="16"/>
              </w:rPr>
            </w:pPr>
          </w:p>
        </w:tc>
        <w:tc>
          <w:tcPr>
            <w:tcW w:w="4880" w:type="dxa"/>
            <w:hideMark/>
          </w:tcPr>
          <w:p w:rsidR="0042338B" w:rsidRPr="0042338B" w:rsidRDefault="0042338B" w:rsidP="0042338B">
            <w:pPr>
              <w:ind w:firstLineChars="100" w:firstLine="161"/>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B3346"/>
                <w:sz w:val="16"/>
                <w:szCs w:val="16"/>
              </w:rPr>
            </w:pPr>
            <w:r w:rsidRPr="0042338B">
              <w:rPr>
                <w:rFonts w:ascii="Arial" w:eastAsia="Times New Roman" w:hAnsi="Arial" w:cs="Arial"/>
                <w:b/>
                <w:bCs/>
                <w:color w:val="2B3346"/>
                <w:sz w:val="16"/>
                <w:szCs w:val="16"/>
              </w:rPr>
              <w:t>Used in other Control Room</w:t>
            </w:r>
            <w:r w:rsidRPr="0042338B">
              <w:rPr>
                <w:rFonts w:ascii="Arial" w:eastAsia="Times New Roman" w:hAnsi="Arial" w:cs="Arial"/>
                <w:color w:val="212529"/>
                <w:sz w:val="16"/>
                <w:szCs w:val="16"/>
              </w:rPr>
              <w:t>: Displays the total number of licenses used in other Control Rooms.</w:t>
            </w:r>
          </w:p>
        </w:tc>
      </w:tr>
      <w:tr w:rsidR="0042338B" w:rsidRPr="0042338B" w:rsidTr="0042338B">
        <w:trPr>
          <w:trHeight w:val="410"/>
        </w:trPr>
        <w:tc>
          <w:tcPr>
            <w:cnfStyle w:val="001000000000" w:firstRow="0" w:lastRow="0" w:firstColumn="1" w:lastColumn="0" w:oddVBand="0" w:evenVBand="0" w:oddHBand="0" w:evenHBand="0" w:firstRowFirstColumn="0" w:firstRowLastColumn="0" w:lastRowFirstColumn="0" w:lastRowLastColumn="0"/>
            <w:tcW w:w="2680" w:type="dxa"/>
            <w:vMerge/>
            <w:hideMark/>
          </w:tcPr>
          <w:p w:rsidR="0042338B" w:rsidRPr="0042338B" w:rsidRDefault="0042338B" w:rsidP="0042338B">
            <w:pPr>
              <w:rPr>
                <w:rFonts w:ascii="Arial" w:eastAsia="Times New Roman" w:hAnsi="Arial" w:cs="Arial"/>
                <w:color w:val="212529"/>
                <w:sz w:val="16"/>
                <w:szCs w:val="16"/>
              </w:rPr>
            </w:pPr>
          </w:p>
        </w:tc>
        <w:tc>
          <w:tcPr>
            <w:tcW w:w="4880" w:type="dxa"/>
            <w:hideMark/>
          </w:tcPr>
          <w:p w:rsidR="0042338B" w:rsidRPr="0042338B" w:rsidRDefault="0042338B" w:rsidP="0042338B">
            <w:pPr>
              <w:ind w:firstLineChars="100" w:firstLine="161"/>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2B3346"/>
                <w:sz w:val="16"/>
                <w:szCs w:val="16"/>
              </w:rPr>
            </w:pPr>
            <w:r w:rsidRPr="0042338B">
              <w:rPr>
                <w:rFonts w:ascii="Arial" w:eastAsia="Times New Roman" w:hAnsi="Arial" w:cs="Arial"/>
                <w:b/>
                <w:bCs/>
                <w:color w:val="2B3346"/>
                <w:sz w:val="16"/>
                <w:szCs w:val="16"/>
              </w:rPr>
              <w:t>Remaining licenses</w:t>
            </w:r>
            <w:r w:rsidRPr="0042338B">
              <w:rPr>
                <w:rFonts w:ascii="Arial" w:eastAsia="Times New Roman" w:hAnsi="Arial" w:cs="Arial"/>
                <w:color w:val="212529"/>
                <w:sz w:val="16"/>
                <w:szCs w:val="16"/>
              </w:rPr>
              <w:t>: Displays the number of unassigned licenses.</w:t>
            </w:r>
          </w:p>
        </w:tc>
      </w:tr>
    </w:tbl>
    <w:p w:rsidR="0042338B" w:rsidRDefault="0042338B" w:rsidP="0042338B">
      <w:pPr>
        <w:pStyle w:val="p"/>
        <w:spacing w:before="0" w:beforeAutospacing="0" w:after="346" w:afterAutospacing="0"/>
        <w:rPr>
          <w:rStyle w:val="ph"/>
        </w:rPr>
      </w:pPr>
    </w:p>
    <w:p w:rsidR="0042338B" w:rsidRDefault="0042338B" w:rsidP="0042338B">
      <w:pPr>
        <w:pStyle w:val="p"/>
        <w:spacing w:before="0" w:beforeAutospacing="0" w:after="346" w:afterAutospacing="0"/>
        <w:rPr>
          <w:rStyle w:val="ph"/>
        </w:rPr>
      </w:pPr>
    </w:p>
    <w:p w:rsidR="00701B32" w:rsidRPr="0042338B" w:rsidRDefault="00701B32" w:rsidP="0042338B">
      <w:pPr>
        <w:pStyle w:val="p"/>
        <w:spacing w:before="0" w:beforeAutospacing="0" w:after="346" w:afterAutospacing="0"/>
        <w:rPr>
          <w:rStyle w:val="ph"/>
        </w:rPr>
      </w:pPr>
      <w:r w:rsidRPr="0042338B">
        <w:rPr>
          <w:rStyle w:val="ph"/>
        </w:rPr>
        <w:t>Automation 360 licenses</w:t>
      </w:r>
    </w:p>
    <w:p w:rsidR="00701B32" w:rsidRDefault="004A1050" w:rsidP="00F72182">
      <w:pPr>
        <w:pStyle w:val="Heading1"/>
        <w:shd w:val="clear" w:color="auto" w:fill="FFFFFF"/>
        <w:spacing w:before="0" w:beforeAutospacing="0" w:line="600" w:lineRule="atLeast"/>
        <w:rPr>
          <w:rFonts w:ascii="Arial" w:hAnsi="Arial" w:cs="Arial"/>
          <w:color w:val="323E48"/>
          <w:sz w:val="24"/>
          <w:szCs w:val="24"/>
        </w:rPr>
      </w:pPr>
      <w:hyperlink r:id="rId45" w:history="1">
        <w:r w:rsidR="00701B32" w:rsidRPr="00781C00">
          <w:rPr>
            <w:rStyle w:val="Hyperlink"/>
            <w:rFonts w:ascii="Arial" w:hAnsi="Arial" w:cs="Arial"/>
            <w:sz w:val="24"/>
            <w:szCs w:val="24"/>
          </w:rPr>
          <w:t>https://docs.automationanywhere.com/bundle/enterprise-v2019/page/enterprise-cloud/topics/control-room/dashboards/cloud-administration-licenses.html</w:t>
        </w:r>
      </w:hyperlink>
    </w:p>
    <w:p w:rsidR="00114302" w:rsidRDefault="00114302" w:rsidP="00114302">
      <w:pPr>
        <w:pStyle w:val="Heading1"/>
        <w:shd w:val="clear" w:color="auto" w:fill="FFFFFF"/>
        <w:spacing w:before="0" w:beforeAutospacing="0" w:line="600" w:lineRule="atLeast"/>
        <w:rPr>
          <w:rFonts w:ascii="Arial" w:hAnsi="Arial" w:cs="Arial"/>
          <w:color w:val="444444"/>
          <w:sz w:val="51"/>
          <w:szCs w:val="51"/>
        </w:rPr>
      </w:pPr>
      <w:r>
        <w:rPr>
          <w:rFonts w:ascii="Arial" w:hAnsi="Arial" w:cs="Arial"/>
          <w:color w:val="444444"/>
          <w:sz w:val="51"/>
          <w:szCs w:val="51"/>
        </w:rPr>
        <w:t>Version control in Automation 360</w:t>
      </w:r>
    </w:p>
    <w:p w:rsidR="00701B32" w:rsidRDefault="004A1050" w:rsidP="00F72182">
      <w:pPr>
        <w:pStyle w:val="Heading1"/>
        <w:shd w:val="clear" w:color="auto" w:fill="FFFFFF"/>
        <w:spacing w:before="0" w:beforeAutospacing="0" w:line="600" w:lineRule="atLeast"/>
        <w:rPr>
          <w:rFonts w:ascii="Arial" w:hAnsi="Arial" w:cs="Arial"/>
          <w:color w:val="323E48"/>
          <w:sz w:val="24"/>
          <w:szCs w:val="24"/>
        </w:rPr>
      </w:pPr>
      <w:hyperlink r:id="rId46" w:history="1">
        <w:r w:rsidR="00114302" w:rsidRPr="00781C00">
          <w:rPr>
            <w:rStyle w:val="Hyperlink"/>
            <w:rFonts w:ascii="Arial" w:hAnsi="Arial" w:cs="Arial"/>
            <w:sz w:val="24"/>
            <w:szCs w:val="24"/>
          </w:rPr>
          <w:t>https://docs.automationanywhere.com/bundle/enterprise-v2019/page/enterprise-cloud/topics/control-room/administration/configuring-version-control.html</w:t>
        </w:r>
      </w:hyperlink>
    </w:p>
    <w:p w:rsidR="00102AA0" w:rsidRDefault="00102AA0" w:rsidP="00102AA0">
      <w:pPr>
        <w:pStyle w:val="shortdesc"/>
        <w:spacing w:before="0" w:beforeAutospacing="0" w:after="346" w:afterAutospacing="0"/>
      </w:pPr>
      <w:r>
        <w:t>Version control helps you to manage the changes that you make to files that include </w:t>
      </w:r>
      <w:r>
        <w:rPr>
          <w:rStyle w:val="ph"/>
        </w:rPr>
        <w:t>Task Bots</w:t>
      </w:r>
      <w:r>
        <w:t>, documents, reports, scripts, executable files, and workflows. With version control, you can track and monitor changes to your </w:t>
      </w:r>
      <w:r>
        <w:rPr>
          <w:rStyle w:val="ph"/>
        </w:rPr>
        <w:t>bot</w:t>
      </w:r>
      <w:r>
        <w:t> logic.</w:t>
      </w:r>
    </w:p>
    <w:p w:rsidR="00102AA0" w:rsidRDefault="00102AA0" w:rsidP="00102AA0">
      <w:pPr>
        <w:pStyle w:val="p"/>
        <w:shd w:val="clear" w:color="auto" w:fill="FFFFFF"/>
        <w:spacing w:before="0" w:beforeAutospacing="0" w:after="346" w:afterAutospacing="0"/>
        <w:rPr>
          <w:rFonts w:ascii="Arial" w:hAnsi="Arial" w:cs="Arial"/>
          <w:color w:val="323E48"/>
        </w:rPr>
      </w:pPr>
      <w:r>
        <w:rPr>
          <w:rFonts w:ascii="Arial" w:hAnsi="Arial" w:cs="Arial"/>
          <w:color w:val="323E48"/>
        </w:rPr>
        <w:t>With version control, you can identify the version of a </w:t>
      </w:r>
      <w:r>
        <w:rPr>
          <w:rStyle w:val="ph"/>
          <w:rFonts w:ascii="Arial" w:hAnsi="Arial" w:cs="Arial"/>
          <w:color w:val="323E48"/>
        </w:rPr>
        <w:t>bot</w:t>
      </w:r>
      <w:r>
        <w:rPr>
          <w:rFonts w:ascii="Arial" w:hAnsi="Arial" w:cs="Arial"/>
          <w:color w:val="323E48"/>
        </w:rPr>
        <w:t> that you want to modify and compare your recent changes against the changes made to the </w:t>
      </w:r>
      <w:r>
        <w:rPr>
          <w:rStyle w:val="ph"/>
          <w:rFonts w:ascii="Arial" w:hAnsi="Arial" w:cs="Arial"/>
          <w:color w:val="323E48"/>
        </w:rPr>
        <w:t>bot</w:t>
      </w:r>
      <w:r>
        <w:rPr>
          <w:rFonts w:ascii="Arial" w:hAnsi="Arial" w:cs="Arial"/>
          <w:color w:val="323E48"/>
        </w:rPr>
        <w:t> previously. As a </w:t>
      </w:r>
      <w:r>
        <w:rPr>
          <w:rStyle w:val="ph"/>
          <w:rFonts w:ascii="Arial" w:hAnsi="Arial" w:cs="Arial"/>
          <w:color w:val="323E48"/>
        </w:rPr>
        <w:t>Control Room</w:t>
      </w:r>
      <w:r>
        <w:rPr>
          <w:rFonts w:ascii="Arial" w:hAnsi="Arial" w:cs="Arial"/>
          <w:color w:val="323E48"/>
        </w:rPr>
        <w:t> admin, you can configure version control in the </w:t>
      </w:r>
      <w:r>
        <w:rPr>
          <w:rStyle w:val="ph"/>
          <w:rFonts w:ascii="Arial" w:hAnsi="Arial" w:cs="Arial"/>
          <w:color w:val="323E48"/>
        </w:rPr>
        <w:t>Control Room</w:t>
      </w:r>
      <w:r>
        <w:rPr>
          <w:rFonts w:ascii="Arial" w:hAnsi="Arial" w:cs="Arial"/>
          <w:color w:val="323E48"/>
        </w:rPr>
        <w:t> settings.</w:t>
      </w:r>
    </w:p>
    <w:p w:rsidR="00102AA0" w:rsidRDefault="00102AA0" w:rsidP="00102AA0">
      <w:pPr>
        <w:pStyle w:val="p"/>
        <w:shd w:val="clear" w:color="auto" w:fill="FFFFFF"/>
        <w:spacing w:before="0" w:beforeAutospacing="0" w:after="346" w:afterAutospacing="0"/>
        <w:rPr>
          <w:rFonts w:ascii="Arial" w:hAnsi="Arial" w:cs="Arial"/>
          <w:color w:val="323E48"/>
        </w:rPr>
      </w:pPr>
      <w:r>
        <w:rPr>
          <w:rStyle w:val="ph"/>
          <w:rFonts w:ascii="Arial" w:hAnsi="Arial" w:cs="Arial"/>
          <w:color w:val="323E48"/>
        </w:rPr>
        <w:t>Automation 360</w:t>
      </w:r>
      <w:r>
        <w:rPr>
          <w:rFonts w:ascii="Arial" w:hAnsi="Arial" w:cs="Arial"/>
          <w:color w:val="323E48"/>
        </w:rPr>
        <w:t> includes version control capabilities, and you can use these capabilities irrespective of whether you have integrated your </w:t>
      </w:r>
      <w:r>
        <w:rPr>
          <w:rStyle w:val="ph"/>
          <w:rFonts w:ascii="Arial" w:hAnsi="Arial" w:cs="Arial"/>
          <w:color w:val="323E48"/>
        </w:rPr>
        <w:t>Control Room</w:t>
      </w:r>
      <w:r>
        <w:rPr>
          <w:rFonts w:ascii="Arial" w:hAnsi="Arial" w:cs="Arial"/>
          <w:color w:val="323E48"/>
        </w:rPr>
        <w:t xml:space="preserve"> with </w:t>
      </w:r>
      <w:proofErr w:type="spellStart"/>
      <w:r>
        <w:rPr>
          <w:rFonts w:ascii="Arial" w:hAnsi="Arial" w:cs="Arial"/>
          <w:color w:val="323E48"/>
        </w:rPr>
        <w:t>Git</w:t>
      </w:r>
      <w:proofErr w:type="spellEnd"/>
      <w:r>
        <w:rPr>
          <w:rFonts w:ascii="Arial" w:hAnsi="Arial" w:cs="Arial"/>
          <w:color w:val="323E48"/>
        </w:rPr>
        <w:t>. Review the capabilities available in </w:t>
      </w:r>
      <w:r>
        <w:rPr>
          <w:rStyle w:val="ph"/>
          <w:rFonts w:ascii="Arial" w:hAnsi="Arial" w:cs="Arial"/>
          <w:color w:val="323E48"/>
        </w:rPr>
        <w:t>Automation 360</w:t>
      </w:r>
      <w:r>
        <w:rPr>
          <w:rFonts w:ascii="Arial" w:hAnsi="Arial" w:cs="Arial"/>
          <w:color w:val="323E48"/>
        </w:rPr>
        <w:t xml:space="preserve"> and </w:t>
      </w:r>
      <w:proofErr w:type="spellStart"/>
      <w:r>
        <w:rPr>
          <w:rFonts w:ascii="Arial" w:hAnsi="Arial" w:cs="Arial"/>
          <w:color w:val="323E48"/>
        </w:rPr>
        <w:t>Git</w:t>
      </w:r>
      <w:proofErr w:type="spellEnd"/>
      <w:r>
        <w:rPr>
          <w:rFonts w:ascii="Arial" w:hAnsi="Arial" w:cs="Arial"/>
          <w:color w:val="323E48"/>
        </w:rPr>
        <w:t>.</w:t>
      </w:r>
    </w:p>
    <w:p w:rsidR="00114302" w:rsidRDefault="00102AA0" w:rsidP="00F72182">
      <w:pPr>
        <w:pStyle w:val="Heading1"/>
        <w:shd w:val="clear" w:color="auto" w:fill="FFFFFF"/>
        <w:spacing w:before="0" w:beforeAutospacing="0" w:line="600" w:lineRule="atLeast"/>
        <w:rPr>
          <w:rFonts w:ascii="Arial" w:hAnsi="Arial" w:cs="Arial"/>
          <w:color w:val="323E48"/>
          <w:sz w:val="24"/>
          <w:szCs w:val="24"/>
        </w:rPr>
      </w:pPr>
      <w:r w:rsidRPr="00102AA0">
        <w:rPr>
          <w:rFonts w:ascii="Arial" w:hAnsi="Arial" w:cs="Arial"/>
          <w:noProof/>
          <w:color w:val="323E48"/>
          <w:sz w:val="24"/>
          <w:szCs w:val="24"/>
        </w:rPr>
        <w:lastRenderedPageBreak/>
        <w:drawing>
          <wp:inline distT="0" distB="0" distL="0" distR="0" wp14:anchorId="2CD1FBFF" wp14:editId="445AD521">
            <wp:extent cx="5943600" cy="4589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89145"/>
                    </a:xfrm>
                    <a:prstGeom prst="rect">
                      <a:avLst/>
                    </a:prstGeom>
                  </pic:spPr>
                </pic:pic>
              </a:graphicData>
            </a:graphic>
          </wp:inline>
        </w:drawing>
      </w:r>
    </w:p>
    <w:p w:rsidR="00102AA0" w:rsidRDefault="00102AA0" w:rsidP="00102AA0">
      <w:pPr>
        <w:pStyle w:val="Heading2"/>
      </w:pPr>
      <w:r>
        <w:t>Version control in </w:t>
      </w:r>
      <w:r>
        <w:rPr>
          <w:rStyle w:val="ph"/>
        </w:rPr>
        <w:t>Automation 360</w:t>
      </w:r>
    </w:p>
    <w:p w:rsidR="00102AA0" w:rsidRDefault="00102AA0" w:rsidP="00102AA0">
      <w:pPr>
        <w:numPr>
          <w:ilvl w:val="0"/>
          <w:numId w:val="27"/>
        </w:numPr>
        <w:spacing w:before="100" w:beforeAutospacing="1" w:after="100" w:afterAutospacing="1" w:line="240" w:lineRule="auto"/>
        <w:ind w:left="0"/>
      </w:pPr>
      <w:r>
        <w:rPr>
          <w:rStyle w:val="Strong"/>
          <w:color w:val="2B3346"/>
        </w:rPr>
        <w:t>Check out and check in </w:t>
      </w:r>
      <w:r>
        <w:rPr>
          <w:rStyle w:val="ph"/>
          <w:b/>
          <w:bCs/>
          <w:color w:val="2B3346"/>
        </w:rPr>
        <w:t>Task Bots</w:t>
      </w:r>
      <w:r>
        <w:rPr>
          <w:rStyle w:val="Strong"/>
          <w:color w:val="2B3346"/>
        </w:rPr>
        <w:t>: </w:t>
      </w:r>
      <w:r>
        <w:t>You can check out one version of a </w:t>
      </w:r>
      <w:r>
        <w:rPr>
          <w:rStyle w:val="ph"/>
        </w:rPr>
        <w:t>bot</w:t>
      </w:r>
      <w:r>
        <w:t> (version 1) from public to your private workspace, make changes to it, and then check in the </w:t>
      </w:r>
      <w:r>
        <w:rPr>
          <w:rStyle w:val="ph"/>
        </w:rPr>
        <w:t>bot</w:t>
      </w:r>
      <w:r>
        <w:t> to the public workspace. This creates a new version (version 2) of the </w:t>
      </w:r>
      <w:r>
        <w:rPr>
          <w:rStyle w:val="ph"/>
        </w:rPr>
        <w:t>bot</w:t>
      </w:r>
      <w:r>
        <w:t>, which is the latest version. Every time you check out, make changes to, and check in a </w:t>
      </w:r>
      <w:r>
        <w:rPr>
          <w:rStyle w:val="ph"/>
        </w:rPr>
        <w:t>bot</w:t>
      </w:r>
      <w:r>
        <w:t>, a new version of the </w:t>
      </w:r>
      <w:r>
        <w:rPr>
          <w:rStyle w:val="ph"/>
        </w:rPr>
        <w:t>bot</w:t>
      </w:r>
      <w:r>
        <w:t> is created as the latest version.</w:t>
      </w:r>
    </w:p>
    <w:p w:rsidR="00102AA0" w:rsidRDefault="00102AA0" w:rsidP="00102AA0">
      <w:pPr>
        <w:spacing w:beforeAutospacing="1" w:after="0" w:afterAutospacing="1" w:line="360" w:lineRule="atLeast"/>
      </w:pPr>
      <w:r>
        <w:rPr>
          <w:rStyle w:val="notetitle"/>
          <w:b/>
          <w:bCs/>
        </w:rPr>
        <w:t>Note:</w:t>
      </w:r>
      <w:r>
        <w:t> You can run either the latest version of a </w:t>
      </w:r>
      <w:r>
        <w:rPr>
          <w:rStyle w:val="ph"/>
        </w:rPr>
        <w:t>bot</w:t>
      </w:r>
      <w:r>
        <w:t> or the version that has the production label.</w:t>
      </w:r>
    </w:p>
    <w:p w:rsidR="00102AA0" w:rsidRDefault="00102AA0" w:rsidP="00102AA0">
      <w:pPr>
        <w:pStyle w:val="p"/>
        <w:spacing w:before="0" w:beforeAutospacing="0" w:after="346" w:afterAutospacing="0"/>
      </w:pPr>
      <w:r>
        <w:t>You can roll back to a particular version of a </w:t>
      </w:r>
      <w:r>
        <w:rPr>
          <w:rStyle w:val="ph"/>
        </w:rPr>
        <w:t>bot</w:t>
      </w:r>
      <w:r>
        <w:t> by selecting </w:t>
      </w:r>
      <w:proofErr w:type="gramStart"/>
      <w:r>
        <w:rPr>
          <w:rStyle w:val="ph"/>
          <w:b/>
          <w:bCs/>
        </w:rPr>
        <w:t>Advanced</w:t>
      </w:r>
      <w:proofErr w:type="gramEnd"/>
      <w:r>
        <w:rPr>
          <w:rStyle w:val="ph"/>
          <w:b/>
          <w:bCs/>
        </w:rPr>
        <w:t xml:space="preserve"> options</w:t>
      </w:r>
      <w:r>
        <w:t xml:space="preserve"> in the </w:t>
      </w:r>
      <w:proofErr w:type="spellStart"/>
      <w:r>
        <w:t>check out</w:t>
      </w:r>
      <w:proofErr w:type="spellEnd"/>
      <w:r>
        <w:t> </w:t>
      </w:r>
      <w:r>
        <w:rPr>
          <w:rStyle w:val="ph"/>
        </w:rPr>
        <w:t>action</w:t>
      </w:r>
      <w:r>
        <w:t> to select a specific version of the </w:t>
      </w:r>
      <w:r>
        <w:rPr>
          <w:rStyle w:val="ph"/>
        </w:rPr>
        <w:t>bot</w:t>
      </w:r>
      <w:r>
        <w:t> to check out. Also, you can select the dependencies to check out. By doing this, you can make changes to a specific version of a </w:t>
      </w:r>
      <w:r>
        <w:rPr>
          <w:rStyle w:val="ph"/>
        </w:rPr>
        <w:t>bot</w:t>
      </w:r>
      <w:r>
        <w:t> and its dependencies. When you check in this </w:t>
      </w:r>
      <w:r>
        <w:rPr>
          <w:rStyle w:val="ph"/>
        </w:rPr>
        <w:t>bot</w:t>
      </w:r>
      <w:r>
        <w:t>, it becomes the latest version. For example, if the latest version of a </w:t>
      </w:r>
      <w:r>
        <w:rPr>
          <w:rStyle w:val="ph"/>
        </w:rPr>
        <w:t>bot</w:t>
      </w:r>
      <w:r>
        <w:t> is version 8 and you want to roll back to version 3, you must first check out version 3 of the </w:t>
      </w:r>
      <w:r>
        <w:rPr>
          <w:rStyle w:val="ph"/>
        </w:rPr>
        <w:t>bot</w:t>
      </w:r>
      <w:r>
        <w:t> and then check it back in, which creates version 9. This latest version, which is identical to version 3, is now available in the public workspace for </w:t>
      </w:r>
      <w:r>
        <w:rPr>
          <w:rStyle w:val="ph"/>
        </w:rPr>
        <w:t>bot</w:t>
      </w:r>
      <w:r>
        <w:t> operations.</w:t>
      </w:r>
    </w:p>
    <w:p w:rsidR="00102AA0" w:rsidRDefault="004A1050" w:rsidP="00102AA0">
      <w:pPr>
        <w:pStyle w:val="p"/>
        <w:spacing w:before="0" w:beforeAutospacing="0" w:after="0" w:afterAutospacing="0"/>
      </w:pPr>
      <w:hyperlink r:id="rId48" w:tooltip="Check in the bot files or folders to the public workspace from private workspace to make it available for all users who have the permission to access and run the bot." w:history="1">
        <w:r w:rsidR="00102AA0">
          <w:rPr>
            <w:rStyle w:val="Hyperlink"/>
          </w:rPr>
          <w:t>Check in a bot</w:t>
        </w:r>
      </w:hyperlink>
      <w:r w:rsidR="00102AA0">
        <w:t> | </w:t>
      </w:r>
      <w:hyperlink r:id="rId49" w:tooltip="Check out the specific version of a parent bot and its dependencies from the public workspace to the private workspace to create an editable copy of the bot." w:history="1">
        <w:r w:rsidR="00102AA0">
          <w:rPr>
            <w:rStyle w:val="Hyperlink"/>
          </w:rPr>
          <w:t>Check out a single bot</w:t>
        </w:r>
      </w:hyperlink>
    </w:p>
    <w:p w:rsidR="00102AA0" w:rsidRDefault="00102AA0" w:rsidP="00102AA0">
      <w:pPr>
        <w:numPr>
          <w:ilvl w:val="0"/>
          <w:numId w:val="27"/>
        </w:numPr>
        <w:spacing w:before="100" w:beforeAutospacing="1" w:after="100" w:afterAutospacing="1" w:line="240" w:lineRule="auto"/>
        <w:ind w:left="0"/>
      </w:pPr>
      <w:r>
        <w:rPr>
          <w:rStyle w:val="Strong"/>
          <w:color w:val="2B3346"/>
        </w:rPr>
        <w:lastRenderedPageBreak/>
        <w:t>Label </w:t>
      </w:r>
      <w:r>
        <w:rPr>
          <w:rStyle w:val="ph"/>
          <w:b/>
          <w:bCs/>
          <w:color w:val="2B3346"/>
        </w:rPr>
        <w:t xml:space="preserve">Task </w:t>
      </w:r>
      <w:proofErr w:type="gramStart"/>
      <w:r>
        <w:rPr>
          <w:rStyle w:val="ph"/>
          <w:b/>
          <w:bCs/>
          <w:color w:val="2B3346"/>
        </w:rPr>
        <w:t>Bot</w:t>
      </w:r>
      <w:r>
        <w:rPr>
          <w:rStyle w:val="Strong"/>
          <w:color w:val="2B3346"/>
        </w:rPr>
        <w:t> </w:t>
      </w:r>
      <w:r>
        <w:t>:</w:t>
      </w:r>
      <w:proofErr w:type="gramEnd"/>
      <w:r>
        <w:t xml:space="preserve"> You can also roll back to a specific version of a </w:t>
      </w:r>
      <w:r>
        <w:rPr>
          <w:rStyle w:val="ph"/>
        </w:rPr>
        <w:t>bot</w:t>
      </w:r>
      <w:r>
        <w:t> by assigning a label to that version of the </w:t>
      </w:r>
      <w:r>
        <w:rPr>
          <w:rStyle w:val="ph"/>
        </w:rPr>
        <w:t>bot</w:t>
      </w:r>
      <w:r>
        <w:t>. You can use this label to choose the version with which you want to perform certain </w:t>
      </w:r>
      <w:r>
        <w:rPr>
          <w:rStyle w:val="ph"/>
        </w:rPr>
        <w:t>bot</w:t>
      </w:r>
      <w:r>
        <w:t> operations. With the version of your choice, you can schedule, run, queue, export, and trigger </w:t>
      </w:r>
      <w:r>
        <w:rPr>
          <w:rStyle w:val="ph"/>
        </w:rPr>
        <w:t>bot</w:t>
      </w:r>
      <w:r>
        <w:t> development workflows.</w:t>
      </w:r>
    </w:p>
    <w:p w:rsidR="00102AA0" w:rsidRDefault="004A1050" w:rsidP="00102AA0">
      <w:pPr>
        <w:pStyle w:val="p"/>
        <w:spacing w:before="0" w:beforeAutospacing="0" w:after="0" w:afterAutospacing="0"/>
      </w:pPr>
      <w:hyperlink r:id="rId50" w:tooltip="You can now assign a production label for a particular version of a bot. You can use this label to choose the version on which you want to perform certain bot operations. With the version of your choice, you can schedule, run, queue, export, and trigger bot de" w:history="1">
        <w:r w:rsidR="00102AA0">
          <w:rPr>
            <w:rStyle w:val="Hyperlink"/>
          </w:rPr>
          <w:t>Assign label to a bot</w:t>
        </w:r>
      </w:hyperlink>
    </w:p>
    <w:p w:rsidR="00102AA0" w:rsidRDefault="00102AA0" w:rsidP="00102AA0">
      <w:pPr>
        <w:numPr>
          <w:ilvl w:val="0"/>
          <w:numId w:val="27"/>
        </w:numPr>
        <w:spacing w:before="100" w:beforeAutospacing="1" w:after="100" w:afterAutospacing="1" w:line="240" w:lineRule="auto"/>
        <w:ind w:left="0"/>
      </w:pPr>
      <w:r>
        <w:rPr>
          <w:rStyle w:val="Strong"/>
          <w:color w:val="2B3346"/>
        </w:rPr>
        <w:t>View </w:t>
      </w:r>
      <w:r>
        <w:rPr>
          <w:rStyle w:val="ph"/>
          <w:b/>
          <w:bCs/>
          <w:color w:val="2B3346"/>
        </w:rPr>
        <w:t>Task Bot</w:t>
      </w:r>
      <w:r>
        <w:rPr>
          <w:rStyle w:val="Strong"/>
          <w:color w:val="2B3346"/>
        </w:rPr>
        <w:t> history</w:t>
      </w:r>
      <w:r>
        <w:t>: You can view the version history of your </w:t>
      </w:r>
      <w:r>
        <w:rPr>
          <w:rStyle w:val="ph"/>
        </w:rPr>
        <w:t>Task Bots</w:t>
      </w:r>
      <w:r>
        <w:t> in the public workspace. With </w:t>
      </w:r>
      <w:r>
        <w:rPr>
          <w:rStyle w:val="ph"/>
          <w:b/>
          <w:bCs/>
        </w:rPr>
        <w:t>View history</w:t>
      </w:r>
      <w:r>
        <w:t>, you can view the history of changes that have occurred in your </w:t>
      </w:r>
      <w:r>
        <w:rPr>
          <w:rStyle w:val="ph"/>
        </w:rPr>
        <w:t>Task Bots</w:t>
      </w:r>
      <w:r>
        <w:t> and identify the </w:t>
      </w:r>
      <w:r>
        <w:rPr>
          <w:rStyle w:val="ph"/>
        </w:rPr>
        <w:t>actions</w:t>
      </w:r>
      <w:r>
        <w:t> performed by a user. The list of all the versions of a </w:t>
      </w:r>
      <w:r>
        <w:rPr>
          <w:rStyle w:val="ph"/>
        </w:rPr>
        <w:t>bot</w:t>
      </w:r>
      <w:r>
        <w:t> is shown in reverse chronological order. The information displayed includes version number, check-in message, date and time of check-in, and the name of the user who checked in the version.</w:t>
      </w:r>
    </w:p>
    <w:p w:rsidR="00102AA0" w:rsidRDefault="004A1050" w:rsidP="00102AA0">
      <w:pPr>
        <w:pStyle w:val="p"/>
        <w:spacing w:before="0" w:beforeAutospacing="0" w:after="0" w:afterAutospacing="0"/>
      </w:pPr>
      <w:hyperlink r:id="rId51" w:tooltip="View the history of the changes that have occurred in your Task Bots. You can identify actions performed by other users during a specific date and time along with check-in messages." w:history="1">
        <w:r w:rsidR="00102AA0">
          <w:rPr>
            <w:rStyle w:val="Hyperlink"/>
          </w:rPr>
          <w:t>View Task Bot version history</w:t>
        </w:r>
      </w:hyperlink>
    </w:p>
    <w:p w:rsidR="00102AA0" w:rsidRDefault="00102AA0" w:rsidP="00102AA0">
      <w:pPr>
        <w:numPr>
          <w:ilvl w:val="0"/>
          <w:numId w:val="27"/>
        </w:numPr>
        <w:spacing w:before="100" w:beforeAutospacing="1" w:after="100" w:afterAutospacing="1" w:line="240" w:lineRule="auto"/>
        <w:ind w:left="0"/>
      </w:pPr>
      <w:r>
        <w:rPr>
          <w:rStyle w:val="Strong"/>
          <w:color w:val="2B3346"/>
        </w:rPr>
        <w:t>Compare versions</w:t>
      </w:r>
      <w:r>
        <w:t>: You can compare any two versions of your </w:t>
      </w:r>
      <w:r>
        <w:rPr>
          <w:rStyle w:val="ph"/>
        </w:rPr>
        <w:t>Task Bots</w:t>
      </w:r>
      <w:r>
        <w:t> to view the differences between those two versions.</w:t>
      </w:r>
    </w:p>
    <w:p w:rsidR="00102AA0" w:rsidRDefault="004A1050" w:rsidP="00102AA0">
      <w:pPr>
        <w:pStyle w:val="p"/>
        <w:spacing w:before="0" w:beforeAutospacing="0" w:after="0" w:afterAutospacing="0"/>
      </w:pPr>
      <w:hyperlink r:id="rId52" w:tooltip="You can compare different versions of your bots and view any modifications in your workflows in both the public and the private workspaces." w:history="1">
        <w:r w:rsidR="00102AA0">
          <w:rPr>
            <w:rStyle w:val="Hyperlink"/>
          </w:rPr>
          <w:t xml:space="preserve">Compare </w:t>
        </w:r>
        <w:proofErr w:type="spellStart"/>
        <w:r w:rsidR="00102AA0">
          <w:rPr>
            <w:rStyle w:val="Hyperlink"/>
          </w:rPr>
          <w:t>bot</w:t>
        </w:r>
        <w:proofErr w:type="spellEnd"/>
        <w:r w:rsidR="00102AA0">
          <w:rPr>
            <w:rStyle w:val="Hyperlink"/>
          </w:rPr>
          <w:t xml:space="preserve"> versions</w:t>
        </w:r>
      </w:hyperlink>
    </w:p>
    <w:p w:rsidR="00102AA0" w:rsidRDefault="00102AA0" w:rsidP="00102AA0">
      <w:pPr>
        <w:numPr>
          <w:ilvl w:val="0"/>
          <w:numId w:val="27"/>
        </w:numPr>
        <w:spacing w:before="100" w:beforeAutospacing="1" w:after="100" w:afterAutospacing="1" w:line="240" w:lineRule="auto"/>
        <w:ind w:left="0"/>
      </w:pPr>
      <w:r>
        <w:rPr>
          <w:rStyle w:val="Strong"/>
          <w:color w:val="2B3346"/>
        </w:rPr>
        <w:t>Restore </w:t>
      </w:r>
      <w:r>
        <w:rPr>
          <w:rStyle w:val="ph"/>
          <w:b/>
          <w:bCs/>
          <w:color w:val="2B3346"/>
        </w:rPr>
        <w:t>bots</w:t>
      </w:r>
      <w:r>
        <w:rPr>
          <w:rStyle w:val="Strong"/>
          <w:color w:val="2B3346"/>
        </w:rPr>
        <w:t xml:space="preserve"> from </w:t>
      </w:r>
      <w:proofErr w:type="spellStart"/>
      <w:r>
        <w:rPr>
          <w:rStyle w:val="Strong"/>
          <w:color w:val="2B3346"/>
        </w:rPr>
        <w:t>Git</w:t>
      </w:r>
      <w:proofErr w:type="spellEnd"/>
      <w:r>
        <w:t>: Even if your </w:t>
      </w:r>
      <w:r>
        <w:rPr>
          <w:rStyle w:val="ph"/>
        </w:rPr>
        <w:t>Control Room</w:t>
      </w:r>
      <w:r>
        <w:t xml:space="preserve"> is not integrated with </w:t>
      </w:r>
      <w:proofErr w:type="spellStart"/>
      <w:r>
        <w:t>Git</w:t>
      </w:r>
      <w:proofErr w:type="spellEnd"/>
      <w:r>
        <w:t>, you can restore </w:t>
      </w:r>
      <w:r>
        <w:rPr>
          <w:rStyle w:val="ph"/>
        </w:rPr>
        <w:t>bots</w:t>
      </w:r>
      <w:r>
        <w:t xml:space="preserve"> from </w:t>
      </w:r>
      <w:proofErr w:type="spellStart"/>
      <w:r>
        <w:t>Git</w:t>
      </w:r>
      <w:proofErr w:type="spellEnd"/>
      <w:r>
        <w:t xml:space="preserve"> to your public workspace. For example, if you have 50 </w:t>
      </w:r>
      <w:r>
        <w:rPr>
          <w:rStyle w:val="ph"/>
        </w:rPr>
        <w:t>bots</w:t>
      </w:r>
      <w:r>
        <w:t> in your public workspace and 75 </w:t>
      </w:r>
      <w:r>
        <w:rPr>
          <w:rStyle w:val="ph"/>
        </w:rPr>
        <w:t>bots</w:t>
      </w:r>
      <w:r>
        <w:t xml:space="preserve"> in </w:t>
      </w:r>
      <w:proofErr w:type="spellStart"/>
      <w:r>
        <w:t>Git</w:t>
      </w:r>
      <w:proofErr w:type="spellEnd"/>
      <w:r>
        <w:t>, you can restore the remaining 25 </w:t>
      </w:r>
      <w:r>
        <w:rPr>
          <w:rStyle w:val="ph"/>
        </w:rPr>
        <w:t>bots</w:t>
      </w:r>
      <w:r>
        <w:t xml:space="preserve"> from </w:t>
      </w:r>
      <w:proofErr w:type="spellStart"/>
      <w:r>
        <w:t>Git</w:t>
      </w:r>
      <w:proofErr w:type="spellEnd"/>
      <w:r>
        <w:t xml:space="preserve"> to your public workspace.</w:t>
      </w:r>
    </w:p>
    <w:p w:rsidR="00102AA0" w:rsidRDefault="00102AA0" w:rsidP="00102AA0">
      <w:pPr>
        <w:spacing w:beforeAutospacing="1" w:after="0" w:afterAutospacing="1" w:line="360" w:lineRule="atLeast"/>
      </w:pPr>
      <w:r>
        <w:rPr>
          <w:rStyle w:val="notetitle"/>
          <w:b/>
          <w:bCs/>
        </w:rPr>
        <w:t>Note:</w:t>
      </w:r>
      <w:r>
        <w:t> This restore option is available only for </w:t>
      </w:r>
      <w:r>
        <w:rPr>
          <w:rStyle w:val="ph"/>
        </w:rPr>
        <w:t>On-Premises</w:t>
      </w:r>
      <w:r>
        <w:t> deployments and not supported on </w:t>
      </w:r>
      <w:r>
        <w:rPr>
          <w:rStyle w:val="ph"/>
        </w:rPr>
        <w:t>Cloud</w:t>
      </w:r>
      <w:r>
        <w:t> deployments.</w:t>
      </w:r>
    </w:p>
    <w:p w:rsidR="00102AA0" w:rsidRDefault="00102AA0" w:rsidP="00102AA0">
      <w:pPr>
        <w:pStyle w:val="Heading2"/>
      </w:pPr>
      <w:r>
        <w:t xml:space="preserve">Version control with </w:t>
      </w:r>
      <w:proofErr w:type="spellStart"/>
      <w:r>
        <w:t>Git</w:t>
      </w:r>
      <w:proofErr w:type="spellEnd"/>
    </w:p>
    <w:p w:rsidR="00102AA0" w:rsidRDefault="00102AA0" w:rsidP="00102AA0">
      <w:r>
        <w:t>If your </w:t>
      </w:r>
      <w:r>
        <w:rPr>
          <w:rStyle w:val="ph"/>
        </w:rPr>
        <w:t>Control Room</w:t>
      </w:r>
      <w:r>
        <w:t xml:space="preserve"> is integrated with </w:t>
      </w:r>
      <w:proofErr w:type="spellStart"/>
      <w:r>
        <w:t>Git</w:t>
      </w:r>
      <w:proofErr w:type="spellEnd"/>
      <w:r>
        <w:t>, all the versions of the </w:t>
      </w:r>
      <w:r>
        <w:rPr>
          <w:rStyle w:val="ph"/>
        </w:rPr>
        <w:t>bots</w:t>
      </w:r>
      <w:r>
        <w:t> and files in </w:t>
      </w:r>
      <w:r>
        <w:rPr>
          <w:rStyle w:val="ph"/>
        </w:rPr>
        <w:t>Automation 360</w:t>
      </w:r>
      <w:r>
        <w:t xml:space="preserve"> are synced with </w:t>
      </w:r>
      <w:proofErr w:type="spellStart"/>
      <w:r>
        <w:t>Git</w:t>
      </w:r>
      <w:proofErr w:type="spellEnd"/>
      <w:r>
        <w:t>, and you can use the following additional capabilities:</w:t>
      </w:r>
    </w:p>
    <w:p w:rsidR="00102AA0" w:rsidRDefault="00102AA0" w:rsidP="00102AA0">
      <w:pPr>
        <w:numPr>
          <w:ilvl w:val="0"/>
          <w:numId w:val="28"/>
        </w:numPr>
        <w:spacing w:before="100" w:beforeAutospacing="1" w:after="100" w:afterAutospacing="1" w:line="240" w:lineRule="auto"/>
        <w:ind w:left="0"/>
      </w:pPr>
      <w:r>
        <w:t xml:space="preserve">Integrate with a </w:t>
      </w:r>
      <w:proofErr w:type="spellStart"/>
      <w:r>
        <w:t>Git</w:t>
      </w:r>
      <w:proofErr w:type="spellEnd"/>
      <w:r>
        <w:t xml:space="preserve"> branch.</w:t>
      </w:r>
    </w:p>
    <w:p w:rsidR="00102AA0" w:rsidRDefault="00102AA0" w:rsidP="00102AA0">
      <w:pPr>
        <w:numPr>
          <w:ilvl w:val="0"/>
          <w:numId w:val="28"/>
        </w:numPr>
        <w:spacing w:before="100" w:beforeAutospacing="1" w:after="100" w:afterAutospacing="1" w:line="240" w:lineRule="auto"/>
        <w:ind w:left="0"/>
      </w:pPr>
      <w:r>
        <w:t xml:space="preserve">Integrate with </w:t>
      </w:r>
      <w:proofErr w:type="spellStart"/>
      <w:r>
        <w:t>Git</w:t>
      </w:r>
      <w:proofErr w:type="spellEnd"/>
      <w:r>
        <w:t xml:space="preserve"> through SSH authentication.</w:t>
      </w:r>
    </w:p>
    <w:p w:rsidR="00102AA0" w:rsidRDefault="00102AA0" w:rsidP="00102AA0">
      <w:pPr>
        <w:numPr>
          <w:ilvl w:val="0"/>
          <w:numId w:val="28"/>
        </w:numPr>
        <w:spacing w:before="100" w:beforeAutospacing="1" w:after="100" w:afterAutospacing="1" w:line="240" w:lineRule="auto"/>
        <w:ind w:left="0"/>
      </w:pPr>
      <w:r>
        <w:t xml:space="preserve">Integrate with </w:t>
      </w:r>
      <w:proofErr w:type="spellStart"/>
      <w:r>
        <w:t>Git</w:t>
      </w:r>
      <w:proofErr w:type="spellEnd"/>
      <w:r>
        <w:t xml:space="preserve"> through a proxy server.</w:t>
      </w:r>
    </w:p>
    <w:p w:rsidR="00102AA0" w:rsidRDefault="00102AA0" w:rsidP="00102AA0">
      <w:pPr>
        <w:numPr>
          <w:ilvl w:val="0"/>
          <w:numId w:val="28"/>
        </w:numPr>
        <w:spacing w:before="100" w:beforeAutospacing="1" w:after="100" w:afterAutospacing="1" w:line="240" w:lineRule="auto"/>
        <w:ind w:left="0"/>
      </w:pPr>
      <w:r>
        <w:t>Restore </w:t>
      </w:r>
      <w:r>
        <w:rPr>
          <w:rStyle w:val="ph"/>
        </w:rPr>
        <w:t>bots</w:t>
      </w:r>
      <w:r>
        <w:t xml:space="preserve"> or files to an empty public repository from an existing </w:t>
      </w:r>
      <w:proofErr w:type="spellStart"/>
      <w:r>
        <w:t>Git</w:t>
      </w:r>
      <w:proofErr w:type="spellEnd"/>
      <w:r>
        <w:t xml:space="preserve"> configuration.</w:t>
      </w:r>
    </w:p>
    <w:p w:rsidR="00102AA0" w:rsidRDefault="00102AA0" w:rsidP="00102AA0">
      <w:pPr>
        <w:numPr>
          <w:ilvl w:val="0"/>
          <w:numId w:val="28"/>
        </w:numPr>
        <w:spacing w:before="100" w:beforeAutospacing="1" w:after="100" w:afterAutospacing="1" w:line="240" w:lineRule="auto"/>
        <w:ind w:left="0"/>
      </w:pPr>
      <w:r>
        <w:t xml:space="preserve">Configure force push when connecting to </w:t>
      </w:r>
      <w:proofErr w:type="spellStart"/>
      <w:r>
        <w:t>Git</w:t>
      </w:r>
      <w:proofErr w:type="spellEnd"/>
      <w:r>
        <w:t>.</w:t>
      </w:r>
    </w:p>
    <w:p w:rsidR="00102AA0" w:rsidRDefault="00C57289" w:rsidP="00C57289">
      <w:pPr>
        <w:spacing w:before="100" w:beforeAutospacing="1" w:after="100" w:afterAutospacing="1" w:line="240" w:lineRule="auto"/>
        <w:ind w:left="-360"/>
      </w:pPr>
      <w:bookmarkStart w:id="0" w:name="_GoBack"/>
      <w:r w:rsidRPr="00C57289">
        <w:t>An </w:t>
      </w:r>
      <w:r w:rsidRPr="00C57289">
        <w:t>SSH key</w:t>
      </w:r>
      <w:r w:rsidRPr="00C57289">
        <w:t> is an access credential for the SSH (secure shell) network protocol.</w:t>
      </w:r>
    </w:p>
    <w:p w:rsidR="00C57289" w:rsidRDefault="00C57289" w:rsidP="00C57289">
      <w:pPr>
        <w:spacing w:before="100" w:beforeAutospacing="1" w:after="100" w:afterAutospacing="1" w:line="240" w:lineRule="auto"/>
        <w:ind w:left="-360"/>
      </w:pPr>
      <w:r w:rsidRPr="00C57289">
        <w:t>SSH is used for remote file transfer, network management, and remote operating system access.</w:t>
      </w:r>
    </w:p>
    <w:p w:rsidR="00C57289" w:rsidRPr="00C57289" w:rsidRDefault="00C57289" w:rsidP="00C57289">
      <w:pPr>
        <w:shd w:val="clear" w:color="auto" w:fill="FFFFFF"/>
        <w:spacing w:line="240" w:lineRule="auto"/>
        <w:rPr>
          <w:rFonts w:ascii="Arial" w:eastAsia="Times New Roman" w:hAnsi="Arial" w:cs="Arial"/>
          <w:color w:val="202124"/>
          <w:sz w:val="27"/>
          <w:szCs w:val="27"/>
        </w:rPr>
      </w:pPr>
      <w:r w:rsidRPr="00C57289">
        <w:rPr>
          <w:rFonts w:ascii="Arial" w:eastAsia="Times New Roman" w:hAnsi="Arial" w:cs="Arial"/>
          <w:color w:val="202124"/>
          <w:sz w:val="24"/>
          <w:szCs w:val="24"/>
        </w:rPr>
        <w:t>What is the SSH used for?</w:t>
      </w:r>
    </w:p>
    <w:p w:rsidR="00C57289" w:rsidRPr="004A1050" w:rsidRDefault="00C57289" w:rsidP="00C57289">
      <w:pPr>
        <w:shd w:val="clear" w:color="auto" w:fill="FFFFFF"/>
        <w:spacing w:after="0" w:line="240" w:lineRule="auto"/>
        <w:rPr>
          <w:rFonts w:ascii="Arial" w:eastAsia="Times New Roman" w:hAnsi="Arial" w:cs="Arial"/>
          <w:color w:val="FF0000"/>
          <w:sz w:val="24"/>
          <w:szCs w:val="24"/>
          <w:lang w:val="en"/>
        </w:rPr>
      </w:pPr>
      <w:r w:rsidRPr="004A1050">
        <w:rPr>
          <w:rFonts w:ascii="Arial" w:eastAsia="Times New Roman" w:hAnsi="Arial" w:cs="Arial"/>
          <w:color w:val="FF0000"/>
          <w:sz w:val="24"/>
          <w:szCs w:val="24"/>
          <w:highlight w:val="yellow"/>
          <w:lang w:val="en"/>
        </w:rPr>
        <w:t>SSH is often used to "login" and perform operations on remote computers but it may also be used for transferring data.</w:t>
      </w:r>
    </w:p>
    <w:p w:rsidR="004A1050" w:rsidRPr="00C57289" w:rsidRDefault="004A1050" w:rsidP="00C57289">
      <w:pPr>
        <w:shd w:val="clear" w:color="auto" w:fill="FFFFFF"/>
        <w:spacing w:after="0" w:line="240" w:lineRule="auto"/>
        <w:rPr>
          <w:rFonts w:ascii="Arial" w:eastAsia="Times New Roman" w:hAnsi="Arial" w:cs="Arial"/>
          <w:color w:val="202124"/>
          <w:sz w:val="27"/>
          <w:szCs w:val="27"/>
        </w:rPr>
      </w:pPr>
      <w:r>
        <w:rPr>
          <w:rFonts w:ascii="Arial" w:hAnsi="Arial" w:cs="Arial"/>
          <w:color w:val="202124"/>
          <w:sz w:val="30"/>
          <w:szCs w:val="30"/>
          <w:shd w:val="clear" w:color="auto" w:fill="FFFFFF"/>
        </w:rPr>
        <w:lastRenderedPageBreak/>
        <w:t> </w:t>
      </w:r>
      <w:proofErr w:type="spellStart"/>
      <w:r w:rsidRPr="004A1050">
        <w:rPr>
          <w:rFonts w:ascii="Arial" w:eastAsia="Times New Roman" w:hAnsi="Arial" w:cs="Arial"/>
          <w:color w:val="FF0000"/>
          <w:sz w:val="24"/>
          <w:szCs w:val="24"/>
          <w:lang w:val="en"/>
        </w:rPr>
        <w:t>Git</w:t>
      </w:r>
      <w:proofErr w:type="spellEnd"/>
      <w:r w:rsidRPr="004A1050">
        <w:rPr>
          <w:rFonts w:ascii="Arial" w:eastAsia="Times New Roman" w:hAnsi="Arial" w:cs="Arial"/>
          <w:color w:val="FF0000"/>
          <w:sz w:val="24"/>
          <w:szCs w:val="24"/>
          <w:lang w:val="en"/>
        </w:rPr>
        <w:t xml:space="preserve"> branches </w:t>
      </w:r>
      <w:r w:rsidRPr="004A1050">
        <w:rPr>
          <w:rFonts w:ascii="Arial" w:eastAsia="Times New Roman" w:hAnsi="Arial" w:cs="Arial"/>
          <w:color w:val="FF0000"/>
          <w:sz w:val="24"/>
          <w:szCs w:val="24"/>
          <w:highlight w:val="yellow"/>
          <w:lang w:val="en"/>
        </w:rPr>
        <w:t>are effectively a pointer to a snapshot of your changes. When you want to add a new feature or fix a bug—no matter how big or how small—you spawn a new branch to encapsulate your changes.</w:t>
      </w:r>
    </w:p>
    <w:bookmarkEnd w:id="0"/>
    <w:p w:rsidR="00C57289" w:rsidRPr="00C57289" w:rsidRDefault="00C57289" w:rsidP="00C57289">
      <w:pPr>
        <w:spacing w:before="100" w:beforeAutospacing="1" w:after="100" w:afterAutospacing="1" w:line="240" w:lineRule="auto"/>
        <w:ind w:left="-360"/>
      </w:pPr>
    </w:p>
    <w:sectPr w:rsidR="00C57289" w:rsidRPr="00C572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90400"/>
    <w:multiLevelType w:val="multilevel"/>
    <w:tmpl w:val="595ED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EF595D"/>
    <w:multiLevelType w:val="multilevel"/>
    <w:tmpl w:val="3C32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641D85"/>
    <w:multiLevelType w:val="multilevel"/>
    <w:tmpl w:val="74BA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E11CA2"/>
    <w:multiLevelType w:val="multilevel"/>
    <w:tmpl w:val="363048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755E3B"/>
    <w:multiLevelType w:val="multilevel"/>
    <w:tmpl w:val="9BDA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0A78ED"/>
    <w:multiLevelType w:val="multilevel"/>
    <w:tmpl w:val="F4086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260132"/>
    <w:multiLevelType w:val="multilevel"/>
    <w:tmpl w:val="3668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274CCB"/>
    <w:multiLevelType w:val="multilevel"/>
    <w:tmpl w:val="ABF0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1D45F8"/>
    <w:multiLevelType w:val="multilevel"/>
    <w:tmpl w:val="FA04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F36C7D"/>
    <w:multiLevelType w:val="multilevel"/>
    <w:tmpl w:val="83D2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5354EA"/>
    <w:multiLevelType w:val="multilevel"/>
    <w:tmpl w:val="C3D6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4D3DD1"/>
    <w:multiLevelType w:val="multilevel"/>
    <w:tmpl w:val="92B6B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851339"/>
    <w:multiLevelType w:val="multilevel"/>
    <w:tmpl w:val="29D42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2903D4"/>
    <w:multiLevelType w:val="multilevel"/>
    <w:tmpl w:val="F4DE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9471A5"/>
    <w:multiLevelType w:val="multilevel"/>
    <w:tmpl w:val="1EFA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B972EE"/>
    <w:multiLevelType w:val="multilevel"/>
    <w:tmpl w:val="B788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06075C"/>
    <w:multiLevelType w:val="multilevel"/>
    <w:tmpl w:val="05F02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7CB6BB1"/>
    <w:multiLevelType w:val="multilevel"/>
    <w:tmpl w:val="58D6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1B00EA"/>
    <w:multiLevelType w:val="multilevel"/>
    <w:tmpl w:val="5A08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8E7660"/>
    <w:multiLevelType w:val="multilevel"/>
    <w:tmpl w:val="1F60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7A142C"/>
    <w:multiLevelType w:val="multilevel"/>
    <w:tmpl w:val="3F7E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33570E"/>
    <w:multiLevelType w:val="multilevel"/>
    <w:tmpl w:val="FF18D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EA43F6"/>
    <w:multiLevelType w:val="multilevel"/>
    <w:tmpl w:val="01F8C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AC4E84"/>
    <w:multiLevelType w:val="multilevel"/>
    <w:tmpl w:val="DDC8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DA68A7"/>
    <w:multiLevelType w:val="multilevel"/>
    <w:tmpl w:val="4978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294107"/>
    <w:multiLevelType w:val="multilevel"/>
    <w:tmpl w:val="D20C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B82AE5"/>
    <w:multiLevelType w:val="multilevel"/>
    <w:tmpl w:val="AED2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A10074"/>
    <w:multiLevelType w:val="multilevel"/>
    <w:tmpl w:val="191A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3"/>
  </w:num>
  <w:num w:numId="4">
    <w:abstractNumId w:val="12"/>
  </w:num>
  <w:num w:numId="5">
    <w:abstractNumId w:val="2"/>
  </w:num>
  <w:num w:numId="6">
    <w:abstractNumId w:val="0"/>
  </w:num>
  <w:num w:numId="7">
    <w:abstractNumId w:val="15"/>
  </w:num>
  <w:num w:numId="8">
    <w:abstractNumId w:val="23"/>
  </w:num>
  <w:num w:numId="9">
    <w:abstractNumId w:val="5"/>
  </w:num>
  <w:num w:numId="10">
    <w:abstractNumId w:val="14"/>
  </w:num>
  <w:num w:numId="11">
    <w:abstractNumId w:val="22"/>
  </w:num>
  <w:num w:numId="12">
    <w:abstractNumId w:val="4"/>
  </w:num>
  <w:num w:numId="13">
    <w:abstractNumId w:val="11"/>
  </w:num>
  <w:num w:numId="14">
    <w:abstractNumId w:val="27"/>
  </w:num>
  <w:num w:numId="15">
    <w:abstractNumId w:val="25"/>
  </w:num>
  <w:num w:numId="16">
    <w:abstractNumId w:val="7"/>
  </w:num>
  <w:num w:numId="17">
    <w:abstractNumId w:val="18"/>
  </w:num>
  <w:num w:numId="18">
    <w:abstractNumId w:val="19"/>
  </w:num>
  <w:num w:numId="19">
    <w:abstractNumId w:val="13"/>
  </w:num>
  <w:num w:numId="20">
    <w:abstractNumId w:val="1"/>
  </w:num>
  <w:num w:numId="21">
    <w:abstractNumId w:val="9"/>
  </w:num>
  <w:num w:numId="22">
    <w:abstractNumId w:val="20"/>
  </w:num>
  <w:num w:numId="23">
    <w:abstractNumId w:val="17"/>
  </w:num>
  <w:num w:numId="24">
    <w:abstractNumId w:val="24"/>
  </w:num>
  <w:num w:numId="25">
    <w:abstractNumId w:val="8"/>
  </w:num>
  <w:num w:numId="26">
    <w:abstractNumId w:val="21"/>
  </w:num>
  <w:num w:numId="27">
    <w:abstractNumId w:val="2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E62"/>
    <w:rsid w:val="000568F5"/>
    <w:rsid w:val="00102AA0"/>
    <w:rsid w:val="00114302"/>
    <w:rsid w:val="00153800"/>
    <w:rsid w:val="001D7B58"/>
    <w:rsid w:val="00240BF6"/>
    <w:rsid w:val="0025568F"/>
    <w:rsid w:val="00265F59"/>
    <w:rsid w:val="002A31AF"/>
    <w:rsid w:val="002D0E62"/>
    <w:rsid w:val="00393B24"/>
    <w:rsid w:val="003F476E"/>
    <w:rsid w:val="004068B5"/>
    <w:rsid w:val="0042338B"/>
    <w:rsid w:val="00487BB3"/>
    <w:rsid w:val="004A1050"/>
    <w:rsid w:val="004B5D82"/>
    <w:rsid w:val="004E2B4D"/>
    <w:rsid w:val="00550ABE"/>
    <w:rsid w:val="00626638"/>
    <w:rsid w:val="006B3706"/>
    <w:rsid w:val="00701B32"/>
    <w:rsid w:val="008640C4"/>
    <w:rsid w:val="0093705C"/>
    <w:rsid w:val="009522FF"/>
    <w:rsid w:val="00A0272F"/>
    <w:rsid w:val="00A101F9"/>
    <w:rsid w:val="00AE1125"/>
    <w:rsid w:val="00BE5283"/>
    <w:rsid w:val="00C57289"/>
    <w:rsid w:val="00C606D8"/>
    <w:rsid w:val="00CD4BAF"/>
    <w:rsid w:val="00D7226A"/>
    <w:rsid w:val="00E44182"/>
    <w:rsid w:val="00F72182"/>
    <w:rsid w:val="00FA3E5D"/>
    <w:rsid w:val="00FC2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FC8CAB-393A-4B39-82C8-1704912E1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370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B5D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2556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05C"/>
    <w:rPr>
      <w:rFonts w:ascii="Times New Roman" w:eastAsia="Times New Roman" w:hAnsi="Times New Roman" w:cs="Times New Roman"/>
      <w:b/>
      <w:bCs/>
      <w:kern w:val="36"/>
      <w:sz w:val="48"/>
      <w:szCs w:val="48"/>
    </w:rPr>
  </w:style>
  <w:style w:type="character" w:customStyle="1" w:styleId="ph">
    <w:name w:val="ph"/>
    <w:basedOn w:val="DefaultParagraphFont"/>
    <w:rsid w:val="00FA3E5D"/>
  </w:style>
  <w:style w:type="character" w:customStyle="1" w:styleId="Heading2Char">
    <w:name w:val="Heading 2 Char"/>
    <w:basedOn w:val="DefaultParagraphFont"/>
    <w:link w:val="Heading2"/>
    <w:uiPriority w:val="9"/>
    <w:semiHidden/>
    <w:rsid w:val="004B5D82"/>
    <w:rPr>
      <w:rFonts w:asciiTheme="majorHAnsi" w:eastAsiaTheme="majorEastAsia" w:hAnsiTheme="majorHAnsi" w:cstheme="majorBidi"/>
      <w:color w:val="2E74B5" w:themeColor="accent1" w:themeShade="BF"/>
      <w:sz w:val="26"/>
      <w:szCs w:val="26"/>
    </w:rPr>
  </w:style>
  <w:style w:type="paragraph" w:customStyle="1" w:styleId="li">
    <w:name w:val="li"/>
    <w:basedOn w:val="Normal"/>
    <w:rsid w:val="004B5D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B5D82"/>
    <w:rPr>
      <w:color w:val="0000FF"/>
      <w:u w:val="single"/>
    </w:rPr>
  </w:style>
  <w:style w:type="paragraph" w:customStyle="1" w:styleId="p">
    <w:name w:val="p"/>
    <w:basedOn w:val="Normal"/>
    <w:rsid w:val="009522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title">
    <w:name w:val="note__title"/>
    <w:basedOn w:val="DefaultParagraphFont"/>
    <w:rsid w:val="009522FF"/>
  </w:style>
  <w:style w:type="table" w:styleId="GridTable4-Accent4">
    <w:name w:val="Grid Table 4 Accent 4"/>
    <w:basedOn w:val="TableNormal"/>
    <w:uiPriority w:val="49"/>
    <w:rsid w:val="00E44182"/>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shortdesc">
    <w:name w:val="shortdesc"/>
    <w:basedOn w:val="Normal"/>
    <w:rsid w:val="003F4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3F476E"/>
  </w:style>
  <w:style w:type="character" w:styleId="Strong">
    <w:name w:val="Strong"/>
    <w:basedOn w:val="DefaultParagraphFont"/>
    <w:uiPriority w:val="22"/>
    <w:qFormat/>
    <w:rsid w:val="00FC23D8"/>
    <w:rPr>
      <w:b/>
      <w:bCs/>
    </w:rPr>
  </w:style>
  <w:style w:type="character" w:customStyle="1" w:styleId="Heading4Char">
    <w:name w:val="Heading 4 Char"/>
    <w:basedOn w:val="DefaultParagraphFont"/>
    <w:link w:val="Heading4"/>
    <w:uiPriority w:val="9"/>
    <w:semiHidden/>
    <w:rsid w:val="0025568F"/>
    <w:rPr>
      <w:rFonts w:asciiTheme="majorHAnsi" w:eastAsiaTheme="majorEastAsia" w:hAnsiTheme="majorHAnsi" w:cstheme="majorBidi"/>
      <w:i/>
      <w:iCs/>
      <w:color w:val="2E74B5" w:themeColor="accent1" w:themeShade="BF"/>
    </w:rPr>
  </w:style>
  <w:style w:type="character" w:styleId="HTMLKeyboard">
    <w:name w:val="HTML Keyboard"/>
    <w:basedOn w:val="DefaultParagraphFont"/>
    <w:uiPriority w:val="99"/>
    <w:semiHidden/>
    <w:unhideWhenUsed/>
    <w:rsid w:val="00D7226A"/>
    <w:rPr>
      <w:rFonts w:ascii="Courier New" w:eastAsia="Times New Roman" w:hAnsi="Courier New" w:cs="Courier New"/>
      <w:sz w:val="20"/>
      <w:szCs w:val="20"/>
    </w:rPr>
  </w:style>
  <w:style w:type="table" w:styleId="GridTable4">
    <w:name w:val="Grid Table 4"/>
    <w:basedOn w:val="TableNormal"/>
    <w:uiPriority w:val="49"/>
    <w:rsid w:val="0042338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102AA0"/>
    <w:rPr>
      <w:color w:val="954F72" w:themeColor="followedHyperlink"/>
      <w:u w:val="single"/>
    </w:rPr>
  </w:style>
  <w:style w:type="character" w:customStyle="1" w:styleId="cskcde">
    <w:name w:val="cskcde"/>
    <w:basedOn w:val="DefaultParagraphFont"/>
    <w:rsid w:val="00153800"/>
  </w:style>
  <w:style w:type="character" w:customStyle="1" w:styleId="hgkelc">
    <w:name w:val="hgkelc"/>
    <w:basedOn w:val="DefaultParagraphFont"/>
    <w:rsid w:val="00153800"/>
  </w:style>
  <w:style w:type="character" w:customStyle="1" w:styleId="jpfdse">
    <w:name w:val="jpfdse"/>
    <w:basedOn w:val="DefaultParagraphFont"/>
    <w:rsid w:val="00C57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30151">
      <w:bodyDiv w:val="1"/>
      <w:marLeft w:val="0"/>
      <w:marRight w:val="0"/>
      <w:marTop w:val="0"/>
      <w:marBottom w:val="0"/>
      <w:divBdr>
        <w:top w:val="none" w:sz="0" w:space="0" w:color="auto"/>
        <w:left w:val="none" w:sz="0" w:space="0" w:color="auto"/>
        <w:bottom w:val="none" w:sz="0" w:space="0" w:color="auto"/>
        <w:right w:val="none" w:sz="0" w:space="0" w:color="auto"/>
      </w:divBdr>
      <w:divsChild>
        <w:div w:id="1318460946">
          <w:marLeft w:val="0"/>
          <w:marRight w:val="0"/>
          <w:marTop w:val="0"/>
          <w:marBottom w:val="0"/>
          <w:divBdr>
            <w:top w:val="none" w:sz="0" w:space="0" w:color="auto"/>
            <w:left w:val="none" w:sz="0" w:space="0" w:color="auto"/>
            <w:bottom w:val="none" w:sz="0" w:space="0" w:color="auto"/>
            <w:right w:val="none" w:sz="0" w:space="0" w:color="auto"/>
          </w:divBdr>
          <w:divsChild>
            <w:div w:id="5058689">
              <w:marLeft w:val="0"/>
              <w:marRight w:val="0"/>
              <w:marTop w:val="0"/>
              <w:marBottom w:val="0"/>
              <w:divBdr>
                <w:top w:val="none" w:sz="0" w:space="0" w:color="auto"/>
                <w:left w:val="none" w:sz="0" w:space="0" w:color="auto"/>
                <w:bottom w:val="none" w:sz="0" w:space="0" w:color="auto"/>
                <w:right w:val="none" w:sz="0" w:space="0" w:color="auto"/>
              </w:divBdr>
              <w:divsChild>
                <w:div w:id="2113146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32038786">
          <w:marLeft w:val="0"/>
          <w:marRight w:val="0"/>
          <w:marTop w:val="0"/>
          <w:marBottom w:val="0"/>
          <w:divBdr>
            <w:top w:val="none" w:sz="0" w:space="0" w:color="auto"/>
            <w:left w:val="none" w:sz="0" w:space="0" w:color="auto"/>
            <w:bottom w:val="none" w:sz="0" w:space="0" w:color="auto"/>
            <w:right w:val="none" w:sz="0" w:space="0" w:color="auto"/>
          </w:divBdr>
          <w:divsChild>
            <w:div w:id="1903370491">
              <w:marLeft w:val="0"/>
              <w:marRight w:val="0"/>
              <w:marTop w:val="0"/>
              <w:marBottom w:val="0"/>
              <w:divBdr>
                <w:top w:val="none" w:sz="0" w:space="0" w:color="auto"/>
                <w:left w:val="none" w:sz="0" w:space="0" w:color="auto"/>
                <w:bottom w:val="none" w:sz="0" w:space="0" w:color="auto"/>
                <w:right w:val="none" w:sz="0" w:space="0" w:color="auto"/>
              </w:divBdr>
              <w:divsChild>
                <w:div w:id="592664755">
                  <w:marLeft w:val="0"/>
                  <w:marRight w:val="0"/>
                  <w:marTop w:val="0"/>
                  <w:marBottom w:val="0"/>
                  <w:divBdr>
                    <w:top w:val="none" w:sz="0" w:space="0" w:color="auto"/>
                    <w:left w:val="none" w:sz="0" w:space="0" w:color="auto"/>
                    <w:bottom w:val="none" w:sz="0" w:space="0" w:color="auto"/>
                    <w:right w:val="none" w:sz="0" w:space="0" w:color="auto"/>
                  </w:divBdr>
                  <w:divsChild>
                    <w:div w:id="609700026">
                      <w:marLeft w:val="0"/>
                      <w:marRight w:val="0"/>
                      <w:marTop w:val="0"/>
                      <w:marBottom w:val="0"/>
                      <w:divBdr>
                        <w:top w:val="none" w:sz="0" w:space="0" w:color="auto"/>
                        <w:left w:val="none" w:sz="0" w:space="0" w:color="auto"/>
                        <w:bottom w:val="none" w:sz="0" w:space="0" w:color="auto"/>
                        <w:right w:val="none" w:sz="0" w:space="0" w:color="auto"/>
                      </w:divBdr>
                      <w:divsChild>
                        <w:div w:id="945776184">
                          <w:marLeft w:val="0"/>
                          <w:marRight w:val="0"/>
                          <w:marTop w:val="0"/>
                          <w:marBottom w:val="0"/>
                          <w:divBdr>
                            <w:top w:val="none" w:sz="0" w:space="0" w:color="auto"/>
                            <w:left w:val="none" w:sz="0" w:space="0" w:color="auto"/>
                            <w:bottom w:val="none" w:sz="0" w:space="0" w:color="auto"/>
                            <w:right w:val="none" w:sz="0" w:space="0" w:color="auto"/>
                          </w:divBdr>
                          <w:divsChild>
                            <w:div w:id="6473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67861">
      <w:bodyDiv w:val="1"/>
      <w:marLeft w:val="0"/>
      <w:marRight w:val="0"/>
      <w:marTop w:val="0"/>
      <w:marBottom w:val="0"/>
      <w:divBdr>
        <w:top w:val="none" w:sz="0" w:space="0" w:color="auto"/>
        <w:left w:val="none" w:sz="0" w:space="0" w:color="auto"/>
        <w:bottom w:val="none" w:sz="0" w:space="0" w:color="auto"/>
        <w:right w:val="none" w:sz="0" w:space="0" w:color="auto"/>
      </w:divBdr>
    </w:div>
    <w:div w:id="31732889">
      <w:bodyDiv w:val="1"/>
      <w:marLeft w:val="0"/>
      <w:marRight w:val="0"/>
      <w:marTop w:val="0"/>
      <w:marBottom w:val="0"/>
      <w:divBdr>
        <w:top w:val="none" w:sz="0" w:space="0" w:color="auto"/>
        <w:left w:val="none" w:sz="0" w:space="0" w:color="auto"/>
        <w:bottom w:val="none" w:sz="0" w:space="0" w:color="auto"/>
        <w:right w:val="none" w:sz="0" w:space="0" w:color="auto"/>
      </w:divBdr>
      <w:divsChild>
        <w:div w:id="2053797606">
          <w:marLeft w:val="0"/>
          <w:marRight w:val="0"/>
          <w:marTop w:val="0"/>
          <w:marBottom w:val="0"/>
          <w:divBdr>
            <w:top w:val="none" w:sz="0" w:space="0" w:color="auto"/>
            <w:left w:val="none" w:sz="0" w:space="0" w:color="auto"/>
            <w:bottom w:val="none" w:sz="0" w:space="0" w:color="auto"/>
            <w:right w:val="none" w:sz="0" w:space="0" w:color="auto"/>
          </w:divBdr>
          <w:divsChild>
            <w:div w:id="387727424">
              <w:marLeft w:val="0"/>
              <w:marRight w:val="0"/>
              <w:marTop w:val="0"/>
              <w:marBottom w:val="0"/>
              <w:divBdr>
                <w:top w:val="none" w:sz="0" w:space="0" w:color="auto"/>
                <w:left w:val="none" w:sz="0" w:space="0" w:color="auto"/>
                <w:bottom w:val="none" w:sz="0" w:space="0" w:color="auto"/>
                <w:right w:val="none" w:sz="0" w:space="0" w:color="auto"/>
              </w:divBdr>
              <w:divsChild>
                <w:div w:id="608367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56635858">
      <w:bodyDiv w:val="1"/>
      <w:marLeft w:val="0"/>
      <w:marRight w:val="0"/>
      <w:marTop w:val="0"/>
      <w:marBottom w:val="0"/>
      <w:divBdr>
        <w:top w:val="none" w:sz="0" w:space="0" w:color="auto"/>
        <w:left w:val="none" w:sz="0" w:space="0" w:color="auto"/>
        <w:bottom w:val="none" w:sz="0" w:space="0" w:color="auto"/>
        <w:right w:val="none" w:sz="0" w:space="0" w:color="auto"/>
      </w:divBdr>
    </w:div>
    <w:div w:id="61831066">
      <w:bodyDiv w:val="1"/>
      <w:marLeft w:val="0"/>
      <w:marRight w:val="0"/>
      <w:marTop w:val="0"/>
      <w:marBottom w:val="0"/>
      <w:divBdr>
        <w:top w:val="none" w:sz="0" w:space="0" w:color="auto"/>
        <w:left w:val="none" w:sz="0" w:space="0" w:color="auto"/>
        <w:bottom w:val="none" w:sz="0" w:space="0" w:color="auto"/>
        <w:right w:val="none" w:sz="0" w:space="0" w:color="auto"/>
      </w:divBdr>
    </w:div>
    <w:div w:id="63725088">
      <w:bodyDiv w:val="1"/>
      <w:marLeft w:val="0"/>
      <w:marRight w:val="0"/>
      <w:marTop w:val="0"/>
      <w:marBottom w:val="0"/>
      <w:divBdr>
        <w:top w:val="none" w:sz="0" w:space="0" w:color="auto"/>
        <w:left w:val="none" w:sz="0" w:space="0" w:color="auto"/>
        <w:bottom w:val="none" w:sz="0" w:space="0" w:color="auto"/>
        <w:right w:val="none" w:sz="0" w:space="0" w:color="auto"/>
      </w:divBdr>
      <w:divsChild>
        <w:div w:id="287321004">
          <w:marLeft w:val="0"/>
          <w:marRight w:val="0"/>
          <w:marTop w:val="0"/>
          <w:marBottom w:val="0"/>
          <w:divBdr>
            <w:top w:val="none" w:sz="0" w:space="0" w:color="auto"/>
            <w:left w:val="none" w:sz="0" w:space="0" w:color="auto"/>
            <w:bottom w:val="none" w:sz="0" w:space="0" w:color="auto"/>
            <w:right w:val="none" w:sz="0" w:space="0" w:color="auto"/>
          </w:divBdr>
        </w:div>
      </w:divsChild>
    </w:div>
    <w:div w:id="80610620">
      <w:bodyDiv w:val="1"/>
      <w:marLeft w:val="0"/>
      <w:marRight w:val="0"/>
      <w:marTop w:val="0"/>
      <w:marBottom w:val="0"/>
      <w:divBdr>
        <w:top w:val="none" w:sz="0" w:space="0" w:color="auto"/>
        <w:left w:val="none" w:sz="0" w:space="0" w:color="auto"/>
        <w:bottom w:val="none" w:sz="0" w:space="0" w:color="auto"/>
        <w:right w:val="none" w:sz="0" w:space="0" w:color="auto"/>
      </w:divBdr>
      <w:divsChild>
        <w:div w:id="1315178407">
          <w:marLeft w:val="0"/>
          <w:marRight w:val="0"/>
          <w:marTop w:val="150"/>
          <w:marBottom w:val="150"/>
          <w:divBdr>
            <w:top w:val="none" w:sz="0" w:space="0" w:color="auto"/>
            <w:left w:val="none" w:sz="0" w:space="0" w:color="auto"/>
            <w:bottom w:val="none" w:sz="0" w:space="0" w:color="auto"/>
            <w:right w:val="none" w:sz="0" w:space="0" w:color="auto"/>
          </w:divBdr>
        </w:div>
      </w:divsChild>
    </w:div>
    <w:div w:id="182785650">
      <w:bodyDiv w:val="1"/>
      <w:marLeft w:val="0"/>
      <w:marRight w:val="0"/>
      <w:marTop w:val="0"/>
      <w:marBottom w:val="0"/>
      <w:divBdr>
        <w:top w:val="none" w:sz="0" w:space="0" w:color="auto"/>
        <w:left w:val="none" w:sz="0" w:space="0" w:color="auto"/>
        <w:bottom w:val="none" w:sz="0" w:space="0" w:color="auto"/>
        <w:right w:val="none" w:sz="0" w:space="0" w:color="auto"/>
      </w:divBdr>
      <w:divsChild>
        <w:div w:id="1678923768">
          <w:marLeft w:val="0"/>
          <w:marRight w:val="0"/>
          <w:marTop w:val="0"/>
          <w:marBottom w:val="0"/>
          <w:divBdr>
            <w:top w:val="none" w:sz="0" w:space="0" w:color="auto"/>
            <w:left w:val="none" w:sz="0" w:space="0" w:color="auto"/>
            <w:bottom w:val="none" w:sz="0" w:space="0" w:color="auto"/>
            <w:right w:val="none" w:sz="0" w:space="0" w:color="auto"/>
          </w:divBdr>
        </w:div>
        <w:div w:id="1470049518">
          <w:marLeft w:val="0"/>
          <w:marRight w:val="0"/>
          <w:marTop w:val="0"/>
          <w:marBottom w:val="0"/>
          <w:divBdr>
            <w:top w:val="none" w:sz="0" w:space="0" w:color="auto"/>
            <w:left w:val="none" w:sz="0" w:space="0" w:color="auto"/>
            <w:bottom w:val="none" w:sz="0" w:space="0" w:color="auto"/>
            <w:right w:val="none" w:sz="0" w:space="0" w:color="auto"/>
          </w:divBdr>
        </w:div>
        <w:div w:id="1279096162">
          <w:marLeft w:val="0"/>
          <w:marRight w:val="0"/>
          <w:marTop w:val="0"/>
          <w:marBottom w:val="0"/>
          <w:divBdr>
            <w:top w:val="none" w:sz="0" w:space="0" w:color="auto"/>
            <w:left w:val="none" w:sz="0" w:space="0" w:color="auto"/>
            <w:bottom w:val="none" w:sz="0" w:space="0" w:color="auto"/>
            <w:right w:val="none" w:sz="0" w:space="0" w:color="auto"/>
          </w:divBdr>
        </w:div>
        <w:div w:id="1737164844">
          <w:marLeft w:val="0"/>
          <w:marRight w:val="0"/>
          <w:marTop w:val="0"/>
          <w:marBottom w:val="0"/>
          <w:divBdr>
            <w:top w:val="none" w:sz="0" w:space="0" w:color="auto"/>
            <w:left w:val="none" w:sz="0" w:space="0" w:color="auto"/>
            <w:bottom w:val="none" w:sz="0" w:space="0" w:color="auto"/>
            <w:right w:val="none" w:sz="0" w:space="0" w:color="auto"/>
          </w:divBdr>
        </w:div>
      </w:divsChild>
    </w:div>
    <w:div w:id="185336311">
      <w:bodyDiv w:val="1"/>
      <w:marLeft w:val="0"/>
      <w:marRight w:val="0"/>
      <w:marTop w:val="0"/>
      <w:marBottom w:val="0"/>
      <w:divBdr>
        <w:top w:val="none" w:sz="0" w:space="0" w:color="auto"/>
        <w:left w:val="none" w:sz="0" w:space="0" w:color="auto"/>
        <w:bottom w:val="none" w:sz="0" w:space="0" w:color="auto"/>
        <w:right w:val="none" w:sz="0" w:space="0" w:color="auto"/>
      </w:divBdr>
      <w:divsChild>
        <w:div w:id="313876091">
          <w:marLeft w:val="0"/>
          <w:marRight w:val="0"/>
          <w:marTop w:val="0"/>
          <w:marBottom w:val="0"/>
          <w:divBdr>
            <w:top w:val="none" w:sz="0" w:space="0" w:color="auto"/>
            <w:left w:val="none" w:sz="0" w:space="0" w:color="auto"/>
            <w:bottom w:val="none" w:sz="0" w:space="0" w:color="auto"/>
            <w:right w:val="none" w:sz="0" w:space="0" w:color="auto"/>
          </w:divBdr>
          <w:divsChild>
            <w:div w:id="476185621">
              <w:marLeft w:val="0"/>
              <w:marRight w:val="0"/>
              <w:marTop w:val="150"/>
              <w:marBottom w:val="150"/>
              <w:divBdr>
                <w:top w:val="none" w:sz="0" w:space="0" w:color="auto"/>
                <w:left w:val="none" w:sz="0" w:space="0" w:color="auto"/>
                <w:bottom w:val="none" w:sz="0" w:space="0" w:color="auto"/>
                <w:right w:val="none" w:sz="0" w:space="0" w:color="auto"/>
              </w:divBdr>
            </w:div>
          </w:divsChild>
        </w:div>
        <w:div w:id="1163738937">
          <w:marLeft w:val="0"/>
          <w:marRight w:val="0"/>
          <w:marTop w:val="0"/>
          <w:marBottom w:val="0"/>
          <w:divBdr>
            <w:top w:val="none" w:sz="0" w:space="0" w:color="auto"/>
            <w:left w:val="none" w:sz="0" w:space="0" w:color="auto"/>
            <w:bottom w:val="none" w:sz="0" w:space="0" w:color="auto"/>
            <w:right w:val="none" w:sz="0" w:space="0" w:color="auto"/>
          </w:divBdr>
        </w:div>
      </w:divsChild>
    </w:div>
    <w:div w:id="202447787">
      <w:bodyDiv w:val="1"/>
      <w:marLeft w:val="0"/>
      <w:marRight w:val="0"/>
      <w:marTop w:val="0"/>
      <w:marBottom w:val="0"/>
      <w:divBdr>
        <w:top w:val="none" w:sz="0" w:space="0" w:color="auto"/>
        <w:left w:val="none" w:sz="0" w:space="0" w:color="auto"/>
        <w:bottom w:val="none" w:sz="0" w:space="0" w:color="auto"/>
        <w:right w:val="none" w:sz="0" w:space="0" w:color="auto"/>
      </w:divBdr>
      <w:divsChild>
        <w:div w:id="1083800188">
          <w:marLeft w:val="0"/>
          <w:marRight w:val="0"/>
          <w:marTop w:val="0"/>
          <w:marBottom w:val="0"/>
          <w:divBdr>
            <w:top w:val="none" w:sz="0" w:space="0" w:color="auto"/>
            <w:left w:val="none" w:sz="0" w:space="0" w:color="auto"/>
            <w:bottom w:val="none" w:sz="0" w:space="0" w:color="auto"/>
            <w:right w:val="none" w:sz="0" w:space="0" w:color="auto"/>
          </w:divBdr>
        </w:div>
      </w:divsChild>
    </w:div>
    <w:div w:id="260532562">
      <w:bodyDiv w:val="1"/>
      <w:marLeft w:val="0"/>
      <w:marRight w:val="0"/>
      <w:marTop w:val="0"/>
      <w:marBottom w:val="0"/>
      <w:divBdr>
        <w:top w:val="none" w:sz="0" w:space="0" w:color="auto"/>
        <w:left w:val="none" w:sz="0" w:space="0" w:color="auto"/>
        <w:bottom w:val="none" w:sz="0" w:space="0" w:color="auto"/>
        <w:right w:val="none" w:sz="0" w:space="0" w:color="auto"/>
      </w:divBdr>
    </w:div>
    <w:div w:id="313799190">
      <w:bodyDiv w:val="1"/>
      <w:marLeft w:val="0"/>
      <w:marRight w:val="0"/>
      <w:marTop w:val="0"/>
      <w:marBottom w:val="0"/>
      <w:divBdr>
        <w:top w:val="none" w:sz="0" w:space="0" w:color="auto"/>
        <w:left w:val="none" w:sz="0" w:space="0" w:color="auto"/>
        <w:bottom w:val="none" w:sz="0" w:space="0" w:color="auto"/>
        <w:right w:val="none" w:sz="0" w:space="0" w:color="auto"/>
      </w:divBdr>
    </w:div>
    <w:div w:id="384834653">
      <w:bodyDiv w:val="1"/>
      <w:marLeft w:val="0"/>
      <w:marRight w:val="0"/>
      <w:marTop w:val="0"/>
      <w:marBottom w:val="0"/>
      <w:divBdr>
        <w:top w:val="none" w:sz="0" w:space="0" w:color="auto"/>
        <w:left w:val="none" w:sz="0" w:space="0" w:color="auto"/>
        <w:bottom w:val="none" w:sz="0" w:space="0" w:color="auto"/>
        <w:right w:val="none" w:sz="0" w:space="0" w:color="auto"/>
      </w:divBdr>
    </w:div>
    <w:div w:id="453913347">
      <w:bodyDiv w:val="1"/>
      <w:marLeft w:val="0"/>
      <w:marRight w:val="0"/>
      <w:marTop w:val="0"/>
      <w:marBottom w:val="0"/>
      <w:divBdr>
        <w:top w:val="none" w:sz="0" w:space="0" w:color="auto"/>
        <w:left w:val="none" w:sz="0" w:space="0" w:color="auto"/>
        <w:bottom w:val="none" w:sz="0" w:space="0" w:color="auto"/>
        <w:right w:val="none" w:sz="0" w:space="0" w:color="auto"/>
      </w:divBdr>
    </w:div>
    <w:div w:id="465856955">
      <w:bodyDiv w:val="1"/>
      <w:marLeft w:val="0"/>
      <w:marRight w:val="0"/>
      <w:marTop w:val="0"/>
      <w:marBottom w:val="0"/>
      <w:divBdr>
        <w:top w:val="none" w:sz="0" w:space="0" w:color="auto"/>
        <w:left w:val="none" w:sz="0" w:space="0" w:color="auto"/>
        <w:bottom w:val="none" w:sz="0" w:space="0" w:color="auto"/>
        <w:right w:val="none" w:sz="0" w:space="0" w:color="auto"/>
      </w:divBdr>
    </w:div>
    <w:div w:id="548493940">
      <w:bodyDiv w:val="1"/>
      <w:marLeft w:val="0"/>
      <w:marRight w:val="0"/>
      <w:marTop w:val="0"/>
      <w:marBottom w:val="0"/>
      <w:divBdr>
        <w:top w:val="none" w:sz="0" w:space="0" w:color="auto"/>
        <w:left w:val="none" w:sz="0" w:space="0" w:color="auto"/>
        <w:bottom w:val="none" w:sz="0" w:space="0" w:color="auto"/>
        <w:right w:val="none" w:sz="0" w:space="0" w:color="auto"/>
      </w:divBdr>
      <w:divsChild>
        <w:div w:id="1944264513">
          <w:marLeft w:val="0"/>
          <w:marRight w:val="0"/>
          <w:marTop w:val="0"/>
          <w:marBottom w:val="0"/>
          <w:divBdr>
            <w:top w:val="none" w:sz="0" w:space="0" w:color="auto"/>
            <w:left w:val="none" w:sz="0" w:space="0" w:color="auto"/>
            <w:bottom w:val="none" w:sz="0" w:space="0" w:color="auto"/>
            <w:right w:val="none" w:sz="0" w:space="0" w:color="auto"/>
          </w:divBdr>
          <w:divsChild>
            <w:div w:id="1572035163">
              <w:marLeft w:val="0"/>
              <w:marRight w:val="0"/>
              <w:marTop w:val="0"/>
              <w:marBottom w:val="0"/>
              <w:divBdr>
                <w:top w:val="none" w:sz="0" w:space="0" w:color="auto"/>
                <w:left w:val="none" w:sz="0" w:space="0" w:color="auto"/>
                <w:bottom w:val="none" w:sz="0" w:space="0" w:color="auto"/>
                <w:right w:val="none" w:sz="0" w:space="0" w:color="auto"/>
              </w:divBdr>
              <w:divsChild>
                <w:div w:id="109146757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29046519">
          <w:marLeft w:val="0"/>
          <w:marRight w:val="0"/>
          <w:marTop w:val="0"/>
          <w:marBottom w:val="0"/>
          <w:divBdr>
            <w:top w:val="none" w:sz="0" w:space="0" w:color="auto"/>
            <w:left w:val="none" w:sz="0" w:space="0" w:color="auto"/>
            <w:bottom w:val="none" w:sz="0" w:space="0" w:color="auto"/>
            <w:right w:val="none" w:sz="0" w:space="0" w:color="auto"/>
          </w:divBdr>
          <w:divsChild>
            <w:div w:id="167409288">
              <w:marLeft w:val="0"/>
              <w:marRight w:val="0"/>
              <w:marTop w:val="0"/>
              <w:marBottom w:val="0"/>
              <w:divBdr>
                <w:top w:val="none" w:sz="0" w:space="0" w:color="auto"/>
                <w:left w:val="none" w:sz="0" w:space="0" w:color="auto"/>
                <w:bottom w:val="none" w:sz="0" w:space="0" w:color="auto"/>
                <w:right w:val="none" w:sz="0" w:space="0" w:color="auto"/>
              </w:divBdr>
              <w:divsChild>
                <w:div w:id="1953776705">
                  <w:marLeft w:val="0"/>
                  <w:marRight w:val="0"/>
                  <w:marTop w:val="0"/>
                  <w:marBottom w:val="0"/>
                  <w:divBdr>
                    <w:top w:val="none" w:sz="0" w:space="0" w:color="auto"/>
                    <w:left w:val="none" w:sz="0" w:space="0" w:color="auto"/>
                    <w:bottom w:val="none" w:sz="0" w:space="0" w:color="auto"/>
                    <w:right w:val="none" w:sz="0" w:space="0" w:color="auto"/>
                  </w:divBdr>
                  <w:divsChild>
                    <w:div w:id="524486553">
                      <w:marLeft w:val="0"/>
                      <w:marRight w:val="0"/>
                      <w:marTop w:val="0"/>
                      <w:marBottom w:val="0"/>
                      <w:divBdr>
                        <w:top w:val="none" w:sz="0" w:space="0" w:color="auto"/>
                        <w:left w:val="none" w:sz="0" w:space="0" w:color="auto"/>
                        <w:bottom w:val="none" w:sz="0" w:space="0" w:color="auto"/>
                        <w:right w:val="none" w:sz="0" w:space="0" w:color="auto"/>
                      </w:divBdr>
                      <w:divsChild>
                        <w:div w:id="509489973">
                          <w:marLeft w:val="0"/>
                          <w:marRight w:val="0"/>
                          <w:marTop w:val="0"/>
                          <w:marBottom w:val="0"/>
                          <w:divBdr>
                            <w:top w:val="none" w:sz="0" w:space="0" w:color="auto"/>
                            <w:left w:val="none" w:sz="0" w:space="0" w:color="auto"/>
                            <w:bottom w:val="none" w:sz="0" w:space="0" w:color="auto"/>
                            <w:right w:val="none" w:sz="0" w:space="0" w:color="auto"/>
                          </w:divBdr>
                          <w:divsChild>
                            <w:div w:id="5591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803098">
      <w:bodyDiv w:val="1"/>
      <w:marLeft w:val="0"/>
      <w:marRight w:val="0"/>
      <w:marTop w:val="0"/>
      <w:marBottom w:val="0"/>
      <w:divBdr>
        <w:top w:val="none" w:sz="0" w:space="0" w:color="auto"/>
        <w:left w:val="none" w:sz="0" w:space="0" w:color="auto"/>
        <w:bottom w:val="none" w:sz="0" w:space="0" w:color="auto"/>
        <w:right w:val="none" w:sz="0" w:space="0" w:color="auto"/>
      </w:divBdr>
      <w:divsChild>
        <w:div w:id="917977977">
          <w:marLeft w:val="0"/>
          <w:marRight w:val="0"/>
          <w:marTop w:val="0"/>
          <w:marBottom w:val="0"/>
          <w:divBdr>
            <w:top w:val="none" w:sz="0" w:space="0" w:color="auto"/>
            <w:left w:val="none" w:sz="0" w:space="0" w:color="auto"/>
            <w:bottom w:val="none" w:sz="0" w:space="0" w:color="auto"/>
            <w:right w:val="none" w:sz="0" w:space="0" w:color="auto"/>
          </w:divBdr>
        </w:div>
      </w:divsChild>
    </w:div>
    <w:div w:id="739326490">
      <w:bodyDiv w:val="1"/>
      <w:marLeft w:val="0"/>
      <w:marRight w:val="0"/>
      <w:marTop w:val="0"/>
      <w:marBottom w:val="0"/>
      <w:divBdr>
        <w:top w:val="none" w:sz="0" w:space="0" w:color="auto"/>
        <w:left w:val="none" w:sz="0" w:space="0" w:color="auto"/>
        <w:bottom w:val="none" w:sz="0" w:space="0" w:color="auto"/>
        <w:right w:val="none" w:sz="0" w:space="0" w:color="auto"/>
      </w:divBdr>
    </w:div>
    <w:div w:id="821237282">
      <w:bodyDiv w:val="1"/>
      <w:marLeft w:val="0"/>
      <w:marRight w:val="0"/>
      <w:marTop w:val="0"/>
      <w:marBottom w:val="0"/>
      <w:divBdr>
        <w:top w:val="none" w:sz="0" w:space="0" w:color="auto"/>
        <w:left w:val="none" w:sz="0" w:space="0" w:color="auto"/>
        <w:bottom w:val="none" w:sz="0" w:space="0" w:color="auto"/>
        <w:right w:val="none" w:sz="0" w:space="0" w:color="auto"/>
      </w:divBdr>
      <w:divsChild>
        <w:div w:id="401222617">
          <w:marLeft w:val="0"/>
          <w:marRight w:val="0"/>
          <w:marTop w:val="0"/>
          <w:marBottom w:val="0"/>
          <w:divBdr>
            <w:top w:val="none" w:sz="0" w:space="0" w:color="auto"/>
            <w:left w:val="none" w:sz="0" w:space="0" w:color="auto"/>
            <w:bottom w:val="none" w:sz="0" w:space="0" w:color="auto"/>
            <w:right w:val="none" w:sz="0" w:space="0" w:color="auto"/>
          </w:divBdr>
          <w:divsChild>
            <w:div w:id="1700857690">
              <w:marLeft w:val="0"/>
              <w:marRight w:val="0"/>
              <w:marTop w:val="0"/>
              <w:marBottom w:val="0"/>
              <w:divBdr>
                <w:top w:val="none" w:sz="0" w:space="0" w:color="auto"/>
                <w:left w:val="none" w:sz="0" w:space="0" w:color="auto"/>
                <w:bottom w:val="none" w:sz="0" w:space="0" w:color="auto"/>
                <w:right w:val="none" w:sz="0" w:space="0" w:color="auto"/>
              </w:divBdr>
              <w:divsChild>
                <w:div w:id="18960882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76657241">
          <w:marLeft w:val="0"/>
          <w:marRight w:val="0"/>
          <w:marTop w:val="0"/>
          <w:marBottom w:val="0"/>
          <w:divBdr>
            <w:top w:val="none" w:sz="0" w:space="0" w:color="auto"/>
            <w:left w:val="none" w:sz="0" w:space="0" w:color="auto"/>
            <w:bottom w:val="none" w:sz="0" w:space="0" w:color="auto"/>
            <w:right w:val="none" w:sz="0" w:space="0" w:color="auto"/>
          </w:divBdr>
          <w:divsChild>
            <w:div w:id="1152142423">
              <w:marLeft w:val="0"/>
              <w:marRight w:val="0"/>
              <w:marTop w:val="0"/>
              <w:marBottom w:val="0"/>
              <w:divBdr>
                <w:top w:val="none" w:sz="0" w:space="0" w:color="auto"/>
                <w:left w:val="none" w:sz="0" w:space="0" w:color="auto"/>
                <w:bottom w:val="none" w:sz="0" w:space="0" w:color="auto"/>
                <w:right w:val="none" w:sz="0" w:space="0" w:color="auto"/>
              </w:divBdr>
              <w:divsChild>
                <w:div w:id="1127502448">
                  <w:marLeft w:val="0"/>
                  <w:marRight w:val="0"/>
                  <w:marTop w:val="0"/>
                  <w:marBottom w:val="0"/>
                  <w:divBdr>
                    <w:top w:val="none" w:sz="0" w:space="0" w:color="auto"/>
                    <w:left w:val="none" w:sz="0" w:space="0" w:color="auto"/>
                    <w:bottom w:val="none" w:sz="0" w:space="0" w:color="auto"/>
                    <w:right w:val="none" w:sz="0" w:space="0" w:color="auto"/>
                  </w:divBdr>
                  <w:divsChild>
                    <w:div w:id="783692959">
                      <w:marLeft w:val="0"/>
                      <w:marRight w:val="0"/>
                      <w:marTop w:val="0"/>
                      <w:marBottom w:val="0"/>
                      <w:divBdr>
                        <w:top w:val="none" w:sz="0" w:space="0" w:color="auto"/>
                        <w:left w:val="none" w:sz="0" w:space="0" w:color="auto"/>
                        <w:bottom w:val="none" w:sz="0" w:space="0" w:color="auto"/>
                        <w:right w:val="none" w:sz="0" w:space="0" w:color="auto"/>
                      </w:divBdr>
                      <w:divsChild>
                        <w:div w:id="878056817">
                          <w:marLeft w:val="0"/>
                          <w:marRight w:val="0"/>
                          <w:marTop w:val="0"/>
                          <w:marBottom w:val="0"/>
                          <w:divBdr>
                            <w:top w:val="none" w:sz="0" w:space="0" w:color="auto"/>
                            <w:left w:val="none" w:sz="0" w:space="0" w:color="auto"/>
                            <w:bottom w:val="none" w:sz="0" w:space="0" w:color="auto"/>
                            <w:right w:val="none" w:sz="0" w:space="0" w:color="auto"/>
                          </w:divBdr>
                          <w:divsChild>
                            <w:div w:id="106634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521340">
      <w:bodyDiv w:val="1"/>
      <w:marLeft w:val="0"/>
      <w:marRight w:val="0"/>
      <w:marTop w:val="0"/>
      <w:marBottom w:val="0"/>
      <w:divBdr>
        <w:top w:val="none" w:sz="0" w:space="0" w:color="auto"/>
        <w:left w:val="none" w:sz="0" w:space="0" w:color="auto"/>
        <w:bottom w:val="none" w:sz="0" w:space="0" w:color="auto"/>
        <w:right w:val="none" w:sz="0" w:space="0" w:color="auto"/>
      </w:divBdr>
    </w:div>
    <w:div w:id="837233377">
      <w:bodyDiv w:val="1"/>
      <w:marLeft w:val="0"/>
      <w:marRight w:val="0"/>
      <w:marTop w:val="0"/>
      <w:marBottom w:val="0"/>
      <w:divBdr>
        <w:top w:val="none" w:sz="0" w:space="0" w:color="auto"/>
        <w:left w:val="none" w:sz="0" w:space="0" w:color="auto"/>
        <w:bottom w:val="none" w:sz="0" w:space="0" w:color="auto"/>
        <w:right w:val="none" w:sz="0" w:space="0" w:color="auto"/>
      </w:divBdr>
      <w:divsChild>
        <w:div w:id="482087479">
          <w:marLeft w:val="0"/>
          <w:marRight w:val="0"/>
          <w:marTop w:val="0"/>
          <w:marBottom w:val="0"/>
          <w:divBdr>
            <w:top w:val="none" w:sz="0" w:space="0" w:color="auto"/>
            <w:left w:val="none" w:sz="0" w:space="0" w:color="auto"/>
            <w:bottom w:val="none" w:sz="0" w:space="0" w:color="auto"/>
            <w:right w:val="none" w:sz="0" w:space="0" w:color="auto"/>
          </w:divBdr>
        </w:div>
        <w:div w:id="1138062791">
          <w:marLeft w:val="0"/>
          <w:marRight w:val="0"/>
          <w:marTop w:val="0"/>
          <w:marBottom w:val="0"/>
          <w:divBdr>
            <w:top w:val="none" w:sz="0" w:space="0" w:color="auto"/>
            <w:left w:val="none" w:sz="0" w:space="0" w:color="auto"/>
            <w:bottom w:val="none" w:sz="0" w:space="0" w:color="auto"/>
            <w:right w:val="none" w:sz="0" w:space="0" w:color="auto"/>
          </w:divBdr>
          <w:divsChild>
            <w:div w:id="1963070961">
              <w:marLeft w:val="0"/>
              <w:marRight w:val="0"/>
              <w:marTop w:val="0"/>
              <w:marBottom w:val="0"/>
              <w:divBdr>
                <w:top w:val="none" w:sz="0" w:space="0" w:color="auto"/>
                <w:left w:val="none" w:sz="0" w:space="0" w:color="auto"/>
                <w:bottom w:val="none" w:sz="0" w:space="0" w:color="auto"/>
                <w:right w:val="none" w:sz="0" w:space="0" w:color="auto"/>
              </w:divBdr>
              <w:divsChild>
                <w:div w:id="665550276">
                  <w:marLeft w:val="0"/>
                  <w:marRight w:val="0"/>
                  <w:marTop w:val="0"/>
                  <w:marBottom w:val="0"/>
                  <w:divBdr>
                    <w:top w:val="none" w:sz="0" w:space="0" w:color="auto"/>
                    <w:left w:val="none" w:sz="0" w:space="0" w:color="auto"/>
                    <w:bottom w:val="none" w:sz="0" w:space="0" w:color="auto"/>
                    <w:right w:val="none" w:sz="0" w:space="0" w:color="auto"/>
                  </w:divBdr>
                  <w:divsChild>
                    <w:div w:id="146507638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70272660">
          <w:marLeft w:val="0"/>
          <w:marRight w:val="0"/>
          <w:marTop w:val="0"/>
          <w:marBottom w:val="0"/>
          <w:divBdr>
            <w:top w:val="none" w:sz="0" w:space="0" w:color="auto"/>
            <w:left w:val="none" w:sz="0" w:space="0" w:color="auto"/>
            <w:bottom w:val="none" w:sz="0" w:space="0" w:color="auto"/>
            <w:right w:val="none" w:sz="0" w:space="0" w:color="auto"/>
          </w:divBdr>
        </w:div>
      </w:divsChild>
    </w:div>
    <w:div w:id="969752244">
      <w:bodyDiv w:val="1"/>
      <w:marLeft w:val="0"/>
      <w:marRight w:val="0"/>
      <w:marTop w:val="0"/>
      <w:marBottom w:val="0"/>
      <w:divBdr>
        <w:top w:val="none" w:sz="0" w:space="0" w:color="auto"/>
        <w:left w:val="none" w:sz="0" w:space="0" w:color="auto"/>
        <w:bottom w:val="none" w:sz="0" w:space="0" w:color="auto"/>
        <w:right w:val="none" w:sz="0" w:space="0" w:color="auto"/>
      </w:divBdr>
    </w:div>
    <w:div w:id="975064148">
      <w:bodyDiv w:val="1"/>
      <w:marLeft w:val="0"/>
      <w:marRight w:val="0"/>
      <w:marTop w:val="0"/>
      <w:marBottom w:val="0"/>
      <w:divBdr>
        <w:top w:val="none" w:sz="0" w:space="0" w:color="auto"/>
        <w:left w:val="none" w:sz="0" w:space="0" w:color="auto"/>
        <w:bottom w:val="none" w:sz="0" w:space="0" w:color="auto"/>
        <w:right w:val="none" w:sz="0" w:space="0" w:color="auto"/>
      </w:divBdr>
    </w:div>
    <w:div w:id="1056440343">
      <w:bodyDiv w:val="1"/>
      <w:marLeft w:val="0"/>
      <w:marRight w:val="0"/>
      <w:marTop w:val="0"/>
      <w:marBottom w:val="0"/>
      <w:divBdr>
        <w:top w:val="none" w:sz="0" w:space="0" w:color="auto"/>
        <w:left w:val="none" w:sz="0" w:space="0" w:color="auto"/>
        <w:bottom w:val="none" w:sz="0" w:space="0" w:color="auto"/>
        <w:right w:val="none" w:sz="0" w:space="0" w:color="auto"/>
      </w:divBdr>
    </w:div>
    <w:div w:id="1061174518">
      <w:bodyDiv w:val="1"/>
      <w:marLeft w:val="0"/>
      <w:marRight w:val="0"/>
      <w:marTop w:val="0"/>
      <w:marBottom w:val="0"/>
      <w:divBdr>
        <w:top w:val="none" w:sz="0" w:space="0" w:color="auto"/>
        <w:left w:val="none" w:sz="0" w:space="0" w:color="auto"/>
        <w:bottom w:val="none" w:sz="0" w:space="0" w:color="auto"/>
        <w:right w:val="none" w:sz="0" w:space="0" w:color="auto"/>
      </w:divBdr>
    </w:div>
    <w:div w:id="1178344811">
      <w:bodyDiv w:val="1"/>
      <w:marLeft w:val="0"/>
      <w:marRight w:val="0"/>
      <w:marTop w:val="0"/>
      <w:marBottom w:val="0"/>
      <w:divBdr>
        <w:top w:val="none" w:sz="0" w:space="0" w:color="auto"/>
        <w:left w:val="none" w:sz="0" w:space="0" w:color="auto"/>
        <w:bottom w:val="none" w:sz="0" w:space="0" w:color="auto"/>
        <w:right w:val="none" w:sz="0" w:space="0" w:color="auto"/>
      </w:divBdr>
    </w:div>
    <w:div w:id="1214004905">
      <w:bodyDiv w:val="1"/>
      <w:marLeft w:val="0"/>
      <w:marRight w:val="0"/>
      <w:marTop w:val="0"/>
      <w:marBottom w:val="0"/>
      <w:divBdr>
        <w:top w:val="none" w:sz="0" w:space="0" w:color="auto"/>
        <w:left w:val="none" w:sz="0" w:space="0" w:color="auto"/>
        <w:bottom w:val="none" w:sz="0" w:space="0" w:color="auto"/>
        <w:right w:val="none" w:sz="0" w:space="0" w:color="auto"/>
      </w:divBdr>
      <w:divsChild>
        <w:div w:id="585310818">
          <w:marLeft w:val="0"/>
          <w:marRight w:val="0"/>
          <w:marTop w:val="0"/>
          <w:marBottom w:val="0"/>
          <w:divBdr>
            <w:top w:val="none" w:sz="0" w:space="0" w:color="auto"/>
            <w:left w:val="none" w:sz="0" w:space="0" w:color="auto"/>
            <w:bottom w:val="none" w:sz="0" w:space="0" w:color="auto"/>
            <w:right w:val="none" w:sz="0" w:space="0" w:color="auto"/>
          </w:divBdr>
          <w:divsChild>
            <w:div w:id="1215044237">
              <w:marLeft w:val="0"/>
              <w:marRight w:val="0"/>
              <w:marTop w:val="0"/>
              <w:marBottom w:val="0"/>
              <w:divBdr>
                <w:top w:val="none" w:sz="0" w:space="0" w:color="auto"/>
                <w:left w:val="none" w:sz="0" w:space="0" w:color="auto"/>
                <w:bottom w:val="none" w:sz="0" w:space="0" w:color="auto"/>
                <w:right w:val="none" w:sz="0" w:space="0" w:color="auto"/>
              </w:divBdr>
              <w:divsChild>
                <w:div w:id="1028069391">
                  <w:marLeft w:val="0"/>
                  <w:marRight w:val="0"/>
                  <w:marTop w:val="150"/>
                  <w:marBottom w:val="150"/>
                  <w:divBdr>
                    <w:top w:val="none" w:sz="0" w:space="0" w:color="auto"/>
                    <w:left w:val="none" w:sz="0" w:space="0" w:color="auto"/>
                    <w:bottom w:val="none" w:sz="0" w:space="0" w:color="auto"/>
                    <w:right w:val="none" w:sz="0" w:space="0" w:color="auto"/>
                  </w:divBdr>
                </w:div>
                <w:div w:id="155998566">
                  <w:marLeft w:val="0"/>
                  <w:marRight w:val="0"/>
                  <w:marTop w:val="150"/>
                  <w:marBottom w:val="150"/>
                  <w:divBdr>
                    <w:top w:val="none" w:sz="0" w:space="0" w:color="auto"/>
                    <w:left w:val="none" w:sz="0" w:space="0" w:color="auto"/>
                    <w:bottom w:val="none" w:sz="0" w:space="0" w:color="auto"/>
                    <w:right w:val="none" w:sz="0" w:space="0" w:color="auto"/>
                  </w:divBdr>
                </w:div>
                <w:div w:id="108981598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27848850">
          <w:marLeft w:val="0"/>
          <w:marRight w:val="0"/>
          <w:marTop w:val="0"/>
          <w:marBottom w:val="0"/>
          <w:divBdr>
            <w:top w:val="none" w:sz="0" w:space="0" w:color="auto"/>
            <w:left w:val="none" w:sz="0" w:space="0" w:color="auto"/>
            <w:bottom w:val="none" w:sz="0" w:space="0" w:color="auto"/>
            <w:right w:val="none" w:sz="0" w:space="0" w:color="auto"/>
          </w:divBdr>
        </w:div>
        <w:div w:id="552426654">
          <w:marLeft w:val="0"/>
          <w:marRight w:val="0"/>
          <w:marTop w:val="0"/>
          <w:marBottom w:val="0"/>
          <w:divBdr>
            <w:top w:val="none" w:sz="0" w:space="0" w:color="auto"/>
            <w:left w:val="none" w:sz="0" w:space="0" w:color="auto"/>
            <w:bottom w:val="none" w:sz="0" w:space="0" w:color="auto"/>
            <w:right w:val="none" w:sz="0" w:space="0" w:color="auto"/>
          </w:divBdr>
          <w:divsChild>
            <w:div w:id="115992944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28106029">
      <w:bodyDiv w:val="1"/>
      <w:marLeft w:val="0"/>
      <w:marRight w:val="0"/>
      <w:marTop w:val="0"/>
      <w:marBottom w:val="0"/>
      <w:divBdr>
        <w:top w:val="none" w:sz="0" w:space="0" w:color="auto"/>
        <w:left w:val="none" w:sz="0" w:space="0" w:color="auto"/>
        <w:bottom w:val="none" w:sz="0" w:space="0" w:color="auto"/>
        <w:right w:val="none" w:sz="0" w:space="0" w:color="auto"/>
      </w:divBdr>
    </w:div>
    <w:div w:id="1274707863">
      <w:bodyDiv w:val="1"/>
      <w:marLeft w:val="0"/>
      <w:marRight w:val="0"/>
      <w:marTop w:val="0"/>
      <w:marBottom w:val="0"/>
      <w:divBdr>
        <w:top w:val="none" w:sz="0" w:space="0" w:color="auto"/>
        <w:left w:val="none" w:sz="0" w:space="0" w:color="auto"/>
        <w:bottom w:val="none" w:sz="0" w:space="0" w:color="auto"/>
        <w:right w:val="none" w:sz="0" w:space="0" w:color="auto"/>
      </w:divBdr>
      <w:divsChild>
        <w:div w:id="166213647">
          <w:marLeft w:val="0"/>
          <w:marRight w:val="0"/>
          <w:marTop w:val="0"/>
          <w:marBottom w:val="0"/>
          <w:divBdr>
            <w:top w:val="none" w:sz="0" w:space="0" w:color="auto"/>
            <w:left w:val="none" w:sz="0" w:space="0" w:color="auto"/>
            <w:bottom w:val="none" w:sz="0" w:space="0" w:color="auto"/>
            <w:right w:val="none" w:sz="0" w:space="0" w:color="auto"/>
          </w:divBdr>
          <w:divsChild>
            <w:div w:id="904225088">
              <w:marLeft w:val="0"/>
              <w:marRight w:val="0"/>
              <w:marTop w:val="0"/>
              <w:marBottom w:val="0"/>
              <w:divBdr>
                <w:top w:val="none" w:sz="0" w:space="0" w:color="auto"/>
                <w:left w:val="none" w:sz="0" w:space="0" w:color="auto"/>
                <w:bottom w:val="none" w:sz="0" w:space="0" w:color="auto"/>
                <w:right w:val="none" w:sz="0" w:space="0" w:color="auto"/>
              </w:divBdr>
            </w:div>
          </w:divsChild>
        </w:div>
        <w:div w:id="587424560">
          <w:marLeft w:val="0"/>
          <w:marRight w:val="0"/>
          <w:marTop w:val="0"/>
          <w:marBottom w:val="0"/>
          <w:divBdr>
            <w:top w:val="none" w:sz="0" w:space="0" w:color="auto"/>
            <w:left w:val="none" w:sz="0" w:space="0" w:color="auto"/>
            <w:bottom w:val="none" w:sz="0" w:space="0" w:color="auto"/>
            <w:right w:val="none" w:sz="0" w:space="0" w:color="auto"/>
          </w:divBdr>
        </w:div>
        <w:div w:id="1204750825">
          <w:marLeft w:val="0"/>
          <w:marRight w:val="0"/>
          <w:marTop w:val="0"/>
          <w:marBottom w:val="0"/>
          <w:divBdr>
            <w:top w:val="none" w:sz="0" w:space="0" w:color="auto"/>
            <w:left w:val="none" w:sz="0" w:space="0" w:color="auto"/>
            <w:bottom w:val="none" w:sz="0" w:space="0" w:color="auto"/>
            <w:right w:val="none" w:sz="0" w:space="0" w:color="auto"/>
          </w:divBdr>
          <w:divsChild>
            <w:div w:id="12657292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83153809">
      <w:bodyDiv w:val="1"/>
      <w:marLeft w:val="0"/>
      <w:marRight w:val="0"/>
      <w:marTop w:val="0"/>
      <w:marBottom w:val="0"/>
      <w:divBdr>
        <w:top w:val="none" w:sz="0" w:space="0" w:color="auto"/>
        <w:left w:val="none" w:sz="0" w:space="0" w:color="auto"/>
        <w:bottom w:val="none" w:sz="0" w:space="0" w:color="auto"/>
        <w:right w:val="none" w:sz="0" w:space="0" w:color="auto"/>
      </w:divBdr>
      <w:divsChild>
        <w:div w:id="264967317">
          <w:marLeft w:val="0"/>
          <w:marRight w:val="0"/>
          <w:marTop w:val="0"/>
          <w:marBottom w:val="0"/>
          <w:divBdr>
            <w:top w:val="none" w:sz="0" w:space="0" w:color="auto"/>
            <w:left w:val="none" w:sz="0" w:space="0" w:color="auto"/>
            <w:bottom w:val="none" w:sz="0" w:space="0" w:color="auto"/>
            <w:right w:val="none" w:sz="0" w:space="0" w:color="auto"/>
          </w:divBdr>
          <w:divsChild>
            <w:div w:id="2013214950">
              <w:marLeft w:val="0"/>
              <w:marRight w:val="0"/>
              <w:marTop w:val="150"/>
              <w:marBottom w:val="150"/>
              <w:divBdr>
                <w:top w:val="none" w:sz="0" w:space="0" w:color="auto"/>
                <w:left w:val="none" w:sz="0" w:space="0" w:color="auto"/>
                <w:bottom w:val="none" w:sz="0" w:space="0" w:color="auto"/>
                <w:right w:val="none" w:sz="0" w:space="0" w:color="auto"/>
              </w:divBdr>
            </w:div>
            <w:div w:id="1605185025">
              <w:marLeft w:val="0"/>
              <w:marRight w:val="0"/>
              <w:marTop w:val="150"/>
              <w:marBottom w:val="150"/>
              <w:divBdr>
                <w:top w:val="none" w:sz="0" w:space="0" w:color="auto"/>
                <w:left w:val="none" w:sz="0" w:space="0" w:color="auto"/>
                <w:bottom w:val="none" w:sz="0" w:space="0" w:color="auto"/>
                <w:right w:val="none" w:sz="0" w:space="0" w:color="auto"/>
              </w:divBdr>
            </w:div>
            <w:div w:id="1918633450">
              <w:marLeft w:val="0"/>
              <w:marRight w:val="0"/>
              <w:marTop w:val="0"/>
              <w:marBottom w:val="0"/>
              <w:divBdr>
                <w:top w:val="none" w:sz="0" w:space="0" w:color="auto"/>
                <w:left w:val="none" w:sz="0" w:space="0" w:color="auto"/>
                <w:bottom w:val="none" w:sz="0" w:space="0" w:color="auto"/>
                <w:right w:val="none" w:sz="0" w:space="0" w:color="auto"/>
              </w:divBdr>
            </w:div>
            <w:div w:id="436340488">
              <w:marLeft w:val="0"/>
              <w:marRight w:val="0"/>
              <w:marTop w:val="150"/>
              <w:marBottom w:val="150"/>
              <w:divBdr>
                <w:top w:val="none" w:sz="0" w:space="0" w:color="auto"/>
                <w:left w:val="none" w:sz="0" w:space="0" w:color="auto"/>
                <w:bottom w:val="none" w:sz="0" w:space="0" w:color="auto"/>
                <w:right w:val="none" w:sz="0" w:space="0" w:color="auto"/>
              </w:divBdr>
            </w:div>
            <w:div w:id="183031971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10402005">
      <w:bodyDiv w:val="1"/>
      <w:marLeft w:val="0"/>
      <w:marRight w:val="0"/>
      <w:marTop w:val="0"/>
      <w:marBottom w:val="0"/>
      <w:divBdr>
        <w:top w:val="none" w:sz="0" w:space="0" w:color="auto"/>
        <w:left w:val="none" w:sz="0" w:space="0" w:color="auto"/>
        <w:bottom w:val="none" w:sz="0" w:space="0" w:color="auto"/>
        <w:right w:val="none" w:sz="0" w:space="0" w:color="auto"/>
      </w:divBdr>
    </w:div>
    <w:div w:id="1325551303">
      <w:bodyDiv w:val="1"/>
      <w:marLeft w:val="0"/>
      <w:marRight w:val="0"/>
      <w:marTop w:val="0"/>
      <w:marBottom w:val="0"/>
      <w:divBdr>
        <w:top w:val="none" w:sz="0" w:space="0" w:color="auto"/>
        <w:left w:val="none" w:sz="0" w:space="0" w:color="auto"/>
        <w:bottom w:val="none" w:sz="0" w:space="0" w:color="auto"/>
        <w:right w:val="none" w:sz="0" w:space="0" w:color="auto"/>
      </w:divBdr>
    </w:div>
    <w:div w:id="1354499825">
      <w:bodyDiv w:val="1"/>
      <w:marLeft w:val="0"/>
      <w:marRight w:val="0"/>
      <w:marTop w:val="0"/>
      <w:marBottom w:val="0"/>
      <w:divBdr>
        <w:top w:val="none" w:sz="0" w:space="0" w:color="auto"/>
        <w:left w:val="none" w:sz="0" w:space="0" w:color="auto"/>
        <w:bottom w:val="none" w:sz="0" w:space="0" w:color="auto"/>
        <w:right w:val="none" w:sz="0" w:space="0" w:color="auto"/>
      </w:divBdr>
      <w:divsChild>
        <w:div w:id="1817182709">
          <w:marLeft w:val="0"/>
          <w:marRight w:val="0"/>
          <w:marTop w:val="150"/>
          <w:marBottom w:val="150"/>
          <w:divBdr>
            <w:top w:val="none" w:sz="0" w:space="0" w:color="auto"/>
            <w:left w:val="none" w:sz="0" w:space="0" w:color="auto"/>
            <w:bottom w:val="none" w:sz="0" w:space="0" w:color="auto"/>
            <w:right w:val="none" w:sz="0" w:space="0" w:color="auto"/>
          </w:divBdr>
        </w:div>
        <w:div w:id="488401394">
          <w:marLeft w:val="0"/>
          <w:marRight w:val="0"/>
          <w:marTop w:val="150"/>
          <w:marBottom w:val="150"/>
          <w:divBdr>
            <w:top w:val="none" w:sz="0" w:space="0" w:color="auto"/>
            <w:left w:val="none" w:sz="0" w:space="0" w:color="auto"/>
            <w:bottom w:val="none" w:sz="0" w:space="0" w:color="auto"/>
            <w:right w:val="none" w:sz="0" w:space="0" w:color="auto"/>
          </w:divBdr>
        </w:div>
        <w:div w:id="2017344368">
          <w:marLeft w:val="0"/>
          <w:marRight w:val="0"/>
          <w:marTop w:val="0"/>
          <w:marBottom w:val="0"/>
          <w:divBdr>
            <w:top w:val="none" w:sz="0" w:space="0" w:color="auto"/>
            <w:left w:val="none" w:sz="0" w:space="0" w:color="auto"/>
            <w:bottom w:val="none" w:sz="0" w:space="0" w:color="auto"/>
            <w:right w:val="none" w:sz="0" w:space="0" w:color="auto"/>
          </w:divBdr>
        </w:div>
      </w:divsChild>
    </w:div>
    <w:div w:id="1401751171">
      <w:bodyDiv w:val="1"/>
      <w:marLeft w:val="0"/>
      <w:marRight w:val="0"/>
      <w:marTop w:val="0"/>
      <w:marBottom w:val="0"/>
      <w:divBdr>
        <w:top w:val="none" w:sz="0" w:space="0" w:color="auto"/>
        <w:left w:val="none" w:sz="0" w:space="0" w:color="auto"/>
        <w:bottom w:val="none" w:sz="0" w:space="0" w:color="auto"/>
        <w:right w:val="none" w:sz="0" w:space="0" w:color="auto"/>
      </w:divBdr>
    </w:div>
    <w:div w:id="1564872400">
      <w:bodyDiv w:val="1"/>
      <w:marLeft w:val="0"/>
      <w:marRight w:val="0"/>
      <w:marTop w:val="0"/>
      <w:marBottom w:val="0"/>
      <w:divBdr>
        <w:top w:val="none" w:sz="0" w:space="0" w:color="auto"/>
        <w:left w:val="none" w:sz="0" w:space="0" w:color="auto"/>
        <w:bottom w:val="none" w:sz="0" w:space="0" w:color="auto"/>
        <w:right w:val="none" w:sz="0" w:space="0" w:color="auto"/>
      </w:divBdr>
      <w:divsChild>
        <w:div w:id="1692340052">
          <w:marLeft w:val="0"/>
          <w:marRight w:val="0"/>
          <w:marTop w:val="0"/>
          <w:marBottom w:val="0"/>
          <w:divBdr>
            <w:top w:val="none" w:sz="0" w:space="0" w:color="auto"/>
            <w:left w:val="none" w:sz="0" w:space="0" w:color="auto"/>
            <w:bottom w:val="none" w:sz="0" w:space="0" w:color="auto"/>
            <w:right w:val="none" w:sz="0" w:space="0" w:color="auto"/>
          </w:divBdr>
        </w:div>
        <w:div w:id="699821682">
          <w:marLeft w:val="0"/>
          <w:marRight w:val="0"/>
          <w:marTop w:val="150"/>
          <w:marBottom w:val="150"/>
          <w:divBdr>
            <w:top w:val="none" w:sz="0" w:space="0" w:color="auto"/>
            <w:left w:val="none" w:sz="0" w:space="0" w:color="auto"/>
            <w:bottom w:val="none" w:sz="0" w:space="0" w:color="auto"/>
            <w:right w:val="none" w:sz="0" w:space="0" w:color="auto"/>
          </w:divBdr>
        </w:div>
        <w:div w:id="2140609864">
          <w:marLeft w:val="0"/>
          <w:marRight w:val="0"/>
          <w:marTop w:val="150"/>
          <w:marBottom w:val="150"/>
          <w:divBdr>
            <w:top w:val="none" w:sz="0" w:space="0" w:color="auto"/>
            <w:left w:val="none" w:sz="0" w:space="0" w:color="auto"/>
            <w:bottom w:val="none" w:sz="0" w:space="0" w:color="auto"/>
            <w:right w:val="none" w:sz="0" w:space="0" w:color="auto"/>
          </w:divBdr>
        </w:div>
      </w:divsChild>
    </w:div>
    <w:div w:id="1836384400">
      <w:bodyDiv w:val="1"/>
      <w:marLeft w:val="0"/>
      <w:marRight w:val="0"/>
      <w:marTop w:val="0"/>
      <w:marBottom w:val="0"/>
      <w:divBdr>
        <w:top w:val="none" w:sz="0" w:space="0" w:color="auto"/>
        <w:left w:val="none" w:sz="0" w:space="0" w:color="auto"/>
        <w:bottom w:val="none" w:sz="0" w:space="0" w:color="auto"/>
        <w:right w:val="none" w:sz="0" w:space="0" w:color="auto"/>
      </w:divBdr>
    </w:div>
    <w:div w:id="1874611109">
      <w:bodyDiv w:val="1"/>
      <w:marLeft w:val="0"/>
      <w:marRight w:val="0"/>
      <w:marTop w:val="0"/>
      <w:marBottom w:val="0"/>
      <w:divBdr>
        <w:top w:val="none" w:sz="0" w:space="0" w:color="auto"/>
        <w:left w:val="none" w:sz="0" w:space="0" w:color="auto"/>
        <w:bottom w:val="none" w:sz="0" w:space="0" w:color="auto"/>
        <w:right w:val="none" w:sz="0" w:space="0" w:color="auto"/>
      </w:divBdr>
    </w:div>
    <w:div w:id="1897667232">
      <w:bodyDiv w:val="1"/>
      <w:marLeft w:val="0"/>
      <w:marRight w:val="0"/>
      <w:marTop w:val="0"/>
      <w:marBottom w:val="0"/>
      <w:divBdr>
        <w:top w:val="none" w:sz="0" w:space="0" w:color="auto"/>
        <w:left w:val="none" w:sz="0" w:space="0" w:color="auto"/>
        <w:bottom w:val="none" w:sz="0" w:space="0" w:color="auto"/>
        <w:right w:val="none" w:sz="0" w:space="0" w:color="auto"/>
      </w:divBdr>
    </w:div>
    <w:div w:id="2007511350">
      <w:bodyDiv w:val="1"/>
      <w:marLeft w:val="0"/>
      <w:marRight w:val="0"/>
      <w:marTop w:val="0"/>
      <w:marBottom w:val="0"/>
      <w:divBdr>
        <w:top w:val="none" w:sz="0" w:space="0" w:color="auto"/>
        <w:left w:val="none" w:sz="0" w:space="0" w:color="auto"/>
        <w:bottom w:val="none" w:sz="0" w:space="0" w:color="auto"/>
        <w:right w:val="none" w:sz="0" w:space="0" w:color="auto"/>
      </w:divBdr>
    </w:div>
    <w:div w:id="2093041581">
      <w:bodyDiv w:val="1"/>
      <w:marLeft w:val="0"/>
      <w:marRight w:val="0"/>
      <w:marTop w:val="0"/>
      <w:marBottom w:val="0"/>
      <w:divBdr>
        <w:top w:val="none" w:sz="0" w:space="0" w:color="auto"/>
        <w:left w:val="none" w:sz="0" w:space="0" w:color="auto"/>
        <w:bottom w:val="none" w:sz="0" w:space="0" w:color="auto"/>
        <w:right w:val="none" w:sz="0" w:space="0" w:color="auto"/>
      </w:divBdr>
    </w:div>
    <w:div w:id="210340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cs.automationanywhere.com/bundle/enterprise-v2019/page/enterprise-cloud/topics/coe-manager/topics/enable-coe-manager.html" TargetMode="External"/><Relationship Id="rId26" Type="http://schemas.openxmlformats.org/officeDocument/2006/relationships/hyperlink" Target="https://docs.automationanywhere.com/bundle/enterprise-v2019/page/enterprise-cloud/topics/control-room/administration/settings/switch-device-cr-settings.html" TargetMode="External"/><Relationship Id="rId39" Type="http://schemas.openxmlformats.org/officeDocument/2006/relationships/hyperlink" Target="https://docs.automationanywhere.com/bundle/enterprise-v2019/page/enterprise-cloud/topics/control-room/administration/settings/cloud-enabled-instance-setup.html" TargetMode="External"/><Relationship Id="rId21" Type="http://schemas.openxmlformats.org/officeDocument/2006/relationships/hyperlink" Target="https://docs.automationanywhere.com/bundle/enterprise-v2019/page/enterprise-cloud/topics/control-room/administration/administering-alerts-notifications.html" TargetMode="External"/><Relationship Id="rId34" Type="http://schemas.openxmlformats.org/officeDocument/2006/relationships/hyperlink" Target="https://docs.automationanywhere.com/bundle/enterprise-v2019/page/enterprise-cloud/topics/control-room/administration/settings/syslog-config.html" TargetMode="External"/><Relationship Id="rId42" Type="http://schemas.openxmlformats.org/officeDocument/2006/relationships/hyperlink" Target="https://docs.automationanywhere.com/bundle/enterprise-v2019/page/enterprise-cloud/topics/control-room/administration/settings/authconfig-app-enable-oauth2.html" TargetMode="External"/><Relationship Id="rId47" Type="http://schemas.openxmlformats.org/officeDocument/2006/relationships/image" Target="media/image9.png"/><Relationship Id="rId50" Type="http://schemas.openxmlformats.org/officeDocument/2006/relationships/hyperlink" Target="https://docs.automationanywhere.com/bundle/enterprise-v2019/page/enterprise-cloud/topics/aae-client/bot-creator/working-with-automation-tasks/label-a-bot.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ocs.automationanywhere.com/bundle/enterprise-v2019/page/enterprise-cloud/topics/control-room/administration/settings/ca-policy-management.html" TargetMode="External"/><Relationship Id="rId29" Type="http://schemas.openxmlformats.org/officeDocument/2006/relationships/hyperlink" Target="https://docs.automationanywhere.com/bundle/enterprise-v2019/page/enterprise-cloud/topics/control-room/administration/settings/two-factor-authentication.html" TargetMode="External"/><Relationship Id="rId11" Type="http://schemas.openxmlformats.org/officeDocument/2006/relationships/hyperlink" Target="https://docs.automationanywhere.com/bundle/enterprise-v2019/page/enterprise-cloud/topics/aae-client/bot-creator/using-the-workbench/cloud-manage.html" TargetMode="External"/><Relationship Id="rId24" Type="http://schemas.openxmlformats.org/officeDocument/2006/relationships/hyperlink" Target="https://docs.automationanywhere.com/bundle/enterprise-v2019/page/enterprise-cloud/topics/control-room/key-vault/external-key-vault-overview.html" TargetMode="External"/><Relationship Id="rId32" Type="http://schemas.openxmlformats.org/officeDocument/2006/relationships/hyperlink" Target="https://docs.automationanywhere.com/bundle/enterprise-v2019/page/enterprise-cloud/topics/control-room/administration/settings/cloud-manage-domain.html" TargetMode="External"/><Relationship Id="rId37" Type="http://schemas.openxmlformats.org/officeDocument/2006/relationships/hyperlink" Target="https://docs.automationanywhere.com/bundle/enterprise-v2019/page/enterprise-cloud/topics/control-room/git-integration/cloud-cr-git-integration.html" TargetMode="External"/><Relationship Id="rId40" Type="http://schemas.openxmlformats.org/officeDocument/2006/relationships/hyperlink" Target="https://docs.automationanywhere.com/bundle/enterprise-v2019/page/enterprise-cloud/topics/control-room/administration/settings/generate-registration-key-bot-agent.html" TargetMode="External"/><Relationship Id="rId45" Type="http://schemas.openxmlformats.org/officeDocument/2006/relationships/hyperlink" Target="https://docs.automationanywhere.com/bundle/enterprise-v2019/page/enterprise-cloud/topics/control-room/dashboards/cloud-administration-licenses.html" TargetMode="External"/><Relationship Id="rId53" Type="http://schemas.openxmlformats.org/officeDocument/2006/relationships/fontTable" Target="fontTable.xml"/><Relationship Id="rId5" Type="http://schemas.openxmlformats.org/officeDocument/2006/relationships/hyperlink" Target="https://docs.automationanywhere.com/bundle/enterprise-v2019/page/enterprise-cloud/topics/control-room/administration/users/cloud-create-user.html" TargetMode="External"/><Relationship Id="rId10" Type="http://schemas.openxmlformats.org/officeDocument/2006/relationships/image" Target="media/image5.png"/><Relationship Id="rId19" Type="http://schemas.openxmlformats.org/officeDocument/2006/relationships/hyperlink" Target="https://docs.automationanywhere.com/bundle/enterprise-v2019/page/enterprise-cloud/topics/control-room/administration/settings/two-factor-authentication.html" TargetMode="External"/><Relationship Id="rId31" Type="http://schemas.openxmlformats.org/officeDocument/2006/relationships/hyperlink" Target="https://docs.automationanywhere.com/bundle/enterprise-v2019/page/enterprise-cloud/topics/control-room/administration/settings/cloud-configure-credential-vault-connection.html" TargetMode="External"/><Relationship Id="rId44" Type="http://schemas.openxmlformats.org/officeDocument/2006/relationships/image" Target="media/image8.png"/><Relationship Id="rId52" Type="http://schemas.openxmlformats.org/officeDocument/2006/relationships/hyperlink" Target="https://docs.automationanywhere.com/bundle/enterprise-v2019/page/enterprise-cloud/topics/control-room/bots/my-bots/cloud-compare-bot-versions.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automationanywhere.com/bundle/enterprise-v2019/page/enterprise-cloud/topics/security-architecture/cloud-secure-recording.html" TargetMode="External"/><Relationship Id="rId22" Type="http://schemas.openxmlformats.org/officeDocument/2006/relationships/hyperlink" Target="https://docs.automationanywhere.com/bundle/enterprise-v2019/page/enterprise-cloud/topics/control-room/getting-started/cloud-switch-saml.html" TargetMode="External"/><Relationship Id="rId27" Type="http://schemas.openxmlformats.org/officeDocument/2006/relationships/hyperlink" Target="https://docs.automationanywhere.com/bundle/enterprise-v2019/page/enterprise-cloud/topics/control-room/administration/settings/cloud-add-addresses.html" TargetMode="External"/><Relationship Id="rId30" Type="http://schemas.openxmlformats.org/officeDocument/2006/relationships/hyperlink" Target="https://docs.automationanywhere.com/bundle/enterprise-v2019/page/configure-forward-proxy.html" TargetMode="External"/><Relationship Id="rId35" Type="http://schemas.openxmlformats.org/officeDocument/2006/relationships/hyperlink" Target="https://docs.automationanywhere.com/bundle/enterprise-v2019/page/enterprise-cloud/topics/control-room/administration/settings/cloud-edit-email-notification.html" TargetMode="External"/><Relationship Id="rId43" Type="http://schemas.openxmlformats.org/officeDocument/2006/relationships/hyperlink" Target="https://docs.automationanywhere.com/bundle/enterprise-v2019/page/enterprise-cloud/topics/control-room/administration/licenses/cloud-cr-licenses.html" TargetMode="External"/><Relationship Id="rId48" Type="http://schemas.openxmlformats.org/officeDocument/2006/relationships/hyperlink" Target="https://docs.automationanywhere.com/bundle/enterprise-v2019/page/enterprise-cloud/topics/aae-client/bot-creator/working-with-automation-tasks/cloud-bot-check-in.html" TargetMode="External"/><Relationship Id="rId8" Type="http://schemas.openxmlformats.org/officeDocument/2006/relationships/image" Target="media/image3.png"/><Relationship Id="rId51" Type="http://schemas.openxmlformats.org/officeDocument/2006/relationships/hyperlink" Target="https://docs.automationanywhere.com/bundle/enterprise-v2019/page/enterprise-cloud/topics/aae-client/bot-creator/working-with-automation-tasks/cloud-bot-version-history.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cs.automationanywhere.com/bundle/enterprise-v2019/page/enterprise-cloud/topics/control-room/administration/settings/cloud-edit-email-notification.html" TargetMode="External"/><Relationship Id="rId25" Type="http://schemas.openxmlformats.org/officeDocument/2006/relationships/hyperlink" Target="https://docs.automationanywhere.com/bundle/enterprise-v2019/page/enterprise-cloud/topics/control-room/administration/settings/configure-default-device-setting.html" TargetMode="External"/><Relationship Id="rId33" Type="http://schemas.openxmlformats.org/officeDocument/2006/relationships/hyperlink" Target="https://docs.automationanywhere.com/bundle/enterprise-v2019/page/enterprise-cloud/topics/deployment-planning/on-prem-install/cloud-edit-sql-information.html" TargetMode="External"/><Relationship Id="rId38" Type="http://schemas.openxmlformats.org/officeDocument/2006/relationships/hyperlink" Target="https://docs.automationanywhere.com/bundle/enterprise-v2019/page/enterprise-cloud/topics/control-room/administration/settings/cloud-usage-statistics.html" TargetMode="External"/><Relationship Id="rId46" Type="http://schemas.openxmlformats.org/officeDocument/2006/relationships/hyperlink" Target="https://docs.automationanywhere.com/bundle/enterprise-v2019/page/enterprise-cloud/topics/control-room/administration/configuring-version-control.html" TargetMode="External"/><Relationship Id="rId20" Type="http://schemas.openxmlformats.org/officeDocument/2006/relationships/hyperlink" Target="https://docs.automationanywhere.com/bundle/enterprise-v2019/page/move-bots-across-environments.html" TargetMode="External"/><Relationship Id="rId41" Type="http://schemas.openxmlformats.org/officeDocument/2006/relationships/hyperlink" Target="https://docs.automationanywhere.com/bundle/enterprise-v2019/page/enterprise-cloud/topics/control-room/administration/settings/cloud-siem-integration-configuration.html"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cs.automationanywhere.com/bundle/enterprise-v2019/page/enterprise-cloud/topics/control-room/administration/settings/code-analysis.html" TargetMode="External"/><Relationship Id="rId23" Type="http://schemas.openxmlformats.org/officeDocument/2006/relationships/hyperlink" Target="https://docs.automationanywhere.com/bundle/enterprise-v2019/page/configure-forward-proxy.html" TargetMode="External"/><Relationship Id="rId28" Type="http://schemas.openxmlformats.org/officeDocument/2006/relationships/hyperlink" Target="https://docs.automationanywhere.com/bundle/enterprise-v2019/page/enterprise-cloud/topics/control-room/administration/settings/cloud-callback-urls.html" TargetMode="External"/><Relationship Id="rId36" Type="http://schemas.openxmlformats.org/officeDocument/2006/relationships/hyperlink" Target="https://docs.automationanywhere.com/bundle/enterprise-v2019/page/enterprise-cloud/topics/control-room/administration/configuring-version-control.html" TargetMode="External"/><Relationship Id="rId49" Type="http://schemas.openxmlformats.org/officeDocument/2006/relationships/hyperlink" Target="https://docs.automationanywhere.com/bundle/enterprise-v2019/page/enterprise-cloud/topics/aae-client/bot-creator/working-with-automation-tasks/cloud-bot-check-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24</Pages>
  <Words>7091</Words>
  <Characters>40421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Hexaware</Company>
  <LinksUpToDate>false</LinksUpToDate>
  <CharactersWithSpaces>47418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Subramanaian G</dc:creator>
  <cp:keywords/>
  <dc:description/>
  <cp:lastModifiedBy>Subramanaian G</cp:lastModifiedBy>
  <cp:revision>32</cp:revision>
  <dcterms:created xsi:type="dcterms:W3CDTF">2023-09-29T05:16:00Z</dcterms:created>
  <dcterms:modified xsi:type="dcterms:W3CDTF">2023-10-03T05:12:00Z</dcterms:modified>
</cp:coreProperties>
</file>