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F9E9F7" w14:textId="60E09289" w:rsidR="00AA2356" w:rsidRPr="00446E70" w:rsidRDefault="000F5127" w:rsidP="00304499">
      <w:pPr>
        <w:spacing w:line="360" w:lineRule="auto"/>
        <w:jc w:val="center"/>
        <w:rPr>
          <w:rFonts w:ascii="Times New Roman" w:hAnsi="Times New Roman" w:cs="Times New Roman"/>
          <w:b/>
          <w:bCs/>
          <w:sz w:val="26"/>
          <w:szCs w:val="26"/>
          <w:lang w:val="es-ES"/>
        </w:rPr>
      </w:pPr>
      <w:r w:rsidRPr="00446E70">
        <w:rPr>
          <w:rFonts w:ascii="Times New Roman" w:hAnsi="Times New Roman" w:cs="Times New Roman"/>
          <w:b/>
          <w:bCs/>
          <w:sz w:val="26"/>
          <w:szCs w:val="26"/>
          <w:lang w:val="es-ES"/>
        </w:rPr>
        <w:t xml:space="preserve">Estrategias del aprendizaje significativo para los </w:t>
      </w:r>
      <w:r w:rsidRPr="00446E70">
        <w:rPr>
          <w:rFonts w:ascii="Times New Roman" w:hAnsi="Times New Roman" w:cs="Times New Roman"/>
          <w:b/>
          <w:bCs/>
          <w:i/>
          <w:iCs/>
          <w:sz w:val="26"/>
          <w:szCs w:val="26"/>
          <w:lang w:val="es-ES"/>
        </w:rPr>
        <w:t xml:space="preserve">juegos serios </w:t>
      </w:r>
    </w:p>
    <w:p w14:paraId="5DEDC0C4" w14:textId="77BB3464" w:rsidR="00304499" w:rsidRPr="00B82413" w:rsidRDefault="00304499" w:rsidP="00304499">
      <w:pPr>
        <w:spacing w:line="360" w:lineRule="auto"/>
        <w:jc w:val="center"/>
        <w:rPr>
          <w:rFonts w:ascii="Times New Roman" w:hAnsi="Times New Roman" w:cs="Times New Roman"/>
          <w:b/>
          <w:sz w:val="26"/>
          <w:szCs w:val="26"/>
        </w:rPr>
      </w:pPr>
      <w:r w:rsidRPr="00B82413">
        <w:rPr>
          <w:rFonts w:ascii="Times New Roman" w:hAnsi="Times New Roman" w:cs="Times New Roman"/>
          <w:b/>
          <w:sz w:val="26"/>
          <w:szCs w:val="26"/>
        </w:rPr>
        <w:t>(</w:t>
      </w:r>
      <w:r w:rsidR="00B47B11" w:rsidRPr="00B82413">
        <w:rPr>
          <w:rFonts w:ascii="Times New Roman" w:hAnsi="Times New Roman" w:cs="Times New Roman"/>
          <w:b/>
          <w:sz w:val="26"/>
          <w:szCs w:val="26"/>
        </w:rPr>
        <w:t xml:space="preserve">Meaningful learning strategies for </w:t>
      </w:r>
      <w:r w:rsidR="00B47B11" w:rsidRPr="00B82413">
        <w:rPr>
          <w:rFonts w:ascii="Times New Roman" w:hAnsi="Times New Roman" w:cs="Times New Roman"/>
          <w:b/>
          <w:i/>
          <w:sz w:val="26"/>
          <w:szCs w:val="26"/>
        </w:rPr>
        <w:t>serious games</w:t>
      </w:r>
      <w:r w:rsidRPr="00B82413">
        <w:rPr>
          <w:rFonts w:ascii="Times New Roman" w:hAnsi="Times New Roman" w:cs="Times New Roman"/>
          <w:b/>
          <w:sz w:val="26"/>
          <w:szCs w:val="26"/>
        </w:rPr>
        <w:t>)</w:t>
      </w:r>
    </w:p>
    <w:p w14:paraId="02A4B7CF" w14:textId="2B1F09C9" w:rsidR="00304499" w:rsidRPr="00B82413" w:rsidRDefault="00304499" w:rsidP="00304499">
      <w:pPr>
        <w:spacing w:line="360" w:lineRule="auto"/>
        <w:jc w:val="center"/>
        <w:rPr>
          <w:rFonts w:ascii="Times New Roman" w:hAnsi="Times New Roman" w:cs="Times New Roman"/>
        </w:rPr>
      </w:pPr>
    </w:p>
    <w:p w14:paraId="79AC7400" w14:textId="77777777" w:rsidR="00661BA6" w:rsidRPr="001D5427" w:rsidRDefault="00661BA6" w:rsidP="00592782">
      <w:pPr>
        <w:pStyle w:val="AbstractStyle"/>
        <w:jc w:val="center"/>
        <w:rPr>
          <w:sz w:val="20"/>
        </w:rPr>
      </w:pPr>
    </w:p>
    <w:p w14:paraId="51A9861C" w14:textId="0EAF646D" w:rsidR="00592782" w:rsidRPr="00446E70" w:rsidRDefault="00304499" w:rsidP="00592782">
      <w:pPr>
        <w:pStyle w:val="AbstractStyle"/>
        <w:jc w:val="center"/>
        <w:rPr>
          <w:sz w:val="20"/>
          <w:lang w:val="es-ES"/>
        </w:rPr>
      </w:pPr>
      <w:r w:rsidRPr="00446E70">
        <w:rPr>
          <w:sz w:val="20"/>
          <w:lang w:val="es-ES"/>
        </w:rPr>
        <w:t xml:space="preserve">Resumen: </w:t>
      </w:r>
    </w:p>
    <w:p w14:paraId="6F8AC266" w14:textId="77777777" w:rsidR="00592782" w:rsidRPr="00446E70" w:rsidRDefault="00592782" w:rsidP="00592782">
      <w:pPr>
        <w:pStyle w:val="AbstractStyle"/>
        <w:jc w:val="center"/>
        <w:rPr>
          <w:sz w:val="20"/>
          <w:lang w:val="es-ES"/>
        </w:rPr>
      </w:pPr>
      <w:r w:rsidRPr="00446E70">
        <w:rPr>
          <w:sz w:val="20"/>
          <w:lang w:val="es-ES"/>
        </w:rPr>
        <w:t xml:space="preserve"> </w:t>
      </w:r>
    </w:p>
    <w:p w14:paraId="05F3541F" w14:textId="4BDEF73D" w:rsidR="004E18A1" w:rsidRDefault="00592782" w:rsidP="00697A74">
      <w:pPr>
        <w:pStyle w:val="AbstractStyle"/>
        <w:rPr>
          <w:sz w:val="20"/>
          <w:lang w:val="es-ES"/>
        </w:rPr>
      </w:pPr>
      <w:r w:rsidRPr="00446E70">
        <w:rPr>
          <w:sz w:val="20"/>
          <w:lang w:val="es-ES"/>
        </w:rPr>
        <w:t>La presencia de las Tecnologías de la información y de la comunicación (TIC) ha generado profundos cambios en el ámbito educativo. Con el uso de las TIC, la organización del proceso educativo y la combinación óptima de éstas con los enfoques educativos tradicionales requieren soluciones a una serie de problemas cognitivos, pedagógicos, metodológicos mediante la realización de investigaciones de carácter multidisciplinarios en el contexto de la situación en que se encuentra la educación básica de México.  En México, el sistema educativo aún se centra en la aplicación de métodos de enseñanza en los que el contenido de las unidades de aprendizaje fomenta la memorización y deja en segundo plano el desarrollo de las habilidades de pensamiento por parte de los estudiantes. Según el último informe publicado por la Organización para la Cooperación y el Desarrollo</w:t>
      </w:r>
      <w:r w:rsidR="00983FCA" w:rsidRPr="00446E70">
        <w:rPr>
          <w:sz w:val="20"/>
          <w:lang w:val="es-ES"/>
        </w:rPr>
        <w:t xml:space="preserve"> </w:t>
      </w:r>
      <w:r w:rsidRPr="00446E70">
        <w:rPr>
          <w:sz w:val="20"/>
          <w:lang w:val="es-ES"/>
        </w:rPr>
        <w:t>Económicos (OCDE) en el Programa para la Evaluación Internacional de Alumnos (PISA), México se encuentra en el lugar 57 en la aplicación de este instrumento de medición del aprendizaje. El estudio reveló que los estudiantes responden de manera eficiente en problemas aritméticos, pero son débiles en la resolución de problemas no rutinarios que involucran pensamiento crítico: analizar información, opinar y hacer razonamientos. Esta situación es preocupante y da pie a nuestro trabajo que está dirigido, en buena parte de su desarrollo, al fortalecimiento de la calidad del aprendizaje</w:t>
      </w:r>
      <w:r w:rsidR="00837FF3">
        <w:rPr>
          <w:sz w:val="20"/>
          <w:lang w:val="es-ES"/>
        </w:rPr>
        <w:t xml:space="preserve"> en </w:t>
      </w:r>
      <w:r w:rsidR="00D97E84">
        <w:rPr>
          <w:sz w:val="20"/>
          <w:lang w:val="es-ES"/>
        </w:rPr>
        <w:t>la educación básica</w:t>
      </w:r>
      <w:r w:rsidRPr="00446E70">
        <w:rPr>
          <w:sz w:val="20"/>
          <w:lang w:val="es-ES"/>
        </w:rPr>
        <w:t xml:space="preserve"> </w:t>
      </w:r>
      <w:r w:rsidR="00AD2F81">
        <w:rPr>
          <w:sz w:val="20"/>
          <w:lang w:val="es-ES"/>
        </w:rPr>
        <w:t xml:space="preserve">y </w:t>
      </w:r>
      <w:r w:rsidR="00837FF3">
        <w:rPr>
          <w:sz w:val="20"/>
          <w:lang w:val="es-ES"/>
        </w:rPr>
        <w:t>elaboración</w:t>
      </w:r>
      <w:r w:rsidR="00AD2F81">
        <w:rPr>
          <w:sz w:val="20"/>
          <w:lang w:val="es-ES"/>
        </w:rPr>
        <w:t xml:space="preserve"> de las estrategias del aprendizaje significativo</w:t>
      </w:r>
      <w:r w:rsidR="009F0DA8">
        <w:rPr>
          <w:sz w:val="20"/>
          <w:lang w:val="es-ES"/>
        </w:rPr>
        <w:t xml:space="preserve"> por medio de </w:t>
      </w:r>
      <w:proofErr w:type="spellStart"/>
      <w:r w:rsidR="00EE2D8F">
        <w:rPr>
          <w:sz w:val="20"/>
          <w:lang w:val="es-ES"/>
        </w:rPr>
        <w:t>TIC</w:t>
      </w:r>
      <w:r w:rsidR="006A40CF">
        <w:rPr>
          <w:sz w:val="20"/>
          <w:lang w:val="es-ES"/>
        </w:rPr>
        <w:t>s</w:t>
      </w:r>
      <w:proofErr w:type="spellEnd"/>
      <w:r w:rsidR="00AD2F81">
        <w:rPr>
          <w:sz w:val="20"/>
          <w:lang w:val="es-ES"/>
        </w:rPr>
        <w:t>.</w:t>
      </w:r>
      <w:r w:rsidR="006A40CF">
        <w:rPr>
          <w:sz w:val="20"/>
          <w:lang w:val="es-ES"/>
        </w:rPr>
        <w:t xml:space="preserve"> </w:t>
      </w:r>
      <w:r w:rsidR="00697A74" w:rsidRPr="00697A74">
        <w:rPr>
          <w:sz w:val="20"/>
          <w:lang w:val="es-ES"/>
        </w:rPr>
        <w:t xml:space="preserve">El concepto de aprendizaje significativo se basa en una comprensión completa de nueva información y el establecimiento de numerosas conexiones con conocimientos previamente </w:t>
      </w:r>
      <w:r w:rsidR="008C789D">
        <w:rPr>
          <w:sz w:val="20"/>
          <w:lang w:val="es-ES"/>
        </w:rPr>
        <w:t>obtenidos</w:t>
      </w:r>
      <w:r w:rsidR="00697A74" w:rsidRPr="00697A74">
        <w:rPr>
          <w:sz w:val="20"/>
          <w:lang w:val="es-ES"/>
        </w:rPr>
        <w:t>.</w:t>
      </w:r>
      <w:r w:rsidR="00E72A8F">
        <w:rPr>
          <w:sz w:val="20"/>
          <w:lang w:val="es-ES"/>
        </w:rPr>
        <w:t xml:space="preserve"> </w:t>
      </w:r>
      <w:r w:rsidR="00697A74" w:rsidRPr="00697A74">
        <w:rPr>
          <w:sz w:val="20"/>
          <w:lang w:val="es-ES"/>
        </w:rPr>
        <w:t>Este enfoque fomenta un dominio más profundo del material</w:t>
      </w:r>
      <w:r w:rsidR="008C789D">
        <w:rPr>
          <w:sz w:val="20"/>
          <w:lang w:val="es-ES"/>
        </w:rPr>
        <w:t xml:space="preserve"> que </w:t>
      </w:r>
      <w:r w:rsidR="003247EE">
        <w:rPr>
          <w:sz w:val="20"/>
          <w:lang w:val="es-ES"/>
        </w:rPr>
        <w:t xml:space="preserve">lo </w:t>
      </w:r>
      <w:r w:rsidR="00697A74" w:rsidRPr="00697A74">
        <w:rPr>
          <w:sz w:val="20"/>
          <w:lang w:val="es-ES"/>
        </w:rPr>
        <w:t xml:space="preserve">distingue </w:t>
      </w:r>
      <w:r w:rsidR="003247EE">
        <w:rPr>
          <w:sz w:val="20"/>
          <w:lang w:val="es-ES"/>
        </w:rPr>
        <w:t xml:space="preserve">con </w:t>
      </w:r>
      <w:r w:rsidR="00697A74" w:rsidRPr="00697A74">
        <w:rPr>
          <w:sz w:val="20"/>
          <w:lang w:val="es-ES"/>
        </w:rPr>
        <w:t xml:space="preserve">el aprendizaje </w:t>
      </w:r>
      <w:r w:rsidR="00E72A8F">
        <w:rPr>
          <w:sz w:val="20"/>
          <w:lang w:val="es-ES"/>
        </w:rPr>
        <w:t>basado en</w:t>
      </w:r>
      <w:r w:rsidR="00697A74" w:rsidRPr="00697A74">
        <w:rPr>
          <w:sz w:val="20"/>
          <w:lang w:val="es-ES"/>
        </w:rPr>
        <w:t xml:space="preserve"> la memorización de información, que se realiza sin una comprensión profunda y sin conexión con otras áreas del conocimiento o con la vida real. </w:t>
      </w:r>
      <w:r w:rsidR="00DD3FC2" w:rsidRPr="00DD3FC2">
        <w:rPr>
          <w:sz w:val="20"/>
          <w:lang w:val="es-ES"/>
        </w:rPr>
        <w:t xml:space="preserve">La comprensión, como parte integral del proceso </w:t>
      </w:r>
      <w:r w:rsidR="009A0A3E">
        <w:rPr>
          <w:sz w:val="20"/>
          <w:lang w:val="es-ES"/>
        </w:rPr>
        <w:t>aprendizaje</w:t>
      </w:r>
      <w:r w:rsidR="00DD3FC2" w:rsidRPr="00DD3FC2">
        <w:rPr>
          <w:sz w:val="20"/>
          <w:lang w:val="es-ES"/>
        </w:rPr>
        <w:t>, es un</w:t>
      </w:r>
      <w:r w:rsidR="00634C91">
        <w:rPr>
          <w:sz w:val="20"/>
          <w:lang w:val="es-ES"/>
        </w:rPr>
        <w:t xml:space="preserve"> elemento clave</w:t>
      </w:r>
      <w:r w:rsidR="00BE0D9F">
        <w:rPr>
          <w:sz w:val="20"/>
          <w:lang w:val="es-ES"/>
        </w:rPr>
        <w:t xml:space="preserve"> en el proceso de enseñanza-aprendizaje. </w:t>
      </w:r>
      <w:r w:rsidR="00FB2438">
        <w:rPr>
          <w:sz w:val="20"/>
          <w:lang w:val="es-ES"/>
        </w:rPr>
        <w:t>En</w:t>
      </w:r>
      <w:r w:rsidR="00DD3FC2" w:rsidRPr="00DD3FC2">
        <w:rPr>
          <w:sz w:val="20"/>
          <w:lang w:val="es-ES"/>
        </w:rPr>
        <w:t xml:space="preserve"> un proceso consciente debidamente organizado, el alumno es capaz de analizar la información percibida e identificar la parte más esencial de la misma. Como resultado de esta comprensión, se activa la capacidad para memorizar mejor el material que está estudiando.</w:t>
      </w:r>
      <w:r w:rsidR="006A406E">
        <w:rPr>
          <w:sz w:val="20"/>
          <w:lang w:val="es-ES"/>
        </w:rPr>
        <w:t xml:space="preserve"> </w:t>
      </w:r>
      <w:r w:rsidR="00F87570">
        <w:rPr>
          <w:sz w:val="20"/>
          <w:lang w:val="es-ES"/>
        </w:rPr>
        <w:t xml:space="preserve">Presente </w:t>
      </w:r>
      <w:r w:rsidR="006A40CF">
        <w:rPr>
          <w:sz w:val="20"/>
          <w:lang w:val="es-ES"/>
        </w:rPr>
        <w:t xml:space="preserve">trabajo </w:t>
      </w:r>
      <w:r w:rsidR="00F87570">
        <w:rPr>
          <w:sz w:val="20"/>
          <w:lang w:val="es-ES"/>
        </w:rPr>
        <w:t xml:space="preserve">tiene como finalidad contestar a la pregunta: </w:t>
      </w:r>
      <w:r w:rsidR="006A40CF" w:rsidRPr="006A40CF">
        <w:rPr>
          <w:sz w:val="20"/>
          <w:lang w:val="es-ES"/>
        </w:rPr>
        <w:t>¿cómo son los entornos de aprendizaje significativos</w:t>
      </w:r>
      <w:r w:rsidR="00F87570">
        <w:rPr>
          <w:sz w:val="20"/>
          <w:lang w:val="es-ES"/>
        </w:rPr>
        <w:t xml:space="preserve"> en </w:t>
      </w:r>
      <w:r w:rsidR="00037CFE">
        <w:rPr>
          <w:sz w:val="20"/>
          <w:lang w:val="es-ES"/>
        </w:rPr>
        <w:t>e</w:t>
      </w:r>
      <w:r w:rsidR="00F87570">
        <w:rPr>
          <w:sz w:val="20"/>
          <w:lang w:val="es-ES"/>
        </w:rPr>
        <w:t>l contexto de educación básica en M</w:t>
      </w:r>
      <w:r w:rsidR="00FE4740">
        <w:rPr>
          <w:sz w:val="20"/>
          <w:lang w:val="es-ES"/>
        </w:rPr>
        <w:t>é</w:t>
      </w:r>
      <w:r w:rsidR="00F87570">
        <w:rPr>
          <w:sz w:val="20"/>
          <w:lang w:val="es-ES"/>
        </w:rPr>
        <w:t>xico</w:t>
      </w:r>
      <w:r w:rsidR="006A40CF" w:rsidRPr="006A40CF">
        <w:rPr>
          <w:sz w:val="20"/>
          <w:lang w:val="es-ES"/>
        </w:rPr>
        <w:t xml:space="preserve">? Según </w:t>
      </w:r>
      <w:proofErr w:type="spellStart"/>
      <w:r w:rsidR="006A40CF" w:rsidRPr="006A40CF">
        <w:rPr>
          <w:sz w:val="20"/>
          <w:lang w:val="es-ES"/>
        </w:rPr>
        <w:t>Jonasson</w:t>
      </w:r>
      <w:proofErr w:type="spellEnd"/>
      <w:r w:rsidR="006A40CF" w:rsidRPr="006A40CF">
        <w:rPr>
          <w:sz w:val="20"/>
          <w:lang w:val="es-ES"/>
        </w:rPr>
        <w:t xml:space="preserve">, </w:t>
      </w:r>
      <w:proofErr w:type="spellStart"/>
      <w:r w:rsidR="006A40CF" w:rsidRPr="006A40CF">
        <w:rPr>
          <w:sz w:val="20"/>
          <w:lang w:val="es-ES"/>
        </w:rPr>
        <w:t>Howland</w:t>
      </w:r>
      <w:proofErr w:type="spellEnd"/>
      <w:r w:rsidR="006A40CF" w:rsidRPr="006A40CF">
        <w:rPr>
          <w:sz w:val="20"/>
          <w:lang w:val="es-ES"/>
        </w:rPr>
        <w:t>, Moore y Mara (2003) las cinco características interdependientes de los entornos de aprendizaje significativo</w:t>
      </w:r>
      <w:r w:rsidR="009E3E2E">
        <w:rPr>
          <w:sz w:val="20"/>
          <w:lang w:val="es-ES"/>
        </w:rPr>
        <w:t xml:space="preserve"> son los siguientes</w:t>
      </w:r>
      <w:r w:rsidR="006A40CF" w:rsidRPr="006A40CF">
        <w:rPr>
          <w:sz w:val="20"/>
          <w:lang w:val="es-ES"/>
        </w:rPr>
        <w:t xml:space="preserve">: </w:t>
      </w:r>
      <w:r w:rsidR="009D2A83">
        <w:rPr>
          <w:sz w:val="20"/>
          <w:lang w:val="es-ES"/>
        </w:rPr>
        <w:t xml:space="preserve">el entorno </w:t>
      </w:r>
      <w:r w:rsidR="006A40CF" w:rsidRPr="006A40CF">
        <w:rPr>
          <w:sz w:val="20"/>
          <w:lang w:val="es-ES"/>
        </w:rPr>
        <w:t>activo, colaborativo, constructivo, auténtico y dirigido a objetivos.</w:t>
      </w:r>
      <w:r w:rsidR="001A04AD">
        <w:rPr>
          <w:sz w:val="20"/>
          <w:lang w:val="es-ES"/>
        </w:rPr>
        <w:t xml:space="preserve"> </w:t>
      </w:r>
      <w:r w:rsidR="009D2A83">
        <w:rPr>
          <w:sz w:val="20"/>
          <w:lang w:val="es-ES"/>
        </w:rPr>
        <w:t>Nos enfocamos en</w:t>
      </w:r>
      <w:r w:rsidR="006A40CF" w:rsidRPr="006A40CF">
        <w:rPr>
          <w:sz w:val="20"/>
          <w:lang w:val="es-ES"/>
        </w:rPr>
        <w:t xml:space="preserve"> los entornos de aprendizaje significativos cuando se integra la tecnologí</w:t>
      </w:r>
      <w:r w:rsidR="001A04AD">
        <w:rPr>
          <w:sz w:val="20"/>
          <w:lang w:val="es-ES"/>
        </w:rPr>
        <w:t>a</w:t>
      </w:r>
      <w:r w:rsidR="00490724">
        <w:rPr>
          <w:sz w:val="20"/>
          <w:lang w:val="es-ES"/>
        </w:rPr>
        <w:t xml:space="preserve"> y analizamos el concepto </w:t>
      </w:r>
      <w:r w:rsidR="00683BE3">
        <w:rPr>
          <w:sz w:val="20"/>
          <w:lang w:val="es-ES"/>
        </w:rPr>
        <w:t>de los juegos serios</w:t>
      </w:r>
      <w:r w:rsidR="001A04AD">
        <w:rPr>
          <w:sz w:val="20"/>
          <w:lang w:val="es-ES"/>
        </w:rPr>
        <w:t xml:space="preserve">. </w:t>
      </w:r>
      <w:r w:rsidR="00702CE9" w:rsidRPr="00702CE9">
        <w:rPr>
          <w:sz w:val="20"/>
          <w:lang w:val="es-ES"/>
        </w:rPr>
        <w:t xml:space="preserve">Los juegos son una forma activa de aprendizaje, ya que el proceso de aprendizaje tiene lugar no solo en forma de percepción pasiva o lectura. Los juegos </w:t>
      </w:r>
      <w:r w:rsidR="00E17927">
        <w:rPr>
          <w:sz w:val="20"/>
          <w:lang w:val="es-ES"/>
        </w:rPr>
        <w:t xml:space="preserve">serios </w:t>
      </w:r>
      <w:r w:rsidR="00702CE9" w:rsidRPr="00702CE9">
        <w:rPr>
          <w:sz w:val="20"/>
          <w:lang w:val="es-ES"/>
        </w:rPr>
        <w:t>se pueden ajustar a las necesidades individuales del usuario, abren oportunidades para descubrimientos independientes</w:t>
      </w:r>
      <w:r w:rsidR="00BF61E0">
        <w:rPr>
          <w:sz w:val="20"/>
          <w:lang w:val="es-ES"/>
        </w:rPr>
        <w:t xml:space="preserve">, además </w:t>
      </w:r>
      <w:r w:rsidR="00702CE9" w:rsidRPr="00702CE9">
        <w:rPr>
          <w:sz w:val="20"/>
          <w:lang w:val="es-ES"/>
        </w:rPr>
        <w:t>ayudan a recordar bien y durante mucho tiempo el material</w:t>
      </w:r>
      <w:r w:rsidR="00BB011D">
        <w:rPr>
          <w:sz w:val="20"/>
          <w:lang w:val="es-ES"/>
        </w:rPr>
        <w:t xml:space="preserve"> presentado</w:t>
      </w:r>
      <w:r w:rsidR="00171FE7">
        <w:rPr>
          <w:sz w:val="20"/>
          <w:lang w:val="es-ES"/>
        </w:rPr>
        <w:t xml:space="preserve"> porque</w:t>
      </w:r>
      <w:r w:rsidR="00702CE9" w:rsidRPr="00702CE9">
        <w:rPr>
          <w:sz w:val="20"/>
          <w:lang w:val="es-ES"/>
        </w:rPr>
        <w:t xml:space="preserve"> el </w:t>
      </w:r>
      <w:r w:rsidR="009568F6">
        <w:rPr>
          <w:sz w:val="20"/>
          <w:lang w:val="es-ES"/>
        </w:rPr>
        <w:t xml:space="preserve">proceso de </w:t>
      </w:r>
      <w:r w:rsidR="00702CE9" w:rsidRPr="00702CE9">
        <w:rPr>
          <w:sz w:val="20"/>
          <w:lang w:val="es-ES"/>
        </w:rPr>
        <w:t>aprendizaje informal genera una mayor motivación y entusiasmo.</w:t>
      </w:r>
      <w:r w:rsidR="005753E6">
        <w:rPr>
          <w:sz w:val="20"/>
          <w:lang w:val="es-ES"/>
        </w:rPr>
        <w:t xml:space="preserve"> </w:t>
      </w:r>
    </w:p>
    <w:p w14:paraId="1940C3A1" w14:textId="77777777" w:rsidR="00592782" w:rsidRPr="00446E70" w:rsidRDefault="00592782" w:rsidP="00E5685C">
      <w:pPr>
        <w:pStyle w:val="KeywordsText"/>
        <w:jc w:val="left"/>
        <w:rPr>
          <w:sz w:val="20"/>
          <w:lang w:val="es-ES"/>
        </w:rPr>
      </w:pPr>
    </w:p>
    <w:p w14:paraId="45C1CC5B" w14:textId="4F553294" w:rsidR="00304499" w:rsidRPr="00446E70" w:rsidRDefault="00304499" w:rsidP="00130E76">
      <w:pPr>
        <w:pStyle w:val="KeywordsText"/>
        <w:rPr>
          <w:sz w:val="20"/>
          <w:lang w:val="es-ES"/>
        </w:rPr>
      </w:pPr>
      <w:r w:rsidRPr="00446E70">
        <w:rPr>
          <w:sz w:val="20"/>
          <w:lang w:val="es-ES"/>
        </w:rPr>
        <w:t>Palabras clave</w:t>
      </w:r>
      <w:r w:rsidR="00130E76" w:rsidRPr="00446E70">
        <w:rPr>
          <w:sz w:val="20"/>
          <w:lang w:val="es-ES"/>
        </w:rPr>
        <w:t xml:space="preserve">: </w:t>
      </w:r>
      <w:r w:rsidR="0025296C" w:rsidRPr="00446E70">
        <w:rPr>
          <w:sz w:val="20"/>
          <w:lang w:val="es-ES"/>
        </w:rPr>
        <w:t>aprendizaje significativo</w:t>
      </w:r>
      <w:r w:rsidR="00130E76" w:rsidRPr="00446E70">
        <w:rPr>
          <w:sz w:val="20"/>
          <w:lang w:val="es-ES"/>
        </w:rPr>
        <w:t xml:space="preserve">, </w:t>
      </w:r>
      <w:r w:rsidR="0025296C" w:rsidRPr="00446E70">
        <w:rPr>
          <w:sz w:val="20"/>
          <w:lang w:val="es-ES"/>
        </w:rPr>
        <w:t>juegos serios</w:t>
      </w:r>
      <w:r w:rsidR="00130E76" w:rsidRPr="00446E70">
        <w:rPr>
          <w:sz w:val="20"/>
          <w:lang w:val="es-ES"/>
        </w:rPr>
        <w:t>.</w:t>
      </w:r>
    </w:p>
    <w:p w14:paraId="36C9953A" w14:textId="77777777" w:rsidR="00304499" w:rsidRPr="00446E70" w:rsidRDefault="00304499" w:rsidP="00130E76">
      <w:pPr>
        <w:pStyle w:val="KeywordsText"/>
        <w:rPr>
          <w:sz w:val="20"/>
          <w:lang w:val="es-ES"/>
        </w:rPr>
      </w:pPr>
    </w:p>
    <w:p w14:paraId="261F22D2" w14:textId="655B95F6" w:rsidR="00304499" w:rsidRPr="00B82413" w:rsidRDefault="00304499" w:rsidP="00EC68CA">
      <w:pPr>
        <w:pStyle w:val="AbstractStyle"/>
        <w:jc w:val="center"/>
        <w:rPr>
          <w:sz w:val="20"/>
        </w:rPr>
      </w:pPr>
      <w:r w:rsidRPr="00B82413">
        <w:rPr>
          <w:sz w:val="20"/>
        </w:rPr>
        <w:t xml:space="preserve">Abstract: </w:t>
      </w:r>
    </w:p>
    <w:p w14:paraId="0594E64C" w14:textId="77777777" w:rsidR="00EC68CA" w:rsidRPr="00B82413" w:rsidRDefault="00EC68CA" w:rsidP="00EC68CA">
      <w:pPr>
        <w:pStyle w:val="AbstractStyle"/>
        <w:jc w:val="center"/>
        <w:rPr>
          <w:sz w:val="20"/>
        </w:rPr>
      </w:pPr>
    </w:p>
    <w:p w14:paraId="276E2D3F" w14:textId="3FBF9C57" w:rsidR="00EC68CA" w:rsidRPr="00EC68CA" w:rsidRDefault="00EC68CA" w:rsidP="00EC68CA">
      <w:pPr>
        <w:pStyle w:val="AbstractStyle"/>
        <w:rPr>
          <w:sz w:val="20"/>
        </w:rPr>
      </w:pPr>
      <w:r w:rsidRPr="00EC68CA">
        <w:rPr>
          <w:sz w:val="20"/>
        </w:rPr>
        <w:t xml:space="preserve">The presence of Information and Communication Technologies (ICT) has generated profound changes in the educational field. With the use of ICT, the organization of the educational process and the optimal combination of these with traditional educational approaches require solutions to a series of cognitive, pedagogical, and methodological problems by conducting multidisciplinary research in the context of the </w:t>
      </w:r>
      <w:r w:rsidR="004314A7">
        <w:rPr>
          <w:sz w:val="20"/>
        </w:rPr>
        <w:t xml:space="preserve">current </w:t>
      </w:r>
      <w:r w:rsidRPr="00EC68CA">
        <w:rPr>
          <w:sz w:val="20"/>
        </w:rPr>
        <w:t>situation in found the basic education of Mexic</w:t>
      </w:r>
      <w:r w:rsidR="0036239C">
        <w:rPr>
          <w:sz w:val="20"/>
        </w:rPr>
        <w:t xml:space="preserve">o. </w:t>
      </w:r>
      <w:r w:rsidRPr="00EC68CA">
        <w:rPr>
          <w:sz w:val="20"/>
        </w:rPr>
        <w:t>In Mexico, the educational system still focuses on the appl</w:t>
      </w:r>
      <w:r w:rsidR="004C74EB">
        <w:rPr>
          <w:sz w:val="20"/>
        </w:rPr>
        <w:t>ying</w:t>
      </w:r>
      <w:r w:rsidRPr="00EC68CA">
        <w:rPr>
          <w:sz w:val="20"/>
        </w:rPr>
        <w:t xml:space="preserve"> of</w:t>
      </w:r>
      <w:r w:rsidR="0036239C">
        <w:rPr>
          <w:rStyle w:val="CommentReference"/>
          <w:rFonts w:asciiTheme="minorHAnsi" w:eastAsiaTheme="minorHAnsi" w:hAnsiTheme="minorHAnsi" w:cstheme="minorBidi"/>
          <w:i w:val="0"/>
        </w:rPr>
        <w:t xml:space="preserve"> </w:t>
      </w:r>
      <w:r w:rsidR="001A1167">
        <w:rPr>
          <w:sz w:val="20"/>
        </w:rPr>
        <w:t>te</w:t>
      </w:r>
      <w:r w:rsidRPr="00EC68CA">
        <w:rPr>
          <w:sz w:val="20"/>
        </w:rPr>
        <w:t xml:space="preserve">aching methods in which the content of the learning units encourages memorization and leaves the development of thinking skills by students in the background. According to the latest report published by the Organization for Economic Cooperation and Development (OECD) in the Program for International Student Assessment (PISA), Mexico is in 57th place in </w:t>
      </w:r>
      <w:r w:rsidR="000F11F4">
        <w:rPr>
          <w:sz w:val="20"/>
        </w:rPr>
        <w:t>applying</w:t>
      </w:r>
      <w:r w:rsidRPr="00EC68CA">
        <w:rPr>
          <w:sz w:val="20"/>
        </w:rPr>
        <w:t xml:space="preserve"> this learning measurement instrument. The study revealed that students respond efficiently to arithmetic problems, but </w:t>
      </w:r>
      <w:r w:rsidR="00FC59C7">
        <w:rPr>
          <w:sz w:val="20"/>
        </w:rPr>
        <w:t>the</w:t>
      </w:r>
      <w:r w:rsidR="00C732A4">
        <w:rPr>
          <w:sz w:val="20"/>
        </w:rPr>
        <w:t xml:space="preserve">y </w:t>
      </w:r>
      <w:r w:rsidRPr="00EC68CA">
        <w:rPr>
          <w:sz w:val="20"/>
        </w:rPr>
        <w:t>are weak at solving non-routine problems that involve critical thinking: analyzing information, giving opinions, and reasoning. This situation is worrying and gives rise to our work, which is aimed, in a good part of its development, at strengthening the quality of learning in basic education and developing meaningful learning strategies</w:t>
      </w:r>
      <w:r w:rsidR="00440414">
        <w:rPr>
          <w:sz w:val="20"/>
        </w:rPr>
        <w:t xml:space="preserve"> </w:t>
      </w:r>
      <w:r w:rsidR="002262DF">
        <w:rPr>
          <w:sz w:val="20"/>
        </w:rPr>
        <w:t>by using TICs</w:t>
      </w:r>
      <w:r w:rsidRPr="00EC68CA">
        <w:rPr>
          <w:sz w:val="20"/>
        </w:rPr>
        <w:t>.</w:t>
      </w:r>
      <w:r w:rsidR="009E0C82" w:rsidRPr="009E0C82">
        <w:t xml:space="preserve"> </w:t>
      </w:r>
      <w:r w:rsidR="009E0C82" w:rsidRPr="009E0C82">
        <w:rPr>
          <w:sz w:val="20"/>
        </w:rPr>
        <w:t xml:space="preserve">The concept of meaningful learning is based on a complete understanding of new information and the establishment of numerous connections with previously obtained knowledge. This approach </w:t>
      </w:r>
      <w:r w:rsidR="00584814" w:rsidRPr="00033F79">
        <w:rPr>
          <w:sz w:val="20"/>
        </w:rPr>
        <w:t>encourages</w:t>
      </w:r>
      <w:r w:rsidR="009E0C82" w:rsidRPr="009E0C82">
        <w:rPr>
          <w:sz w:val="20"/>
        </w:rPr>
        <w:t xml:space="preserve"> a </w:t>
      </w:r>
      <w:r w:rsidR="00176DDC">
        <w:rPr>
          <w:sz w:val="20"/>
        </w:rPr>
        <w:t>more profound</w:t>
      </w:r>
      <w:r w:rsidR="009E0C82" w:rsidRPr="009E0C82">
        <w:rPr>
          <w:sz w:val="20"/>
        </w:rPr>
        <w:t xml:space="preserve"> mastery of the material that distinguishes it </w:t>
      </w:r>
      <w:r w:rsidR="0015577D">
        <w:rPr>
          <w:sz w:val="20"/>
        </w:rPr>
        <w:t xml:space="preserve">from </w:t>
      </w:r>
      <w:r w:rsidR="009E0C82" w:rsidRPr="009E0C82">
        <w:rPr>
          <w:sz w:val="20"/>
        </w:rPr>
        <w:t xml:space="preserve">learning based on memorization of information, which is done without deep understanding and without connection to other areas of knowledge or real life. Understanding, as an integral part of the learning process, is a key element </w:t>
      </w:r>
      <w:r w:rsidR="008B028E">
        <w:rPr>
          <w:sz w:val="20"/>
        </w:rPr>
        <w:t xml:space="preserve">of the educational </w:t>
      </w:r>
      <w:r w:rsidR="009E0C82" w:rsidRPr="009E0C82">
        <w:rPr>
          <w:sz w:val="20"/>
        </w:rPr>
        <w:t xml:space="preserve">process. In a properly organized conscious process, the </w:t>
      </w:r>
      <w:r w:rsidR="00A10009">
        <w:rPr>
          <w:sz w:val="20"/>
        </w:rPr>
        <w:t>pupil</w:t>
      </w:r>
      <w:r w:rsidR="009E0C82" w:rsidRPr="009E0C82">
        <w:rPr>
          <w:sz w:val="20"/>
        </w:rPr>
        <w:t xml:space="preserve"> is able to analyze the perceived information and identify the essential</w:t>
      </w:r>
      <w:r w:rsidR="0015577D">
        <w:rPr>
          <w:rStyle w:val="CommentReference"/>
          <w:rFonts w:asciiTheme="minorHAnsi" w:eastAsiaTheme="minorHAnsi" w:hAnsiTheme="minorHAnsi" w:cstheme="minorBidi"/>
          <w:i w:val="0"/>
        </w:rPr>
        <w:t xml:space="preserve"> </w:t>
      </w:r>
      <w:r w:rsidR="009E0C82" w:rsidRPr="009E0C82">
        <w:rPr>
          <w:sz w:val="20"/>
        </w:rPr>
        <w:t xml:space="preserve">art of it. As a result of this understanding, the ability to better memorize the material </w:t>
      </w:r>
      <w:r w:rsidR="00450BA4">
        <w:rPr>
          <w:sz w:val="20"/>
        </w:rPr>
        <w:t>that</w:t>
      </w:r>
      <w:r w:rsidR="009E0C82" w:rsidRPr="009E0C82">
        <w:rPr>
          <w:sz w:val="20"/>
        </w:rPr>
        <w:t xml:space="preserve"> </w:t>
      </w:r>
      <w:r w:rsidR="00450BA4">
        <w:rPr>
          <w:sz w:val="20"/>
        </w:rPr>
        <w:t>has</w:t>
      </w:r>
      <w:r w:rsidR="009E0C82" w:rsidRPr="009E0C82">
        <w:rPr>
          <w:sz w:val="20"/>
        </w:rPr>
        <w:t xml:space="preserve"> studying is activated. This paper aims to answer the question: how </w:t>
      </w:r>
      <w:r w:rsidR="005D28B0">
        <w:rPr>
          <w:sz w:val="20"/>
        </w:rPr>
        <w:t>can</w:t>
      </w:r>
      <w:r w:rsidR="001575AB">
        <w:rPr>
          <w:sz w:val="20"/>
        </w:rPr>
        <w:t xml:space="preserve"> we</w:t>
      </w:r>
      <w:r w:rsidR="005D28B0">
        <w:rPr>
          <w:sz w:val="20"/>
        </w:rPr>
        <w:t xml:space="preserve"> create </w:t>
      </w:r>
      <w:r w:rsidR="005D28B0" w:rsidRPr="009E0C82">
        <w:rPr>
          <w:sz w:val="20"/>
        </w:rPr>
        <w:t>meaningful</w:t>
      </w:r>
      <w:r w:rsidR="009E0C82" w:rsidRPr="009E0C82">
        <w:rPr>
          <w:sz w:val="20"/>
        </w:rPr>
        <w:t xml:space="preserve"> learning environments in the context of basic education in Mexico? According to </w:t>
      </w:r>
      <w:proofErr w:type="spellStart"/>
      <w:r w:rsidR="009E0C82" w:rsidRPr="009E0C82">
        <w:rPr>
          <w:sz w:val="20"/>
        </w:rPr>
        <w:t>Jonasson</w:t>
      </w:r>
      <w:proofErr w:type="spellEnd"/>
      <w:r w:rsidR="009E0C82" w:rsidRPr="009E0C82">
        <w:rPr>
          <w:sz w:val="20"/>
        </w:rPr>
        <w:t>, Howland, Moore</w:t>
      </w:r>
      <w:r w:rsidR="00E2252F">
        <w:rPr>
          <w:sz w:val="20"/>
        </w:rPr>
        <w:t>,</w:t>
      </w:r>
      <w:r w:rsidR="009E0C82" w:rsidRPr="009E0C82">
        <w:rPr>
          <w:sz w:val="20"/>
        </w:rPr>
        <w:t xml:space="preserve"> and Mara (2003), the five interdependent characteristics of</w:t>
      </w:r>
      <w:r w:rsidR="009E0C82">
        <w:rPr>
          <w:sz w:val="20"/>
        </w:rPr>
        <w:t xml:space="preserve"> </w:t>
      </w:r>
      <w:r w:rsidR="00D874F2">
        <w:rPr>
          <w:sz w:val="20"/>
        </w:rPr>
        <w:t>a</w:t>
      </w:r>
      <w:r w:rsidR="009E0C82" w:rsidRPr="009E0C82">
        <w:rPr>
          <w:sz w:val="20"/>
        </w:rPr>
        <w:t xml:space="preserve"> meaningful learning environment are the following: active, collaborative, constructive, authentic and </w:t>
      </w:r>
      <w:r w:rsidR="00F25C3B" w:rsidRPr="009E0C82">
        <w:rPr>
          <w:sz w:val="20"/>
        </w:rPr>
        <w:t xml:space="preserve">goal </w:t>
      </w:r>
      <w:r w:rsidR="00DA2488">
        <w:rPr>
          <w:sz w:val="20"/>
        </w:rPr>
        <w:t>oriented</w:t>
      </w:r>
      <w:r w:rsidR="009E0C82" w:rsidRPr="009E0C82">
        <w:rPr>
          <w:sz w:val="20"/>
        </w:rPr>
        <w:t>.</w:t>
      </w:r>
      <w:r w:rsidR="0015577D" w:rsidRPr="009E0C82">
        <w:rPr>
          <w:sz w:val="20"/>
        </w:rPr>
        <w:t xml:space="preserve"> </w:t>
      </w:r>
      <w:r w:rsidR="0036239C">
        <w:rPr>
          <w:sz w:val="20"/>
        </w:rPr>
        <w:t>W</w:t>
      </w:r>
      <w:r w:rsidR="009E0C82" w:rsidRPr="009E0C82">
        <w:rPr>
          <w:sz w:val="20"/>
        </w:rPr>
        <w:t xml:space="preserve">e focus on meaningful learning environments </w:t>
      </w:r>
      <w:r w:rsidR="00F25C3B">
        <w:rPr>
          <w:sz w:val="20"/>
        </w:rPr>
        <w:t>by</w:t>
      </w:r>
      <w:r w:rsidR="009E0C82" w:rsidRPr="009E0C82">
        <w:rPr>
          <w:sz w:val="20"/>
        </w:rPr>
        <w:t xml:space="preserve"> integrat</w:t>
      </w:r>
      <w:r w:rsidR="00F25C3B">
        <w:rPr>
          <w:sz w:val="20"/>
        </w:rPr>
        <w:t>ing technology</w:t>
      </w:r>
      <w:r w:rsidR="009E0C82" w:rsidRPr="009E0C82">
        <w:rPr>
          <w:sz w:val="20"/>
        </w:rPr>
        <w:t xml:space="preserve"> and we explore the concept of serious games. Games are an active form of learning, as the learning process takes place not only in the </w:t>
      </w:r>
      <w:r w:rsidR="00EE3C48">
        <w:rPr>
          <w:sz w:val="20"/>
        </w:rPr>
        <w:t>way</w:t>
      </w:r>
      <w:r w:rsidR="009E0C82" w:rsidRPr="009E0C82">
        <w:rPr>
          <w:sz w:val="20"/>
        </w:rPr>
        <w:t xml:space="preserve"> of passive perception or reading. Serious games can </w:t>
      </w:r>
      <w:r w:rsidR="00DB71DA">
        <w:rPr>
          <w:sz w:val="20"/>
        </w:rPr>
        <w:t>adapt</w:t>
      </w:r>
      <w:r w:rsidR="009E0C82" w:rsidRPr="009E0C82">
        <w:rPr>
          <w:sz w:val="20"/>
        </w:rPr>
        <w:t xml:space="preserve"> to the individual needs of the user, open opportunities for independent discoveries, also help to remember well and for a long time the material presented because the informal learning process generates greater motivation and enthusiasm.</w:t>
      </w:r>
    </w:p>
    <w:p w14:paraId="45A851EC" w14:textId="77777777" w:rsidR="00EC68CA" w:rsidRPr="00EC68CA" w:rsidRDefault="00EC68CA" w:rsidP="00EC68CA">
      <w:pPr>
        <w:pStyle w:val="AbstractStyle"/>
        <w:jc w:val="center"/>
        <w:rPr>
          <w:sz w:val="20"/>
        </w:rPr>
      </w:pPr>
    </w:p>
    <w:p w14:paraId="13878E29" w14:textId="1FD2307E" w:rsidR="00304499" w:rsidRPr="00EC68CA" w:rsidRDefault="00304499" w:rsidP="00130E76">
      <w:pPr>
        <w:pStyle w:val="KeywordsText"/>
        <w:rPr>
          <w:sz w:val="20"/>
        </w:rPr>
      </w:pPr>
      <w:r w:rsidRPr="00EC68CA">
        <w:rPr>
          <w:sz w:val="20"/>
        </w:rPr>
        <w:t xml:space="preserve">Keywords: </w:t>
      </w:r>
      <w:r w:rsidR="00FC59C7" w:rsidRPr="00FC59C7">
        <w:rPr>
          <w:sz w:val="20"/>
        </w:rPr>
        <w:t>meaningful learning, serious games</w:t>
      </w:r>
      <w:r w:rsidR="00130E76" w:rsidRPr="00EC68CA">
        <w:rPr>
          <w:sz w:val="20"/>
        </w:rPr>
        <w:t>.</w:t>
      </w:r>
    </w:p>
    <w:p w14:paraId="52657364" w14:textId="77777777" w:rsidR="00304499" w:rsidRPr="00EC68CA" w:rsidRDefault="00304499" w:rsidP="00130E76">
      <w:pPr>
        <w:pStyle w:val="KeywordsText"/>
        <w:rPr>
          <w:sz w:val="20"/>
        </w:rPr>
      </w:pPr>
    </w:p>
    <w:p w14:paraId="1DEC0D49" w14:textId="77777777" w:rsidR="00304499" w:rsidRPr="00EC68CA" w:rsidRDefault="00304499" w:rsidP="00130E76">
      <w:pPr>
        <w:spacing w:line="360" w:lineRule="auto"/>
        <w:rPr>
          <w:rFonts w:ascii="Times New Roman" w:hAnsi="Times New Roman" w:cs="Times New Roman"/>
          <w:b/>
          <w:i/>
          <w:sz w:val="20"/>
          <w:szCs w:val="20"/>
        </w:rPr>
      </w:pPr>
    </w:p>
    <w:p w14:paraId="25D30BB3" w14:textId="0795F5B9" w:rsidR="000A4486" w:rsidRDefault="00446E70" w:rsidP="00130E76">
      <w:pPr>
        <w:spacing w:line="360" w:lineRule="auto"/>
        <w:rPr>
          <w:rFonts w:ascii="Times New Roman" w:hAnsi="Times New Roman" w:cs="Times New Roman"/>
          <w:b/>
          <w:i/>
          <w:iCs/>
          <w:sz w:val="22"/>
          <w:szCs w:val="22"/>
          <w:lang w:val="es-ES"/>
        </w:rPr>
      </w:pPr>
      <w:r w:rsidRPr="006E1940">
        <w:rPr>
          <w:rFonts w:ascii="Times New Roman" w:hAnsi="Times New Roman" w:cs="Times New Roman"/>
          <w:b/>
          <w:i/>
          <w:iCs/>
          <w:sz w:val="22"/>
          <w:szCs w:val="22"/>
          <w:lang w:val="es-ES"/>
        </w:rPr>
        <w:t>Introducción</w:t>
      </w:r>
      <w:r w:rsidR="0094363D">
        <w:rPr>
          <w:rFonts w:ascii="Times New Roman" w:hAnsi="Times New Roman" w:cs="Times New Roman"/>
          <w:b/>
          <w:i/>
          <w:iCs/>
          <w:sz w:val="22"/>
          <w:szCs w:val="22"/>
          <w:lang w:val="es-ES"/>
        </w:rPr>
        <w:t>: entornos de aprendizaje significativo</w:t>
      </w:r>
    </w:p>
    <w:p w14:paraId="68BFCD59" w14:textId="7873CCC9" w:rsidR="00602A0A" w:rsidRDefault="00602A0A" w:rsidP="00602A0A">
      <w:pPr>
        <w:spacing w:line="360" w:lineRule="auto"/>
        <w:rPr>
          <w:rFonts w:ascii="Times New Roman" w:hAnsi="Times New Roman" w:cs="Times New Roman"/>
          <w:bCs/>
          <w:lang w:val="es-ES"/>
        </w:rPr>
      </w:pPr>
      <w:r w:rsidRPr="00AF33EF">
        <w:rPr>
          <w:rFonts w:ascii="Times New Roman" w:hAnsi="Times New Roman" w:cs="Times New Roman"/>
          <w:bCs/>
          <w:lang w:val="es-ES"/>
        </w:rPr>
        <w:t>L</w:t>
      </w:r>
      <w:r>
        <w:rPr>
          <w:rFonts w:ascii="Times New Roman" w:hAnsi="Times New Roman" w:cs="Times New Roman"/>
          <w:bCs/>
          <w:lang w:val="es-ES"/>
        </w:rPr>
        <w:t>a</w:t>
      </w:r>
      <w:r w:rsidRPr="00AF33EF">
        <w:rPr>
          <w:rFonts w:ascii="Times New Roman" w:hAnsi="Times New Roman" w:cs="Times New Roman"/>
          <w:bCs/>
          <w:lang w:val="es-ES"/>
        </w:rPr>
        <w:t>s últim</w:t>
      </w:r>
      <w:r>
        <w:rPr>
          <w:rFonts w:ascii="Times New Roman" w:hAnsi="Times New Roman" w:cs="Times New Roman"/>
          <w:bCs/>
          <w:lang w:val="es-ES"/>
        </w:rPr>
        <w:t>a</w:t>
      </w:r>
      <w:r w:rsidRPr="00AF33EF">
        <w:rPr>
          <w:rFonts w:ascii="Times New Roman" w:hAnsi="Times New Roman" w:cs="Times New Roman"/>
          <w:bCs/>
          <w:lang w:val="es-ES"/>
        </w:rPr>
        <w:t xml:space="preserve">s </w:t>
      </w:r>
      <w:r>
        <w:rPr>
          <w:rFonts w:ascii="Times New Roman" w:hAnsi="Times New Roman" w:cs="Times New Roman"/>
          <w:bCs/>
          <w:lang w:val="es-ES"/>
        </w:rPr>
        <w:t>décadas</w:t>
      </w:r>
      <w:r w:rsidRPr="00AF33EF">
        <w:rPr>
          <w:rFonts w:ascii="Times New Roman" w:hAnsi="Times New Roman" w:cs="Times New Roman"/>
          <w:bCs/>
          <w:lang w:val="es-ES"/>
        </w:rPr>
        <w:t xml:space="preserve"> serán recordad</w:t>
      </w:r>
      <w:r>
        <w:rPr>
          <w:rFonts w:ascii="Times New Roman" w:hAnsi="Times New Roman" w:cs="Times New Roman"/>
          <w:bCs/>
          <w:lang w:val="es-ES"/>
        </w:rPr>
        <w:t>a</w:t>
      </w:r>
      <w:r w:rsidRPr="00AF33EF">
        <w:rPr>
          <w:rFonts w:ascii="Times New Roman" w:hAnsi="Times New Roman" w:cs="Times New Roman"/>
          <w:bCs/>
          <w:lang w:val="es-ES"/>
        </w:rPr>
        <w:t xml:space="preserve">s como una revolución tecnológica sin precedentes que cambió </w:t>
      </w:r>
      <w:r w:rsidR="002C0593">
        <w:rPr>
          <w:rFonts w:ascii="Times New Roman" w:hAnsi="Times New Roman" w:cs="Times New Roman"/>
          <w:bCs/>
          <w:lang w:val="es-ES"/>
        </w:rPr>
        <w:t>e</w:t>
      </w:r>
      <w:r w:rsidRPr="00AF33EF">
        <w:rPr>
          <w:rFonts w:ascii="Times New Roman" w:hAnsi="Times New Roman" w:cs="Times New Roman"/>
          <w:bCs/>
          <w:lang w:val="es-ES"/>
        </w:rPr>
        <w:t xml:space="preserve">l mundo </w:t>
      </w:r>
      <w:r>
        <w:rPr>
          <w:rFonts w:ascii="Times New Roman" w:hAnsi="Times New Roman" w:cs="Times New Roman"/>
          <w:bCs/>
          <w:lang w:val="es-ES"/>
        </w:rPr>
        <w:t xml:space="preserve">de educación </w:t>
      </w:r>
      <w:r w:rsidRPr="00AF33EF">
        <w:rPr>
          <w:rFonts w:ascii="Times New Roman" w:hAnsi="Times New Roman" w:cs="Times New Roman"/>
          <w:bCs/>
          <w:lang w:val="es-ES"/>
        </w:rPr>
        <w:t xml:space="preserve">por completo. </w:t>
      </w:r>
      <w:r>
        <w:rPr>
          <w:rFonts w:ascii="Times New Roman" w:hAnsi="Times New Roman" w:cs="Times New Roman"/>
          <w:bCs/>
          <w:lang w:val="es-ES"/>
        </w:rPr>
        <w:t xml:space="preserve">La tecnología ha </w:t>
      </w:r>
      <w:r w:rsidRPr="002320F5">
        <w:rPr>
          <w:rFonts w:ascii="Times New Roman" w:hAnsi="Times New Roman" w:cs="Times New Roman"/>
          <w:bCs/>
          <w:lang w:val="es-ES"/>
        </w:rPr>
        <w:t>incentiv</w:t>
      </w:r>
      <w:r>
        <w:rPr>
          <w:rFonts w:ascii="Times New Roman" w:hAnsi="Times New Roman" w:cs="Times New Roman"/>
          <w:bCs/>
          <w:lang w:val="es-ES"/>
        </w:rPr>
        <w:t>ado</w:t>
      </w:r>
      <w:r w:rsidRPr="002320F5">
        <w:rPr>
          <w:rFonts w:ascii="Times New Roman" w:hAnsi="Times New Roman" w:cs="Times New Roman"/>
          <w:bCs/>
          <w:lang w:val="es-ES"/>
        </w:rPr>
        <w:t xml:space="preserve"> la difusión de </w:t>
      </w:r>
      <w:r>
        <w:rPr>
          <w:rFonts w:ascii="Times New Roman" w:hAnsi="Times New Roman" w:cs="Times New Roman"/>
          <w:bCs/>
          <w:lang w:val="es-ES"/>
        </w:rPr>
        <w:t xml:space="preserve">las </w:t>
      </w:r>
      <w:r w:rsidRPr="002320F5">
        <w:rPr>
          <w:rFonts w:ascii="Times New Roman" w:hAnsi="Times New Roman" w:cs="Times New Roman"/>
          <w:bCs/>
          <w:lang w:val="es-ES"/>
        </w:rPr>
        <w:t xml:space="preserve">formas más activas de aprendizaje de los estudiantes en un entorno mixto, </w:t>
      </w:r>
      <w:r w:rsidR="00E55264" w:rsidRPr="002320F5">
        <w:rPr>
          <w:rFonts w:ascii="Times New Roman" w:hAnsi="Times New Roman" w:cs="Times New Roman"/>
          <w:bCs/>
          <w:lang w:val="es-ES"/>
        </w:rPr>
        <w:t>basá</w:t>
      </w:r>
      <w:r w:rsidR="00E55264">
        <w:rPr>
          <w:rFonts w:ascii="Times New Roman" w:hAnsi="Times New Roman" w:cs="Times New Roman"/>
          <w:bCs/>
          <w:lang w:val="es-ES"/>
        </w:rPr>
        <w:t>ndose</w:t>
      </w:r>
      <w:r w:rsidRPr="002320F5">
        <w:rPr>
          <w:rFonts w:ascii="Times New Roman" w:hAnsi="Times New Roman" w:cs="Times New Roman"/>
          <w:bCs/>
          <w:lang w:val="es-ES"/>
        </w:rPr>
        <w:t xml:space="preserve"> en la teoría del constructivismo social del aprendizaje por proyectos y el aprendizaje situacional. </w:t>
      </w:r>
      <w:r w:rsidR="00BE3D86">
        <w:rPr>
          <w:rFonts w:ascii="Times New Roman" w:hAnsi="Times New Roman" w:cs="Times New Roman"/>
          <w:bCs/>
          <w:lang w:val="es-ES"/>
        </w:rPr>
        <w:t>La reducción</w:t>
      </w:r>
      <w:r w:rsidRPr="002320F5">
        <w:rPr>
          <w:rFonts w:ascii="Times New Roman" w:hAnsi="Times New Roman" w:cs="Times New Roman"/>
          <w:bCs/>
          <w:lang w:val="es-ES"/>
        </w:rPr>
        <w:t xml:space="preserve"> de </w:t>
      </w:r>
      <w:r w:rsidR="00BE3D86">
        <w:rPr>
          <w:rFonts w:ascii="Times New Roman" w:hAnsi="Times New Roman" w:cs="Times New Roman"/>
          <w:bCs/>
          <w:lang w:val="es-ES"/>
        </w:rPr>
        <w:t>la brecha tecnológica ha permitido el</w:t>
      </w:r>
      <w:r w:rsidRPr="002320F5">
        <w:rPr>
          <w:rFonts w:ascii="Times New Roman" w:hAnsi="Times New Roman" w:cs="Times New Roman"/>
          <w:bCs/>
          <w:lang w:val="es-ES"/>
        </w:rPr>
        <w:t xml:space="preserve"> acceso amplio </w:t>
      </w:r>
      <w:r w:rsidR="00E65ABD">
        <w:rPr>
          <w:rFonts w:ascii="Times New Roman" w:hAnsi="Times New Roman" w:cs="Times New Roman"/>
          <w:bCs/>
          <w:lang w:val="es-ES"/>
        </w:rPr>
        <w:t>a</w:t>
      </w:r>
      <w:r w:rsidRPr="002320F5">
        <w:rPr>
          <w:rFonts w:ascii="Times New Roman" w:hAnsi="Times New Roman" w:cs="Times New Roman"/>
          <w:bCs/>
          <w:lang w:val="es-ES"/>
        </w:rPr>
        <w:t xml:space="preserve"> los usuarios a repositorios digitales, servicios en la nube y redes sociales </w:t>
      </w:r>
      <w:r w:rsidR="00387190">
        <w:rPr>
          <w:rFonts w:ascii="Times New Roman" w:hAnsi="Times New Roman" w:cs="Times New Roman"/>
          <w:bCs/>
          <w:lang w:val="es-ES"/>
        </w:rPr>
        <w:t>habilitando</w:t>
      </w:r>
      <w:r w:rsidRPr="002320F5">
        <w:rPr>
          <w:rFonts w:ascii="Times New Roman" w:hAnsi="Times New Roman" w:cs="Times New Roman"/>
          <w:bCs/>
          <w:lang w:val="es-ES"/>
        </w:rPr>
        <w:t xml:space="preserve"> a los educadores incluir estas formas activas de aprendizaje en el proceso educativo.</w:t>
      </w:r>
    </w:p>
    <w:p w14:paraId="1035530D" w14:textId="0968F8CA" w:rsidR="00602A0A" w:rsidRDefault="00602A0A" w:rsidP="00130E76">
      <w:pPr>
        <w:spacing w:line="360" w:lineRule="auto"/>
        <w:rPr>
          <w:rFonts w:ascii="Times New Roman" w:hAnsi="Times New Roman" w:cs="Times New Roman"/>
          <w:b/>
          <w:i/>
          <w:iCs/>
          <w:sz w:val="22"/>
          <w:szCs w:val="22"/>
          <w:lang w:val="es-ES"/>
        </w:rPr>
      </w:pPr>
    </w:p>
    <w:p w14:paraId="289AB225" w14:textId="63525161" w:rsidR="00E979CC" w:rsidRDefault="00B61712" w:rsidP="003E4FE9">
      <w:pPr>
        <w:spacing w:line="360" w:lineRule="auto"/>
        <w:rPr>
          <w:rFonts w:ascii="Times New Roman" w:hAnsi="Times New Roman" w:cs="Times New Roman"/>
          <w:bCs/>
          <w:lang w:val="es-ES"/>
        </w:rPr>
      </w:pPr>
      <w:r w:rsidRPr="00447A63">
        <w:rPr>
          <w:rFonts w:ascii="Times New Roman" w:hAnsi="Times New Roman" w:cs="Times New Roman"/>
          <w:bCs/>
          <w:lang w:val="es-ES"/>
        </w:rPr>
        <w:t>Vie</w:t>
      </w:r>
      <w:r>
        <w:rPr>
          <w:rFonts w:ascii="Times New Roman" w:hAnsi="Times New Roman" w:cs="Times New Roman"/>
          <w:bCs/>
          <w:lang w:val="es-ES"/>
        </w:rPr>
        <w:t>ndo</w:t>
      </w:r>
      <w:r w:rsidRPr="00447A63">
        <w:rPr>
          <w:rFonts w:ascii="Times New Roman" w:hAnsi="Times New Roman" w:cs="Times New Roman"/>
          <w:bCs/>
          <w:lang w:val="es-ES"/>
        </w:rPr>
        <w:t xml:space="preserve"> </w:t>
      </w:r>
      <w:r w:rsidR="00207BFD" w:rsidRPr="00447A63">
        <w:rPr>
          <w:rFonts w:ascii="Times New Roman" w:hAnsi="Times New Roman" w:cs="Times New Roman"/>
          <w:bCs/>
          <w:lang w:val="es-ES"/>
        </w:rPr>
        <w:t xml:space="preserve">como </w:t>
      </w:r>
      <w:r w:rsidR="00FA6248">
        <w:rPr>
          <w:rFonts w:ascii="Times New Roman" w:hAnsi="Times New Roman" w:cs="Times New Roman"/>
          <w:bCs/>
          <w:lang w:val="es-ES"/>
        </w:rPr>
        <w:t>los</w:t>
      </w:r>
      <w:r w:rsidR="00207BFD" w:rsidRPr="00447A63">
        <w:rPr>
          <w:rFonts w:ascii="Times New Roman" w:hAnsi="Times New Roman" w:cs="Times New Roman"/>
          <w:bCs/>
          <w:lang w:val="es-ES"/>
        </w:rPr>
        <w:t xml:space="preserve"> </w:t>
      </w:r>
      <w:r w:rsidR="0000033C">
        <w:rPr>
          <w:rFonts w:ascii="Times New Roman" w:hAnsi="Times New Roman" w:cs="Times New Roman"/>
          <w:bCs/>
          <w:lang w:val="es-ES"/>
        </w:rPr>
        <w:t>alumnos o</w:t>
      </w:r>
      <w:r w:rsidR="00207BFD" w:rsidRPr="00447A63">
        <w:rPr>
          <w:rFonts w:ascii="Times New Roman" w:hAnsi="Times New Roman" w:cs="Times New Roman"/>
          <w:bCs/>
          <w:lang w:val="es-ES"/>
        </w:rPr>
        <w:t xml:space="preserve"> estudiantes construyen </w:t>
      </w:r>
      <w:r w:rsidRPr="00447A63">
        <w:rPr>
          <w:rFonts w:ascii="Times New Roman" w:hAnsi="Times New Roman" w:cs="Times New Roman"/>
          <w:bCs/>
          <w:lang w:val="es-ES"/>
        </w:rPr>
        <w:t>el conocimiento a partir de elementos de información, sentimientos y experiencia</w:t>
      </w:r>
      <w:r w:rsidR="00207BFD">
        <w:rPr>
          <w:rFonts w:ascii="Times New Roman" w:hAnsi="Times New Roman" w:cs="Times New Roman"/>
          <w:bCs/>
          <w:lang w:val="es-ES"/>
        </w:rPr>
        <w:t>s</w:t>
      </w:r>
      <w:r w:rsidRPr="00447A63">
        <w:rPr>
          <w:rFonts w:ascii="Times New Roman" w:hAnsi="Times New Roman" w:cs="Times New Roman"/>
          <w:bCs/>
          <w:lang w:val="es-ES"/>
        </w:rPr>
        <w:t>, e intercambios con otros estudiantes,</w:t>
      </w:r>
      <w:r w:rsidR="0000033C">
        <w:rPr>
          <w:rFonts w:ascii="Times New Roman" w:hAnsi="Times New Roman" w:cs="Times New Roman"/>
          <w:bCs/>
          <w:lang w:val="es-ES"/>
        </w:rPr>
        <w:t xml:space="preserve"> </w:t>
      </w:r>
      <w:r w:rsidR="003E4FE9" w:rsidRPr="000A4486">
        <w:rPr>
          <w:rFonts w:ascii="Times New Roman" w:hAnsi="Times New Roman" w:cs="Times New Roman"/>
          <w:bCs/>
          <w:lang w:val="es-ES"/>
        </w:rPr>
        <w:t>surgen muchas preguntas</w:t>
      </w:r>
      <w:r w:rsidR="003E4FE9">
        <w:rPr>
          <w:rFonts w:ascii="Times New Roman" w:hAnsi="Times New Roman" w:cs="Times New Roman"/>
          <w:bCs/>
          <w:lang w:val="es-ES"/>
        </w:rPr>
        <w:t>:</w:t>
      </w:r>
      <w:r w:rsidR="003E4FE9" w:rsidRPr="000A4486">
        <w:rPr>
          <w:rFonts w:ascii="Times New Roman" w:hAnsi="Times New Roman" w:cs="Times New Roman"/>
          <w:bCs/>
          <w:lang w:val="es-ES"/>
        </w:rPr>
        <w:t xml:space="preserve"> </w:t>
      </w:r>
      <w:r w:rsidR="003E4FE9">
        <w:rPr>
          <w:rFonts w:ascii="Times New Roman" w:hAnsi="Times New Roman" w:cs="Times New Roman"/>
          <w:bCs/>
          <w:lang w:val="es-ES"/>
        </w:rPr>
        <w:t>¿C</w:t>
      </w:r>
      <w:r w:rsidR="003E4FE9" w:rsidRPr="000A4486">
        <w:rPr>
          <w:rFonts w:ascii="Times New Roman" w:hAnsi="Times New Roman" w:cs="Times New Roman"/>
          <w:bCs/>
          <w:lang w:val="es-ES"/>
        </w:rPr>
        <w:t xml:space="preserve">ómo generar interés en el material de estudio? ¿Cuánto asimila una persona la información recibida? ¿Y cómo transmitir el material a una persona de la manera más completa posible? </w:t>
      </w:r>
      <w:r w:rsidR="003E4FE9">
        <w:rPr>
          <w:rFonts w:ascii="Times New Roman" w:hAnsi="Times New Roman" w:cs="Times New Roman"/>
          <w:bCs/>
          <w:lang w:val="es-ES"/>
        </w:rPr>
        <w:t>¿Cómo enseñar</w:t>
      </w:r>
      <w:r w:rsidR="003E4FE9" w:rsidRPr="000A4486">
        <w:rPr>
          <w:rFonts w:ascii="Times New Roman" w:hAnsi="Times New Roman" w:cs="Times New Roman"/>
          <w:bCs/>
          <w:lang w:val="es-ES"/>
        </w:rPr>
        <w:t xml:space="preserve"> sin provocar resistencia por parte del alumno, sin imponer información</w:t>
      </w:r>
      <w:r w:rsidR="003E4FE9">
        <w:rPr>
          <w:rFonts w:ascii="Times New Roman" w:hAnsi="Times New Roman" w:cs="Times New Roman"/>
          <w:bCs/>
          <w:lang w:val="es-ES"/>
        </w:rPr>
        <w:t>?</w:t>
      </w:r>
      <w:r w:rsidR="003E4FE9" w:rsidRPr="000A4486">
        <w:rPr>
          <w:rFonts w:ascii="Times New Roman" w:hAnsi="Times New Roman" w:cs="Times New Roman"/>
          <w:bCs/>
          <w:lang w:val="es-ES"/>
        </w:rPr>
        <w:t xml:space="preserve"> Despertar</w:t>
      </w:r>
      <w:r w:rsidR="0073672D">
        <w:rPr>
          <w:rFonts w:ascii="Times New Roman" w:hAnsi="Times New Roman" w:cs="Times New Roman"/>
          <w:bCs/>
          <w:lang w:val="es-ES"/>
        </w:rPr>
        <w:t xml:space="preserve"> un</w:t>
      </w:r>
      <w:r w:rsidR="003E4FE9" w:rsidRPr="000A4486">
        <w:rPr>
          <w:rFonts w:ascii="Times New Roman" w:hAnsi="Times New Roman" w:cs="Times New Roman"/>
          <w:bCs/>
          <w:lang w:val="es-ES"/>
        </w:rPr>
        <w:t xml:space="preserve"> verdadero interés por el tema y la solución de las tareas asignadas. Esto se puede lograr utilizando varios métodos para presentar el conocimiento</w:t>
      </w:r>
      <w:r w:rsidR="003E4FE9">
        <w:rPr>
          <w:rFonts w:ascii="Times New Roman" w:hAnsi="Times New Roman" w:cs="Times New Roman"/>
          <w:bCs/>
          <w:lang w:val="es-ES"/>
        </w:rPr>
        <w:t xml:space="preserve"> de forma informal</w:t>
      </w:r>
      <w:r w:rsidR="003E4FE9" w:rsidRPr="000A4486">
        <w:rPr>
          <w:rFonts w:ascii="Times New Roman" w:hAnsi="Times New Roman" w:cs="Times New Roman"/>
          <w:bCs/>
          <w:lang w:val="es-ES"/>
        </w:rPr>
        <w:t>: collage</w:t>
      </w:r>
      <w:r w:rsidR="003E4FE9">
        <w:rPr>
          <w:rFonts w:ascii="Times New Roman" w:hAnsi="Times New Roman" w:cs="Times New Roman"/>
          <w:bCs/>
          <w:lang w:val="es-ES"/>
        </w:rPr>
        <w:t xml:space="preserve"> (infografía)</w:t>
      </w:r>
      <w:r w:rsidR="003E4FE9" w:rsidRPr="000A4486">
        <w:rPr>
          <w:rFonts w:ascii="Times New Roman" w:hAnsi="Times New Roman" w:cs="Times New Roman"/>
          <w:bCs/>
          <w:lang w:val="es-ES"/>
        </w:rPr>
        <w:t>, una película</w:t>
      </w:r>
      <w:r w:rsidR="003E4FE9">
        <w:rPr>
          <w:rFonts w:ascii="Times New Roman" w:hAnsi="Times New Roman" w:cs="Times New Roman"/>
          <w:bCs/>
          <w:lang w:val="es-ES"/>
        </w:rPr>
        <w:t xml:space="preserve"> o animación</w:t>
      </w:r>
      <w:r w:rsidR="003E4FE9" w:rsidRPr="000A4486">
        <w:rPr>
          <w:rFonts w:ascii="Times New Roman" w:hAnsi="Times New Roman" w:cs="Times New Roman"/>
          <w:bCs/>
          <w:lang w:val="es-ES"/>
        </w:rPr>
        <w:t xml:space="preserve">, discusión, juego de </w:t>
      </w:r>
      <w:r w:rsidR="003E4FE9">
        <w:rPr>
          <w:rFonts w:ascii="Times New Roman" w:hAnsi="Times New Roman" w:cs="Times New Roman"/>
          <w:bCs/>
          <w:lang w:val="es-ES"/>
        </w:rPr>
        <w:t>mesa</w:t>
      </w:r>
      <w:r w:rsidR="00F01DAA">
        <w:rPr>
          <w:rFonts w:ascii="Times New Roman" w:hAnsi="Times New Roman" w:cs="Times New Roman"/>
          <w:bCs/>
          <w:lang w:val="es-ES"/>
        </w:rPr>
        <w:t>,</w:t>
      </w:r>
      <w:r w:rsidR="003E4FE9">
        <w:rPr>
          <w:rFonts w:ascii="Times New Roman" w:hAnsi="Times New Roman" w:cs="Times New Roman"/>
          <w:bCs/>
          <w:lang w:val="es-ES"/>
        </w:rPr>
        <w:t xml:space="preserve"> t</w:t>
      </w:r>
      <w:r w:rsidR="003E4FE9" w:rsidRPr="000A4486">
        <w:rPr>
          <w:rFonts w:ascii="Times New Roman" w:hAnsi="Times New Roman" w:cs="Times New Roman"/>
          <w:bCs/>
          <w:lang w:val="es-ES"/>
        </w:rPr>
        <w:t xml:space="preserve">odo lo que diversifique el proceso de aprendizaje en sí y maximice la participación de los estudiantes en él. </w:t>
      </w:r>
    </w:p>
    <w:p w14:paraId="0F289FE7" w14:textId="77777777" w:rsidR="00E979CC" w:rsidRDefault="00E979CC" w:rsidP="003E4FE9">
      <w:pPr>
        <w:spacing w:line="360" w:lineRule="auto"/>
        <w:rPr>
          <w:rFonts w:ascii="Times New Roman" w:hAnsi="Times New Roman" w:cs="Times New Roman"/>
          <w:bCs/>
          <w:lang w:val="es-ES"/>
        </w:rPr>
      </w:pPr>
    </w:p>
    <w:p w14:paraId="16BA597F" w14:textId="65CD9EC2" w:rsidR="003E4FE9" w:rsidRDefault="002C7053" w:rsidP="00130E76">
      <w:pPr>
        <w:spacing w:line="360" w:lineRule="auto"/>
        <w:rPr>
          <w:rFonts w:ascii="Times New Roman" w:hAnsi="Times New Roman" w:cs="Times New Roman"/>
          <w:bCs/>
          <w:lang w:val="es-ES"/>
        </w:rPr>
      </w:pPr>
      <w:r>
        <w:rPr>
          <w:rFonts w:ascii="Times New Roman" w:hAnsi="Times New Roman" w:cs="Times New Roman"/>
          <w:bCs/>
          <w:lang w:val="es-ES"/>
        </w:rPr>
        <w:t>E</w:t>
      </w:r>
      <w:r w:rsidRPr="00B0345E">
        <w:rPr>
          <w:rFonts w:ascii="Times New Roman" w:hAnsi="Times New Roman" w:cs="Times New Roman"/>
          <w:bCs/>
          <w:lang w:val="es-ES"/>
        </w:rPr>
        <w:t>l conjunto de ideas y conceptos que ya posee un alumno</w:t>
      </w:r>
      <w:r>
        <w:rPr>
          <w:rFonts w:ascii="Times New Roman" w:hAnsi="Times New Roman" w:cs="Times New Roman"/>
          <w:bCs/>
          <w:lang w:val="es-ES"/>
        </w:rPr>
        <w:t xml:space="preserve"> es</w:t>
      </w:r>
      <w:r w:rsidRPr="00B0345E">
        <w:rPr>
          <w:rFonts w:ascii="Times New Roman" w:hAnsi="Times New Roman" w:cs="Times New Roman"/>
          <w:bCs/>
          <w:lang w:val="es-ES"/>
        </w:rPr>
        <w:t xml:space="preserve"> </w:t>
      </w:r>
      <w:r w:rsidR="00B0345E" w:rsidRPr="00B0345E">
        <w:rPr>
          <w:rFonts w:ascii="Times New Roman" w:hAnsi="Times New Roman" w:cs="Times New Roman"/>
          <w:bCs/>
          <w:lang w:val="es-ES"/>
        </w:rPr>
        <w:t>la estructura cognitiva previa</w:t>
      </w:r>
      <w:r>
        <w:rPr>
          <w:rFonts w:ascii="Times New Roman" w:hAnsi="Times New Roman" w:cs="Times New Roman"/>
          <w:bCs/>
          <w:lang w:val="es-ES"/>
        </w:rPr>
        <w:t xml:space="preserve"> </w:t>
      </w:r>
      <w:r w:rsidR="00E979CC">
        <w:rPr>
          <w:rFonts w:ascii="Times New Roman" w:hAnsi="Times New Roman" w:cs="Times New Roman"/>
          <w:bCs/>
          <w:lang w:val="es-ES"/>
        </w:rPr>
        <w:t xml:space="preserve">que </w:t>
      </w:r>
      <w:r w:rsidR="00B0345E" w:rsidRPr="00B0345E">
        <w:rPr>
          <w:rFonts w:ascii="Times New Roman" w:hAnsi="Times New Roman" w:cs="Times New Roman"/>
          <w:bCs/>
          <w:lang w:val="es-ES"/>
        </w:rPr>
        <w:t xml:space="preserve">determina el aprendizaje cuando se relaciona con la nueva información que adquiere. </w:t>
      </w:r>
      <w:r w:rsidR="00C06F74">
        <w:rPr>
          <w:rFonts w:ascii="Times New Roman" w:hAnsi="Times New Roman" w:cs="Times New Roman"/>
          <w:bCs/>
          <w:lang w:val="es-ES"/>
        </w:rPr>
        <w:t>Entonces e</w:t>
      </w:r>
      <w:r w:rsidR="00B0345E" w:rsidRPr="00B0345E">
        <w:rPr>
          <w:rFonts w:ascii="Times New Roman" w:hAnsi="Times New Roman" w:cs="Times New Roman"/>
          <w:bCs/>
          <w:lang w:val="es-ES"/>
        </w:rPr>
        <w:t xml:space="preserve">l factor más relevante para el </w:t>
      </w:r>
      <w:r w:rsidR="00B63AA0">
        <w:rPr>
          <w:rFonts w:ascii="Times New Roman" w:hAnsi="Times New Roman" w:cs="Times New Roman"/>
          <w:bCs/>
          <w:lang w:val="es-ES"/>
        </w:rPr>
        <w:t xml:space="preserve">proceso de </w:t>
      </w:r>
      <w:r w:rsidR="00B0345E" w:rsidRPr="00B0345E">
        <w:rPr>
          <w:rFonts w:ascii="Times New Roman" w:hAnsi="Times New Roman" w:cs="Times New Roman"/>
          <w:bCs/>
          <w:lang w:val="es-ES"/>
        </w:rPr>
        <w:t xml:space="preserve">aprendizaje </w:t>
      </w:r>
      <w:r w:rsidR="00B63AA0">
        <w:rPr>
          <w:rFonts w:ascii="Times New Roman" w:hAnsi="Times New Roman" w:cs="Times New Roman"/>
          <w:bCs/>
          <w:lang w:val="es-ES"/>
        </w:rPr>
        <w:t>son los conocimientos ya obtenidos</w:t>
      </w:r>
      <w:r w:rsidR="00B0345E" w:rsidRPr="00B0345E">
        <w:rPr>
          <w:rFonts w:ascii="Times New Roman" w:hAnsi="Times New Roman" w:cs="Times New Roman"/>
          <w:bCs/>
          <w:lang w:val="es-ES"/>
        </w:rPr>
        <w:t>.</w:t>
      </w:r>
      <w:r w:rsidR="00B63AA0">
        <w:rPr>
          <w:rFonts w:ascii="Times New Roman" w:hAnsi="Times New Roman" w:cs="Times New Roman"/>
          <w:bCs/>
          <w:lang w:val="es-ES"/>
        </w:rPr>
        <w:t xml:space="preserve"> </w:t>
      </w:r>
      <w:r w:rsidR="00A678FD">
        <w:rPr>
          <w:rFonts w:ascii="Times New Roman" w:hAnsi="Times New Roman" w:cs="Times New Roman"/>
          <w:bCs/>
          <w:lang w:val="es-ES"/>
        </w:rPr>
        <w:t>D</w:t>
      </w:r>
      <w:r w:rsidR="00A678FD" w:rsidRPr="00447A63">
        <w:rPr>
          <w:rFonts w:ascii="Times New Roman" w:hAnsi="Times New Roman" w:cs="Times New Roman"/>
          <w:bCs/>
          <w:lang w:val="es-ES"/>
        </w:rPr>
        <w:t xml:space="preserve">os enfoques principales </w:t>
      </w:r>
      <w:r w:rsidR="00A678FD">
        <w:rPr>
          <w:rFonts w:ascii="Times New Roman" w:hAnsi="Times New Roman" w:cs="Times New Roman"/>
          <w:bCs/>
          <w:lang w:val="es-ES"/>
        </w:rPr>
        <w:t xml:space="preserve">del proceso </w:t>
      </w:r>
      <w:r w:rsidR="00A678FD" w:rsidRPr="00447A63">
        <w:rPr>
          <w:rFonts w:ascii="Times New Roman" w:hAnsi="Times New Roman" w:cs="Times New Roman"/>
          <w:bCs/>
          <w:lang w:val="es-ES"/>
        </w:rPr>
        <w:t>enseñanza</w:t>
      </w:r>
      <w:r w:rsidR="00A678FD">
        <w:rPr>
          <w:rFonts w:ascii="Times New Roman" w:hAnsi="Times New Roman" w:cs="Times New Roman"/>
          <w:bCs/>
          <w:lang w:val="es-ES"/>
        </w:rPr>
        <w:t>-</w:t>
      </w:r>
      <w:r w:rsidR="00A678FD" w:rsidRPr="00447A63">
        <w:rPr>
          <w:rFonts w:ascii="Times New Roman" w:hAnsi="Times New Roman" w:cs="Times New Roman"/>
          <w:bCs/>
          <w:lang w:val="es-ES"/>
        </w:rPr>
        <w:t>aprendizaje</w:t>
      </w:r>
      <w:r w:rsidR="00B63AA0">
        <w:rPr>
          <w:rFonts w:ascii="Times New Roman" w:hAnsi="Times New Roman" w:cs="Times New Roman"/>
          <w:bCs/>
          <w:lang w:val="es-ES"/>
        </w:rPr>
        <w:t xml:space="preserve"> </w:t>
      </w:r>
      <w:r w:rsidR="00A678FD">
        <w:rPr>
          <w:rFonts w:ascii="Times New Roman" w:hAnsi="Times New Roman" w:cs="Times New Roman"/>
          <w:bCs/>
          <w:lang w:val="es-ES"/>
        </w:rPr>
        <w:t>h</w:t>
      </w:r>
      <w:r w:rsidR="00130FFC">
        <w:rPr>
          <w:rFonts w:ascii="Times New Roman" w:hAnsi="Times New Roman" w:cs="Times New Roman"/>
          <w:bCs/>
          <w:lang w:val="es-ES"/>
        </w:rPr>
        <w:t>a</w:t>
      </w:r>
      <w:r w:rsidR="00A678FD">
        <w:rPr>
          <w:rFonts w:ascii="Times New Roman" w:hAnsi="Times New Roman" w:cs="Times New Roman"/>
          <w:bCs/>
          <w:lang w:val="es-ES"/>
        </w:rPr>
        <w:t>n</w:t>
      </w:r>
      <w:r w:rsidR="00130FFC">
        <w:rPr>
          <w:rFonts w:ascii="Times New Roman" w:hAnsi="Times New Roman" w:cs="Times New Roman"/>
          <w:bCs/>
          <w:lang w:val="es-ES"/>
        </w:rPr>
        <w:t xml:space="preserve"> </w:t>
      </w:r>
      <w:r w:rsidR="00B97472">
        <w:rPr>
          <w:rFonts w:ascii="Times New Roman" w:hAnsi="Times New Roman" w:cs="Times New Roman"/>
          <w:bCs/>
          <w:lang w:val="es-ES"/>
        </w:rPr>
        <w:t>cambiado la</w:t>
      </w:r>
      <w:r w:rsidR="00447A63">
        <w:rPr>
          <w:rFonts w:ascii="Times New Roman" w:hAnsi="Times New Roman" w:cs="Times New Roman"/>
          <w:bCs/>
          <w:lang w:val="es-ES"/>
        </w:rPr>
        <w:t xml:space="preserve"> </w:t>
      </w:r>
      <w:r w:rsidR="00400EFD" w:rsidRPr="00447A63">
        <w:rPr>
          <w:rFonts w:ascii="Times New Roman" w:hAnsi="Times New Roman" w:cs="Times New Roman"/>
          <w:bCs/>
          <w:lang w:val="es-ES"/>
        </w:rPr>
        <w:t xml:space="preserve">comprensión del desarrollo cognitivo </w:t>
      </w:r>
      <w:r w:rsidR="00FE69F5">
        <w:rPr>
          <w:rFonts w:ascii="Times New Roman" w:hAnsi="Times New Roman" w:cs="Times New Roman"/>
          <w:bCs/>
          <w:lang w:val="es-ES"/>
        </w:rPr>
        <w:t>del estudiante</w:t>
      </w:r>
      <w:r w:rsidR="00400EFD" w:rsidRPr="00447A63">
        <w:rPr>
          <w:rFonts w:ascii="Times New Roman" w:hAnsi="Times New Roman" w:cs="Times New Roman"/>
          <w:bCs/>
          <w:lang w:val="es-ES"/>
        </w:rPr>
        <w:t>: el constructivismo y el aprendizaje cooperativo. Ambos enfoques buscaron involucrar activamente a todos los estudiantes y señalaron un cambio de énfasis en la enseñanza del contenido al proceso. Cada vez son más los educadores y psicólogos educativos que se dan cuenta de que el hecho de que un profesor presente información a los alumnos, o les pida que lean un</w:t>
      </w:r>
      <w:r w:rsidR="00F64770">
        <w:rPr>
          <w:rFonts w:ascii="Times New Roman" w:hAnsi="Times New Roman" w:cs="Times New Roman"/>
          <w:bCs/>
          <w:lang w:val="es-ES"/>
        </w:rPr>
        <w:t xml:space="preserve"> </w:t>
      </w:r>
      <w:r w:rsidR="00A0307B">
        <w:rPr>
          <w:rFonts w:ascii="Times New Roman" w:hAnsi="Times New Roman" w:cs="Times New Roman"/>
          <w:bCs/>
          <w:lang w:val="es-ES"/>
        </w:rPr>
        <w:t>fragmento</w:t>
      </w:r>
      <w:r w:rsidR="00400EFD" w:rsidRPr="00447A63">
        <w:rPr>
          <w:rFonts w:ascii="Times New Roman" w:hAnsi="Times New Roman" w:cs="Times New Roman"/>
          <w:bCs/>
          <w:lang w:val="es-ES"/>
        </w:rPr>
        <w:t xml:space="preserve"> de un libro, no transforma el contenido </w:t>
      </w:r>
      <w:r w:rsidR="00A0307B">
        <w:rPr>
          <w:rFonts w:ascii="Times New Roman" w:hAnsi="Times New Roman" w:cs="Times New Roman"/>
          <w:bCs/>
          <w:lang w:val="es-ES"/>
        </w:rPr>
        <w:t xml:space="preserve">o la información pura </w:t>
      </w:r>
      <w:r w:rsidR="00400EFD" w:rsidRPr="00447A63">
        <w:rPr>
          <w:rFonts w:ascii="Times New Roman" w:hAnsi="Times New Roman" w:cs="Times New Roman"/>
          <w:bCs/>
          <w:lang w:val="es-ES"/>
        </w:rPr>
        <w:t xml:space="preserve">en conocimiento. </w:t>
      </w:r>
    </w:p>
    <w:p w14:paraId="05A9B965" w14:textId="2FC35032" w:rsidR="003614BF" w:rsidRDefault="005E7360" w:rsidP="00130E76">
      <w:pPr>
        <w:spacing w:line="360" w:lineRule="auto"/>
        <w:rPr>
          <w:rFonts w:ascii="Times New Roman" w:hAnsi="Times New Roman" w:cs="Times New Roman"/>
          <w:bCs/>
          <w:lang w:val="es-ES"/>
        </w:rPr>
      </w:pPr>
      <w:r>
        <w:rPr>
          <w:rFonts w:ascii="Times New Roman" w:hAnsi="Times New Roman" w:cs="Times New Roman"/>
          <w:bCs/>
          <w:lang w:val="es-ES"/>
        </w:rPr>
        <w:t>Rodrí</w:t>
      </w:r>
      <w:r w:rsidR="003614BF" w:rsidRPr="00C1546E">
        <w:rPr>
          <w:rFonts w:ascii="Times New Roman" w:hAnsi="Times New Roman" w:cs="Times New Roman"/>
          <w:bCs/>
          <w:lang w:val="es-ES"/>
        </w:rPr>
        <w:t xml:space="preserve">guez (2004) </w:t>
      </w:r>
      <w:r w:rsidR="00E14A17">
        <w:rPr>
          <w:rFonts w:ascii="Times New Roman" w:hAnsi="Times New Roman" w:cs="Times New Roman"/>
          <w:bCs/>
          <w:lang w:val="es-ES"/>
        </w:rPr>
        <w:t>determina e</w:t>
      </w:r>
      <w:r w:rsidR="003614BF" w:rsidRPr="00C1546E">
        <w:rPr>
          <w:rFonts w:ascii="Times New Roman" w:hAnsi="Times New Roman" w:cs="Times New Roman"/>
          <w:bCs/>
          <w:lang w:val="es-ES"/>
        </w:rPr>
        <w:t>l aprendizaje significativo como un proceso generado en la mente humana cuando se incluye una información nueva en forma no arbitraria y sustantiva, teniendo como condiciones elementales la predisposición para aprender y elementos o material con potencial significativo.</w:t>
      </w:r>
    </w:p>
    <w:p w14:paraId="0D2FB683" w14:textId="791810AC" w:rsidR="002B61BF" w:rsidRDefault="003614BF" w:rsidP="00C1546E">
      <w:pPr>
        <w:spacing w:line="360" w:lineRule="auto"/>
        <w:rPr>
          <w:rFonts w:ascii="Times New Roman" w:hAnsi="Times New Roman" w:cs="Times New Roman"/>
          <w:bCs/>
          <w:lang w:val="es-ES"/>
        </w:rPr>
      </w:pPr>
      <w:r>
        <w:rPr>
          <w:rFonts w:ascii="Times New Roman" w:hAnsi="Times New Roman" w:cs="Times New Roman"/>
          <w:bCs/>
          <w:lang w:val="es-ES"/>
        </w:rPr>
        <w:t xml:space="preserve">Entonces </w:t>
      </w:r>
      <w:r w:rsidR="00E14A17">
        <w:rPr>
          <w:rFonts w:ascii="Times New Roman" w:hAnsi="Times New Roman" w:cs="Times New Roman"/>
          <w:bCs/>
          <w:lang w:val="es-ES"/>
        </w:rPr>
        <w:t>e</w:t>
      </w:r>
      <w:r w:rsidR="002B61BF" w:rsidRPr="002B61BF">
        <w:rPr>
          <w:rFonts w:ascii="Times New Roman" w:hAnsi="Times New Roman" w:cs="Times New Roman"/>
          <w:bCs/>
          <w:lang w:val="es-ES"/>
        </w:rPr>
        <w:t>l aprendizaje significativo se defin</w:t>
      </w:r>
      <w:r w:rsidR="002B61BF">
        <w:rPr>
          <w:rFonts w:ascii="Times New Roman" w:hAnsi="Times New Roman" w:cs="Times New Roman"/>
          <w:bCs/>
          <w:lang w:val="es-ES"/>
        </w:rPr>
        <w:t>e</w:t>
      </w:r>
      <w:r w:rsidR="002B61BF" w:rsidRPr="002B61BF">
        <w:rPr>
          <w:rFonts w:ascii="Times New Roman" w:hAnsi="Times New Roman" w:cs="Times New Roman"/>
          <w:bCs/>
          <w:lang w:val="es-ES"/>
        </w:rPr>
        <w:t xml:space="preserve"> en términos generales</w:t>
      </w:r>
      <w:r w:rsidR="002B61BF">
        <w:rPr>
          <w:rFonts w:ascii="Times New Roman" w:hAnsi="Times New Roman" w:cs="Times New Roman"/>
          <w:bCs/>
          <w:lang w:val="es-ES"/>
        </w:rPr>
        <w:t xml:space="preserve"> como </w:t>
      </w:r>
      <w:r w:rsidR="00800C94">
        <w:rPr>
          <w:rFonts w:ascii="Times New Roman" w:hAnsi="Times New Roman" w:cs="Times New Roman"/>
          <w:bCs/>
          <w:lang w:val="es-ES"/>
        </w:rPr>
        <w:t>un</w:t>
      </w:r>
      <w:r w:rsidR="002B61BF">
        <w:rPr>
          <w:rFonts w:ascii="Times New Roman" w:hAnsi="Times New Roman" w:cs="Times New Roman"/>
          <w:bCs/>
          <w:lang w:val="es-ES"/>
        </w:rPr>
        <w:t xml:space="preserve"> a</w:t>
      </w:r>
      <w:r w:rsidR="002B61BF" w:rsidRPr="002B61BF">
        <w:rPr>
          <w:rFonts w:ascii="Times New Roman" w:hAnsi="Times New Roman" w:cs="Times New Roman"/>
          <w:bCs/>
          <w:lang w:val="es-ES"/>
        </w:rPr>
        <w:t xml:space="preserve">prendizaje que </w:t>
      </w:r>
      <w:r w:rsidR="00204335">
        <w:rPr>
          <w:rFonts w:ascii="Times New Roman" w:hAnsi="Times New Roman" w:cs="Times New Roman"/>
          <w:bCs/>
          <w:lang w:val="es-ES"/>
        </w:rPr>
        <w:t>pasa por</w:t>
      </w:r>
      <w:r w:rsidR="002B61BF" w:rsidRPr="002B61BF">
        <w:rPr>
          <w:rFonts w:ascii="Times New Roman" w:hAnsi="Times New Roman" w:cs="Times New Roman"/>
          <w:bCs/>
          <w:lang w:val="es-ES"/>
        </w:rPr>
        <w:t xml:space="preserve"> una experiencia emocional, social y cognitiv</w:t>
      </w:r>
      <w:r w:rsidR="003B231C">
        <w:rPr>
          <w:rFonts w:ascii="Times New Roman" w:hAnsi="Times New Roman" w:cs="Times New Roman"/>
          <w:bCs/>
          <w:lang w:val="es-ES"/>
        </w:rPr>
        <w:t>a</w:t>
      </w:r>
      <w:r w:rsidR="002B61BF" w:rsidRPr="002B61BF">
        <w:rPr>
          <w:rFonts w:ascii="Times New Roman" w:hAnsi="Times New Roman" w:cs="Times New Roman"/>
          <w:bCs/>
          <w:lang w:val="es-ES"/>
        </w:rPr>
        <w:t xml:space="preserve"> (basada en tres componentes simultáneos) al mismo tiempo</w:t>
      </w:r>
      <w:r w:rsidR="00A9579F">
        <w:rPr>
          <w:rFonts w:ascii="Times New Roman" w:hAnsi="Times New Roman" w:cs="Times New Roman"/>
          <w:bCs/>
          <w:lang w:val="es-ES"/>
        </w:rPr>
        <w:t xml:space="preserve">. Aprendizaje con </w:t>
      </w:r>
      <w:r w:rsidR="002B61BF" w:rsidRPr="002B61BF">
        <w:rPr>
          <w:rFonts w:ascii="Times New Roman" w:hAnsi="Times New Roman" w:cs="Times New Roman"/>
          <w:bCs/>
          <w:lang w:val="es-ES"/>
        </w:rPr>
        <w:t xml:space="preserve">valor para el alumno y la sociedad, </w:t>
      </w:r>
      <w:r w:rsidR="003A0A46">
        <w:rPr>
          <w:rFonts w:ascii="Times New Roman" w:hAnsi="Times New Roman" w:cs="Times New Roman"/>
          <w:bCs/>
          <w:lang w:val="es-ES"/>
        </w:rPr>
        <w:t>interacción</w:t>
      </w:r>
      <w:r w:rsidR="002B61BF" w:rsidRPr="002B61BF">
        <w:rPr>
          <w:rFonts w:ascii="Times New Roman" w:hAnsi="Times New Roman" w:cs="Times New Roman"/>
          <w:bCs/>
          <w:lang w:val="es-ES"/>
        </w:rPr>
        <w:t xml:space="preserve"> del alumno</w:t>
      </w:r>
      <w:r w:rsidR="003A0A46">
        <w:rPr>
          <w:rFonts w:ascii="Times New Roman" w:hAnsi="Times New Roman" w:cs="Times New Roman"/>
          <w:bCs/>
          <w:lang w:val="es-ES"/>
        </w:rPr>
        <w:t xml:space="preserve"> con el entorno educativo que tiene</w:t>
      </w:r>
      <w:r w:rsidR="002B61BF" w:rsidRPr="002B61BF">
        <w:rPr>
          <w:rFonts w:ascii="Times New Roman" w:hAnsi="Times New Roman" w:cs="Times New Roman"/>
          <w:bCs/>
          <w:lang w:val="es-ES"/>
        </w:rPr>
        <w:t xml:space="preserve"> relevancia para el alumno.</w:t>
      </w:r>
    </w:p>
    <w:p w14:paraId="296DE75B" w14:textId="243A1C56" w:rsidR="00B64009" w:rsidRDefault="00B64009" w:rsidP="00130E76">
      <w:pPr>
        <w:spacing w:line="360" w:lineRule="auto"/>
        <w:rPr>
          <w:rFonts w:ascii="Times New Roman" w:hAnsi="Times New Roman" w:cs="Times New Roman"/>
          <w:b/>
          <w:i/>
          <w:iCs/>
          <w:sz w:val="22"/>
          <w:szCs w:val="22"/>
          <w:lang w:val="es-ES"/>
        </w:rPr>
      </w:pPr>
    </w:p>
    <w:p w14:paraId="150033C7" w14:textId="15236BC0" w:rsidR="003D43A4" w:rsidRPr="00C932F6" w:rsidRDefault="00B64009" w:rsidP="00130E7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Los juegos serios</w:t>
      </w:r>
      <w:r w:rsidR="00240796">
        <w:rPr>
          <w:rFonts w:ascii="Times New Roman" w:hAnsi="Times New Roman" w:cs="Times New Roman"/>
          <w:b/>
          <w:i/>
          <w:iCs/>
          <w:sz w:val="22"/>
          <w:szCs w:val="22"/>
          <w:lang w:val="es-ES"/>
        </w:rPr>
        <w:t xml:space="preserve"> como </w:t>
      </w:r>
      <w:r w:rsidR="008C4B94" w:rsidRPr="008C4B94">
        <w:rPr>
          <w:rFonts w:ascii="Times New Roman" w:hAnsi="Times New Roman" w:cs="Times New Roman"/>
          <w:b/>
          <w:i/>
          <w:iCs/>
          <w:sz w:val="22"/>
          <w:szCs w:val="22"/>
          <w:lang w:val="es-ES"/>
        </w:rPr>
        <w:t xml:space="preserve">formas activas de aprendizaje en </w:t>
      </w:r>
      <w:r w:rsidR="00C029AC">
        <w:rPr>
          <w:rFonts w:ascii="Times New Roman" w:hAnsi="Times New Roman" w:cs="Times New Roman"/>
          <w:b/>
          <w:i/>
          <w:iCs/>
          <w:sz w:val="22"/>
          <w:szCs w:val="22"/>
          <w:lang w:val="es-ES"/>
        </w:rPr>
        <w:t>el</w:t>
      </w:r>
      <w:r w:rsidR="008C4B94" w:rsidRPr="008C4B94">
        <w:rPr>
          <w:rFonts w:ascii="Times New Roman" w:hAnsi="Times New Roman" w:cs="Times New Roman"/>
          <w:b/>
          <w:i/>
          <w:iCs/>
          <w:sz w:val="22"/>
          <w:szCs w:val="22"/>
          <w:lang w:val="es-ES"/>
        </w:rPr>
        <w:t xml:space="preserve"> entorno</w:t>
      </w:r>
      <w:r w:rsidR="00C029AC">
        <w:rPr>
          <w:rFonts w:ascii="Times New Roman" w:hAnsi="Times New Roman" w:cs="Times New Roman"/>
          <w:b/>
          <w:i/>
          <w:iCs/>
          <w:sz w:val="22"/>
          <w:szCs w:val="22"/>
          <w:lang w:val="es-ES"/>
        </w:rPr>
        <w:t xml:space="preserve"> educativo</w:t>
      </w:r>
      <w:r w:rsidR="008C4B94" w:rsidRPr="008C4B94">
        <w:rPr>
          <w:rFonts w:ascii="Times New Roman" w:hAnsi="Times New Roman" w:cs="Times New Roman"/>
          <w:b/>
          <w:i/>
          <w:iCs/>
          <w:sz w:val="22"/>
          <w:szCs w:val="22"/>
          <w:lang w:val="es-ES"/>
        </w:rPr>
        <w:t xml:space="preserve"> mixto</w:t>
      </w:r>
    </w:p>
    <w:p w14:paraId="7EADEBA9" w14:textId="78FCFF47" w:rsidR="00E92736" w:rsidRDefault="00E92736" w:rsidP="00FF3F1E">
      <w:pPr>
        <w:spacing w:line="360" w:lineRule="auto"/>
        <w:rPr>
          <w:rFonts w:ascii="Times New Roman" w:hAnsi="Times New Roman" w:cs="Times New Roman"/>
          <w:bCs/>
          <w:lang w:val="es-ES"/>
        </w:rPr>
      </w:pPr>
      <w:r w:rsidRPr="00E92736">
        <w:rPr>
          <w:rFonts w:ascii="Times New Roman" w:hAnsi="Times New Roman" w:cs="Times New Roman"/>
          <w:bCs/>
          <w:lang w:val="es-ES"/>
        </w:rPr>
        <w:lastRenderedPageBreak/>
        <w:t xml:space="preserve">El juego humano, según </w:t>
      </w:r>
      <w:proofErr w:type="spellStart"/>
      <w:r w:rsidRPr="00E92736">
        <w:rPr>
          <w:rFonts w:ascii="Times New Roman" w:hAnsi="Times New Roman" w:cs="Times New Roman"/>
          <w:bCs/>
          <w:lang w:val="es-ES"/>
        </w:rPr>
        <w:t>Elkonin</w:t>
      </w:r>
      <w:proofErr w:type="spellEnd"/>
      <w:r w:rsidRPr="00E92736">
        <w:rPr>
          <w:rFonts w:ascii="Times New Roman" w:hAnsi="Times New Roman" w:cs="Times New Roman"/>
          <w:bCs/>
          <w:lang w:val="es-ES"/>
        </w:rPr>
        <w:t xml:space="preserve"> (1978), es una actividad en la que las relaciones sociales entre las personas se recrean fuera de las condiciones de actividad</w:t>
      </w:r>
      <w:r w:rsidR="001B4EC6">
        <w:rPr>
          <w:rFonts w:ascii="Times New Roman" w:hAnsi="Times New Roman" w:cs="Times New Roman"/>
          <w:bCs/>
          <w:lang w:val="es-ES"/>
        </w:rPr>
        <w:t>es cotidianas</w:t>
      </w:r>
      <w:r w:rsidRPr="00E92736">
        <w:rPr>
          <w:rFonts w:ascii="Times New Roman" w:hAnsi="Times New Roman" w:cs="Times New Roman"/>
          <w:bCs/>
          <w:lang w:val="es-ES"/>
        </w:rPr>
        <w:t xml:space="preserve">. La historia del origen del juego se considera como una forma de resolver dificultades y problemas </w:t>
      </w:r>
      <w:r w:rsidR="00BF6559">
        <w:rPr>
          <w:rFonts w:ascii="Times New Roman" w:hAnsi="Times New Roman" w:cs="Times New Roman"/>
          <w:bCs/>
          <w:lang w:val="es-ES"/>
        </w:rPr>
        <w:t>en</w:t>
      </w:r>
      <w:r w:rsidRPr="00E92736">
        <w:rPr>
          <w:rFonts w:ascii="Times New Roman" w:hAnsi="Times New Roman" w:cs="Times New Roman"/>
          <w:bCs/>
          <w:lang w:val="es-ES"/>
        </w:rPr>
        <w:t xml:space="preserve"> la</w:t>
      </w:r>
      <w:r w:rsidR="00A63FBE">
        <w:rPr>
          <w:rFonts w:ascii="Times New Roman" w:hAnsi="Times New Roman" w:cs="Times New Roman"/>
          <w:bCs/>
          <w:lang w:val="es-ES"/>
        </w:rPr>
        <w:t>s</w:t>
      </w:r>
      <w:r w:rsidRPr="00E92736">
        <w:rPr>
          <w:rFonts w:ascii="Times New Roman" w:hAnsi="Times New Roman" w:cs="Times New Roman"/>
          <w:bCs/>
          <w:lang w:val="es-ES"/>
        </w:rPr>
        <w:t xml:space="preserve"> actividad</w:t>
      </w:r>
      <w:r w:rsidR="00A63FBE">
        <w:rPr>
          <w:rFonts w:ascii="Times New Roman" w:hAnsi="Times New Roman" w:cs="Times New Roman"/>
          <w:bCs/>
          <w:lang w:val="es-ES"/>
        </w:rPr>
        <w:t>es</w:t>
      </w:r>
      <w:r w:rsidR="00BF6559">
        <w:rPr>
          <w:rFonts w:ascii="Times New Roman" w:hAnsi="Times New Roman" w:cs="Times New Roman"/>
          <w:bCs/>
          <w:lang w:val="es-ES"/>
        </w:rPr>
        <w:t xml:space="preserve"> cotidianas -</w:t>
      </w:r>
      <w:r w:rsidR="00A63FBE">
        <w:rPr>
          <w:rFonts w:ascii="Times New Roman" w:hAnsi="Times New Roman" w:cs="Times New Roman"/>
          <w:bCs/>
          <w:lang w:val="es-ES"/>
        </w:rPr>
        <w:t xml:space="preserve"> las rutinas</w:t>
      </w:r>
      <w:r w:rsidRPr="00E92736">
        <w:rPr>
          <w:rFonts w:ascii="Times New Roman" w:hAnsi="Times New Roman" w:cs="Times New Roman"/>
          <w:bCs/>
          <w:lang w:val="es-ES"/>
        </w:rPr>
        <w:t xml:space="preserve">, como la transferencia de información sobre </w:t>
      </w:r>
      <w:r w:rsidR="008D27C2">
        <w:rPr>
          <w:rFonts w:ascii="Times New Roman" w:hAnsi="Times New Roman" w:cs="Times New Roman"/>
          <w:bCs/>
          <w:lang w:val="es-ES"/>
        </w:rPr>
        <w:t xml:space="preserve">dominio de las </w:t>
      </w:r>
      <w:r w:rsidRPr="00E92736">
        <w:rPr>
          <w:rFonts w:ascii="Times New Roman" w:hAnsi="Times New Roman" w:cs="Times New Roman"/>
          <w:bCs/>
          <w:lang w:val="es-ES"/>
        </w:rPr>
        <w:t>actividades, como medio de competencia y entretenimiento. El juego es la forma más antigua de probar la actitud de una persona ante las condiciones y circunstancias ambientales. Se sabe que las primeras formas de juego surgieron en formaciones comun</w:t>
      </w:r>
      <w:r w:rsidR="00275041">
        <w:rPr>
          <w:rFonts w:ascii="Times New Roman" w:hAnsi="Times New Roman" w:cs="Times New Roman"/>
          <w:bCs/>
          <w:lang w:val="es-ES"/>
        </w:rPr>
        <w:t>itarias</w:t>
      </w:r>
      <w:r w:rsidRPr="00E92736">
        <w:rPr>
          <w:rFonts w:ascii="Times New Roman" w:hAnsi="Times New Roman" w:cs="Times New Roman"/>
          <w:bCs/>
          <w:lang w:val="es-ES"/>
        </w:rPr>
        <w:t xml:space="preserve"> subdesarrolladas y actuaron principalmente como medio de enseñanza y transmisión de información. Al mismo tiempo, fueron dotados de un significado mágico con el fin de brindar una función protectora frente a las fuerzas de la naturaleza. Y esto </w:t>
      </w:r>
      <w:r w:rsidR="00DB7455">
        <w:rPr>
          <w:rFonts w:ascii="Times New Roman" w:hAnsi="Times New Roman" w:cs="Times New Roman"/>
          <w:bCs/>
          <w:lang w:val="es-ES"/>
        </w:rPr>
        <w:t>se ejercía a través de</w:t>
      </w:r>
      <w:r w:rsidRPr="00E92736">
        <w:rPr>
          <w:rFonts w:ascii="Times New Roman" w:hAnsi="Times New Roman" w:cs="Times New Roman"/>
          <w:bCs/>
          <w:lang w:val="es-ES"/>
        </w:rPr>
        <w:t xml:space="preserve"> ceremonias</w:t>
      </w:r>
      <w:r w:rsidR="00397C1F">
        <w:rPr>
          <w:rFonts w:ascii="Times New Roman" w:hAnsi="Times New Roman" w:cs="Times New Roman"/>
          <w:bCs/>
          <w:lang w:val="es-ES"/>
        </w:rPr>
        <w:t xml:space="preserve"> y</w:t>
      </w:r>
      <w:r w:rsidRPr="00E92736">
        <w:rPr>
          <w:rFonts w:ascii="Times New Roman" w:hAnsi="Times New Roman" w:cs="Times New Roman"/>
          <w:bCs/>
          <w:lang w:val="es-ES"/>
        </w:rPr>
        <w:t xml:space="preserve"> rituales, que, con el desarrollo de la sociedad</w:t>
      </w:r>
      <w:r w:rsidR="00E0383C" w:rsidRPr="00E92736">
        <w:rPr>
          <w:rFonts w:ascii="Times New Roman" w:hAnsi="Times New Roman" w:cs="Times New Roman"/>
          <w:bCs/>
          <w:lang w:val="es-ES"/>
        </w:rPr>
        <w:t xml:space="preserve"> </w:t>
      </w:r>
      <w:r w:rsidR="00E0383C">
        <w:rPr>
          <w:rFonts w:ascii="Times New Roman" w:hAnsi="Times New Roman" w:cs="Times New Roman"/>
          <w:bCs/>
          <w:lang w:val="es-ES"/>
        </w:rPr>
        <w:t>d</w:t>
      </w:r>
      <w:r w:rsidRPr="00E92736">
        <w:rPr>
          <w:rFonts w:ascii="Times New Roman" w:hAnsi="Times New Roman" w:cs="Times New Roman"/>
          <w:bCs/>
          <w:lang w:val="es-ES"/>
        </w:rPr>
        <w:t xml:space="preserve">ejaron de jugar un papel especial en la vida </w:t>
      </w:r>
      <w:r w:rsidR="005711B3">
        <w:rPr>
          <w:rFonts w:ascii="Times New Roman" w:hAnsi="Times New Roman" w:cs="Times New Roman"/>
          <w:bCs/>
          <w:lang w:val="es-ES"/>
        </w:rPr>
        <w:t>cotidiana</w:t>
      </w:r>
      <w:r w:rsidRPr="00E92736">
        <w:rPr>
          <w:rFonts w:ascii="Times New Roman" w:hAnsi="Times New Roman" w:cs="Times New Roman"/>
          <w:bCs/>
          <w:lang w:val="es-ES"/>
        </w:rPr>
        <w:t>. El juego comenzó a verse como un fenómeno cultural.</w:t>
      </w:r>
    </w:p>
    <w:p w14:paraId="5AA7E6BE" w14:textId="77777777" w:rsidR="00E92736" w:rsidRDefault="00E92736" w:rsidP="00FF3F1E">
      <w:pPr>
        <w:spacing w:line="360" w:lineRule="auto"/>
        <w:rPr>
          <w:rFonts w:ascii="Times New Roman" w:hAnsi="Times New Roman" w:cs="Times New Roman"/>
          <w:bCs/>
          <w:lang w:val="es-ES"/>
        </w:rPr>
      </w:pPr>
    </w:p>
    <w:p w14:paraId="12C3DA5E" w14:textId="253B4BF1" w:rsidR="00186D84" w:rsidRDefault="00186D84" w:rsidP="00186D84">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El término </w:t>
      </w:r>
      <w:r w:rsidRPr="002D5F13">
        <w:rPr>
          <w:rFonts w:ascii="Times New Roman" w:hAnsi="Times New Roman" w:cs="Times New Roman"/>
          <w:bCs/>
          <w:i/>
          <w:iCs/>
          <w:lang w:val="es-ES"/>
        </w:rPr>
        <w:t>juego</w:t>
      </w:r>
      <w:r>
        <w:rPr>
          <w:rFonts w:ascii="Times New Roman" w:hAnsi="Times New Roman" w:cs="Times New Roman"/>
          <w:bCs/>
          <w:i/>
          <w:iCs/>
          <w:lang w:val="es-ES"/>
        </w:rPr>
        <w:t>s</w:t>
      </w:r>
      <w:r w:rsidRPr="002D5F13">
        <w:rPr>
          <w:rFonts w:ascii="Times New Roman" w:hAnsi="Times New Roman" w:cs="Times New Roman"/>
          <w:bCs/>
          <w:i/>
          <w:iCs/>
          <w:lang w:val="es-ES"/>
        </w:rPr>
        <w:t xml:space="preserve"> serio</w:t>
      </w:r>
      <w:r>
        <w:rPr>
          <w:rFonts w:ascii="Times New Roman" w:hAnsi="Times New Roman" w:cs="Times New Roman"/>
          <w:bCs/>
          <w:i/>
          <w:iCs/>
          <w:lang w:val="es-ES"/>
        </w:rPr>
        <w:t>s</w:t>
      </w:r>
      <w:r w:rsidRPr="00FF3F1E">
        <w:rPr>
          <w:rFonts w:ascii="Times New Roman" w:hAnsi="Times New Roman" w:cs="Times New Roman"/>
          <w:bCs/>
          <w:lang w:val="es-ES"/>
        </w:rPr>
        <w:t xml:space="preserve"> se utili</w:t>
      </w:r>
      <w:r w:rsidR="0014688D">
        <w:rPr>
          <w:rFonts w:ascii="Times New Roman" w:hAnsi="Times New Roman" w:cs="Times New Roman"/>
          <w:bCs/>
          <w:lang w:val="es-ES"/>
        </w:rPr>
        <w:t xml:space="preserve">zó </w:t>
      </w:r>
      <w:r w:rsidRPr="00FF3F1E">
        <w:rPr>
          <w:rFonts w:ascii="Times New Roman" w:hAnsi="Times New Roman" w:cs="Times New Roman"/>
          <w:bCs/>
          <w:lang w:val="es-ES"/>
        </w:rPr>
        <w:t xml:space="preserve">por primera vez hace más de cuarenta años para describir simulaciones y juegos militares que se utilizaban en la educación. </w:t>
      </w:r>
      <w:r>
        <w:rPr>
          <w:rFonts w:ascii="Times New Roman" w:hAnsi="Times New Roman" w:cs="Times New Roman"/>
          <w:bCs/>
          <w:lang w:val="es-ES"/>
        </w:rPr>
        <w:t>Estos simuladores tenían</w:t>
      </w:r>
      <w:r w:rsidRPr="00FF3F1E">
        <w:rPr>
          <w:rFonts w:ascii="Times New Roman" w:hAnsi="Times New Roman" w:cs="Times New Roman"/>
          <w:bCs/>
          <w:lang w:val="es-ES"/>
        </w:rPr>
        <w:t xml:space="preserve"> metas de enseñanza elaboradas y articuladas. </w:t>
      </w:r>
      <w:r>
        <w:rPr>
          <w:rFonts w:ascii="Times New Roman" w:hAnsi="Times New Roman" w:cs="Times New Roman"/>
          <w:bCs/>
          <w:lang w:val="es-ES"/>
        </w:rPr>
        <w:t>La afirmación que e</w:t>
      </w:r>
      <w:r w:rsidRPr="00FF3F1E">
        <w:rPr>
          <w:rFonts w:ascii="Times New Roman" w:hAnsi="Times New Roman" w:cs="Times New Roman"/>
          <w:bCs/>
          <w:lang w:val="es-ES"/>
        </w:rPr>
        <w:t>l objetivo principal no es el entretenimiento</w:t>
      </w:r>
      <w:r>
        <w:rPr>
          <w:rFonts w:ascii="Times New Roman" w:hAnsi="Times New Roman" w:cs="Times New Roman"/>
          <w:bCs/>
          <w:lang w:val="es-ES"/>
        </w:rPr>
        <w:t xml:space="preserve"> </w:t>
      </w:r>
      <w:r w:rsidRPr="00FF3F1E">
        <w:rPr>
          <w:rFonts w:ascii="Times New Roman" w:hAnsi="Times New Roman" w:cs="Times New Roman"/>
          <w:bCs/>
          <w:lang w:val="es-ES"/>
        </w:rPr>
        <w:t>es objeto de discusiones que continúan hasta el día de ho</w:t>
      </w:r>
      <w:r>
        <w:rPr>
          <w:rFonts w:ascii="Times New Roman" w:hAnsi="Times New Roman" w:cs="Times New Roman"/>
          <w:bCs/>
          <w:lang w:val="es-ES"/>
        </w:rPr>
        <w:t>y</w:t>
      </w:r>
      <w:r w:rsidRPr="00FF3F1E">
        <w:rPr>
          <w:rFonts w:ascii="Times New Roman" w:hAnsi="Times New Roman" w:cs="Times New Roman"/>
          <w:bCs/>
          <w:lang w:val="es-ES"/>
        </w:rPr>
        <w:t xml:space="preserve">. </w:t>
      </w:r>
      <w:r w:rsidR="00E92736">
        <w:rPr>
          <w:rFonts w:ascii="Times New Roman" w:hAnsi="Times New Roman" w:cs="Times New Roman"/>
          <w:bCs/>
          <w:lang w:val="es-ES"/>
        </w:rPr>
        <w:t xml:space="preserve">Los </w:t>
      </w:r>
      <w:r w:rsidRPr="00FF3F1E">
        <w:rPr>
          <w:rFonts w:ascii="Times New Roman" w:hAnsi="Times New Roman" w:cs="Times New Roman"/>
          <w:bCs/>
          <w:lang w:val="es-ES"/>
        </w:rPr>
        <w:t>juegos se utilizan para enseñar en un entorno interactivo</w:t>
      </w:r>
      <w:r>
        <w:rPr>
          <w:rFonts w:ascii="Times New Roman" w:hAnsi="Times New Roman" w:cs="Times New Roman"/>
          <w:bCs/>
          <w:lang w:val="es-ES"/>
        </w:rPr>
        <w:t xml:space="preserve"> favorable que permite aprovechar </w:t>
      </w:r>
      <w:r w:rsidRPr="00FF3F1E">
        <w:rPr>
          <w:rFonts w:ascii="Times New Roman" w:hAnsi="Times New Roman" w:cs="Times New Roman"/>
          <w:bCs/>
          <w:lang w:val="es-ES"/>
        </w:rPr>
        <w:t xml:space="preserve">los aspectos educativos, sociales y terapéuticos del juego. </w:t>
      </w:r>
      <w:r>
        <w:rPr>
          <w:rFonts w:ascii="Times New Roman" w:hAnsi="Times New Roman" w:cs="Times New Roman"/>
          <w:bCs/>
          <w:lang w:val="es-ES"/>
        </w:rPr>
        <w:t>También es</w:t>
      </w:r>
      <w:r w:rsidRPr="00A336B0">
        <w:rPr>
          <w:rFonts w:ascii="Times New Roman" w:hAnsi="Times New Roman" w:cs="Times New Roman"/>
          <w:bCs/>
          <w:lang w:val="es-ES"/>
        </w:rPr>
        <w:t xml:space="preserve"> importante </w:t>
      </w:r>
      <w:r>
        <w:rPr>
          <w:rFonts w:ascii="Times New Roman" w:hAnsi="Times New Roman" w:cs="Times New Roman"/>
          <w:bCs/>
          <w:lang w:val="es-ES"/>
        </w:rPr>
        <w:t xml:space="preserve">señalar </w:t>
      </w:r>
      <w:r w:rsidRPr="00A336B0">
        <w:rPr>
          <w:rFonts w:ascii="Times New Roman" w:hAnsi="Times New Roman" w:cs="Times New Roman"/>
          <w:bCs/>
          <w:lang w:val="es-ES"/>
        </w:rPr>
        <w:t xml:space="preserve">que en los </w:t>
      </w:r>
      <w:r w:rsidRPr="007C2E36">
        <w:rPr>
          <w:rFonts w:ascii="Times New Roman" w:hAnsi="Times New Roman" w:cs="Times New Roman"/>
          <w:bCs/>
          <w:i/>
          <w:iCs/>
          <w:lang w:val="es-ES"/>
        </w:rPr>
        <w:t>juegos serios</w:t>
      </w:r>
      <w:r w:rsidRPr="00A336B0">
        <w:rPr>
          <w:rFonts w:ascii="Times New Roman" w:hAnsi="Times New Roman" w:cs="Times New Roman"/>
          <w:bCs/>
          <w:lang w:val="es-ES"/>
        </w:rPr>
        <w:t xml:space="preserve"> cada jugador debe cambiar su identidad </w:t>
      </w:r>
      <w:r>
        <w:rPr>
          <w:rFonts w:ascii="Times New Roman" w:hAnsi="Times New Roman" w:cs="Times New Roman"/>
          <w:bCs/>
          <w:lang w:val="es-ES"/>
        </w:rPr>
        <w:t xml:space="preserve">y entrar a una </w:t>
      </w:r>
      <w:r w:rsidRPr="00A336B0">
        <w:rPr>
          <w:rFonts w:ascii="Times New Roman" w:hAnsi="Times New Roman" w:cs="Times New Roman"/>
          <w:bCs/>
          <w:lang w:val="es-ES"/>
        </w:rPr>
        <w:t>simulación virtual de</w:t>
      </w:r>
      <w:r>
        <w:rPr>
          <w:rFonts w:ascii="Times New Roman" w:hAnsi="Times New Roman" w:cs="Times New Roman"/>
          <w:bCs/>
          <w:lang w:val="es-ES"/>
        </w:rPr>
        <w:t>l</w:t>
      </w:r>
      <w:r w:rsidRPr="00A336B0">
        <w:rPr>
          <w:rFonts w:ascii="Times New Roman" w:hAnsi="Times New Roman" w:cs="Times New Roman"/>
          <w:bCs/>
          <w:lang w:val="es-ES"/>
        </w:rPr>
        <w:t xml:space="preserve"> mundo diferente, </w:t>
      </w:r>
      <w:r>
        <w:rPr>
          <w:rFonts w:ascii="Times New Roman" w:hAnsi="Times New Roman" w:cs="Times New Roman"/>
          <w:bCs/>
          <w:lang w:val="es-ES"/>
        </w:rPr>
        <w:t>con sus</w:t>
      </w:r>
      <w:r w:rsidRPr="00A336B0">
        <w:rPr>
          <w:rFonts w:ascii="Times New Roman" w:hAnsi="Times New Roman" w:cs="Times New Roman"/>
          <w:bCs/>
          <w:lang w:val="es-ES"/>
        </w:rPr>
        <w:t xml:space="preserve"> objetivo</w:t>
      </w:r>
      <w:r>
        <w:rPr>
          <w:rFonts w:ascii="Times New Roman" w:hAnsi="Times New Roman" w:cs="Times New Roman"/>
          <w:bCs/>
          <w:lang w:val="es-ES"/>
        </w:rPr>
        <w:t>s</w:t>
      </w:r>
      <w:r w:rsidRPr="00A336B0">
        <w:rPr>
          <w:rFonts w:ascii="Times New Roman" w:hAnsi="Times New Roman" w:cs="Times New Roman"/>
          <w:bCs/>
          <w:lang w:val="es-ES"/>
        </w:rPr>
        <w:t xml:space="preserve"> social</w:t>
      </w:r>
      <w:r>
        <w:rPr>
          <w:rFonts w:ascii="Times New Roman" w:hAnsi="Times New Roman" w:cs="Times New Roman"/>
          <w:bCs/>
          <w:lang w:val="es-ES"/>
        </w:rPr>
        <w:t>es o</w:t>
      </w:r>
      <w:r w:rsidRPr="00A336B0">
        <w:rPr>
          <w:rFonts w:ascii="Times New Roman" w:hAnsi="Times New Roman" w:cs="Times New Roman"/>
          <w:bCs/>
          <w:lang w:val="es-ES"/>
        </w:rPr>
        <w:t xml:space="preserve"> ambiental</w:t>
      </w:r>
      <w:r>
        <w:rPr>
          <w:rFonts w:ascii="Times New Roman" w:hAnsi="Times New Roman" w:cs="Times New Roman"/>
          <w:bCs/>
          <w:lang w:val="es-ES"/>
        </w:rPr>
        <w:t>es</w:t>
      </w:r>
      <w:r w:rsidRPr="00A336B0">
        <w:rPr>
          <w:rFonts w:ascii="Times New Roman" w:hAnsi="Times New Roman" w:cs="Times New Roman"/>
          <w:bCs/>
          <w:lang w:val="es-ES"/>
        </w:rPr>
        <w:t xml:space="preserve"> determinado </w:t>
      </w:r>
      <w:r>
        <w:rPr>
          <w:rFonts w:ascii="Times New Roman" w:hAnsi="Times New Roman" w:cs="Times New Roman"/>
          <w:bCs/>
          <w:lang w:val="es-ES"/>
        </w:rPr>
        <w:t xml:space="preserve">las condiciones óptimas </w:t>
      </w:r>
      <w:r w:rsidRPr="00A336B0">
        <w:rPr>
          <w:rFonts w:ascii="Times New Roman" w:hAnsi="Times New Roman" w:cs="Times New Roman"/>
          <w:bCs/>
          <w:lang w:val="es-ES"/>
        </w:rPr>
        <w:t>para ganar el juego.</w:t>
      </w:r>
    </w:p>
    <w:p w14:paraId="7F1CB4A3" w14:textId="77777777" w:rsidR="00186D84" w:rsidRDefault="00186D84" w:rsidP="00FF3F1E">
      <w:pPr>
        <w:spacing w:line="360" w:lineRule="auto"/>
        <w:rPr>
          <w:rFonts w:ascii="Times New Roman" w:hAnsi="Times New Roman" w:cs="Times New Roman"/>
          <w:bCs/>
          <w:lang w:val="es-ES"/>
        </w:rPr>
      </w:pPr>
    </w:p>
    <w:p w14:paraId="082B09DD" w14:textId="00C1BAC0" w:rsidR="00A93301" w:rsidRDefault="00FF3F1E" w:rsidP="00A93301">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Los </w:t>
      </w:r>
      <w:r w:rsidRPr="00A945D4">
        <w:rPr>
          <w:rFonts w:ascii="Times New Roman" w:hAnsi="Times New Roman" w:cs="Times New Roman"/>
          <w:bCs/>
          <w:i/>
          <w:iCs/>
          <w:lang w:val="es-ES"/>
        </w:rPr>
        <w:t>juegos serios</w:t>
      </w:r>
      <w:r w:rsidRPr="00FF3F1E">
        <w:rPr>
          <w:rFonts w:ascii="Times New Roman" w:hAnsi="Times New Roman" w:cs="Times New Roman"/>
          <w:bCs/>
          <w:lang w:val="es-ES"/>
        </w:rPr>
        <w:t xml:space="preserve"> </w:t>
      </w:r>
      <w:r w:rsidR="003555F5" w:rsidRPr="003555F5">
        <w:rPr>
          <w:rFonts w:ascii="Times New Roman" w:hAnsi="Times New Roman" w:cs="Times New Roman"/>
          <w:bCs/>
          <w:lang w:val="es-ES"/>
        </w:rPr>
        <w:t xml:space="preserve">según Michael y </w:t>
      </w:r>
      <w:proofErr w:type="spellStart"/>
      <w:r w:rsidR="003555F5" w:rsidRPr="003555F5">
        <w:rPr>
          <w:rFonts w:ascii="Times New Roman" w:hAnsi="Times New Roman" w:cs="Times New Roman"/>
          <w:bCs/>
          <w:lang w:val="es-ES"/>
        </w:rPr>
        <w:t>Chen</w:t>
      </w:r>
      <w:proofErr w:type="spellEnd"/>
      <w:r w:rsidR="003555F5" w:rsidRPr="003555F5">
        <w:rPr>
          <w:rFonts w:ascii="Times New Roman" w:hAnsi="Times New Roman" w:cs="Times New Roman"/>
          <w:bCs/>
          <w:lang w:val="es-ES"/>
        </w:rPr>
        <w:t xml:space="preserve"> (2006) </w:t>
      </w:r>
      <w:r w:rsidRPr="00FF3F1E">
        <w:rPr>
          <w:rFonts w:ascii="Times New Roman" w:hAnsi="Times New Roman" w:cs="Times New Roman"/>
          <w:bCs/>
          <w:lang w:val="es-ES"/>
        </w:rPr>
        <w:t>son</w:t>
      </w:r>
      <w:r w:rsidR="0028027A">
        <w:rPr>
          <w:rFonts w:ascii="Times New Roman" w:hAnsi="Times New Roman" w:cs="Times New Roman"/>
          <w:bCs/>
          <w:lang w:val="es-ES"/>
        </w:rPr>
        <w:t xml:space="preserve"> </w:t>
      </w:r>
      <w:r w:rsidRPr="00FF3F1E">
        <w:rPr>
          <w:rFonts w:ascii="Times New Roman" w:hAnsi="Times New Roman" w:cs="Times New Roman"/>
          <w:bCs/>
          <w:lang w:val="es-ES"/>
        </w:rPr>
        <w:t xml:space="preserve">juegos educativos que se han desarrollado para uso </w:t>
      </w:r>
      <w:r w:rsidR="007762DF">
        <w:rPr>
          <w:rFonts w:ascii="Times New Roman" w:hAnsi="Times New Roman" w:cs="Times New Roman"/>
          <w:bCs/>
          <w:lang w:val="es-ES"/>
        </w:rPr>
        <w:t xml:space="preserve">en el </w:t>
      </w:r>
      <w:r w:rsidR="00D8173B">
        <w:rPr>
          <w:rFonts w:ascii="Times New Roman" w:hAnsi="Times New Roman" w:cs="Times New Roman"/>
          <w:bCs/>
          <w:lang w:val="es-ES"/>
        </w:rPr>
        <w:t>proceso de enseñanza-aprendizaje</w:t>
      </w:r>
      <w:r w:rsidRPr="00FF3F1E">
        <w:rPr>
          <w:rFonts w:ascii="Times New Roman" w:hAnsi="Times New Roman" w:cs="Times New Roman"/>
          <w:bCs/>
          <w:lang w:val="es-ES"/>
        </w:rPr>
        <w:t xml:space="preserve">. Tienen </w:t>
      </w:r>
      <w:r w:rsidR="00B6345E">
        <w:rPr>
          <w:rFonts w:ascii="Times New Roman" w:hAnsi="Times New Roman" w:cs="Times New Roman"/>
          <w:bCs/>
          <w:lang w:val="es-ES"/>
        </w:rPr>
        <w:t>una</w:t>
      </w:r>
      <w:r w:rsidRPr="00FF3F1E">
        <w:rPr>
          <w:rFonts w:ascii="Times New Roman" w:hAnsi="Times New Roman" w:cs="Times New Roman"/>
          <w:bCs/>
          <w:lang w:val="es-ES"/>
        </w:rPr>
        <w:t xml:space="preserve"> estructura clara, metas y sus resultados encuentran aplicación práctica en la vida.</w:t>
      </w:r>
      <w:r w:rsidR="00F03F2B">
        <w:rPr>
          <w:rFonts w:ascii="Times New Roman" w:hAnsi="Times New Roman" w:cs="Times New Roman"/>
          <w:bCs/>
          <w:lang w:val="es-ES"/>
        </w:rPr>
        <w:t xml:space="preserve"> </w:t>
      </w:r>
      <w:r w:rsidRPr="00FF3F1E">
        <w:rPr>
          <w:rFonts w:ascii="Times New Roman" w:hAnsi="Times New Roman" w:cs="Times New Roman"/>
          <w:bCs/>
          <w:lang w:val="es-ES"/>
        </w:rPr>
        <w:t xml:space="preserve">Mike </w:t>
      </w:r>
      <w:proofErr w:type="spellStart"/>
      <w:r w:rsidRPr="00FF3F1E">
        <w:rPr>
          <w:rFonts w:ascii="Times New Roman" w:hAnsi="Times New Roman" w:cs="Times New Roman"/>
          <w:bCs/>
          <w:lang w:val="es-ES"/>
        </w:rPr>
        <w:t>Z</w:t>
      </w:r>
      <w:r w:rsidR="00B75845">
        <w:rPr>
          <w:rFonts w:ascii="Times New Roman" w:hAnsi="Times New Roman" w:cs="Times New Roman"/>
          <w:bCs/>
          <w:lang w:val="es-ES"/>
        </w:rPr>
        <w:t>y</w:t>
      </w:r>
      <w:r w:rsidRPr="00FF3F1E">
        <w:rPr>
          <w:rFonts w:ascii="Times New Roman" w:hAnsi="Times New Roman" w:cs="Times New Roman"/>
          <w:bCs/>
          <w:lang w:val="es-ES"/>
        </w:rPr>
        <w:t>da</w:t>
      </w:r>
      <w:proofErr w:type="spellEnd"/>
      <w:r w:rsidR="005434A0">
        <w:rPr>
          <w:rFonts w:ascii="Times New Roman" w:hAnsi="Times New Roman" w:cs="Times New Roman"/>
          <w:bCs/>
          <w:lang w:val="es-ES"/>
        </w:rPr>
        <w:t xml:space="preserve"> (2005)</w:t>
      </w:r>
      <w:r w:rsidRPr="00FF3F1E">
        <w:rPr>
          <w:rFonts w:ascii="Times New Roman" w:hAnsi="Times New Roman" w:cs="Times New Roman"/>
          <w:bCs/>
          <w:lang w:val="es-ES"/>
        </w:rPr>
        <w:t xml:space="preserve"> </w:t>
      </w:r>
      <w:r w:rsidR="00D01B24">
        <w:rPr>
          <w:rFonts w:ascii="Times New Roman" w:hAnsi="Times New Roman" w:cs="Times New Roman"/>
          <w:bCs/>
          <w:lang w:val="es-ES"/>
        </w:rPr>
        <w:t>afirma</w:t>
      </w:r>
      <w:r w:rsidRPr="00FF3F1E">
        <w:rPr>
          <w:rFonts w:ascii="Times New Roman" w:hAnsi="Times New Roman" w:cs="Times New Roman"/>
          <w:bCs/>
          <w:lang w:val="es-ES"/>
        </w:rPr>
        <w:t xml:space="preserve"> que los </w:t>
      </w:r>
      <w:r w:rsidRPr="00D01B24">
        <w:rPr>
          <w:rFonts w:ascii="Times New Roman" w:hAnsi="Times New Roman" w:cs="Times New Roman"/>
          <w:bCs/>
          <w:i/>
          <w:iCs/>
          <w:lang w:val="es-ES"/>
        </w:rPr>
        <w:t>juegos serios</w:t>
      </w:r>
      <w:r w:rsidRPr="00FF3F1E">
        <w:rPr>
          <w:rFonts w:ascii="Times New Roman" w:hAnsi="Times New Roman" w:cs="Times New Roman"/>
          <w:bCs/>
          <w:lang w:val="es-ES"/>
        </w:rPr>
        <w:t xml:space="preserve"> nacen de la combinación de la pedagogía con los tres elementos básicos de los juegos de computadora: historia, imagen y software. Él cree que en este sistema la pedagogía debería estar </w:t>
      </w:r>
      <w:r w:rsidR="00A26AA3">
        <w:rPr>
          <w:rFonts w:ascii="Times New Roman" w:hAnsi="Times New Roman" w:cs="Times New Roman"/>
          <w:bCs/>
          <w:lang w:val="es-ES"/>
        </w:rPr>
        <w:t xml:space="preserve">incorporada </w:t>
      </w:r>
      <w:r w:rsidRPr="00FF3F1E">
        <w:rPr>
          <w:rFonts w:ascii="Times New Roman" w:hAnsi="Times New Roman" w:cs="Times New Roman"/>
          <w:bCs/>
          <w:lang w:val="es-ES"/>
        </w:rPr>
        <w:t>a la trama</w:t>
      </w:r>
      <w:r w:rsidR="00A26AA3">
        <w:rPr>
          <w:rFonts w:ascii="Times New Roman" w:hAnsi="Times New Roman" w:cs="Times New Roman"/>
          <w:bCs/>
          <w:lang w:val="es-ES"/>
        </w:rPr>
        <w:t xml:space="preserve"> (a la historia)</w:t>
      </w:r>
      <w:r w:rsidRPr="00FF3F1E">
        <w:rPr>
          <w:rFonts w:ascii="Times New Roman" w:hAnsi="Times New Roman" w:cs="Times New Roman"/>
          <w:bCs/>
          <w:lang w:val="es-ES"/>
        </w:rPr>
        <w:t xml:space="preserve"> y no puede jugar el papel principal. </w:t>
      </w:r>
      <w:r w:rsidR="00A02E8F">
        <w:rPr>
          <w:rFonts w:ascii="Times New Roman" w:hAnsi="Times New Roman" w:cs="Times New Roman"/>
          <w:bCs/>
          <w:lang w:val="es-ES"/>
        </w:rPr>
        <w:t>En su</w:t>
      </w:r>
      <w:r w:rsidR="00AB3E5C" w:rsidRPr="00AB3E5C">
        <w:rPr>
          <w:rFonts w:ascii="Times New Roman" w:hAnsi="Times New Roman" w:cs="Times New Roman"/>
          <w:bCs/>
          <w:lang w:val="es-ES"/>
        </w:rPr>
        <w:t xml:space="preserve"> artículo llamado “</w:t>
      </w:r>
      <w:proofErr w:type="spellStart"/>
      <w:r w:rsidR="00AB3E5C" w:rsidRPr="00AB3E5C">
        <w:rPr>
          <w:rFonts w:ascii="Times New Roman" w:hAnsi="Times New Roman" w:cs="Times New Roman"/>
          <w:bCs/>
          <w:lang w:val="es-ES"/>
        </w:rPr>
        <w:t>From</w:t>
      </w:r>
      <w:proofErr w:type="spellEnd"/>
      <w:r w:rsidR="00AB3E5C" w:rsidRPr="00AB3E5C">
        <w:rPr>
          <w:rFonts w:ascii="Times New Roman" w:hAnsi="Times New Roman" w:cs="Times New Roman"/>
          <w:bCs/>
          <w:lang w:val="es-ES"/>
        </w:rPr>
        <w:t xml:space="preserve"> Visual </w:t>
      </w:r>
      <w:proofErr w:type="spellStart"/>
      <w:r w:rsidR="00AB3E5C" w:rsidRPr="00AB3E5C">
        <w:rPr>
          <w:rFonts w:ascii="Times New Roman" w:hAnsi="Times New Roman" w:cs="Times New Roman"/>
          <w:bCs/>
          <w:lang w:val="es-ES"/>
        </w:rPr>
        <w:t>Simulation</w:t>
      </w:r>
      <w:proofErr w:type="spellEnd"/>
      <w:r w:rsidR="00AB3E5C" w:rsidRPr="00AB3E5C">
        <w:rPr>
          <w:rFonts w:ascii="Times New Roman" w:hAnsi="Times New Roman" w:cs="Times New Roman"/>
          <w:bCs/>
          <w:lang w:val="es-ES"/>
        </w:rPr>
        <w:t xml:space="preserve"> to Virtual </w:t>
      </w:r>
      <w:proofErr w:type="spellStart"/>
      <w:r w:rsidR="00AB3E5C" w:rsidRPr="00AB3E5C">
        <w:rPr>
          <w:rFonts w:ascii="Times New Roman" w:hAnsi="Times New Roman" w:cs="Times New Roman"/>
          <w:bCs/>
          <w:lang w:val="es-ES"/>
        </w:rPr>
        <w:t>Reality</w:t>
      </w:r>
      <w:proofErr w:type="spellEnd"/>
      <w:r w:rsidR="00AB3E5C" w:rsidRPr="00AB3E5C">
        <w:rPr>
          <w:rFonts w:ascii="Times New Roman" w:hAnsi="Times New Roman" w:cs="Times New Roman"/>
          <w:bCs/>
          <w:lang w:val="es-ES"/>
        </w:rPr>
        <w:t xml:space="preserve"> to </w:t>
      </w:r>
      <w:proofErr w:type="spellStart"/>
      <w:r w:rsidR="00AB3E5C" w:rsidRPr="00AB3E5C">
        <w:rPr>
          <w:rFonts w:ascii="Times New Roman" w:hAnsi="Times New Roman" w:cs="Times New Roman"/>
          <w:bCs/>
          <w:lang w:val="es-ES"/>
        </w:rPr>
        <w:t>Games</w:t>
      </w:r>
      <w:proofErr w:type="spellEnd"/>
      <w:r w:rsidR="00AB3E5C" w:rsidRPr="00AB3E5C">
        <w:rPr>
          <w:rFonts w:ascii="Times New Roman" w:hAnsi="Times New Roman" w:cs="Times New Roman"/>
          <w:bCs/>
          <w:lang w:val="es-ES"/>
        </w:rPr>
        <w:t>”</w:t>
      </w:r>
      <w:r w:rsidR="00A02E8F">
        <w:rPr>
          <w:rFonts w:ascii="Times New Roman" w:hAnsi="Times New Roman" w:cs="Times New Roman"/>
          <w:bCs/>
          <w:lang w:val="es-ES"/>
        </w:rPr>
        <w:t xml:space="preserve"> </w:t>
      </w:r>
      <w:proofErr w:type="spellStart"/>
      <w:r w:rsidR="000774EE">
        <w:rPr>
          <w:rFonts w:ascii="Times New Roman" w:hAnsi="Times New Roman" w:cs="Times New Roman"/>
          <w:bCs/>
          <w:lang w:val="es-ES"/>
        </w:rPr>
        <w:t>Zyda</w:t>
      </w:r>
      <w:proofErr w:type="spellEnd"/>
      <w:r w:rsidR="000774EE">
        <w:rPr>
          <w:rFonts w:ascii="Times New Roman" w:hAnsi="Times New Roman" w:cs="Times New Roman"/>
          <w:bCs/>
          <w:lang w:val="es-ES"/>
        </w:rPr>
        <w:t xml:space="preserve"> define</w:t>
      </w:r>
      <w:r w:rsidR="00AB3E5C" w:rsidRPr="00AB3E5C">
        <w:rPr>
          <w:rFonts w:ascii="Times New Roman" w:hAnsi="Times New Roman" w:cs="Times New Roman"/>
          <w:bCs/>
          <w:lang w:val="es-ES"/>
        </w:rPr>
        <w:t xml:space="preserve"> </w:t>
      </w:r>
      <w:r w:rsidR="00A93301">
        <w:rPr>
          <w:rFonts w:ascii="Times New Roman" w:hAnsi="Times New Roman" w:cs="Times New Roman"/>
          <w:bCs/>
          <w:lang w:val="es-ES"/>
        </w:rPr>
        <w:t>el termino</w:t>
      </w:r>
      <w:r w:rsidR="00AB3E5C" w:rsidRPr="00AB3E5C">
        <w:rPr>
          <w:rFonts w:ascii="Times New Roman" w:hAnsi="Times New Roman" w:cs="Times New Roman"/>
          <w:bCs/>
          <w:lang w:val="es-ES"/>
        </w:rPr>
        <w:t xml:space="preserve"> </w:t>
      </w:r>
      <w:r w:rsidR="00AB3E5C" w:rsidRPr="00A93301">
        <w:rPr>
          <w:rFonts w:ascii="Times New Roman" w:hAnsi="Times New Roman" w:cs="Times New Roman"/>
          <w:bCs/>
          <w:i/>
          <w:iCs/>
          <w:lang w:val="es-ES"/>
        </w:rPr>
        <w:t>juego serio</w:t>
      </w:r>
      <w:r w:rsidR="00AB3E5C" w:rsidRPr="00AB3E5C">
        <w:rPr>
          <w:rFonts w:ascii="Times New Roman" w:hAnsi="Times New Roman" w:cs="Times New Roman"/>
          <w:bCs/>
          <w:lang w:val="es-ES"/>
        </w:rPr>
        <w:t xml:space="preserve"> </w:t>
      </w:r>
      <w:r w:rsidR="000774EE">
        <w:rPr>
          <w:rFonts w:ascii="Times New Roman" w:hAnsi="Times New Roman" w:cs="Times New Roman"/>
          <w:bCs/>
          <w:lang w:val="es-ES"/>
        </w:rPr>
        <w:t>como</w:t>
      </w:r>
      <w:r w:rsidR="00AB3E5C" w:rsidRPr="00AB3E5C">
        <w:rPr>
          <w:rFonts w:ascii="Times New Roman" w:hAnsi="Times New Roman" w:cs="Times New Roman"/>
          <w:bCs/>
          <w:lang w:val="es-ES"/>
        </w:rPr>
        <w:t xml:space="preserve"> </w:t>
      </w:r>
      <w:r w:rsidR="00A93301">
        <w:rPr>
          <w:rFonts w:ascii="Times New Roman" w:hAnsi="Times New Roman" w:cs="Times New Roman"/>
          <w:bCs/>
          <w:lang w:val="es-ES"/>
        </w:rPr>
        <w:t>la</w:t>
      </w:r>
      <w:r w:rsidR="00AB3E5C" w:rsidRPr="00AB3E5C">
        <w:rPr>
          <w:rFonts w:ascii="Times New Roman" w:hAnsi="Times New Roman" w:cs="Times New Roman"/>
          <w:bCs/>
          <w:lang w:val="es-ES"/>
        </w:rPr>
        <w:t xml:space="preserve"> prueba mental,</w:t>
      </w:r>
      <w:r w:rsidR="00A93301">
        <w:rPr>
          <w:rFonts w:ascii="Times New Roman" w:hAnsi="Times New Roman" w:cs="Times New Roman"/>
          <w:bCs/>
          <w:lang w:val="es-ES"/>
        </w:rPr>
        <w:t xml:space="preserve"> </w:t>
      </w:r>
      <w:r w:rsidR="00A93301" w:rsidRPr="00A93301">
        <w:rPr>
          <w:rFonts w:ascii="Times New Roman" w:hAnsi="Times New Roman" w:cs="Times New Roman"/>
          <w:bCs/>
          <w:lang w:val="es-ES"/>
        </w:rPr>
        <w:t>basada en reglas que combina</w:t>
      </w:r>
      <w:r w:rsidR="00A93301">
        <w:rPr>
          <w:rFonts w:ascii="Times New Roman" w:hAnsi="Times New Roman" w:cs="Times New Roman"/>
          <w:bCs/>
          <w:lang w:val="es-ES"/>
        </w:rPr>
        <w:t>n la</w:t>
      </w:r>
      <w:r w:rsidR="00A93301" w:rsidRPr="00A93301">
        <w:rPr>
          <w:rFonts w:ascii="Times New Roman" w:hAnsi="Times New Roman" w:cs="Times New Roman"/>
          <w:bCs/>
          <w:lang w:val="es-ES"/>
        </w:rPr>
        <w:t xml:space="preserve"> diversión con </w:t>
      </w:r>
      <w:r w:rsidR="00A93301">
        <w:rPr>
          <w:rFonts w:ascii="Times New Roman" w:hAnsi="Times New Roman" w:cs="Times New Roman"/>
          <w:bCs/>
          <w:lang w:val="es-ES"/>
        </w:rPr>
        <w:t xml:space="preserve">la formación colaborativa, </w:t>
      </w:r>
      <w:r w:rsidR="00A93301" w:rsidRPr="00A93301">
        <w:rPr>
          <w:rFonts w:ascii="Times New Roman" w:hAnsi="Times New Roman" w:cs="Times New Roman"/>
          <w:bCs/>
          <w:lang w:val="es-ES"/>
        </w:rPr>
        <w:t xml:space="preserve">entrenamiento con </w:t>
      </w:r>
      <w:r w:rsidR="00A93301">
        <w:rPr>
          <w:rFonts w:ascii="Times New Roman" w:hAnsi="Times New Roman" w:cs="Times New Roman"/>
          <w:bCs/>
          <w:lang w:val="es-ES"/>
        </w:rPr>
        <w:t xml:space="preserve">las </w:t>
      </w:r>
      <w:r w:rsidR="00A93301" w:rsidRPr="00A93301">
        <w:rPr>
          <w:rFonts w:ascii="Times New Roman" w:hAnsi="Times New Roman" w:cs="Times New Roman"/>
          <w:bCs/>
          <w:lang w:val="es-ES"/>
        </w:rPr>
        <w:t xml:space="preserve">metas en </w:t>
      </w:r>
      <w:r w:rsidR="00A93301">
        <w:rPr>
          <w:rFonts w:ascii="Times New Roman" w:hAnsi="Times New Roman" w:cs="Times New Roman"/>
          <w:bCs/>
          <w:lang w:val="es-ES"/>
        </w:rPr>
        <w:t xml:space="preserve">el ámbito </w:t>
      </w:r>
      <w:r w:rsidR="00A93301" w:rsidRPr="00A93301">
        <w:rPr>
          <w:rFonts w:ascii="Times New Roman" w:hAnsi="Times New Roman" w:cs="Times New Roman"/>
          <w:bCs/>
          <w:lang w:val="es-ES"/>
        </w:rPr>
        <w:t>educa</w:t>
      </w:r>
      <w:r w:rsidR="00A93301">
        <w:rPr>
          <w:rFonts w:ascii="Times New Roman" w:hAnsi="Times New Roman" w:cs="Times New Roman"/>
          <w:bCs/>
          <w:lang w:val="es-ES"/>
        </w:rPr>
        <w:t>tivo</w:t>
      </w:r>
      <w:r w:rsidR="00A93301" w:rsidRPr="00A93301">
        <w:rPr>
          <w:rFonts w:ascii="Times New Roman" w:hAnsi="Times New Roman" w:cs="Times New Roman"/>
          <w:bCs/>
          <w:lang w:val="es-ES"/>
        </w:rPr>
        <w:t>, polític</w:t>
      </w:r>
      <w:r w:rsidR="00A93301">
        <w:rPr>
          <w:rFonts w:ascii="Times New Roman" w:hAnsi="Times New Roman" w:cs="Times New Roman"/>
          <w:bCs/>
          <w:lang w:val="es-ES"/>
        </w:rPr>
        <w:t>o, sociocultural o</w:t>
      </w:r>
      <w:r w:rsidR="00A93301" w:rsidRPr="00A93301">
        <w:rPr>
          <w:rFonts w:ascii="Times New Roman" w:hAnsi="Times New Roman" w:cs="Times New Roman"/>
          <w:bCs/>
          <w:lang w:val="es-ES"/>
        </w:rPr>
        <w:t xml:space="preserve"> </w:t>
      </w:r>
      <w:r w:rsidR="00A93301">
        <w:rPr>
          <w:rFonts w:ascii="Times New Roman" w:hAnsi="Times New Roman" w:cs="Times New Roman"/>
          <w:bCs/>
          <w:lang w:val="es-ES"/>
        </w:rPr>
        <w:t>de</w:t>
      </w:r>
      <w:r w:rsidR="00A93301" w:rsidRPr="00A93301">
        <w:rPr>
          <w:rFonts w:ascii="Times New Roman" w:hAnsi="Times New Roman" w:cs="Times New Roman"/>
          <w:bCs/>
          <w:lang w:val="es-ES"/>
        </w:rPr>
        <w:t xml:space="preserve"> </w:t>
      </w:r>
      <w:r w:rsidR="00A93301">
        <w:rPr>
          <w:rFonts w:ascii="Times New Roman" w:hAnsi="Times New Roman" w:cs="Times New Roman"/>
          <w:bCs/>
          <w:lang w:val="es-ES"/>
        </w:rPr>
        <w:t>comunicación interpersonal</w:t>
      </w:r>
      <w:r w:rsidR="00A93301" w:rsidRPr="00A93301">
        <w:rPr>
          <w:rFonts w:ascii="Times New Roman" w:hAnsi="Times New Roman" w:cs="Times New Roman"/>
          <w:bCs/>
          <w:lang w:val="es-ES"/>
        </w:rPr>
        <w:t>.</w:t>
      </w:r>
    </w:p>
    <w:p w14:paraId="02D1E10B" w14:textId="77777777" w:rsidR="00A93301" w:rsidRDefault="00A93301" w:rsidP="00FF3F1E">
      <w:pPr>
        <w:spacing w:line="360" w:lineRule="auto"/>
        <w:rPr>
          <w:rFonts w:ascii="Times New Roman" w:hAnsi="Times New Roman" w:cs="Times New Roman"/>
          <w:bCs/>
          <w:lang w:val="es-ES"/>
        </w:rPr>
      </w:pPr>
    </w:p>
    <w:p w14:paraId="0F1318D6" w14:textId="2325F918" w:rsidR="001924BE" w:rsidRDefault="00FF3F1E" w:rsidP="00FF3F1E">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La necesidad de evaluar la efectividad en la consecución de los objetivos planteados es un punto muy importante en el uso de </w:t>
      </w:r>
      <w:r w:rsidRPr="0088626D">
        <w:rPr>
          <w:rFonts w:ascii="Times New Roman" w:hAnsi="Times New Roman" w:cs="Times New Roman"/>
          <w:i/>
          <w:lang w:val="es-ES"/>
        </w:rPr>
        <w:t xml:space="preserve">juegos </w:t>
      </w:r>
      <w:r w:rsidR="00E803BF" w:rsidRPr="0088626D">
        <w:rPr>
          <w:rFonts w:ascii="Times New Roman" w:hAnsi="Times New Roman" w:cs="Times New Roman"/>
          <w:i/>
          <w:lang w:val="es-ES"/>
        </w:rPr>
        <w:t>serios</w:t>
      </w:r>
      <w:r w:rsidR="00E803BF">
        <w:rPr>
          <w:rFonts w:ascii="Times New Roman" w:hAnsi="Times New Roman" w:cs="Times New Roman"/>
          <w:bCs/>
          <w:lang w:val="es-ES"/>
        </w:rPr>
        <w:t xml:space="preserve"> durante</w:t>
      </w:r>
      <w:r w:rsidRPr="00FF3F1E">
        <w:rPr>
          <w:rFonts w:ascii="Times New Roman" w:hAnsi="Times New Roman" w:cs="Times New Roman"/>
          <w:bCs/>
          <w:lang w:val="es-ES"/>
        </w:rPr>
        <w:t xml:space="preserve"> el proceso de aprendizaje. La evaluación de un jugador en particular depende directamente de la evaluación del rendimiento general, que se llev</w:t>
      </w:r>
      <w:r w:rsidR="007745CC">
        <w:rPr>
          <w:rFonts w:ascii="Times New Roman" w:hAnsi="Times New Roman" w:cs="Times New Roman"/>
          <w:bCs/>
          <w:lang w:val="es-ES"/>
        </w:rPr>
        <w:t>a</w:t>
      </w:r>
      <w:r w:rsidRPr="00FF3F1E">
        <w:rPr>
          <w:rFonts w:ascii="Times New Roman" w:hAnsi="Times New Roman" w:cs="Times New Roman"/>
          <w:bCs/>
          <w:lang w:val="es-ES"/>
        </w:rPr>
        <w:t xml:space="preserve"> a cabo en grupos focales. </w:t>
      </w:r>
      <w:r w:rsidR="007745CC">
        <w:rPr>
          <w:rFonts w:ascii="Times New Roman" w:hAnsi="Times New Roman" w:cs="Times New Roman"/>
          <w:bCs/>
          <w:lang w:val="es-ES"/>
        </w:rPr>
        <w:t>E</w:t>
      </w:r>
      <w:r w:rsidRPr="00FF3F1E">
        <w:rPr>
          <w:rFonts w:ascii="Times New Roman" w:hAnsi="Times New Roman" w:cs="Times New Roman"/>
          <w:bCs/>
          <w:lang w:val="es-ES"/>
        </w:rPr>
        <w:t xml:space="preserve">l maestro debe </w:t>
      </w:r>
      <w:r w:rsidR="00FF7E11">
        <w:rPr>
          <w:rFonts w:ascii="Times New Roman" w:hAnsi="Times New Roman" w:cs="Times New Roman"/>
          <w:bCs/>
          <w:lang w:val="es-ES"/>
        </w:rPr>
        <w:t>saber s</w:t>
      </w:r>
      <w:r w:rsidRPr="00FF3F1E">
        <w:rPr>
          <w:rFonts w:ascii="Times New Roman" w:hAnsi="Times New Roman" w:cs="Times New Roman"/>
          <w:bCs/>
          <w:lang w:val="es-ES"/>
        </w:rPr>
        <w:t xml:space="preserve">i sus alumnos han logrado algún progreso en la adquisición de procedimientos o hechos. Además, debe asegurarse de que las habilidades y los conocimientos adquiridos en el juego sean transferibles a la realidad. Y, a su vez, los estudiantes deben comprender cómo pueden lograrlo. Algunos de los juegos tienen mecanismos explícitos para evaluar los resultados: el tiempo dedicado a la tarea, el número de respuestas correctas y más. La evaluación en simulaciones se realiza comparando los </w:t>
      </w:r>
      <w:r w:rsidRPr="00FF3F1E">
        <w:rPr>
          <w:rFonts w:ascii="Times New Roman" w:hAnsi="Times New Roman" w:cs="Times New Roman"/>
          <w:bCs/>
          <w:lang w:val="es-ES"/>
        </w:rPr>
        <w:lastRenderedPageBreak/>
        <w:t xml:space="preserve">resultados, así como las respuestas de los estudiantes con un punto de referencia determinado. Cuanto más abstracto sea el contenido didáctico de los juegos, más complejos serán estos procedimientos. Las decisiones pedagógicas dependen en gran medida del contexto y el contenido. </w:t>
      </w:r>
    </w:p>
    <w:p w14:paraId="20C969FD" w14:textId="69F3CB4D" w:rsidR="00481825" w:rsidRDefault="00481825" w:rsidP="00FF3F1E">
      <w:pPr>
        <w:spacing w:line="360" w:lineRule="auto"/>
        <w:rPr>
          <w:rFonts w:ascii="Times New Roman" w:hAnsi="Times New Roman" w:cs="Times New Roman"/>
          <w:bCs/>
          <w:lang w:val="es-ES"/>
        </w:rPr>
      </w:pPr>
    </w:p>
    <w:p w14:paraId="48CB323F" w14:textId="16C94996" w:rsidR="00481825" w:rsidRPr="00FF3F1E" w:rsidRDefault="00481825" w:rsidP="00FF3F1E">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Con la ayuda del juego, se </w:t>
      </w:r>
      <w:r>
        <w:rPr>
          <w:rFonts w:ascii="Times New Roman" w:hAnsi="Times New Roman" w:cs="Times New Roman"/>
          <w:bCs/>
          <w:lang w:val="es-ES"/>
        </w:rPr>
        <w:t xml:space="preserve">desarrollan </w:t>
      </w:r>
      <w:r w:rsidRPr="00465C27">
        <w:rPr>
          <w:rFonts w:ascii="Times New Roman" w:hAnsi="Times New Roman" w:cs="Times New Roman"/>
          <w:bCs/>
          <w:lang w:val="es-ES"/>
        </w:rPr>
        <w:t>las habilidades blandas</w:t>
      </w:r>
      <w:r w:rsidRPr="00FF3F1E">
        <w:rPr>
          <w:rFonts w:ascii="Times New Roman" w:hAnsi="Times New Roman" w:cs="Times New Roman"/>
          <w:bCs/>
          <w:lang w:val="es-ES"/>
        </w:rPr>
        <w:t xml:space="preserve">, es decir, la capacidad de pensar de manera crítica y sistemática, crear ideas interesantes, interactuar y colaborar. Medir el desarrollo de estas habilidades es una tarea compleja en la que el uso de </w:t>
      </w:r>
      <w:r w:rsidR="00DC336A">
        <w:rPr>
          <w:rFonts w:ascii="Times New Roman" w:hAnsi="Times New Roman" w:cs="Times New Roman"/>
          <w:bCs/>
          <w:lang w:val="es-ES"/>
        </w:rPr>
        <w:t>pruebas formales</w:t>
      </w:r>
      <w:r w:rsidRPr="00FF3F1E">
        <w:rPr>
          <w:rFonts w:ascii="Times New Roman" w:hAnsi="Times New Roman" w:cs="Times New Roman"/>
          <w:bCs/>
          <w:lang w:val="es-ES"/>
        </w:rPr>
        <w:t xml:space="preserve"> no es </w:t>
      </w:r>
      <w:r w:rsidR="0032221B">
        <w:rPr>
          <w:rFonts w:ascii="Times New Roman" w:hAnsi="Times New Roman" w:cs="Times New Roman"/>
          <w:bCs/>
          <w:lang w:val="es-ES"/>
        </w:rPr>
        <w:t>preciso.</w:t>
      </w:r>
      <w:r w:rsidRPr="00FF3F1E">
        <w:rPr>
          <w:rFonts w:ascii="Times New Roman" w:hAnsi="Times New Roman" w:cs="Times New Roman"/>
          <w:bCs/>
          <w:lang w:val="es-ES"/>
        </w:rPr>
        <w:t xml:space="preserve"> Por </w:t>
      </w:r>
      <w:r>
        <w:rPr>
          <w:rFonts w:ascii="Times New Roman" w:hAnsi="Times New Roman" w:cs="Times New Roman"/>
          <w:bCs/>
          <w:lang w:val="es-ES"/>
        </w:rPr>
        <w:t xml:space="preserve">lo </w:t>
      </w:r>
      <w:r w:rsidRPr="00FF3F1E">
        <w:rPr>
          <w:rFonts w:ascii="Times New Roman" w:hAnsi="Times New Roman" w:cs="Times New Roman"/>
          <w:bCs/>
          <w:lang w:val="es-ES"/>
        </w:rPr>
        <w:t xml:space="preserve">tanto, es necesario repensar el proceso de evaluación, pasando de establecer </w:t>
      </w:r>
      <w:r>
        <w:rPr>
          <w:rFonts w:ascii="Times New Roman" w:hAnsi="Times New Roman" w:cs="Times New Roman"/>
          <w:bCs/>
          <w:lang w:val="es-ES"/>
        </w:rPr>
        <w:t>niveles de desarrollo o métricas</w:t>
      </w:r>
      <w:r w:rsidRPr="00FF3F1E">
        <w:rPr>
          <w:rFonts w:ascii="Times New Roman" w:hAnsi="Times New Roman" w:cs="Times New Roman"/>
          <w:bCs/>
          <w:lang w:val="es-ES"/>
        </w:rPr>
        <w:t xml:space="preserve"> a evaluar procesos. La base de tal evaluación puede ser la actitud de los demás hacia el jugador. </w:t>
      </w:r>
      <w:r>
        <w:rPr>
          <w:rFonts w:ascii="Times New Roman" w:hAnsi="Times New Roman" w:cs="Times New Roman"/>
          <w:bCs/>
          <w:lang w:val="es-ES"/>
        </w:rPr>
        <w:t>E</w:t>
      </w:r>
      <w:r w:rsidRPr="00FF3F1E">
        <w:rPr>
          <w:rFonts w:ascii="Times New Roman" w:hAnsi="Times New Roman" w:cs="Times New Roman"/>
          <w:bCs/>
          <w:lang w:val="es-ES"/>
        </w:rPr>
        <w:t>l éxito en tales juegos puede aumentar significativamente el estatus de grupo del jugador. Volver a evaluar a través de pruebas explícitas es incompa</w:t>
      </w:r>
      <w:r w:rsidR="00DC336A">
        <w:rPr>
          <w:rFonts w:ascii="Times New Roman" w:hAnsi="Times New Roman" w:cs="Times New Roman"/>
          <w:bCs/>
          <w:lang w:val="es-ES"/>
        </w:rPr>
        <w:t>tible c</w:t>
      </w:r>
      <w:r w:rsidRPr="00FF3F1E">
        <w:rPr>
          <w:rFonts w:ascii="Times New Roman" w:hAnsi="Times New Roman" w:cs="Times New Roman"/>
          <w:bCs/>
          <w:lang w:val="es-ES"/>
        </w:rPr>
        <w:t>on el diseño de juegos moderno. L</w:t>
      </w:r>
      <w:r w:rsidR="0067651C">
        <w:rPr>
          <w:rFonts w:ascii="Times New Roman" w:hAnsi="Times New Roman" w:cs="Times New Roman"/>
          <w:bCs/>
          <w:lang w:val="es-ES"/>
        </w:rPr>
        <w:t xml:space="preserve"> </w:t>
      </w:r>
      <w:r w:rsidRPr="00FF3F1E">
        <w:rPr>
          <w:rFonts w:ascii="Times New Roman" w:hAnsi="Times New Roman" w:cs="Times New Roman"/>
          <w:bCs/>
          <w:lang w:val="es-ES"/>
        </w:rPr>
        <w:t xml:space="preserve">a mayoría de los juegos </w:t>
      </w:r>
      <w:r>
        <w:rPr>
          <w:rFonts w:ascii="Times New Roman" w:hAnsi="Times New Roman" w:cs="Times New Roman"/>
          <w:bCs/>
          <w:lang w:val="es-ES"/>
        </w:rPr>
        <w:t>modernos</w:t>
      </w:r>
      <w:r w:rsidRPr="00FF3F1E">
        <w:rPr>
          <w:rFonts w:ascii="Times New Roman" w:hAnsi="Times New Roman" w:cs="Times New Roman"/>
          <w:bCs/>
          <w:lang w:val="es-ES"/>
        </w:rPr>
        <w:t xml:space="preserve"> son capaces de adaptarse automáticamente a las habilidades del jugador al recopilar información sobre las opciones hacia las que se inclina, proporcionando la información y la retroalimentación necesarias. Los indicadores del éxito de un jugador en los </w:t>
      </w:r>
      <w:r>
        <w:rPr>
          <w:rFonts w:ascii="Times New Roman" w:hAnsi="Times New Roman" w:cs="Times New Roman"/>
          <w:bCs/>
          <w:lang w:val="es-ES"/>
        </w:rPr>
        <w:t xml:space="preserve">video </w:t>
      </w:r>
      <w:r w:rsidRPr="00FF3F1E">
        <w:rPr>
          <w:rFonts w:ascii="Times New Roman" w:hAnsi="Times New Roman" w:cs="Times New Roman"/>
          <w:bCs/>
          <w:lang w:val="es-ES"/>
        </w:rPr>
        <w:t>juegos suelen ser tablas de clasificación, pasar de nivel, ganar o perder un escenario, etc.</w:t>
      </w:r>
      <w:r>
        <w:rPr>
          <w:rFonts w:ascii="Times New Roman" w:hAnsi="Times New Roman" w:cs="Times New Roman"/>
          <w:bCs/>
          <w:lang w:val="es-ES"/>
        </w:rPr>
        <w:t xml:space="preserve"> </w:t>
      </w:r>
      <w:r w:rsidRPr="00FF3F1E">
        <w:rPr>
          <w:rFonts w:ascii="Times New Roman" w:hAnsi="Times New Roman" w:cs="Times New Roman"/>
          <w:bCs/>
          <w:lang w:val="es-ES"/>
        </w:rPr>
        <w:t>Sin embargo, en los entrenamientos formales prácticamente no se utilizan l</w:t>
      </w:r>
      <w:r>
        <w:rPr>
          <w:rFonts w:ascii="Times New Roman" w:hAnsi="Times New Roman" w:cs="Times New Roman"/>
          <w:bCs/>
          <w:lang w:val="es-ES"/>
        </w:rPr>
        <w:t>o</w:t>
      </w:r>
      <w:r w:rsidRPr="00FF3F1E">
        <w:rPr>
          <w:rFonts w:ascii="Times New Roman" w:hAnsi="Times New Roman" w:cs="Times New Roman"/>
          <w:bCs/>
          <w:lang w:val="es-ES"/>
        </w:rPr>
        <w:t xml:space="preserve">s </w:t>
      </w:r>
      <w:r>
        <w:rPr>
          <w:rFonts w:ascii="Times New Roman" w:hAnsi="Times New Roman" w:cs="Times New Roman"/>
          <w:bCs/>
          <w:lang w:val="es-ES"/>
        </w:rPr>
        <w:t>rankings</w:t>
      </w:r>
      <w:r w:rsidRPr="00FF3F1E">
        <w:rPr>
          <w:rFonts w:ascii="Times New Roman" w:hAnsi="Times New Roman" w:cs="Times New Roman"/>
          <w:bCs/>
          <w:lang w:val="es-ES"/>
        </w:rPr>
        <w:t>, en ell</w:t>
      </w:r>
      <w:r>
        <w:rPr>
          <w:rFonts w:ascii="Times New Roman" w:hAnsi="Times New Roman" w:cs="Times New Roman"/>
          <w:bCs/>
          <w:lang w:val="es-ES"/>
        </w:rPr>
        <w:t>o</w:t>
      </w:r>
      <w:r w:rsidRPr="00FF3F1E">
        <w:rPr>
          <w:rFonts w:ascii="Times New Roman" w:hAnsi="Times New Roman" w:cs="Times New Roman"/>
          <w:bCs/>
          <w:lang w:val="es-ES"/>
        </w:rPr>
        <w:t xml:space="preserve">s se puede premiar a un jugador, por ejemplo, con un asterisco por un excelente juego. La compilación de tablas comparativas suele ser el deseo de los propios jugadores. En general, en los juegos educativos, la dificultad de evaluación es un hecho generalmente aceptado. Para algunos juegos, los sistemas de clasificación se pueden desarrollar bajo pedido. Por ejemplo, construcción programática de gráficos para evaluar y comparar resultados que actúan como retroalimentación. Sin embargo, este método solo se puede aplicar a un conjunto específico de tareas. Los desarrolladores de juegos necesitan crear mecanismos que satisfagan las necesidades de la comunidad de educación científica. </w:t>
      </w:r>
    </w:p>
    <w:p w14:paraId="7657E411" w14:textId="24D551D8" w:rsidR="00CE2156" w:rsidRPr="00481825" w:rsidRDefault="00CE2156" w:rsidP="002B2471">
      <w:pPr>
        <w:spacing w:line="360" w:lineRule="auto"/>
        <w:rPr>
          <w:rFonts w:ascii="Times New Roman" w:hAnsi="Times New Roman" w:cs="Times New Roman"/>
          <w:b/>
          <w:i/>
          <w:iCs/>
          <w:sz w:val="22"/>
          <w:szCs w:val="22"/>
          <w:lang w:val="es-ES"/>
        </w:rPr>
      </w:pPr>
    </w:p>
    <w:p w14:paraId="4A097E26" w14:textId="7A75A8AE" w:rsidR="007F4ADC" w:rsidRDefault="002C4423" w:rsidP="002B2471">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Metodología</w:t>
      </w:r>
      <w:r w:rsidR="007F4ADC">
        <w:rPr>
          <w:rFonts w:ascii="Times New Roman" w:hAnsi="Times New Roman" w:cs="Times New Roman"/>
          <w:b/>
          <w:i/>
          <w:iCs/>
          <w:sz w:val="22"/>
          <w:szCs w:val="22"/>
          <w:lang w:val="es-ES"/>
        </w:rPr>
        <w:t xml:space="preserve"> de Juegos </w:t>
      </w:r>
      <w:r w:rsidR="001F3CD7">
        <w:rPr>
          <w:rFonts w:ascii="Times New Roman" w:hAnsi="Times New Roman" w:cs="Times New Roman"/>
          <w:b/>
          <w:i/>
          <w:iCs/>
          <w:sz w:val="22"/>
          <w:szCs w:val="22"/>
          <w:lang w:val="es-ES"/>
        </w:rPr>
        <w:t>Resonante</w:t>
      </w:r>
      <w:r w:rsidR="007F4ADC">
        <w:rPr>
          <w:rFonts w:ascii="Times New Roman" w:hAnsi="Times New Roman" w:cs="Times New Roman"/>
          <w:b/>
          <w:i/>
          <w:iCs/>
          <w:sz w:val="22"/>
          <w:szCs w:val="22"/>
          <w:lang w:val="es-ES"/>
        </w:rPr>
        <w:t>s</w:t>
      </w:r>
      <w:r w:rsidR="001F3CD7">
        <w:rPr>
          <w:rFonts w:ascii="Times New Roman" w:hAnsi="Times New Roman" w:cs="Times New Roman"/>
          <w:b/>
          <w:i/>
          <w:iCs/>
          <w:sz w:val="22"/>
          <w:szCs w:val="22"/>
          <w:lang w:val="es-ES"/>
        </w:rPr>
        <w:t xml:space="preserve"> </w:t>
      </w:r>
    </w:p>
    <w:p w14:paraId="0A58C590" w14:textId="43C5171B" w:rsidR="007F4ADC" w:rsidRPr="007F4ADC" w:rsidRDefault="007F4ADC" w:rsidP="00A1203C">
      <w:pPr>
        <w:spacing w:line="360" w:lineRule="auto"/>
        <w:ind w:hanging="11"/>
        <w:rPr>
          <w:rFonts w:ascii="Times New Roman" w:hAnsi="Times New Roman" w:cs="Times New Roman"/>
          <w:bCs/>
          <w:lang w:val="es-ES"/>
        </w:rPr>
      </w:pP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afirman que: “frecuentemente los niños que van a la escuela cada día se enfrentan a un ambiente de aprendizaje poco inspirador” (p.31). Es aquí donde él y los coautores de los </w:t>
      </w:r>
      <w:r w:rsidRPr="008027AA">
        <w:rPr>
          <w:rFonts w:ascii="Times New Roman" w:hAnsi="Times New Roman" w:cs="Times New Roman"/>
          <w:bCs/>
          <w:i/>
          <w:iCs/>
          <w:lang w:val="es-ES"/>
        </w:rPr>
        <w:t>Juegos Resonantes</w:t>
      </w:r>
      <w:r w:rsidRPr="007F4ADC">
        <w:rPr>
          <w:rFonts w:ascii="Times New Roman" w:hAnsi="Times New Roman" w:cs="Times New Roman"/>
          <w:bCs/>
          <w:lang w:val="es-ES"/>
        </w:rPr>
        <w:t xml:space="preserve"> establecen cuatro principios de los que se apoya el diseño de videojuegos que tengan como fin </w:t>
      </w:r>
      <w:r w:rsidR="00AA0D70">
        <w:rPr>
          <w:rFonts w:ascii="Times New Roman" w:hAnsi="Times New Roman" w:cs="Times New Roman"/>
          <w:bCs/>
          <w:lang w:val="es-ES"/>
        </w:rPr>
        <w:t xml:space="preserve">profundizar los conocimientos </w:t>
      </w:r>
      <w:r w:rsidR="00FD4268">
        <w:rPr>
          <w:rFonts w:ascii="Times New Roman" w:hAnsi="Times New Roman" w:cs="Times New Roman"/>
          <w:bCs/>
          <w:lang w:val="es-ES"/>
        </w:rPr>
        <w:t>en</w:t>
      </w:r>
      <w:r w:rsidRPr="007F4ADC">
        <w:rPr>
          <w:rFonts w:ascii="Times New Roman" w:hAnsi="Times New Roman" w:cs="Times New Roman"/>
          <w:bCs/>
          <w:lang w:val="es-ES"/>
        </w:rPr>
        <w:t xml:space="preserve"> algún tema compl</w:t>
      </w:r>
      <w:r w:rsidR="00AA0D70">
        <w:rPr>
          <w:rFonts w:ascii="Times New Roman" w:hAnsi="Times New Roman" w:cs="Times New Roman"/>
          <w:bCs/>
          <w:lang w:val="es-ES"/>
        </w:rPr>
        <w:t>ejo</w:t>
      </w:r>
      <w:r w:rsidRPr="007F4ADC">
        <w:rPr>
          <w:rFonts w:ascii="Times New Roman" w:hAnsi="Times New Roman" w:cs="Times New Roman"/>
          <w:bCs/>
          <w:lang w:val="es-ES"/>
        </w:rPr>
        <w:t>. “Los juegos son abstracciones altamente efectivas y modelos para el aprendizaje experiencial, además de ser profundamente sociales”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p. 59).</w:t>
      </w:r>
    </w:p>
    <w:p w14:paraId="0A9FE814" w14:textId="77777777" w:rsidR="007F4ADC" w:rsidRPr="007F4ADC" w:rsidRDefault="007F4ADC" w:rsidP="007F4ADC">
      <w:pPr>
        <w:spacing w:line="360" w:lineRule="auto"/>
        <w:rPr>
          <w:rFonts w:ascii="Times New Roman" w:hAnsi="Times New Roman" w:cs="Times New Roman"/>
          <w:bCs/>
          <w:lang w:val="es-ES"/>
        </w:rPr>
      </w:pPr>
    </w:p>
    <w:p w14:paraId="3396F4AC" w14:textId="5A507B32" w:rsidR="007F4ADC" w:rsidRP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primero principio de este modelo es: </w:t>
      </w:r>
      <w:r w:rsidR="00B22C83">
        <w:rPr>
          <w:rFonts w:ascii="Times New Roman" w:hAnsi="Times New Roman" w:cs="Times New Roman"/>
          <w:bCs/>
          <w:lang w:val="es-ES"/>
        </w:rPr>
        <w:t>“</w:t>
      </w:r>
      <w:r w:rsidRPr="007F4ADC">
        <w:rPr>
          <w:rFonts w:ascii="Times New Roman" w:hAnsi="Times New Roman" w:cs="Times New Roman"/>
          <w:bCs/>
          <w:lang w:val="es-ES"/>
        </w:rPr>
        <w:t>Honrar a todo estudiante</w:t>
      </w:r>
      <w:r w:rsidR="00B22C83">
        <w:rPr>
          <w:rFonts w:ascii="Times New Roman" w:hAnsi="Times New Roman" w:cs="Times New Roman"/>
          <w:bCs/>
          <w:lang w:val="es-ES"/>
        </w:rPr>
        <w:t>”</w:t>
      </w:r>
      <w:r w:rsidRPr="007F4ADC">
        <w:rPr>
          <w:rFonts w:ascii="Times New Roman" w:hAnsi="Times New Roman" w:cs="Times New Roman"/>
          <w:bCs/>
          <w:lang w:val="es-ES"/>
        </w:rPr>
        <w:t xml:space="preserve">, esto quiere decir que cada estudiante debe ser contemplado como un ser humano totalmente diferente a otro compañero de clase, que se guía por gustos, disgustos y pasiones. Debido a eso será diferente también el modo de llegar a ellos, la misma historia que le cuente un videojuego a uno no se la va a contar otro y por lo tanto no se engancharán de la misma manera en las actividades </w:t>
      </w:r>
      <w:r w:rsidR="0065206C">
        <w:rPr>
          <w:rFonts w:ascii="Times New Roman" w:hAnsi="Times New Roman" w:cs="Times New Roman"/>
          <w:bCs/>
          <w:lang w:val="es-ES"/>
        </w:rPr>
        <w:t>propuestas</w:t>
      </w:r>
      <w:r w:rsidRPr="007F4ADC">
        <w:rPr>
          <w:rFonts w:ascii="Times New Roman" w:hAnsi="Times New Roman" w:cs="Times New Roman"/>
          <w:bCs/>
          <w:lang w:val="es-ES"/>
        </w:rPr>
        <w:t xml:space="preserve">. Este principio trata de entender esta situación y tener en mira diferentes posibilidades de abordajes y consignas a realizar en los </w:t>
      </w:r>
      <w:r w:rsidRPr="0088626D">
        <w:rPr>
          <w:rFonts w:ascii="Times New Roman" w:hAnsi="Times New Roman" w:cs="Times New Roman"/>
          <w:i/>
          <w:lang w:val="es-ES"/>
        </w:rPr>
        <w:t xml:space="preserve">juegos </w:t>
      </w:r>
      <w:r w:rsidR="00E61420" w:rsidRPr="0088626D">
        <w:rPr>
          <w:rFonts w:ascii="Times New Roman" w:hAnsi="Times New Roman" w:cs="Times New Roman"/>
          <w:i/>
          <w:lang w:val="es-ES"/>
        </w:rPr>
        <w:t>serios</w:t>
      </w:r>
      <w:r w:rsidRPr="007F4ADC">
        <w:rPr>
          <w:rFonts w:ascii="Times New Roman" w:hAnsi="Times New Roman" w:cs="Times New Roman"/>
          <w:bCs/>
          <w:lang w:val="es-ES"/>
        </w:rPr>
        <w:t xml:space="preserve">.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plantean una posibilidad de lograr esto provocando que los aprendices imaginen situaciones diferentes a lo </w:t>
      </w:r>
      <w:r w:rsidRPr="007F4ADC">
        <w:rPr>
          <w:rFonts w:ascii="Times New Roman" w:hAnsi="Times New Roman" w:cs="Times New Roman"/>
          <w:bCs/>
          <w:lang w:val="es-ES"/>
        </w:rPr>
        <w:lastRenderedPageBreak/>
        <w:t>que ya conocen, el cómo podrían resolver las cosas de una manera que no hayan intentado antes, y así poner en desafío su personalidad e intelecto con problemas complejos.</w:t>
      </w:r>
    </w:p>
    <w:p w14:paraId="4135472C" w14:textId="77777777" w:rsidR="007F4ADC" w:rsidRPr="007F4ADC" w:rsidRDefault="007F4ADC" w:rsidP="007F4ADC">
      <w:pPr>
        <w:spacing w:line="360" w:lineRule="auto"/>
        <w:rPr>
          <w:rFonts w:ascii="Times New Roman" w:hAnsi="Times New Roman" w:cs="Times New Roman"/>
          <w:bCs/>
          <w:lang w:val="es-ES"/>
        </w:rPr>
      </w:pPr>
    </w:p>
    <w:p w14:paraId="33F830E9" w14:textId="336971B4" w:rsid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segundo principio que el diseño de los </w:t>
      </w:r>
      <w:r w:rsidRPr="00C02724">
        <w:rPr>
          <w:rFonts w:ascii="Times New Roman" w:hAnsi="Times New Roman" w:cs="Times New Roman"/>
          <w:bCs/>
          <w:i/>
          <w:iCs/>
          <w:lang w:val="es-ES"/>
        </w:rPr>
        <w:t>Juegos Resonantes</w:t>
      </w:r>
      <w:r w:rsidRPr="007F4ADC">
        <w:rPr>
          <w:rFonts w:ascii="Times New Roman" w:hAnsi="Times New Roman" w:cs="Times New Roman"/>
          <w:bCs/>
          <w:lang w:val="es-ES"/>
        </w:rPr>
        <w:t xml:space="preserve"> nos expresa, </w:t>
      </w:r>
      <w:r w:rsidR="00C02724">
        <w:rPr>
          <w:rFonts w:ascii="Times New Roman" w:hAnsi="Times New Roman" w:cs="Times New Roman"/>
          <w:bCs/>
          <w:lang w:val="es-ES"/>
        </w:rPr>
        <w:t>“</w:t>
      </w:r>
      <w:r w:rsidRPr="007F4ADC">
        <w:rPr>
          <w:rFonts w:ascii="Times New Roman" w:hAnsi="Times New Roman" w:cs="Times New Roman"/>
          <w:bCs/>
          <w:lang w:val="es-ES"/>
        </w:rPr>
        <w:t>Honrar la sociabilidad del aprendizaje y el juego</w:t>
      </w:r>
      <w:r w:rsidR="00C02724">
        <w:rPr>
          <w:rFonts w:ascii="Times New Roman" w:hAnsi="Times New Roman" w:cs="Times New Roman"/>
          <w:bCs/>
          <w:lang w:val="es-ES"/>
        </w:rPr>
        <w:t>”</w:t>
      </w:r>
      <w:r w:rsidRPr="007F4ADC">
        <w:rPr>
          <w:rFonts w:ascii="Times New Roman" w:hAnsi="Times New Roman" w:cs="Times New Roman"/>
          <w:bCs/>
          <w:lang w:val="es-ES"/>
        </w:rPr>
        <w:t xml:space="preserve">.  El diseño resonante aparte de tratar a cada usuario como un todo, único y diferente como en el principio anterior, también se establece firmemente en la idea de que el aprendizaje reside tanto en esa individualidad como en la sociabilidad. Ya que esto permite crear una discusión del tema a tratar, más amplia y fructífera en base al juego, encontrando así, diferentes resoluciones de las consignas y ampliando el mensaje que se proponía en un principio.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señalan una creciente evidencia que puntualiza la gran importancia de la sociabilidad para los humanos de la que hay fundamentación desde principios de los tiempos cuando los humanos empezaron a convivir en un mismo espacio, poniéndolo como pieza clave del diseño resonante.</w:t>
      </w:r>
    </w:p>
    <w:p w14:paraId="204A3FC5" w14:textId="77777777" w:rsidR="00C02724" w:rsidRPr="007F4ADC" w:rsidRDefault="00C02724" w:rsidP="007F4ADC">
      <w:pPr>
        <w:spacing w:line="360" w:lineRule="auto"/>
        <w:rPr>
          <w:rFonts w:ascii="Times New Roman" w:hAnsi="Times New Roman" w:cs="Times New Roman"/>
          <w:bCs/>
          <w:lang w:val="es-ES"/>
        </w:rPr>
      </w:pPr>
    </w:p>
    <w:p w14:paraId="537930E3" w14:textId="2717CDC3" w:rsidR="007F4ADC" w:rsidRP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tercero de los principios reside en </w:t>
      </w:r>
      <w:r w:rsidR="00C02724">
        <w:rPr>
          <w:rFonts w:ascii="Times New Roman" w:hAnsi="Times New Roman" w:cs="Times New Roman"/>
          <w:bCs/>
          <w:lang w:val="es-ES"/>
        </w:rPr>
        <w:t>“</w:t>
      </w:r>
      <w:r w:rsidRPr="007F4ADC">
        <w:rPr>
          <w:rFonts w:ascii="Times New Roman" w:hAnsi="Times New Roman" w:cs="Times New Roman"/>
          <w:bCs/>
          <w:lang w:val="es-ES"/>
        </w:rPr>
        <w:t>Honrar una conexión profunda entre el contenido y el juego</w:t>
      </w:r>
      <w:r w:rsidR="00C02724">
        <w:rPr>
          <w:rFonts w:ascii="Times New Roman" w:hAnsi="Times New Roman" w:cs="Times New Roman"/>
          <w:bCs/>
          <w:lang w:val="es-ES"/>
        </w:rPr>
        <w:t>”</w:t>
      </w:r>
      <w:r w:rsidRPr="007F4ADC">
        <w:rPr>
          <w:rFonts w:ascii="Times New Roman" w:hAnsi="Times New Roman" w:cs="Times New Roman"/>
          <w:bCs/>
          <w:lang w:val="es-ES"/>
        </w:rPr>
        <w:t xml:space="preserve">. El diseño resonante se compromete a crear un verdadero vínculo entre los estudiantes y el conocimiento que se planea hacerles llegar. Esto realmente ayuda a que los educandos aprendan a desarrollar las habilidades y competencias planteadas desde el principio del curso, en este caso que comiencen a formular sus propias preguntas del nuevo contenido que están aprendiendo y descubrir las respuestas que puedan llegar a tener. </w:t>
      </w:r>
      <w:r w:rsidR="002372E7">
        <w:rPr>
          <w:rFonts w:ascii="Times New Roman" w:hAnsi="Times New Roman" w:cs="Times New Roman"/>
          <w:bCs/>
          <w:lang w:val="es-ES"/>
        </w:rPr>
        <w:t>No s</w:t>
      </w:r>
      <w:r w:rsidRPr="007F4ADC">
        <w:rPr>
          <w:rFonts w:ascii="Times New Roman" w:hAnsi="Times New Roman" w:cs="Times New Roman"/>
          <w:bCs/>
          <w:lang w:val="es-ES"/>
        </w:rPr>
        <w:t>e trata de solo presentar el contenido deseado sin</w:t>
      </w:r>
      <w:r w:rsidR="00715F84">
        <w:rPr>
          <w:rFonts w:ascii="Times New Roman" w:hAnsi="Times New Roman" w:cs="Times New Roman"/>
          <w:bCs/>
          <w:lang w:val="es-ES"/>
        </w:rPr>
        <w:t xml:space="preserve">o hacer </w:t>
      </w:r>
      <w:r w:rsidRPr="007F4ADC">
        <w:rPr>
          <w:rFonts w:ascii="Times New Roman" w:hAnsi="Times New Roman" w:cs="Times New Roman"/>
          <w:bCs/>
          <w:lang w:val="es-ES"/>
        </w:rPr>
        <w:t>una síntesis de él y planear de qué maner</w:t>
      </w:r>
      <w:r w:rsidR="008B462C">
        <w:rPr>
          <w:rFonts w:ascii="Times New Roman" w:hAnsi="Times New Roman" w:cs="Times New Roman"/>
          <w:bCs/>
          <w:lang w:val="es-ES"/>
        </w:rPr>
        <w:t>a s</w:t>
      </w:r>
      <w:r w:rsidRPr="007F4ADC">
        <w:rPr>
          <w:rFonts w:ascii="Times New Roman" w:hAnsi="Times New Roman" w:cs="Times New Roman"/>
          <w:bCs/>
          <w:lang w:val="es-ES"/>
        </w:rPr>
        <w:t>e puede transmitir sin dejar que el aprendizaje de la materia sea opacado por la simple actividad de jugar. “El diseño resonante no se trata de insertar contenido en los juegos. Se trata de conectar profundamente el juego y el aprendizaje. No se trata de diversión en el sentido de disfrute continuo, sino de diversión en el sentido de compromiso continuo”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p. 108).</w:t>
      </w:r>
    </w:p>
    <w:p w14:paraId="6B5550ED" w14:textId="77777777" w:rsidR="007F4ADC" w:rsidRPr="007F4ADC" w:rsidRDefault="007F4ADC" w:rsidP="007F4ADC">
      <w:pPr>
        <w:spacing w:line="360" w:lineRule="auto"/>
        <w:rPr>
          <w:rFonts w:ascii="Times New Roman" w:hAnsi="Times New Roman" w:cs="Times New Roman"/>
          <w:bCs/>
          <w:lang w:val="es-ES"/>
        </w:rPr>
      </w:pPr>
    </w:p>
    <w:p w14:paraId="430E737B" w14:textId="37A2A2B1" w:rsid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Por último, el cuarto principio habla de </w:t>
      </w:r>
      <w:r w:rsidR="00B22C83">
        <w:rPr>
          <w:rFonts w:ascii="Times New Roman" w:hAnsi="Times New Roman" w:cs="Times New Roman"/>
          <w:bCs/>
          <w:lang w:val="es-ES"/>
        </w:rPr>
        <w:t>“</w:t>
      </w:r>
      <w:r w:rsidRPr="007F4ADC">
        <w:rPr>
          <w:rFonts w:ascii="Times New Roman" w:hAnsi="Times New Roman" w:cs="Times New Roman"/>
          <w:bCs/>
          <w:lang w:val="es-ES"/>
        </w:rPr>
        <w:t>Honrar el contexto de aprendizaje</w:t>
      </w:r>
      <w:r w:rsidR="00B22C83">
        <w:rPr>
          <w:rFonts w:ascii="Times New Roman" w:hAnsi="Times New Roman" w:cs="Times New Roman"/>
          <w:bCs/>
          <w:lang w:val="es-ES"/>
        </w:rPr>
        <w:t>”</w:t>
      </w:r>
      <w:r w:rsidRPr="007F4ADC">
        <w:rPr>
          <w:rFonts w:ascii="Times New Roman" w:hAnsi="Times New Roman" w:cs="Times New Roman"/>
          <w:bCs/>
          <w:lang w:val="es-ES"/>
        </w:rPr>
        <w:t xml:space="preserve">, esto nos dice que es importante reconocer la escuela como la mayor fuente del aprendizaje en nuestra sociedad actual pero que del mismo modo reconozcamos en su importancia el contexto de vida de los alumnos y formar una conexión entre ambos contextos que permita un mayor aprendizaje y que éste permanezca continuo en los estudiantes aún fuera de las aulas volviéndose más significativo y duradero en su vida.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nos indica que los </w:t>
      </w:r>
      <w:r w:rsidRPr="00961424">
        <w:rPr>
          <w:rFonts w:ascii="Times New Roman" w:hAnsi="Times New Roman" w:cs="Times New Roman"/>
          <w:bCs/>
          <w:i/>
          <w:iCs/>
          <w:lang w:val="es-ES"/>
        </w:rPr>
        <w:t>Juegos Resonantes</w:t>
      </w:r>
      <w:r w:rsidRPr="007F4ADC">
        <w:rPr>
          <w:rFonts w:ascii="Times New Roman" w:hAnsi="Times New Roman" w:cs="Times New Roman"/>
          <w:bCs/>
          <w:lang w:val="es-ES"/>
        </w:rPr>
        <w:t xml:space="preserve"> tienen mayor impacto en sus usuarios ya que buscan que el aprendizaje y conocimientos generados perduren en su vida y les desarrolle habilidades que sirvan más allá de clases.</w:t>
      </w:r>
    </w:p>
    <w:p w14:paraId="4FDB43DF" w14:textId="77777777" w:rsidR="00F5649A" w:rsidRDefault="00F5649A" w:rsidP="006D4451">
      <w:pPr>
        <w:spacing w:line="360" w:lineRule="auto"/>
        <w:rPr>
          <w:rFonts w:ascii="Times New Roman" w:hAnsi="Times New Roman" w:cs="Times New Roman"/>
          <w:bCs/>
          <w:lang w:val="es-ES"/>
        </w:rPr>
      </w:pPr>
    </w:p>
    <w:p w14:paraId="15EF0E1B" w14:textId="77777777" w:rsidR="00683243" w:rsidRDefault="00683243" w:rsidP="007F4ADC">
      <w:pPr>
        <w:spacing w:line="360" w:lineRule="auto"/>
        <w:rPr>
          <w:rFonts w:ascii="Times New Roman" w:hAnsi="Times New Roman" w:cs="Times New Roman"/>
          <w:bCs/>
          <w:lang w:val="es-ES"/>
        </w:rPr>
      </w:pPr>
    </w:p>
    <w:p w14:paraId="1826F9CF" w14:textId="77777777" w:rsidR="00683243" w:rsidRDefault="00683243" w:rsidP="007F4ADC">
      <w:pPr>
        <w:spacing w:line="360" w:lineRule="auto"/>
        <w:rPr>
          <w:rFonts w:ascii="Times New Roman" w:hAnsi="Times New Roman" w:cs="Times New Roman"/>
          <w:bCs/>
          <w:lang w:val="es-ES"/>
        </w:rPr>
      </w:pPr>
    </w:p>
    <w:p w14:paraId="7E4DAEE8" w14:textId="77777777" w:rsidR="00683243" w:rsidRPr="007F4ADC" w:rsidRDefault="00683243" w:rsidP="007F4ADC">
      <w:pPr>
        <w:spacing w:line="360" w:lineRule="auto"/>
        <w:rPr>
          <w:rFonts w:ascii="Times New Roman" w:hAnsi="Times New Roman" w:cs="Times New Roman"/>
          <w:bCs/>
          <w:lang w:val="es-ES"/>
        </w:rPr>
      </w:pPr>
    </w:p>
    <w:p w14:paraId="0B47B6DD" w14:textId="69CA62CB" w:rsidR="006D4451" w:rsidRPr="00392D84" w:rsidRDefault="00F5649A" w:rsidP="006D4451">
      <w:pPr>
        <w:spacing w:line="360" w:lineRule="auto"/>
        <w:rPr>
          <w:rFonts w:ascii="Times New Roman" w:hAnsi="Times New Roman" w:cs="Times New Roman"/>
          <w:b/>
          <w:i/>
          <w:iCs/>
          <w:sz w:val="22"/>
          <w:szCs w:val="22"/>
          <w:lang w:val="es-ES"/>
        </w:rPr>
      </w:pPr>
      <w:r w:rsidRPr="00F5649A">
        <w:rPr>
          <w:rFonts w:ascii="Times New Roman" w:hAnsi="Times New Roman" w:cs="Times New Roman"/>
          <w:b/>
          <w:i/>
          <w:iCs/>
          <w:sz w:val="22"/>
          <w:szCs w:val="22"/>
          <w:lang w:val="es-ES"/>
        </w:rPr>
        <w:t>Casos de uso de la metodología de Juegos resonantes</w:t>
      </w:r>
    </w:p>
    <w:p w14:paraId="524DCEA1" w14:textId="77777777" w:rsidR="00134E75" w:rsidRDefault="00134E75" w:rsidP="00C05A86">
      <w:pPr>
        <w:spacing w:line="360" w:lineRule="auto"/>
        <w:rPr>
          <w:rFonts w:ascii="Times New Roman" w:hAnsi="Times New Roman" w:cs="Times New Roman"/>
          <w:bCs/>
          <w:lang w:val="es-ES"/>
        </w:rPr>
      </w:pPr>
    </w:p>
    <w:p w14:paraId="3A2F5164" w14:textId="278834BC" w:rsidR="00134E75" w:rsidRDefault="000537BA" w:rsidP="00C05A86">
      <w:pPr>
        <w:spacing w:line="360" w:lineRule="auto"/>
        <w:rPr>
          <w:rFonts w:ascii="Times New Roman" w:hAnsi="Times New Roman" w:cs="Times New Roman"/>
          <w:bCs/>
          <w:lang w:val="es-ES"/>
        </w:rPr>
      </w:pPr>
      <w:r w:rsidRPr="00285681">
        <w:rPr>
          <w:rFonts w:ascii="Times New Roman" w:hAnsi="Times New Roman" w:cs="Times New Roman"/>
          <w:bCs/>
          <w:lang w:val="es-ES"/>
        </w:rPr>
        <w:lastRenderedPageBreak/>
        <w:t xml:space="preserve">En los congresos científicos internacionales tales como International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and </w:t>
      </w:r>
      <w:proofErr w:type="spellStart"/>
      <w:r w:rsidRPr="00285681">
        <w:rPr>
          <w:rFonts w:ascii="Times New Roman" w:hAnsi="Times New Roman" w:cs="Times New Roman"/>
          <w:bCs/>
          <w:lang w:val="es-ES"/>
        </w:rPr>
        <w:t>Game-Based</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Learning</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Joint</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IEEE International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and </w:t>
      </w:r>
      <w:proofErr w:type="spellStart"/>
      <w:r w:rsidRPr="00285681">
        <w:rPr>
          <w:rFonts w:ascii="Times New Roman" w:hAnsi="Times New Roman" w:cs="Times New Roman"/>
          <w:bCs/>
          <w:lang w:val="es-ES"/>
        </w:rPr>
        <w:t>Applications</w:t>
      </w:r>
      <w:proofErr w:type="spellEnd"/>
      <w:r w:rsidRPr="00285681">
        <w:rPr>
          <w:rFonts w:ascii="Times New Roman" w:hAnsi="Times New Roman" w:cs="Times New Roman"/>
          <w:bCs/>
          <w:lang w:val="es-ES"/>
        </w:rPr>
        <w:t xml:space="preserve">, y </w:t>
      </w:r>
      <w:proofErr w:type="spellStart"/>
      <w:r w:rsidRPr="00285681">
        <w:rPr>
          <w:rFonts w:ascii="Times New Roman" w:hAnsi="Times New Roman" w:cs="Times New Roman"/>
          <w:bCs/>
          <w:lang w:val="es-ES"/>
        </w:rPr>
        <w:t>etc</w:t>
      </w:r>
      <w:proofErr w:type="spellEnd"/>
      <w:r w:rsidR="0046660C">
        <w:rPr>
          <w:rFonts w:ascii="Times New Roman" w:hAnsi="Times New Roman" w:cs="Times New Roman"/>
          <w:bCs/>
          <w:lang w:val="es-ES"/>
        </w:rPr>
        <w:t>,</w:t>
      </w:r>
      <w:r w:rsidR="00EF1812">
        <w:rPr>
          <w:rFonts w:ascii="Times New Roman" w:hAnsi="Times New Roman" w:cs="Times New Roman"/>
          <w:bCs/>
          <w:lang w:val="es-ES"/>
        </w:rPr>
        <w:t xml:space="preserve"> </w:t>
      </w:r>
      <w:r w:rsidR="00285681">
        <w:rPr>
          <w:rFonts w:ascii="Times New Roman" w:hAnsi="Times New Roman" w:cs="Times New Roman"/>
          <w:bCs/>
          <w:lang w:val="es-ES"/>
        </w:rPr>
        <w:t>p</w:t>
      </w:r>
      <w:r w:rsidRPr="000537BA">
        <w:rPr>
          <w:rFonts w:ascii="Times New Roman" w:hAnsi="Times New Roman" w:cs="Times New Roman"/>
          <w:bCs/>
          <w:lang w:val="es-ES"/>
        </w:rPr>
        <w:t xml:space="preserve">resentan las tendencias del desarrollo de los </w:t>
      </w:r>
      <w:r w:rsidR="00E81A25" w:rsidRPr="00E81A25">
        <w:rPr>
          <w:rFonts w:ascii="Times New Roman" w:hAnsi="Times New Roman" w:cs="Times New Roman"/>
          <w:bCs/>
          <w:i/>
          <w:iCs/>
          <w:lang w:val="es-ES"/>
        </w:rPr>
        <w:t>j</w:t>
      </w:r>
      <w:r w:rsidRPr="00E81A25">
        <w:rPr>
          <w:rFonts w:ascii="Times New Roman" w:hAnsi="Times New Roman" w:cs="Times New Roman"/>
          <w:bCs/>
          <w:i/>
          <w:iCs/>
          <w:lang w:val="es-ES"/>
        </w:rPr>
        <w:t>uegos</w:t>
      </w:r>
      <w:r w:rsidRPr="00E81A25">
        <w:rPr>
          <w:rFonts w:ascii="Times New Roman" w:hAnsi="Times New Roman" w:cs="Times New Roman"/>
          <w:i/>
          <w:lang w:val="es-ES"/>
        </w:rPr>
        <w:t xml:space="preserve"> serios</w:t>
      </w:r>
      <w:r w:rsidRPr="000537BA">
        <w:rPr>
          <w:rFonts w:ascii="Times New Roman" w:hAnsi="Times New Roman" w:cs="Times New Roman"/>
          <w:bCs/>
          <w:lang w:val="es-ES"/>
        </w:rPr>
        <w:t xml:space="preserve">, su </w:t>
      </w:r>
      <w:r w:rsidR="005E67CB">
        <w:rPr>
          <w:rFonts w:ascii="Times New Roman" w:hAnsi="Times New Roman" w:cs="Times New Roman"/>
          <w:bCs/>
          <w:lang w:val="es-ES"/>
        </w:rPr>
        <w:t xml:space="preserve">aplicación </w:t>
      </w:r>
      <w:r w:rsidRPr="000537BA">
        <w:rPr>
          <w:rFonts w:ascii="Times New Roman" w:hAnsi="Times New Roman" w:cs="Times New Roman"/>
          <w:bCs/>
          <w:lang w:val="es-ES"/>
        </w:rPr>
        <w:t xml:space="preserve">en distintas áreas, y destacan constantemente la eficiencia del aprendizaje informal. </w:t>
      </w:r>
      <w:r w:rsidR="0083658B">
        <w:rPr>
          <w:rFonts w:ascii="Times New Roman" w:hAnsi="Times New Roman" w:cs="Times New Roman"/>
          <w:bCs/>
          <w:color w:val="000000" w:themeColor="text1"/>
          <w:lang w:val="es-ES"/>
        </w:rPr>
        <w:t>L</w:t>
      </w:r>
      <w:r w:rsidR="0083658B" w:rsidRPr="00D718A3">
        <w:rPr>
          <w:rFonts w:ascii="Times New Roman" w:hAnsi="Times New Roman" w:cs="Times New Roman"/>
          <w:bCs/>
          <w:color w:val="000000" w:themeColor="text1"/>
          <w:lang w:val="es-ES"/>
        </w:rPr>
        <w:t xml:space="preserve">os </w:t>
      </w:r>
      <w:r w:rsidR="0083658B" w:rsidRPr="00D718A3">
        <w:rPr>
          <w:rFonts w:ascii="Times New Roman" w:hAnsi="Times New Roman" w:cs="Times New Roman"/>
          <w:bCs/>
          <w:i/>
          <w:iCs/>
          <w:color w:val="000000" w:themeColor="text1"/>
          <w:lang w:val="es-ES"/>
        </w:rPr>
        <w:t xml:space="preserve">juegos serios </w:t>
      </w:r>
      <w:r w:rsidR="0083658B" w:rsidRPr="00D718A3">
        <w:rPr>
          <w:rFonts w:ascii="Times New Roman" w:hAnsi="Times New Roman" w:cs="Times New Roman"/>
          <w:bCs/>
          <w:color w:val="000000" w:themeColor="text1"/>
          <w:lang w:val="es-ES"/>
        </w:rPr>
        <w:t xml:space="preserve">son una herramienta tecnológica que </w:t>
      </w:r>
      <w:r w:rsidR="0083658B">
        <w:rPr>
          <w:rFonts w:ascii="Times New Roman" w:hAnsi="Times New Roman" w:cs="Times New Roman"/>
          <w:bCs/>
          <w:color w:val="000000" w:themeColor="text1"/>
          <w:lang w:val="es-ES"/>
        </w:rPr>
        <w:t xml:space="preserve">sirve como complemento de los métodos de la enseñanza tradicional </w:t>
      </w:r>
      <w:r w:rsidR="0083658B" w:rsidRPr="00D718A3">
        <w:rPr>
          <w:rFonts w:ascii="Times New Roman" w:hAnsi="Times New Roman" w:cs="Times New Roman"/>
          <w:bCs/>
          <w:color w:val="000000" w:themeColor="text1"/>
          <w:lang w:val="es-ES"/>
        </w:rPr>
        <w:t>en el aula</w:t>
      </w:r>
      <w:r w:rsidR="0083658B">
        <w:rPr>
          <w:rFonts w:ascii="Times New Roman" w:hAnsi="Times New Roman" w:cs="Times New Roman"/>
          <w:bCs/>
          <w:color w:val="000000" w:themeColor="text1"/>
          <w:lang w:val="es-ES"/>
        </w:rPr>
        <w:t>.</w:t>
      </w:r>
      <w:r w:rsidR="0083658B" w:rsidRPr="00D718A3">
        <w:rPr>
          <w:rFonts w:ascii="Times New Roman" w:hAnsi="Times New Roman" w:cs="Times New Roman"/>
          <w:bCs/>
          <w:color w:val="000000" w:themeColor="text1"/>
          <w:lang w:val="es-ES"/>
        </w:rPr>
        <w:t xml:space="preserve"> </w:t>
      </w:r>
      <w:r w:rsidRPr="000537BA">
        <w:rPr>
          <w:rFonts w:ascii="Times New Roman" w:hAnsi="Times New Roman" w:cs="Times New Roman"/>
          <w:bCs/>
          <w:lang w:val="es-ES"/>
        </w:rPr>
        <w:t>El uso de un juego educativo en la enseñanza aumenta la capacidad para resolver tareas educativas complejas y diversas</w:t>
      </w:r>
      <w:r w:rsidR="001F2FE5">
        <w:rPr>
          <w:rFonts w:ascii="Times New Roman" w:hAnsi="Times New Roman" w:cs="Times New Roman"/>
          <w:bCs/>
          <w:lang w:val="es-ES"/>
        </w:rPr>
        <w:t>,</w:t>
      </w:r>
      <w:r w:rsidRPr="000537BA">
        <w:rPr>
          <w:rFonts w:ascii="Times New Roman" w:hAnsi="Times New Roman" w:cs="Times New Roman"/>
          <w:bCs/>
          <w:lang w:val="es-ES"/>
        </w:rPr>
        <w:t xml:space="preserve"> t</w:t>
      </w:r>
      <w:r w:rsidR="00C31B35">
        <w:rPr>
          <w:rFonts w:ascii="Times New Roman" w:hAnsi="Times New Roman" w:cs="Times New Roman"/>
          <w:bCs/>
          <w:lang w:val="es-ES"/>
        </w:rPr>
        <w:t>eniendo</w:t>
      </w:r>
      <w:r w:rsidRPr="000537BA">
        <w:rPr>
          <w:rFonts w:ascii="Times New Roman" w:hAnsi="Times New Roman" w:cs="Times New Roman"/>
          <w:bCs/>
          <w:lang w:val="es-ES"/>
        </w:rPr>
        <w:t xml:space="preserve"> un efecto positivo en la calidad de la educación. Los investigadores señalan que los usuarios activos de computadoras toman decisiones en situaciones difíciles de manera más rápida y eficiente, tienen la capacidad de predecir y prever el curso futuro de los eventos, participan más activamente en la actividad cognitiva y dominan con más éxito las disciplinas académicas. El potencial educativo de los juegos es extremadamente alto.</w:t>
      </w:r>
    </w:p>
    <w:p w14:paraId="6C6BB0B2" w14:textId="0DFCE6CF"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A continuación, presentamos dos casos de éxito de juegos desarrollados por el grupo de investigación del Massachusetts </w:t>
      </w:r>
      <w:proofErr w:type="spellStart"/>
      <w:r w:rsidRPr="007F4ADC">
        <w:rPr>
          <w:rFonts w:ascii="Times New Roman" w:hAnsi="Times New Roman" w:cs="Times New Roman"/>
          <w:bCs/>
          <w:lang w:val="es-ES"/>
        </w:rPr>
        <w:t>Institute</w:t>
      </w:r>
      <w:proofErr w:type="spellEnd"/>
      <w:r w:rsidRPr="007F4ADC">
        <w:rPr>
          <w:rFonts w:ascii="Times New Roman" w:hAnsi="Times New Roman" w:cs="Times New Roman"/>
          <w:bCs/>
          <w:lang w:val="es-ES"/>
        </w:rPr>
        <w:t xml:space="preserve"> of </w:t>
      </w:r>
      <w:proofErr w:type="spellStart"/>
      <w:r w:rsidRPr="007F4ADC">
        <w:rPr>
          <w:rFonts w:ascii="Times New Roman" w:hAnsi="Times New Roman" w:cs="Times New Roman"/>
          <w:bCs/>
          <w:lang w:val="es-ES"/>
        </w:rPr>
        <w:t>Technology</w:t>
      </w:r>
      <w:proofErr w:type="spellEnd"/>
      <w:r w:rsidRPr="007F4ADC">
        <w:rPr>
          <w:rFonts w:ascii="Times New Roman" w:hAnsi="Times New Roman" w:cs="Times New Roman"/>
          <w:bCs/>
          <w:lang w:val="es-ES"/>
        </w:rPr>
        <w:t xml:space="preserve"> (MIT) quienes formularon </w:t>
      </w:r>
      <w:r>
        <w:rPr>
          <w:rFonts w:ascii="Times New Roman" w:hAnsi="Times New Roman" w:cs="Times New Roman"/>
          <w:bCs/>
          <w:lang w:val="es-ES"/>
        </w:rPr>
        <w:t xml:space="preserve">el concepto de </w:t>
      </w:r>
      <w:r w:rsidRPr="007F4ADC">
        <w:rPr>
          <w:rFonts w:ascii="Times New Roman" w:hAnsi="Times New Roman" w:cs="Times New Roman"/>
          <w:bCs/>
          <w:lang w:val="es-ES"/>
        </w:rPr>
        <w:t xml:space="preserve">los </w:t>
      </w:r>
      <w:r w:rsidRPr="003F60EF">
        <w:rPr>
          <w:rFonts w:ascii="Times New Roman" w:hAnsi="Times New Roman" w:cs="Times New Roman"/>
          <w:bCs/>
          <w:i/>
          <w:iCs/>
          <w:lang w:val="es-ES"/>
        </w:rPr>
        <w:t>Juegos Resonantes</w:t>
      </w:r>
      <w:r>
        <w:rPr>
          <w:rFonts w:ascii="Times New Roman" w:hAnsi="Times New Roman" w:cs="Times New Roman"/>
          <w:bCs/>
          <w:lang w:val="es-ES"/>
        </w:rPr>
        <w:t>:</w:t>
      </w:r>
    </w:p>
    <w:p w14:paraId="7A669106" w14:textId="77777777" w:rsidR="00C05A86" w:rsidRPr="007F4ADC" w:rsidRDefault="00C05A86" w:rsidP="00C05A86">
      <w:pPr>
        <w:spacing w:line="360" w:lineRule="auto"/>
        <w:rPr>
          <w:rFonts w:ascii="Times New Roman" w:hAnsi="Times New Roman" w:cs="Times New Roman"/>
          <w:bCs/>
          <w:lang w:val="es-ES"/>
        </w:rPr>
      </w:pPr>
    </w:p>
    <w:p w14:paraId="4BD696D4" w14:textId="77777777"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1) </w:t>
      </w:r>
      <w:proofErr w:type="spellStart"/>
      <w:r w:rsidRPr="006925F9">
        <w:rPr>
          <w:rFonts w:ascii="Times New Roman" w:hAnsi="Times New Roman" w:cs="Times New Roman"/>
          <w:bCs/>
          <w:i/>
          <w:iCs/>
          <w:lang w:val="es-ES"/>
        </w:rPr>
        <w:t>Lure</w:t>
      </w:r>
      <w:proofErr w:type="spellEnd"/>
      <w:r w:rsidRPr="006925F9">
        <w:rPr>
          <w:rFonts w:ascii="Times New Roman" w:hAnsi="Times New Roman" w:cs="Times New Roman"/>
          <w:bCs/>
          <w:i/>
          <w:iCs/>
          <w:lang w:val="es-ES"/>
        </w:rPr>
        <w:t xml:space="preserve"> of </w:t>
      </w:r>
      <w:proofErr w:type="spellStart"/>
      <w:r w:rsidRPr="006925F9">
        <w:rPr>
          <w:rFonts w:ascii="Times New Roman" w:hAnsi="Times New Roman" w:cs="Times New Roman"/>
          <w:bCs/>
          <w:i/>
          <w:iCs/>
          <w:lang w:val="es-ES"/>
        </w:rPr>
        <w:t>the</w:t>
      </w:r>
      <w:proofErr w:type="spellEnd"/>
      <w:r w:rsidRPr="006925F9">
        <w:rPr>
          <w:rFonts w:ascii="Times New Roman" w:hAnsi="Times New Roman" w:cs="Times New Roman"/>
          <w:bCs/>
          <w:i/>
          <w:iCs/>
          <w:lang w:val="es-ES"/>
        </w:rPr>
        <w:t xml:space="preserve"> </w:t>
      </w:r>
      <w:proofErr w:type="spellStart"/>
      <w:r w:rsidRPr="006925F9">
        <w:rPr>
          <w:rFonts w:ascii="Times New Roman" w:hAnsi="Times New Roman" w:cs="Times New Roman"/>
          <w:bCs/>
          <w:i/>
          <w:iCs/>
          <w:lang w:val="es-ES"/>
        </w:rPr>
        <w:t>Labyrinth</w:t>
      </w:r>
      <w:proofErr w:type="spellEnd"/>
      <w:r w:rsidRPr="007F4ADC">
        <w:rPr>
          <w:rFonts w:ascii="Times New Roman" w:hAnsi="Times New Roman" w:cs="Times New Roman"/>
          <w:bCs/>
          <w:lang w:val="es-ES"/>
        </w:rPr>
        <w:t>: es un juego en línea que utiliza una atractiva historia de novela gráfica para involucrar a los estudiantes de secundaria en el pensamiento matemático y la resolución de problemas; los jugadores controlan a un personaje que esta en un mundo de laberinto en el que deben recuperar a su mascota perdida de monstruos subterráneos al superar obstáculos en forma de acertijos matemáticos. Esta diseñado para estudiantes de pre-álgebra, el contenido está bajo los estándares del Consejo Nacional de Maestros de Matemáticas. Además, los maestros pueden crear grupos de estudiantes, monitorear su progreso y conectar las tareas del juego directamente con los conceptos de sus clases.</w:t>
      </w:r>
    </w:p>
    <w:p w14:paraId="02652267" w14:textId="77777777" w:rsidR="00C05A86" w:rsidRPr="007F4ADC" w:rsidRDefault="00C05A86" w:rsidP="00C05A86">
      <w:pPr>
        <w:spacing w:line="360" w:lineRule="auto"/>
        <w:rPr>
          <w:rFonts w:ascii="Times New Roman" w:hAnsi="Times New Roman" w:cs="Times New Roman"/>
          <w:bCs/>
          <w:lang w:val="es-ES"/>
        </w:rPr>
      </w:pPr>
    </w:p>
    <w:p w14:paraId="7CE585A8" w14:textId="71985EF0"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2) </w:t>
      </w:r>
      <w:proofErr w:type="spellStart"/>
      <w:r w:rsidRPr="006925F9">
        <w:rPr>
          <w:rFonts w:ascii="Times New Roman" w:hAnsi="Times New Roman" w:cs="Times New Roman"/>
          <w:bCs/>
          <w:i/>
          <w:iCs/>
          <w:lang w:val="es-ES"/>
        </w:rPr>
        <w:t>Ubiquitous</w:t>
      </w:r>
      <w:proofErr w:type="spellEnd"/>
      <w:r w:rsidRPr="006925F9">
        <w:rPr>
          <w:rFonts w:ascii="Times New Roman" w:hAnsi="Times New Roman" w:cs="Times New Roman"/>
          <w:bCs/>
          <w:i/>
          <w:iCs/>
          <w:lang w:val="es-ES"/>
        </w:rPr>
        <w:t xml:space="preserve"> </w:t>
      </w:r>
      <w:proofErr w:type="spellStart"/>
      <w:r w:rsidRPr="006925F9">
        <w:rPr>
          <w:rFonts w:ascii="Times New Roman" w:hAnsi="Times New Roman" w:cs="Times New Roman"/>
          <w:bCs/>
          <w:i/>
          <w:iCs/>
          <w:lang w:val="es-ES"/>
        </w:rPr>
        <w:t>Bio</w:t>
      </w:r>
      <w:proofErr w:type="spellEnd"/>
      <w:r w:rsidRPr="007F4ADC">
        <w:rPr>
          <w:rFonts w:ascii="Times New Roman" w:hAnsi="Times New Roman" w:cs="Times New Roman"/>
          <w:bCs/>
          <w:lang w:val="es-ES"/>
        </w:rPr>
        <w:t xml:space="preserve">: es una serie de juegos diseñados para promover el aprendizaje profundo y participación de los estudiantes de biología de secundaria en las áreas de genética, síntesis de proteínas, evolución y redes alimentarias. Diseñados para jugar en teléfonos inteligentes en periodos cortos durante el día, los juegos tienen oportunidades de subir de nivel a conceptos cada vez más difíciles, por ejemplo, en </w:t>
      </w:r>
      <w:proofErr w:type="spellStart"/>
      <w:r w:rsidRPr="007F4ADC">
        <w:rPr>
          <w:rFonts w:ascii="Times New Roman" w:hAnsi="Times New Roman" w:cs="Times New Roman"/>
          <w:bCs/>
          <w:lang w:val="es-ES"/>
        </w:rPr>
        <w:t>Beetle</w:t>
      </w:r>
      <w:proofErr w:type="spellEnd"/>
      <w:r w:rsidRPr="007F4ADC">
        <w:rPr>
          <w:rFonts w:ascii="Times New Roman" w:hAnsi="Times New Roman" w:cs="Times New Roman"/>
          <w:bCs/>
          <w:lang w:val="es-ES"/>
        </w:rPr>
        <w:t xml:space="preserve"> </w:t>
      </w:r>
      <w:proofErr w:type="spellStart"/>
      <w:r w:rsidRPr="007F4ADC">
        <w:rPr>
          <w:rFonts w:ascii="Times New Roman" w:hAnsi="Times New Roman" w:cs="Times New Roman"/>
          <w:bCs/>
          <w:lang w:val="es-ES"/>
        </w:rPr>
        <w:t>Breeders</w:t>
      </w:r>
      <w:proofErr w:type="spellEnd"/>
      <w:r w:rsidRPr="007F4ADC">
        <w:rPr>
          <w:rFonts w:ascii="Times New Roman" w:hAnsi="Times New Roman" w:cs="Times New Roman"/>
          <w:bCs/>
          <w:lang w:val="es-ES"/>
        </w:rPr>
        <w:t xml:space="preserve"> los jugadores dirigen una tienda de mascotas de escarabajos exóticos que deben criar con un conocimiento de la genética mendeliana. El contenido fue diseñado para clases introductorias de biología en escuela secundaria y esta alineado con los estándares estatales de Massachusetts, también los maestros obtienen acceso a los datos del estudiante sobre su rendimiento, así como al plan de estudios para unir el contenido del juego con el contenido de clase.</w:t>
      </w:r>
    </w:p>
    <w:p w14:paraId="43B77AC9" w14:textId="77777777" w:rsidR="009D754B" w:rsidRPr="00817F82" w:rsidRDefault="009D754B" w:rsidP="009D754B">
      <w:pPr>
        <w:spacing w:line="276" w:lineRule="auto"/>
        <w:jc w:val="both"/>
        <w:rPr>
          <w:rFonts w:ascii="Times New Roman" w:eastAsia="Times New Roman" w:hAnsi="Times New Roman" w:cs="Times New Roman"/>
          <w:lang w:val="es-MX"/>
        </w:rPr>
      </w:pPr>
    </w:p>
    <w:p w14:paraId="0C457FBD" w14:textId="4292AE52" w:rsidR="00C05A86" w:rsidRDefault="009D754B" w:rsidP="00C05A8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El contexto de la educación básica de México</w:t>
      </w:r>
    </w:p>
    <w:p w14:paraId="0D05AA99" w14:textId="2D2D610E" w:rsidR="007A2125" w:rsidRPr="000643C2" w:rsidRDefault="007A2125" w:rsidP="007A2125">
      <w:pPr>
        <w:spacing w:line="360" w:lineRule="auto"/>
        <w:rPr>
          <w:rFonts w:ascii="Times New Roman" w:hAnsi="Times New Roman" w:cs="Times New Roman"/>
          <w:color w:val="000000"/>
          <w:lang w:val="es-ES"/>
        </w:rPr>
      </w:pPr>
      <w:r w:rsidRPr="009D754B">
        <w:rPr>
          <w:rFonts w:ascii="Times New Roman" w:hAnsi="Times New Roman" w:cs="Times New Roman"/>
          <w:lang w:val="es-ES"/>
        </w:rPr>
        <w:t xml:space="preserve">La formación </w:t>
      </w:r>
      <w:r>
        <w:rPr>
          <w:rFonts w:ascii="Times New Roman" w:hAnsi="Times New Roman" w:cs="Times New Roman"/>
          <w:bCs/>
          <w:lang w:val="es-ES"/>
        </w:rPr>
        <w:t xml:space="preserve">de las generaciones actuales </w:t>
      </w:r>
      <w:r w:rsidRPr="009D754B">
        <w:rPr>
          <w:rFonts w:ascii="Times New Roman" w:hAnsi="Times New Roman" w:cs="Times New Roman"/>
          <w:lang w:val="es-ES"/>
        </w:rPr>
        <w:t xml:space="preserve">en los contextos formales no puede desligarse del uso de las </w:t>
      </w:r>
      <w:proofErr w:type="spellStart"/>
      <w:r w:rsidRPr="009D754B">
        <w:rPr>
          <w:rFonts w:ascii="Times New Roman" w:hAnsi="Times New Roman" w:cs="Times New Roman"/>
          <w:lang w:val="es-ES"/>
        </w:rPr>
        <w:t>TICs</w:t>
      </w:r>
      <w:proofErr w:type="spellEnd"/>
      <w:r w:rsidRPr="009D754B">
        <w:rPr>
          <w:rFonts w:ascii="Times New Roman" w:hAnsi="Times New Roman" w:cs="Times New Roman"/>
          <w:lang w:val="es-ES"/>
        </w:rPr>
        <w:t xml:space="preserve">, que cada vez son más </w:t>
      </w:r>
      <w:r>
        <w:rPr>
          <w:rFonts w:ascii="Times New Roman" w:hAnsi="Times New Roman" w:cs="Times New Roman"/>
          <w:bCs/>
          <w:lang w:val="es-ES"/>
        </w:rPr>
        <w:t>accesibles</w:t>
      </w:r>
      <w:r w:rsidRPr="009D754B">
        <w:rPr>
          <w:rFonts w:ascii="Times New Roman" w:hAnsi="Times New Roman" w:cs="Times New Roman"/>
          <w:lang w:val="es-ES"/>
        </w:rPr>
        <w:t>.</w:t>
      </w:r>
      <w:r>
        <w:rPr>
          <w:rFonts w:ascii="Times New Roman" w:hAnsi="Times New Roman" w:cs="Times New Roman"/>
          <w:bCs/>
          <w:lang w:val="es-ES"/>
        </w:rPr>
        <w:t xml:space="preserve"> </w:t>
      </w:r>
      <w:r>
        <w:rPr>
          <w:rFonts w:ascii="Times New Roman" w:hAnsi="Times New Roman" w:cs="Times New Roman"/>
          <w:color w:val="000000"/>
          <w:lang w:val="es-MX"/>
        </w:rPr>
        <w:t xml:space="preserve">La educación básica ha requerido el planteamiento de nuevos modelos de enseñanza, </w:t>
      </w:r>
      <w:r w:rsidR="00DD3A87">
        <w:rPr>
          <w:rFonts w:ascii="Times New Roman" w:hAnsi="Times New Roman" w:cs="Times New Roman"/>
          <w:color w:val="000000"/>
          <w:lang w:val="es-MX"/>
        </w:rPr>
        <w:t>inserción</w:t>
      </w:r>
      <w:r>
        <w:rPr>
          <w:rFonts w:ascii="Times New Roman" w:hAnsi="Times New Roman" w:cs="Times New Roman"/>
          <w:color w:val="000000"/>
          <w:lang w:val="es-MX"/>
        </w:rPr>
        <w:t xml:space="preserve"> en una cultura digital, con plena disposición de las Tecnologías de la Información y la Comunicación (TIC).</w:t>
      </w:r>
      <w:r w:rsidRPr="001045F0">
        <w:rPr>
          <w:lang w:val="es-ES"/>
        </w:rPr>
        <w:t xml:space="preserve"> </w:t>
      </w:r>
      <w:r w:rsidRPr="001045F0">
        <w:rPr>
          <w:rFonts w:ascii="Times New Roman" w:hAnsi="Times New Roman" w:cs="Times New Roman"/>
          <w:color w:val="000000"/>
          <w:lang w:val="es-MX"/>
        </w:rPr>
        <w:t xml:space="preserve">El sector que más recurre al uso de las TIC son los niños de </w:t>
      </w:r>
      <w:r w:rsidRPr="001045F0">
        <w:rPr>
          <w:rFonts w:ascii="Times New Roman" w:hAnsi="Times New Roman" w:cs="Times New Roman"/>
          <w:color w:val="000000"/>
          <w:lang w:val="es-MX"/>
        </w:rPr>
        <w:lastRenderedPageBreak/>
        <w:t>educación básica</w:t>
      </w:r>
      <w:r>
        <w:rPr>
          <w:rFonts w:ascii="Times New Roman" w:hAnsi="Times New Roman" w:cs="Times New Roman"/>
          <w:color w:val="000000"/>
          <w:lang w:val="es-MX"/>
        </w:rPr>
        <w:t>, ya que a</w:t>
      </w:r>
      <w:r w:rsidRPr="001045F0">
        <w:rPr>
          <w:rFonts w:ascii="Times New Roman" w:hAnsi="Times New Roman" w:cs="Times New Roman"/>
          <w:color w:val="000000"/>
          <w:lang w:val="es-MX"/>
        </w:rPr>
        <w:t>l encontrarse en una etapa de máximo desarrollo y búsqueda del conocimiento,</w:t>
      </w:r>
      <w:r>
        <w:rPr>
          <w:rFonts w:ascii="Times New Roman" w:hAnsi="Times New Roman" w:cs="Times New Roman"/>
          <w:color w:val="000000"/>
          <w:lang w:val="es-MX"/>
        </w:rPr>
        <w:t xml:space="preserve"> y </w:t>
      </w:r>
      <w:r w:rsidRPr="007A2125">
        <w:rPr>
          <w:rFonts w:ascii="Times New Roman" w:hAnsi="Times New Roman" w:cs="Times New Roman"/>
          <w:lang w:val="es-ES"/>
        </w:rPr>
        <w:t>para favorecer este proceso se empieza</w:t>
      </w:r>
      <w:r>
        <w:rPr>
          <w:rFonts w:ascii="Times New Roman" w:hAnsi="Times New Roman" w:cs="Times New Roman"/>
          <w:bCs/>
          <w:lang w:val="es-ES"/>
        </w:rPr>
        <w:t>n</w:t>
      </w:r>
      <w:r w:rsidRPr="007A2125">
        <w:rPr>
          <w:rFonts w:ascii="Times New Roman" w:hAnsi="Times New Roman" w:cs="Times New Roman"/>
          <w:lang w:val="es-ES"/>
        </w:rPr>
        <w:t xml:space="preserve"> a </w:t>
      </w:r>
      <w:r>
        <w:rPr>
          <w:rFonts w:ascii="Times New Roman" w:hAnsi="Times New Roman" w:cs="Times New Roman"/>
          <w:bCs/>
          <w:lang w:val="es-ES"/>
        </w:rPr>
        <w:t xml:space="preserve">incorporar elementos de la cultura digital, tales como libros interactivos y los </w:t>
      </w:r>
      <w:r w:rsidRPr="00F135B7">
        <w:rPr>
          <w:rFonts w:ascii="Times New Roman" w:hAnsi="Times New Roman" w:cs="Times New Roman"/>
          <w:i/>
          <w:lang w:val="es-ES"/>
        </w:rPr>
        <w:t>juegos serios</w:t>
      </w:r>
      <w:r w:rsidRPr="007A2125">
        <w:rPr>
          <w:rFonts w:ascii="Times New Roman" w:hAnsi="Times New Roman" w:cs="Times New Roman"/>
          <w:lang w:val="es-ES"/>
        </w:rPr>
        <w:t xml:space="preserve"> desde los entornos educativos informales</w:t>
      </w:r>
      <w:r>
        <w:rPr>
          <w:rFonts w:ascii="Times New Roman" w:hAnsi="Times New Roman" w:cs="Times New Roman"/>
          <w:bCs/>
          <w:lang w:val="es-ES"/>
        </w:rPr>
        <w:t xml:space="preserve">: </w:t>
      </w:r>
      <w:r w:rsidRPr="007A2125">
        <w:rPr>
          <w:rFonts w:ascii="Times New Roman" w:hAnsi="Times New Roman" w:cs="Times New Roman"/>
          <w:lang w:val="es-ES"/>
        </w:rPr>
        <w:t>familia, ocio,</w:t>
      </w:r>
      <w:r>
        <w:rPr>
          <w:rFonts w:ascii="Times New Roman" w:hAnsi="Times New Roman" w:cs="Times New Roman"/>
          <w:bCs/>
          <w:lang w:val="es-ES"/>
        </w:rPr>
        <w:t xml:space="preserve"> etc.</w:t>
      </w:r>
      <w:r>
        <w:rPr>
          <w:rFonts w:ascii="Times New Roman" w:hAnsi="Times New Roman" w:cs="Times New Roman"/>
          <w:color w:val="000000"/>
          <w:lang w:val="es-ES"/>
        </w:rPr>
        <w:t xml:space="preserve"> </w:t>
      </w:r>
      <w:r>
        <w:rPr>
          <w:rFonts w:ascii="Times New Roman" w:hAnsi="Times New Roman" w:cs="Times New Roman"/>
          <w:color w:val="000000"/>
          <w:lang w:val="es-MX"/>
        </w:rPr>
        <w:t>L</w:t>
      </w:r>
      <w:r w:rsidRPr="001045F0">
        <w:rPr>
          <w:rFonts w:ascii="Times New Roman" w:hAnsi="Times New Roman" w:cs="Times New Roman"/>
          <w:color w:val="000000"/>
          <w:lang w:val="es-MX"/>
        </w:rPr>
        <w:t xml:space="preserve">as instituciones </w:t>
      </w:r>
      <w:r>
        <w:rPr>
          <w:rFonts w:ascii="Times New Roman" w:hAnsi="Times New Roman" w:cs="Times New Roman"/>
          <w:color w:val="000000"/>
          <w:lang w:val="es-MX"/>
        </w:rPr>
        <w:t xml:space="preserve">educativas estan </w:t>
      </w:r>
      <w:r w:rsidRPr="001045F0">
        <w:rPr>
          <w:rFonts w:ascii="Times New Roman" w:hAnsi="Times New Roman" w:cs="Times New Roman"/>
          <w:color w:val="000000"/>
          <w:lang w:val="es-MX"/>
        </w:rPr>
        <w:t>replantea</w:t>
      </w:r>
      <w:r>
        <w:rPr>
          <w:rFonts w:ascii="Times New Roman" w:hAnsi="Times New Roman" w:cs="Times New Roman"/>
          <w:color w:val="000000"/>
          <w:lang w:val="es-MX"/>
        </w:rPr>
        <w:t>ndo</w:t>
      </w:r>
      <w:r w:rsidRPr="001045F0">
        <w:rPr>
          <w:rFonts w:ascii="Times New Roman" w:hAnsi="Times New Roman" w:cs="Times New Roman"/>
          <w:color w:val="000000"/>
          <w:lang w:val="es-MX"/>
        </w:rPr>
        <w:t xml:space="preserve"> los modelos educativos para así dotarles de los recursos necesarios para que cumplan </w:t>
      </w:r>
      <w:r>
        <w:rPr>
          <w:rFonts w:ascii="Times New Roman" w:hAnsi="Times New Roman" w:cs="Times New Roman"/>
          <w:color w:val="000000"/>
          <w:lang w:val="es-MX"/>
        </w:rPr>
        <w:t>con el proposito educativo</w:t>
      </w:r>
      <w:r w:rsidRPr="001045F0">
        <w:rPr>
          <w:rFonts w:ascii="Times New Roman" w:hAnsi="Times New Roman" w:cs="Times New Roman"/>
          <w:color w:val="000000"/>
          <w:lang w:val="es-MX"/>
        </w:rPr>
        <w:t xml:space="preserve"> de forma actualizada ante el avance tecnológico y sistemático del mundo. Con el transcurso del tiempo, el aprendizaje se ha catalogado como uno de los más grandes retos en la docencia a las personas y a las organizaciones de las nuevas generaciones (Carneiro, 2009).</w:t>
      </w:r>
    </w:p>
    <w:p w14:paraId="2D6E733E" w14:textId="77777777" w:rsidR="007A2125" w:rsidRPr="00EE53E1" w:rsidRDefault="007A2125" w:rsidP="007A2125">
      <w:pPr>
        <w:spacing w:line="360" w:lineRule="auto"/>
        <w:rPr>
          <w:rFonts w:ascii="Times New Roman" w:hAnsi="Times New Roman" w:cs="Times New Roman"/>
          <w:bCs/>
          <w:lang w:val="es-MX"/>
        </w:rPr>
      </w:pPr>
    </w:p>
    <w:p w14:paraId="0147EC31" w14:textId="77777777" w:rsidR="007A2125" w:rsidRPr="008E65EA" w:rsidRDefault="007A2125" w:rsidP="007A2125">
      <w:pPr>
        <w:spacing w:line="360" w:lineRule="auto"/>
        <w:rPr>
          <w:rFonts w:ascii="Times New Roman" w:hAnsi="Times New Roman" w:cs="Times New Roman"/>
          <w:bCs/>
          <w:color w:val="000000" w:themeColor="text1"/>
          <w:lang w:val="es-ES"/>
        </w:rPr>
      </w:pPr>
      <w:r w:rsidRPr="008E65EA">
        <w:rPr>
          <w:rFonts w:ascii="Times New Roman" w:hAnsi="Times New Roman" w:cs="Times New Roman"/>
          <w:bCs/>
          <w:color w:val="000000" w:themeColor="text1"/>
          <w:lang w:val="es-MX"/>
        </w:rPr>
        <w:t>L</w:t>
      </w:r>
      <w:r w:rsidRPr="007A2125">
        <w:rPr>
          <w:rFonts w:ascii="Times New Roman" w:hAnsi="Times New Roman" w:cs="Times New Roman"/>
          <w:color w:val="000000" w:themeColor="text1"/>
          <w:lang w:val="es-ES"/>
        </w:rPr>
        <w:t>a escuela como servicio público debe integrar la nueva cultura: alfabetización digital</w:t>
      </w:r>
      <w:r w:rsidRPr="008E65EA">
        <w:rPr>
          <w:rFonts w:ascii="Times New Roman" w:hAnsi="Times New Roman" w:cs="Times New Roman"/>
          <w:bCs/>
          <w:color w:val="000000" w:themeColor="text1"/>
          <w:lang w:val="es-ES"/>
        </w:rPr>
        <w:t xml:space="preserve"> para</w:t>
      </w:r>
      <w:r w:rsidRPr="007A2125">
        <w:rPr>
          <w:rFonts w:ascii="Times New Roman" w:hAnsi="Times New Roman" w:cs="Times New Roman"/>
          <w:color w:val="000000" w:themeColor="text1"/>
          <w:lang w:val="es-ES"/>
        </w:rPr>
        <w:t xml:space="preserve"> garantizar la preparación de las generaciones</w:t>
      </w:r>
      <w:r w:rsidRPr="008E65EA">
        <w:rPr>
          <w:rFonts w:ascii="Times New Roman" w:hAnsi="Times New Roman" w:cs="Times New Roman"/>
          <w:bCs/>
          <w:color w:val="000000" w:themeColor="text1"/>
          <w:lang w:val="es-ES"/>
        </w:rPr>
        <w:t xml:space="preserve">. </w:t>
      </w:r>
      <w:r w:rsidRPr="007A2125">
        <w:rPr>
          <w:rFonts w:ascii="Times New Roman" w:hAnsi="Times New Roman" w:cs="Times New Roman"/>
          <w:color w:val="000000" w:themeColor="text1"/>
          <w:lang w:val="es-ES"/>
        </w:rPr>
        <w:t xml:space="preserve">Teniendo en cuenta que es posible utilizar dos áreas que parecerían polos opuestos, los videojuegos y la enseñanza, establecemos en ello el punto de partida. Egea et al. (2017) resaltan un gran punto a favor de dicha relación, puesto que los videojuegos llegan a servir para crear representaciones y demostraciones históricas, eventos que posiblemente es difícil dimensionar o imaginar.  Hecho que funciona especialmente para niños de entre </w:t>
      </w:r>
      <w:r>
        <w:rPr>
          <w:rFonts w:ascii="Times New Roman" w:hAnsi="Times New Roman" w:cs="Times New Roman"/>
          <w:bCs/>
          <w:color w:val="000000" w:themeColor="text1"/>
          <w:lang w:val="es-ES"/>
        </w:rPr>
        <w:t>6</w:t>
      </w:r>
      <w:r w:rsidRPr="007A2125">
        <w:rPr>
          <w:rFonts w:ascii="Times New Roman" w:hAnsi="Times New Roman" w:cs="Times New Roman"/>
          <w:color w:val="000000" w:themeColor="text1"/>
          <w:lang w:val="es-ES"/>
        </w:rPr>
        <w:t xml:space="preserve"> y</w:t>
      </w:r>
      <w:r>
        <w:rPr>
          <w:rFonts w:ascii="Times New Roman" w:hAnsi="Times New Roman" w:cs="Times New Roman"/>
          <w:bCs/>
          <w:color w:val="000000" w:themeColor="text1"/>
          <w:lang w:val="es-ES"/>
        </w:rPr>
        <w:t xml:space="preserve"> 9</w:t>
      </w:r>
      <w:r w:rsidRPr="007A2125">
        <w:rPr>
          <w:rFonts w:ascii="Times New Roman" w:hAnsi="Times New Roman" w:cs="Times New Roman"/>
          <w:color w:val="000000" w:themeColor="text1"/>
          <w:lang w:val="es-ES"/>
        </w:rPr>
        <w:t xml:space="preserve"> años de edad que comienzan a formarse en </w:t>
      </w:r>
      <w:r w:rsidRPr="008E65EA">
        <w:rPr>
          <w:rFonts w:ascii="Times New Roman" w:hAnsi="Times New Roman" w:cs="Times New Roman"/>
          <w:bCs/>
          <w:color w:val="000000" w:themeColor="text1"/>
          <w:lang w:val="es-ES"/>
        </w:rPr>
        <w:t>primaria menor de la</w:t>
      </w:r>
      <w:r w:rsidRPr="007A2125">
        <w:rPr>
          <w:rFonts w:ascii="Times New Roman" w:hAnsi="Times New Roman" w:cs="Times New Roman"/>
          <w:color w:val="000000" w:themeColor="text1"/>
          <w:lang w:val="es-ES"/>
        </w:rPr>
        <w:t xml:space="preserve"> educación básica. </w:t>
      </w:r>
    </w:p>
    <w:p w14:paraId="1036451A" w14:textId="77777777" w:rsidR="007A2125" w:rsidRPr="009D754B" w:rsidRDefault="007A2125" w:rsidP="00C05A86">
      <w:pPr>
        <w:spacing w:line="360" w:lineRule="auto"/>
        <w:rPr>
          <w:rFonts w:ascii="Times New Roman" w:hAnsi="Times New Roman" w:cs="Times New Roman"/>
          <w:b/>
          <w:i/>
          <w:iCs/>
          <w:sz w:val="22"/>
          <w:szCs w:val="22"/>
          <w:lang w:val="es-ES"/>
        </w:rPr>
      </w:pPr>
    </w:p>
    <w:p w14:paraId="362406FB" w14:textId="287D1B00" w:rsidR="006D4451" w:rsidRDefault="001E1FA7" w:rsidP="006D4451">
      <w:pPr>
        <w:spacing w:line="360" w:lineRule="auto"/>
        <w:rPr>
          <w:rFonts w:ascii="Times New Roman" w:hAnsi="Times New Roman" w:cs="Times New Roman"/>
          <w:bCs/>
          <w:lang w:val="es-ES"/>
        </w:rPr>
      </w:pPr>
      <w:r>
        <w:rPr>
          <w:rFonts w:ascii="Times New Roman" w:hAnsi="Times New Roman" w:cs="Times New Roman"/>
          <w:bCs/>
          <w:lang w:val="es-ES"/>
        </w:rPr>
        <w:t xml:space="preserve">Hablando </w:t>
      </w:r>
      <w:r w:rsidR="00B05781">
        <w:rPr>
          <w:rFonts w:ascii="Times New Roman" w:hAnsi="Times New Roman" w:cs="Times New Roman"/>
          <w:bCs/>
          <w:lang w:val="es-ES"/>
        </w:rPr>
        <w:t xml:space="preserve">del contexto de </w:t>
      </w:r>
      <w:r w:rsidR="0019032D">
        <w:rPr>
          <w:rFonts w:ascii="Times New Roman" w:hAnsi="Times New Roman" w:cs="Times New Roman"/>
          <w:bCs/>
          <w:lang w:val="es-ES"/>
        </w:rPr>
        <w:t>México</w:t>
      </w:r>
      <w:r w:rsidR="00B05781">
        <w:rPr>
          <w:rFonts w:ascii="Times New Roman" w:hAnsi="Times New Roman" w:cs="Times New Roman"/>
          <w:bCs/>
          <w:lang w:val="es-ES"/>
        </w:rPr>
        <w:t xml:space="preserve"> </w:t>
      </w:r>
      <w:r>
        <w:rPr>
          <w:rFonts w:ascii="Times New Roman" w:hAnsi="Times New Roman" w:cs="Times New Roman"/>
          <w:bCs/>
          <w:lang w:val="es-ES"/>
        </w:rPr>
        <w:t>l</w:t>
      </w:r>
      <w:r w:rsidR="006D4451" w:rsidRPr="006D4451">
        <w:rPr>
          <w:rFonts w:ascii="Times New Roman" w:hAnsi="Times New Roman" w:cs="Times New Roman"/>
          <w:bCs/>
          <w:lang w:val="es-ES"/>
        </w:rPr>
        <w:t xml:space="preserve">a educación </w:t>
      </w:r>
      <w:r w:rsidR="00CF18C3">
        <w:rPr>
          <w:rFonts w:ascii="Times New Roman" w:hAnsi="Times New Roman" w:cs="Times New Roman"/>
          <w:bCs/>
          <w:lang w:val="es-ES"/>
        </w:rPr>
        <w:t xml:space="preserve">tradicional </w:t>
      </w:r>
      <w:r w:rsidR="006D4451" w:rsidRPr="006D4451">
        <w:rPr>
          <w:rFonts w:ascii="Times New Roman" w:hAnsi="Times New Roman" w:cs="Times New Roman"/>
          <w:bCs/>
          <w:lang w:val="es-ES"/>
        </w:rPr>
        <w:t xml:space="preserve">en la forma en que existe en esta etapa ha dejado de cumplir con los requisitos </w:t>
      </w:r>
      <w:r w:rsidR="002E5EA3">
        <w:rPr>
          <w:rFonts w:ascii="Times New Roman" w:hAnsi="Times New Roman" w:cs="Times New Roman"/>
          <w:bCs/>
          <w:lang w:val="es-ES"/>
        </w:rPr>
        <w:t>impuestos por</w:t>
      </w:r>
      <w:r w:rsidR="006D4451" w:rsidRPr="006D4451">
        <w:rPr>
          <w:rFonts w:ascii="Times New Roman" w:hAnsi="Times New Roman" w:cs="Times New Roman"/>
          <w:bCs/>
          <w:lang w:val="es-ES"/>
        </w:rPr>
        <w:t xml:space="preserve"> el tiempo en que vivimos. Dicho contexto requiere no solo la implementación de actividades educativas en el entorno formal de la escuela, sino que también condiciona la educación interna constante, cambios bajo la influencia de los conocimientos recién adquiridos. La escuela ya no es capaz de preparar adecuadamente a una persona creativa de la civilización postindustrial donde su entorno es informativo, computarizado, donde el proceso de aprendizaje se convierte en parte integral de su vida cotidiana, de su existencia. En las escuelas publicas los programas de SEP no se apoyan con los juegos educativos. </w:t>
      </w:r>
      <w:r w:rsidR="0013017D">
        <w:rPr>
          <w:rFonts w:ascii="Times New Roman" w:hAnsi="Times New Roman" w:cs="Times New Roman"/>
          <w:bCs/>
          <w:lang w:val="es-ES"/>
        </w:rPr>
        <w:t>En c</w:t>
      </w:r>
      <w:r w:rsidR="006D4451" w:rsidRPr="006D4451">
        <w:rPr>
          <w:rFonts w:ascii="Times New Roman" w:hAnsi="Times New Roman" w:cs="Times New Roman"/>
          <w:bCs/>
          <w:lang w:val="es-ES"/>
        </w:rPr>
        <w:t>uanto a las escuelas privadas analizamos algunas de las aplicaciones de la primaria menor que se utilizan como complemento al trabajo en aula.</w:t>
      </w:r>
    </w:p>
    <w:p w14:paraId="1A7E67C6" w14:textId="77777777" w:rsidR="00B97EE6" w:rsidRPr="007A2125" w:rsidRDefault="00B97EE6" w:rsidP="00C85F79">
      <w:pPr>
        <w:spacing w:line="360" w:lineRule="auto"/>
        <w:rPr>
          <w:rFonts w:ascii="Times New Roman" w:hAnsi="Times New Roman" w:cs="Times New Roman"/>
          <w:color w:val="FF0000"/>
          <w:lang w:val="es-ES"/>
        </w:rPr>
      </w:pPr>
    </w:p>
    <w:p w14:paraId="70A262DB" w14:textId="04CC34A2" w:rsidR="00C85F79" w:rsidRPr="005E7360" w:rsidRDefault="00C85F79" w:rsidP="00C85F79">
      <w:pPr>
        <w:spacing w:line="360" w:lineRule="auto"/>
        <w:rPr>
          <w:rFonts w:ascii="Times New Roman" w:hAnsi="Times New Roman" w:cs="Times New Roman"/>
          <w:color w:val="000000" w:themeColor="text1"/>
          <w:lang w:val="es-ES_tradnl"/>
        </w:rPr>
      </w:pPr>
      <w:r w:rsidRPr="007A2125">
        <w:rPr>
          <w:rFonts w:ascii="Times New Roman" w:hAnsi="Times New Roman" w:cs="Times New Roman"/>
          <w:color w:val="000000" w:themeColor="text1"/>
          <w:lang w:val="es-ES"/>
        </w:rPr>
        <w:t xml:space="preserve">El primer recurso es </w:t>
      </w:r>
      <w:r w:rsidRPr="00700FA9">
        <w:rPr>
          <w:rFonts w:ascii="Times New Roman" w:hAnsi="Times New Roman" w:cs="Times New Roman"/>
          <w:i/>
          <w:iCs/>
          <w:color w:val="000000" w:themeColor="text1"/>
          <w:lang w:val="es-ES"/>
        </w:rPr>
        <w:t>Loran</w:t>
      </w:r>
      <w:r w:rsidRPr="007A2125">
        <w:rPr>
          <w:rFonts w:ascii="Times New Roman" w:hAnsi="Times New Roman" w:cs="Times New Roman"/>
          <w:color w:val="000000" w:themeColor="text1"/>
          <w:lang w:val="es-ES"/>
        </w:rPr>
        <w:t>,</w:t>
      </w:r>
      <w:r w:rsidR="00DC336A">
        <w:rPr>
          <w:rStyle w:val="CommentReference"/>
          <w:lang w:val="es-ES"/>
        </w:rPr>
        <w:t xml:space="preserve"> </w:t>
      </w:r>
      <w:r w:rsidR="003A4187">
        <w:rPr>
          <w:rFonts w:ascii="Times New Roman" w:hAnsi="Times New Roman" w:cs="Times New Roman"/>
          <w:color w:val="000000" w:themeColor="text1"/>
          <w:lang w:val="es-ES"/>
        </w:rPr>
        <w:t>un</w:t>
      </w:r>
      <w:r w:rsidRPr="007A2125">
        <w:rPr>
          <w:rFonts w:ascii="Times New Roman" w:hAnsi="Times New Roman" w:cs="Times New Roman"/>
          <w:color w:val="000000" w:themeColor="text1"/>
          <w:lang w:val="es-ES"/>
        </w:rPr>
        <w:t xml:space="preserve">a plataforma online que ofrece un repertorio de cuentos en los que se basa para desarrollar una serie de actividades que ayudan a aumentar los niveles de comprensión lectora en los niños. </w:t>
      </w:r>
      <w:r w:rsidRPr="005E7360">
        <w:rPr>
          <w:rFonts w:ascii="Times New Roman" w:hAnsi="Times New Roman" w:cs="Times New Roman"/>
          <w:color w:val="000000" w:themeColor="text1"/>
          <w:lang w:val="es-ES_tradnl"/>
        </w:rPr>
        <w:t>Su plataforma se puede considerar un Juego Resonante, sin embargo, no sigue todos sus principios, no involucra la sociabilidad de los juegos y las situaciones de colaboración con otros. Factor que en un juego resonante puede darle un giro altamente provechoso porque dicha sociabilidad genera un mensaje con recepción más amplia del cual diferentes personas pueden discutir y crear puntos de vista y soluciones más allá de lo que se les presenta. (</w:t>
      </w:r>
      <w:proofErr w:type="spellStart"/>
      <w:r w:rsidRPr="005E7360">
        <w:rPr>
          <w:rFonts w:ascii="Times New Roman" w:hAnsi="Times New Roman" w:cs="Times New Roman"/>
          <w:color w:val="000000" w:themeColor="text1"/>
          <w:lang w:val="es-ES_tradnl"/>
        </w:rPr>
        <w:t>Klopfer</w:t>
      </w:r>
      <w:proofErr w:type="spellEnd"/>
      <w:r w:rsidRPr="005E7360">
        <w:rPr>
          <w:rFonts w:ascii="Times New Roman" w:hAnsi="Times New Roman" w:cs="Times New Roman"/>
          <w:color w:val="000000" w:themeColor="text1"/>
          <w:lang w:val="es-ES_tradnl"/>
        </w:rPr>
        <w:t xml:space="preserve"> et al., 2018).</w:t>
      </w:r>
    </w:p>
    <w:p w14:paraId="5950241D" w14:textId="77777777" w:rsidR="008E65EA" w:rsidRPr="005E7360" w:rsidRDefault="008E65EA" w:rsidP="00C85F79">
      <w:pPr>
        <w:spacing w:line="360" w:lineRule="auto"/>
        <w:rPr>
          <w:rFonts w:ascii="Times New Roman" w:hAnsi="Times New Roman" w:cs="Times New Roman"/>
          <w:color w:val="FF0000"/>
          <w:lang w:val="es-ES_tradnl"/>
        </w:rPr>
      </w:pPr>
    </w:p>
    <w:p w14:paraId="20B75031" w14:textId="02BAED15"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El segundo recurso es el mini juego </w:t>
      </w:r>
      <w:r w:rsidRPr="005E7360">
        <w:rPr>
          <w:rFonts w:ascii="Times New Roman" w:hAnsi="Times New Roman" w:cs="Times New Roman"/>
          <w:i/>
          <w:color w:val="000000" w:themeColor="text1"/>
          <w:lang w:val="es-ES_tradnl"/>
        </w:rPr>
        <w:t>Maravillas</w:t>
      </w:r>
      <w:r w:rsidRPr="005E7360">
        <w:rPr>
          <w:rFonts w:ascii="Times New Roman" w:hAnsi="Times New Roman" w:cs="Times New Roman"/>
          <w:color w:val="000000" w:themeColor="text1"/>
          <w:lang w:val="es-ES_tradnl"/>
        </w:rPr>
        <w:t xml:space="preserve"> de la plataforma online Mc Graw Hill </w:t>
      </w:r>
      <w:proofErr w:type="spellStart"/>
      <w:r w:rsidRPr="005E7360">
        <w:rPr>
          <w:rFonts w:ascii="Times New Roman" w:hAnsi="Times New Roman" w:cs="Times New Roman"/>
          <w:color w:val="000000" w:themeColor="text1"/>
          <w:lang w:val="es-ES_tradnl"/>
        </w:rPr>
        <w:t>Education</w:t>
      </w:r>
      <w:proofErr w:type="spellEnd"/>
      <w:r w:rsidRPr="005E7360">
        <w:rPr>
          <w:rFonts w:ascii="Times New Roman" w:hAnsi="Times New Roman" w:cs="Times New Roman"/>
          <w:color w:val="000000" w:themeColor="text1"/>
          <w:lang w:val="es-ES_tradnl"/>
        </w:rPr>
        <w:t>, dirigido a niños de primer</w:t>
      </w:r>
      <w:r w:rsidR="00D462F7" w:rsidRPr="007D581D">
        <w:rPr>
          <w:rFonts w:ascii="Times New Roman" w:hAnsi="Times New Roman" w:cs="Times New Roman"/>
          <w:bCs/>
          <w:color w:val="000000" w:themeColor="text1"/>
          <w:lang w:val="es-ES"/>
        </w:rPr>
        <w:t>os</w:t>
      </w:r>
      <w:r w:rsidRPr="005E7360">
        <w:rPr>
          <w:rFonts w:ascii="Times New Roman" w:hAnsi="Times New Roman" w:cs="Times New Roman"/>
          <w:color w:val="000000" w:themeColor="text1"/>
          <w:lang w:val="es-ES_tradnl"/>
        </w:rPr>
        <w:t xml:space="preserve"> grado</w:t>
      </w:r>
      <w:r w:rsidR="00D462F7" w:rsidRPr="007D581D">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de primaria. El objetivo de esta plataforma es ayudar a la práctica de la formación de palabras uniendo sílabas. </w:t>
      </w:r>
      <w:r w:rsidR="00580B67" w:rsidRPr="0014688D">
        <w:rPr>
          <w:rFonts w:ascii="Times New Roman" w:hAnsi="Times New Roman" w:cs="Times New Roman"/>
          <w:color w:val="000000" w:themeColor="text1"/>
          <w:lang w:val="es-ES"/>
        </w:rPr>
        <w:t>Es un</w:t>
      </w:r>
      <w:r w:rsidRPr="0014688D">
        <w:rPr>
          <w:rFonts w:ascii="Times New Roman" w:hAnsi="Times New Roman" w:cs="Times New Roman"/>
          <w:color w:val="000000" w:themeColor="text1"/>
          <w:lang w:val="es-ES"/>
        </w:rPr>
        <w:t xml:space="preserve"> excelente ejemplo en el que podemos notar la aplicación del principio </w:t>
      </w:r>
      <w:r w:rsidRPr="0014688D">
        <w:rPr>
          <w:rFonts w:ascii="Times New Roman" w:hAnsi="Times New Roman" w:cs="Times New Roman"/>
          <w:color w:val="000000" w:themeColor="text1"/>
          <w:lang w:val="es-ES"/>
        </w:rPr>
        <w:lastRenderedPageBreak/>
        <w:t xml:space="preserve">resonante en el que se honra al jugador siendo consciente de las necesidades auditivas y visuales de los diferentes tipos de jugadores. </w:t>
      </w:r>
      <w:r w:rsidRPr="005E7360">
        <w:rPr>
          <w:rFonts w:ascii="Times New Roman" w:hAnsi="Times New Roman" w:cs="Times New Roman"/>
          <w:color w:val="000000" w:themeColor="text1"/>
          <w:lang w:val="es-ES_tradnl"/>
        </w:rPr>
        <w:t xml:space="preserve">De acuerdo con </w:t>
      </w:r>
      <w:proofErr w:type="spellStart"/>
      <w:r w:rsidRPr="005E7360">
        <w:rPr>
          <w:rFonts w:ascii="Times New Roman" w:hAnsi="Times New Roman" w:cs="Times New Roman"/>
          <w:color w:val="000000" w:themeColor="text1"/>
          <w:lang w:val="es-ES_tradnl"/>
        </w:rPr>
        <w:t>Kloper</w:t>
      </w:r>
      <w:proofErr w:type="spellEnd"/>
      <w:r w:rsidRPr="005E7360">
        <w:rPr>
          <w:rFonts w:ascii="Times New Roman" w:hAnsi="Times New Roman" w:cs="Times New Roman"/>
          <w:color w:val="000000" w:themeColor="text1"/>
          <w:lang w:val="es-ES_tradnl"/>
        </w:rPr>
        <w:t xml:space="preserve"> et al. (2018) que asegura: “los alumnos no vienen en paquetes estándar, e individuales, sus vidas, gustos y mentes son altamente idiosincrásicas”. </w:t>
      </w:r>
    </w:p>
    <w:p w14:paraId="338C192E" w14:textId="77777777" w:rsidR="00C85F79" w:rsidRPr="005E7360" w:rsidRDefault="00C85F79" w:rsidP="00C85F79">
      <w:pPr>
        <w:spacing w:line="360" w:lineRule="auto"/>
        <w:rPr>
          <w:rFonts w:ascii="Times New Roman" w:hAnsi="Times New Roman" w:cs="Times New Roman"/>
          <w:color w:val="000000" w:themeColor="text1"/>
          <w:lang w:val="es-ES_tradnl"/>
        </w:rPr>
      </w:pPr>
    </w:p>
    <w:p w14:paraId="20AEC817" w14:textId="6D545860"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En tercer lugar, podemos poner sobre la mesa el sitio web </w:t>
      </w:r>
      <w:proofErr w:type="spellStart"/>
      <w:r w:rsidRPr="005E7360">
        <w:rPr>
          <w:rFonts w:ascii="Times New Roman" w:hAnsi="Times New Roman" w:cs="Times New Roman"/>
          <w:color w:val="000000" w:themeColor="text1"/>
          <w:lang w:val="es-ES_tradnl"/>
        </w:rPr>
        <w:t>PrúebaT</w:t>
      </w:r>
      <w:proofErr w:type="spellEnd"/>
      <w:r w:rsidRPr="005E7360">
        <w:rPr>
          <w:rFonts w:ascii="Times New Roman" w:hAnsi="Times New Roman" w:cs="Times New Roman"/>
          <w:color w:val="000000" w:themeColor="text1"/>
          <w:lang w:val="es-ES_tradnl"/>
        </w:rPr>
        <w:t xml:space="preserve">, que cuenta con una amplia gama de actividades para el estudio de materias básicas de secundaria en México, con el propósito de ayudar a preparar a los estudiantes para la prueba del Programa para la Evaluación Internacional de Alumnos (PISA, por sus siglas en inglés). Este sitio encontramos principio en el que se honra el contexto de aprendizaje, puesto que es una prueba aplicada en escuelas del país; pero es muy pobre su construcción en relación con los otros principios, ya que muestran los temas de Historia de México a manera de videos ilustrados y narrados, sin dar pauta a poner en desafío al usuario para tener un aprendizaje significativo.  La (SEP, 2013) plantea la importancia de que cualquier recurso pedagógico empleado para apoyar las necesidades de aprendizaje de los estudiantes deben encontrarse dentro de los materiales educativos que correspondan a la propuesta educativa vigente asegurándose de que estos favorezcan los conocimientos de los componentes curriculares. </w:t>
      </w:r>
    </w:p>
    <w:p w14:paraId="57CF4AE4" w14:textId="77777777" w:rsidR="002C5FAC" w:rsidRPr="005E7360" w:rsidRDefault="002C5FAC" w:rsidP="00C85F79">
      <w:pPr>
        <w:spacing w:line="360" w:lineRule="auto"/>
        <w:rPr>
          <w:rFonts w:ascii="Times New Roman" w:hAnsi="Times New Roman" w:cs="Times New Roman"/>
          <w:color w:val="FF0000"/>
          <w:lang w:val="es-ES_tradnl"/>
        </w:rPr>
      </w:pPr>
    </w:p>
    <w:p w14:paraId="4065764F" w14:textId="77CF0469"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Como cuarto recurso, la compañía </w:t>
      </w:r>
      <w:proofErr w:type="spellStart"/>
      <w:r w:rsidRPr="006564C6">
        <w:rPr>
          <w:rFonts w:ascii="Times New Roman" w:hAnsi="Times New Roman" w:cs="Times New Roman"/>
          <w:i/>
          <w:iCs/>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que se está posicionado como un gran referente de desarrollo de contenido con TIC para primarias en México. Dedicada a generar contenido digital de apoyo a un amplio espectro de temas y materias impartidas a niños de primarias, alineado a lo marcado por la SEP, ellos mismos definen a </w:t>
      </w:r>
      <w:proofErr w:type="spellStart"/>
      <w:r w:rsidRPr="006564C6">
        <w:rPr>
          <w:rFonts w:ascii="Times New Roman" w:hAnsi="Times New Roman" w:cs="Times New Roman"/>
          <w:i/>
          <w:iCs/>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como</w:t>
      </w:r>
      <w:r w:rsidR="00217FEE" w:rsidRPr="007D581D">
        <w:rPr>
          <w:rFonts w:ascii="Times New Roman" w:hAnsi="Times New Roman" w:cs="Times New Roman"/>
          <w:bCs/>
          <w:color w:val="000000" w:themeColor="text1"/>
          <w:lang w:val="es-ES"/>
        </w:rPr>
        <w:t xml:space="preserve"> </w:t>
      </w:r>
      <w:r w:rsidRPr="005E7360">
        <w:rPr>
          <w:rFonts w:ascii="Times New Roman" w:hAnsi="Times New Roman" w:cs="Times New Roman"/>
          <w:color w:val="000000" w:themeColor="text1"/>
          <w:lang w:val="es-ES_tradnl"/>
        </w:rPr>
        <w:t xml:space="preserve">un </w:t>
      </w:r>
      <w:r w:rsidR="006564C6">
        <w:rPr>
          <w:rFonts w:ascii="Times New Roman" w:hAnsi="Times New Roman" w:cs="Times New Roman"/>
          <w:color w:val="000000" w:themeColor="text1"/>
          <w:lang w:val="es-ES_tradnl"/>
        </w:rPr>
        <w:t xml:space="preserve">universo </w:t>
      </w:r>
      <w:r w:rsidRPr="005E7360">
        <w:rPr>
          <w:rFonts w:ascii="Times New Roman" w:hAnsi="Times New Roman" w:cs="Times New Roman"/>
          <w:color w:val="000000" w:themeColor="text1"/>
          <w:lang w:val="es-ES_tradnl"/>
        </w:rPr>
        <w:t xml:space="preserve">de contenidos </w:t>
      </w:r>
      <w:proofErr w:type="spellStart"/>
      <w:r w:rsidRPr="005E7360">
        <w:rPr>
          <w:rFonts w:ascii="Times New Roman" w:hAnsi="Times New Roman" w:cs="Times New Roman"/>
          <w:color w:val="000000" w:themeColor="text1"/>
          <w:lang w:val="es-ES_tradnl"/>
        </w:rPr>
        <w:t>transdisciplinarios</w:t>
      </w:r>
      <w:proofErr w:type="spellEnd"/>
      <w:r w:rsidRPr="005E7360">
        <w:rPr>
          <w:rFonts w:ascii="Times New Roman" w:hAnsi="Times New Roman" w:cs="Times New Roman"/>
          <w:color w:val="000000" w:themeColor="text1"/>
          <w:lang w:val="es-ES_tradnl"/>
        </w:rPr>
        <w:t xml:space="preserve"> </w:t>
      </w:r>
      <w:r w:rsidR="006564C6">
        <w:rPr>
          <w:rFonts w:ascii="Times New Roman" w:hAnsi="Times New Roman" w:cs="Times New Roman"/>
          <w:color w:val="000000" w:themeColor="text1"/>
          <w:lang w:val="es-ES_tradnl"/>
        </w:rPr>
        <w:t>desarrollados</w:t>
      </w:r>
      <w:r w:rsidRPr="005E7360">
        <w:rPr>
          <w:rFonts w:ascii="Times New Roman" w:hAnsi="Times New Roman" w:cs="Times New Roman"/>
          <w:color w:val="000000" w:themeColor="text1"/>
          <w:lang w:val="es-ES_tradnl"/>
        </w:rPr>
        <w:t xml:space="preserve"> en </w:t>
      </w:r>
      <w:r w:rsidR="006564C6">
        <w:rPr>
          <w:rFonts w:ascii="Times New Roman" w:hAnsi="Times New Roman" w:cs="Times New Roman"/>
          <w:color w:val="000000" w:themeColor="text1"/>
          <w:lang w:val="es-ES_tradnl"/>
        </w:rPr>
        <w:t>el ámbito</w:t>
      </w:r>
      <w:r w:rsidRPr="005E7360">
        <w:rPr>
          <w:rFonts w:ascii="Times New Roman" w:hAnsi="Times New Roman" w:cs="Times New Roman"/>
          <w:color w:val="000000" w:themeColor="text1"/>
          <w:lang w:val="es-ES_tradnl"/>
        </w:rPr>
        <w:t xml:space="preserve"> digital, </w:t>
      </w:r>
      <w:r w:rsidR="006564C6">
        <w:rPr>
          <w:rFonts w:ascii="Times New Roman" w:hAnsi="Times New Roman" w:cs="Times New Roman"/>
          <w:color w:val="000000" w:themeColor="text1"/>
          <w:lang w:val="es-ES_tradnl"/>
        </w:rPr>
        <w:t xml:space="preserve">que </w:t>
      </w:r>
      <w:r w:rsidRPr="005E7360">
        <w:rPr>
          <w:rFonts w:ascii="Times New Roman" w:hAnsi="Times New Roman" w:cs="Times New Roman"/>
          <w:color w:val="000000" w:themeColor="text1"/>
          <w:lang w:val="es-ES_tradnl"/>
        </w:rPr>
        <w:t>fomenta</w:t>
      </w:r>
      <w:r w:rsidR="006564C6">
        <w:rPr>
          <w:rFonts w:ascii="Times New Roman" w:hAnsi="Times New Roman" w:cs="Times New Roman"/>
          <w:color w:val="000000" w:themeColor="text1"/>
          <w:lang w:val="es-ES_tradnl"/>
        </w:rPr>
        <w:t>n</w:t>
      </w:r>
      <w:r w:rsidRPr="005E7360">
        <w:rPr>
          <w:rFonts w:ascii="Times New Roman" w:hAnsi="Times New Roman" w:cs="Times New Roman"/>
          <w:color w:val="000000" w:themeColor="text1"/>
          <w:lang w:val="es-ES_tradnl"/>
        </w:rPr>
        <w:t xml:space="preserve"> el desarrollo de</w:t>
      </w:r>
      <w:r w:rsidR="006564C6">
        <w:rPr>
          <w:rFonts w:ascii="Times New Roman" w:hAnsi="Times New Roman" w:cs="Times New Roman"/>
          <w:color w:val="000000" w:themeColor="text1"/>
          <w:lang w:val="es-ES_tradnl"/>
        </w:rPr>
        <w:t xml:space="preserve"> las habilidades blandas (comunicativas), competencias digitales y los </w:t>
      </w:r>
      <w:r w:rsidR="006564C6" w:rsidRPr="005E7360">
        <w:rPr>
          <w:rFonts w:ascii="Times New Roman" w:hAnsi="Times New Roman" w:cs="Times New Roman"/>
          <w:color w:val="000000" w:themeColor="text1"/>
          <w:lang w:val="es-ES_tradnl"/>
        </w:rPr>
        <w:t>aprendizaje</w:t>
      </w:r>
      <w:r w:rsidR="006564C6">
        <w:rPr>
          <w:rFonts w:ascii="Times New Roman" w:hAnsi="Times New Roman" w:cs="Times New Roman"/>
          <w:color w:val="000000" w:themeColor="text1"/>
          <w:lang w:val="es-ES_tradnl"/>
        </w:rPr>
        <w:t>s</w:t>
      </w:r>
      <w:r w:rsidR="006564C6" w:rsidRPr="005E7360">
        <w:rPr>
          <w:rFonts w:ascii="Times New Roman" w:hAnsi="Times New Roman" w:cs="Times New Roman"/>
          <w:color w:val="000000" w:themeColor="text1"/>
          <w:lang w:val="es-ES_tradnl"/>
        </w:rPr>
        <w:t xml:space="preserve"> significativo</w:t>
      </w:r>
      <w:r w:rsidR="006564C6">
        <w:rPr>
          <w:rFonts w:ascii="Times New Roman" w:hAnsi="Times New Roman" w:cs="Times New Roman"/>
          <w:color w:val="000000" w:themeColor="text1"/>
          <w:lang w:val="es-ES_tradnl"/>
        </w:rPr>
        <w:t>s</w:t>
      </w:r>
      <w:r w:rsidR="006564C6" w:rsidRPr="005E7360">
        <w:rPr>
          <w:rFonts w:ascii="Times New Roman" w:hAnsi="Times New Roman" w:cs="Times New Roman"/>
          <w:color w:val="000000" w:themeColor="text1"/>
          <w:lang w:val="es-ES_tradnl"/>
        </w:rPr>
        <w:t xml:space="preserve"> de </w:t>
      </w:r>
      <w:r w:rsidR="006564C6">
        <w:rPr>
          <w:rFonts w:ascii="Times New Roman" w:hAnsi="Times New Roman" w:cs="Times New Roman"/>
          <w:color w:val="000000" w:themeColor="text1"/>
          <w:lang w:val="es-ES_tradnl"/>
        </w:rPr>
        <w:t>las diversas materias</w:t>
      </w:r>
      <w:r w:rsidRPr="005E7360">
        <w:rPr>
          <w:rFonts w:ascii="Times New Roman" w:hAnsi="Times New Roman" w:cs="Times New Roman"/>
          <w:color w:val="000000" w:themeColor="text1"/>
          <w:lang w:val="es-ES_tradnl"/>
        </w:rPr>
        <w:t>. Además</w:t>
      </w:r>
      <w:r w:rsidR="006564C6">
        <w:rPr>
          <w:rFonts w:ascii="Times New Roman" w:hAnsi="Times New Roman" w:cs="Times New Roman"/>
          <w:color w:val="000000" w:themeColor="text1"/>
          <w:lang w:val="es-ES_tradnl"/>
        </w:rPr>
        <w:t>,</w:t>
      </w:r>
      <w:r w:rsidRPr="005E7360">
        <w:rPr>
          <w:rFonts w:ascii="Times New Roman" w:hAnsi="Times New Roman" w:cs="Times New Roman"/>
          <w:color w:val="000000" w:themeColor="text1"/>
          <w:lang w:val="es-ES_tradnl"/>
        </w:rPr>
        <w:t xml:space="preserve"> implementan un nuevo diseño de salón de clases, en el que se mejora el flujo de trabajo con TIC y comunicación.</w:t>
      </w:r>
      <w:r w:rsidR="00072842" w:rsidRPr="00072842">
        <w:rPr>
          <w:rFonts w:ascii="Times New Roman" w:hAnsi="Times New Roman" w:cs="Times New Roman"/>
          <w:color w:val="000000" w:themeColor="text1"/>
          <w:lang w:val="es-ES_tradnl"/>
        </w:rPr>
        <w:t xml:space="preserve"> </w:t>
      </w:r>
      <w:r w:rsidR="00072842" w:rsidRPr="005E7360">
        <w:rPr>
          <w:rFonts w:ascii="Times New Roman" w:hAnsi="Times New Roman" w:cs="Times New Roman"/>
          <w:color w:val="000000" w:themeColor="text1"/>
          <w:lang w:val="es-ES_tradnl"/>
        </w:rPr>
        <w:t>Los alumnos viven sus clases con el apoyo del dispositivo</w:t>
      </w:r>
      <w:r w:rsidR="00072842">
        <w:rPr>
          <w:rFonts w:ascii="Times New Roman" w:hAnsi="Times New Roman" w:cs="Times New Roman"/>
          <w:color w:val="000000" w:themeColor="text1"/>
          <w:lang w:val="es-ES_tradnl"/>
        </w:rPr>
        <w:t xml:space="preserve"> digital. </w:t>
      </w:r>
      <w:r w:rsidRPr="005E7360">
        <w:rPr>
          <w:rFonts w:ascii="Times New Roman" w:hAnsi="Times New Roman" w:cs="Times New Roman"/>
          <w:color w:val="000000" w:themeColor="text1"/>
          <w:lang w:val="es-ES_tradnl"/>
        </w:rPr>
        <w:t xml:space="preserve">Su sistema le otorga a cada niño un dispositivo Tablet utilizado como una herramienta </w:t>
      </w:r>
      <w:r w:rsidR="006564C6">
        <w:rPr>
          <w:rFonts w:ascii="Times New Roman" w:hAnsi="Times New Roman" w:cs="Times New Roman"/>
          <w:color w:val="000000" w:themeColor="text1"/>
          <w:lang w:val="es-ES_tradnl"/>
        </w:rPr>
        <w:t xml:space="preserve">cuyos elementos tales como </w:t>
      </w:r>
      <w:r w:rsidR="006564C6" w:rsidRPr="005E7360">
        <w:rPr>
          <w:rFonts w:ascii="Times New Roman" w:hAnsi="Times New Roman" w:cs="Times New Roman"/>
          <w:color w:val="000000" w:themeColor="text1"/>
          <w:lang w:val="es-ES_tradnl"/>
        </w:rPr>
        <w:t xml:space="preserve">cámara, </w:t>
      </w:r>
      <w:r w:rsidR="00072842">
        <w:rPr>
          <w:rFonts w:ascii="Times New Roman" w:hAnsi="Times New Roman" w:cs="Times New Roman"/>
          <w:color w:val="000000" w:themeColor="text1"/>
          <w:lang w:val="es-ES_tradnl"/>
        </w:rPr>
        <w:t>aplicación</w:t>
      </w:r>
      <w:r w:rsidR="006564C6">
        <w:rPr>
          <w:rFonts w:ascii="Times New Roman" w:hAnsi="Times New Roman" w:cs="Times New Roman"/>
          <w:color w:val="000000" w:themeColor="text1"/>
          <w:lang w:val="es-ES_tradnl"/>
        </w:rPr>
        <w:t xml:space="preserve"> de </w:t>
      </w:r>
      <w:r w:rsidR="006564C6" w:rsidRPr="005E7360">
        <w:rPr>
          <w:rFonts w:ascii="Times New Roman" w:hAnsi="Times New Roman" w:cs="Times New Roman"/>
          <w:color w:val="000000" w:themeColor="text1"/>
          <w:lang w:val="es-ES_tradnl"/>
        </w:rPr>
        <w:t>simulador</w:t>
      </w:r>
      <w:r w:rsidR="006564C6">
        <w:rPr>
          <w:rFonts w:ascii="Times New Roman" w:hAnsi="Times New Roman" w:cs="Times New Roman"/>
          <w:color w:val="000000" w:themeColor="text1"/>
          <w:lang w:val="es-ES_tradnl"/>
        </w:rPr>
        <w:t xml:space="preserve"> de los</w:t>
      </w:r>
      <w:r w:rsidR="006564C6" w:rsidRPr="005E7360">
        <w:rPr>
          <w:rFonts w:ascii="Times New Roman" w:hAnsi="Times New Roman" w:cs="Times New Roman"/>
          <w:color w:val="000000" w:themeColor="text1"/>
          <w:lang w:val="es-ES_tradnl"/>
        </w:rPr>
        <w:t xml:space="preserve"> instrumento</w:t>
      </w:r>
      <w:r w:rsidR="00072842">
        <w:rPr>
          <w:rFonts w:ascii="Times New Roman" w:hAnsi="Times New Roman" w:cs="Times New Roman"/>
          <w:color w:val="000000" w:themeColor="text1"/>
          <w:lang w:val="es-ES_tradnl"/>
        </w:rPr>
        <w:t>s</w:t>
      </w:r>
      <w:r w:rsidR="006564C6" w:rsidRPr="005E7360">
        <w:rPr>
          <w:rFonts w:ascii="Times New Roman" w:hAnsi="Times New Roman" w:cs="Times New Roman"/>
          <w:color w:val="000000" w:themeColor="text1"/>
          <w:lang w:val="es-ES_tradnl"/>
        </w:rPr>
        <w:t xml:space="preserve"> musical</w:t>
      </w:r>
      <w:r w:rsidR="00072842">
        <w:rPr>
          <w:rFonts w:ascii="Times New Roman" w:hAnsi="Times New Roman" w:cs="Times New Roman"/>
          <w:color w:val="000000" w:themeColor="text1"/>
          <w:lang w:val="es-ES_tradnl"/>
        </w:rPr>
        <w:t>es, aplicación de realidad aumentada</w:t>
      </w:r>
      <w:r w:rsidR="006564C6" w:rsidRPr="005E7360">
        <w:rPr>
          <w:rFonts w:ascii="Times New Roman" w:hAnsi="Times New Roman" w:cs="Times New Roman"/>
          <w:color w:val="000000" w:themeColor="text1"/>
          <w:lang w:val="es-ES_tradnl"/>
        </w:rPr>
        <w:t>,</w:t>
      </w:r>
      <w:r w:rsidR="00072842">
        <w:rPr>
          <w:rFonts w:ascii="Times New Roman" w:hAnsi="Times New Roman" w:cs="Times New Roman"/>
          <w:color w:val="000000" w:themeColor="text1"/>
          <w:lang w:val="es-ES_tradnl"/>
        </w:rPr>
        <w:t xml:space="preserve"> etc.</w:t>
      </w:r>
      <w:r w:rsidR="006564C6" w:rsidRPr="005E7360">
        <w:rPr>
          <w:rFonts w:ascii="Times New Roman" w:hAnsi="Times New Roman" w:cs="Times New Roman"/>
          <w:color w:val="000000" w:themeColor="text1"/>
          <w:lang w:val="es-ES_tradnl"/>
        </w:rPr>
        <w:t xml:space="preserve"> </w:t>
      </w:r>
      <w:r w:rsidR="00072842">
        <w:rPr>
          <w:rFonts w:ascii="Times New Roman" w:hAnsi="Times New Roman" w:cs="Times New Roman"/>
          <w:color w:val="000000" w:themeColor="text1"/>
          <w:lang w:val="es-ES_tradnl"/>
        </w:rPr>
        <w:t xml:space="preserve">– se </w:t>
      </w:r>
      <w:r w:rsidRPr="005E7360">
        <w:rPr>
          <w:rFonts w:ascii="Times New Roman" w:hAnsi="Times New Roman" w:cs="Times New Roman"/>
          <w:color w:val="000000" w:themeColor="text1"/>
          <w:lang w:val="es-ES_tradnl"/>
        </w:rPr>
        <w:t xml:space="preserve">adapta a cualquier </w:t>
      </w:r>
      <w:r w:rsidR="00072842">
        <w:rPr>
          <w:rFonts w:ascii="Times New Roman" w:hAnsi="Times New Roman" w:cs="Times New Roman"/>
          <w:color w:val="000000" w:themeColor="text1"/>
          <w:lang w:val="es-ES_tradnl"/>
        </w:rPr>
        <w:t xml:space="preserve">tipo de </w:t>
      </w:r>
      <w:r w:rsidRPr="005E7360">
        <w:rPr>
          <w:rFonts w:ascii="Times New Roman" w:hAnsi="Times New Roman" w:cs="Times New Roman"/>
          <w:color w:val="000000" w:themeColor="text1"/>
          <w:lang w:val="es-ES_tradnl"/>
        </w:rPr>
        <w:t>actividad sin perder la esencia de la</w:t>
      </w:r>
      <w:r w:rsidR="00072842">
        <w:rPr>
          <w:rFonts w:ascii="Times New Roman" w:hAnsi="Times New Roman" w:cs="Times New Roman"/>
          <w:color w:val="000000" w:themeColor="text1"/>
          <w:lang w:val="es-ES_tradnl"/>
        </w:rPr>
        <w:t xml:space="preserve">s dinámicas del salón. </w:t>
      </w:r>
      <w:r w:rsidRPr="005E7360">
        <w:rPr>
          <w:rFonts w:ascii="Times New Roman" w:hAnsi="Times New Roman" w:cs="Times New Roman"/>
          <w:color w:val="000000" w:themeColor="text1"/>
          <w:lang w:val="es-ES_tradnl"/>
        </w:rPr>
        <w:t xml:space="preserve"> Así como lo hemos venido planteando, en base a los </w:t>
      </w:r>
      <w:r w:rsidRPr="005E7360">
        <w:rPr>
          <w:rFonts w:ascii="Times New Roman" w:hAnsi="Times New Roman" w:cs="Times New Roman"/>
          <w:i/>
          <w:color w:val="000000" w:themeColor="text1"/>
          <w:lang w:val="es-ES_tradnl"/>
        </w:rPr>
        <w:t>Juegos Resonantes</w:t>
      </w:r>
      <w:r w:rsidRPr="005E7360">
        <w:rPr>
          <w:rFonts w:ascii="Times New Roman" w:hAnsi="Times New Roman" w:cs="Times New Roman"/>
          <w:color w:val="000000" w:themeColor="text1"/>
          <w:lang w:val="es-ES_tradnl"/>
        </w:rPr>
        <w:t xml:space="preserve">, el mayor objetivo es crear aprendizaje significativo, que sirva dentro y fuera del aula, así pues, en </w:t>
      </w:r>
      <w:proofErr w:type="spellStart"/>
      <w:r w:rsidRPr="005E7360">
        <w:rPr>
          <w:rFonts w:ascii="Times New Roman" w:hAnsi="Times New Roman" w:cs="Times New Roman"/>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encontramos una gran conciencia de esto, ya que han desarrollado tareas llamadas “</w:t>
      </w:r>
      <w:proofErr w:type="spellStart"/>
      <w:r w:rsidRPr="005E7360">
        <w:rPr>
          <w:rFonts w:ascii="Times New Roman" w:hAnsi="Times New Roman" w:cs="Times New Roman"/>
          <w:color w:val="000000" w:themeColor="text1"/>
          <w:lang w:val="es-ES_tradnl"/>
        </w:rPr>
        <w:t>Power</w:t>
      </w:r>
      <w:proofErr w:type="spellEnd"/>
      <w:r w:rsidRPr="005E7360">
        <w:rPr>
          <w:rFonts w:ascii="Times New Roman" w:hAnsi="Times New Roman" w:cs="Times New Roman"/>
          <w:color w:val="000000" w:themeColor="text1"/>
          <w:lang w:val="es-ES_tradnl"/>
        </w:rPr>
        <w:t xml:space="preserve"> Ups” cuyo objetivo reside en reforzar los conceptos adquiridos de manera significativa. Todas las actividades de aprendizaje son creadas en base al Modelo SAMR, modelo que analiza la integración de la tecnología en los niveles de Sustitución, Aumentación, Modificación y Redefinición, facilitando la mejora y transformación del aprendizaje.</w:t>
      </w:r>
    </w:p>
    <w:p w14:paraId="5BB9C4EB" w14:textId="77777777" w:rsidR="00084748" w:rsidRPr="005E7360" w:rsidRDefault="00084748" w:rsidP="00C85F79">
      <w:pPr>
        <w:spacing w:line="360" w:lineRule="auto"/>
        <w:rPr>
          <w:rFonts w:ascii="Times New Roman" w:hAnsi="Times New Roman" w:cs="Times New Roman"/>
          <w:color w:val="FF0000"/>
          <w:lang w:val="es-ES_tradnl"/>
        </w:rPr>
      </w:pPr>
    </w:p>
    <w:p w14:paraId="4D55ED2D" w14:textId="7D2C118F" w:rsidR="00F52865" w:rsidRDefault="00C85F79" w:rsidP="00C85F79">
      <w:pPr>
        <w:spacing w:line="360" w:lineRule="auto"/>
        <w:rPr>
          <w:rFonts w:ascii="Times New Roman" w:hAnsi="Times New Roman" w:cs="Times New Roman"/>
          <w:bCs/>
          <w:color w:val="000000" w:themeColor="text1"/>
          <w:lang w:val="es-ES"/>
        </w:rPr>
      </w:pPr>
      <w:r w:rsidRPr="005E7360">
        <w:rPr>
          <w:rFonts w:ascii="Times New Roman" w:hAnsi="Times New Roman" w:cs="Times New Roman"/>
          <w:color w:val="000000" w:themeColor="text1"/>
          <w:lang w:val="es-ES_tradnl"/>
        </w:rPr>
        <w:t xml:space="preserve">Los ejemplos anteriores que encontramos en el mercado actual presentan algunos elementos de los Principios de Resonancia, pero cada uno es perfectible. La situación actual en el mercado de recursos digitales educativos muestra pocos casos de aplicación </w:t>
      </w:r>
      <w:r w:rsidR="00006BEC" w:rsidRPr="00C144EE">
        <w:rPr>
          <w:rFonts w:ascii="Times New Roman" w:hAnsi="Times New Roman" w:cs="Times New Roman"/>
          <w:bCs/>
          <w:color w:val="000000" w:themeColor="text1"/>
          <w:lang w:val="es-ES"/>
        </w:rPr>
        <w:t xml:space="preserve">de </w:t>
      </w:r>
      <w:r w:rsidR="00006BEC" w:rsidRPr="00F135B7">
        <w:rPr>
          <w:rFonts w:ascii="Times New Roman" w:hAnsi="Times New Roman" w:cs="Times New Roman"/>
          <w:i/>
          <w:color w:val="000000" w:themeColor="text1"/>
          <w:lang w:val="es-ES"/>
        </w:rPr>
        <w:t>juegos serios</w:t>
      </w:r>
      <w:r w:rsidR="00006BEC" w:rsidRPr="00C144EE">
        <w:rPr>
          <w:rFonts w:ascii="Times New Roman" w:hAnsi="Times New Roman" w:cs="Times New Roman"/>
          <w:bCs/>
          <w:color w:val="000000" w:themeColor="text1"/>
          <w:lang w:val="es-ES"/>
        </w:rPr>
        <w:t xml:space="preserve"> para la enseñanza </w:t>
      </w:r>
      <w:r w:rsidR="007A75BD" w:rsidRPr="00C144EE">
        <w:rPr>
          <w:rFonts w:ascii="Times New Roman" w:hAnsi="Times New Roman" w:cs="Times New Roman"/>
          <w:bCs/>
          <w:color w:val="000000" w:themeColor="text1"/>
          <w:lang w:val="es-ES"/>
        </w:rPr>
        <w:t xml:space="preserve">de nivel básico </w:t>
      </w:r>
      <w:r w:rsidR="007A75BD" w:rsidRPr="00C144EE">
        <w:rPr>
          <w:rFonts w:ascii="Times New Roman" w:hAnsi="Times New Roman" w:cs="Times New Roman"/>
          <w:bCs/>
          <w:color w:val="000000" w:themeColor="text1"/>
          <w:lang w:val="es-ES"/>
        </w:rPr>
        <w:lastRenderedPageBreak/>
        <w:t xml:space="preserve">(primaria menor) </w:t>
      </w:r>
      <w:r w:rsidRPr="005E7360">
        <w:rPr>
          <w:rFonts w:ascii="Times New Roman" w:hAnsi="Times New Roman" w:cs="Times New Roman"/>
          <w:color w:val="000000" w:themeColor="text1"/>
          <w:lang w:val="es-ES_tradnl"/>
        </w:rPr>
        <w:t>y la mayoría de ellos no están vinculados al contenido específico de la</w:t>
      </w:r>
      <w:r w:rsidR="000F0D96" w:rsidRPr="00C144EE">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materia</w:t>
      </w:r>
      <w:r w:rsidR="000F0D96" w:rsidRPr="00C144EE">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Como </w:t>
      </w:r>
      <w:r w:rsidR="00F52865" w:rsidRPr="005E7360">
        <w:rPr>
          <w:rFonts w:ascii="Times New Roman" w:hAnsi="Times New Roman" w:cs="Times New Roman"/>
          <w:color w:val="000000" w:themeColor="text1"/>
          <w:lang w:val="es-ES_tradnl"/>
        </w:rPr>
        <w:t>señalan</w:t>
      </w:r>
      <w:r w:rsidR="00F52865" w:rsidRPr="005E7360">
        <w:rPr>
          <w:rFonts w:ascii="Times New Roman" w:hAnsi="Times New Roman" w:cs="Times New Roman"/>
          <w:color w:val="000000" w:themeColor="text1"/>
          <w:lang w:val="es-ES_tradnl"/>
        </w:rPr>
        <w:t xml:space="preserve"> </w:t>
      </w:r>
      <w:r w:rsidRPr="005E7360">
        <w:rPr>
          <w:rFonts w:ascii="Times New Roman" w:hAnsi="Times New Roman" w:cs="Times New Roman"/>
          <w:color w:val="000000" w:themeColor="text1"/>
          <w:lang w:val="es-ES_tradnl"/>
        </w:rPr>
        <w:t>Egea, Arias y García (2017)</w:t>
      </w:r>
      <w:r w:rsidR="00F52865" w:rsidRPr="00F52865">
        <w:rPr>
          <w:rFonts w:ascii="Times New Roman" w:hAnsi="Times New Roman" w:cs="Times New Roman"/>
          <w:bCs/>
          <w:color w:val="000000" w:themeColor="text1"/>
          <w:lang w:val="es-ES"/>
        </w:rPr>
        <w:t>, si bien hay muchas</w:t>
      </w:r>
      <w:r w:rsidR="00F52865" w:rsidRPr="00F52865">
        <w:rPr>
          <w:rFonts w:ascii="Times New Roman" w:hAnsi="Times New Roman" w:cs="Times New Roman"/>
          <w:bCs/>
          <w:color w:val="000000" w:themeColor="text1"/>
          <w:lang w:val="es-ES"/>
        </w:rPr>
        <w:t xml:space="preserve"> </w:t>
      </w:r>
      <w:r w:rsidR="00F52865">
        <w:rPr>
          <w:rFonts w:ascii="Times New Roman" w:hAnsi="Times New Roman" w:cs="Times New Roman"/>
          <w:bCs/>
          <w:color w:val="000000" w:themeColor="text1"/>
          <w:lang w:val="es-ES"/>
        </w:rPr>
        <w:t>aplicaciones</w:t>
      </w:r>
      <w:r w:rsidR="00F52865" w:rsidRPr="00F52865">
        <w:rPr>
          <w:rFonts w:ascii="Times New Roman" w:hAnsi="Times New Roman" w:cs="Times New Roman"/>
          <w:bCs/>
          <w:color w:val="000000" w:themeColor="text1"/>
          <w:lang w:val="es-ES"/>
        </w:rPr>
        <w:t xml:space="preserve"> educativas que </w:t>
      </w:r>
      <w:r w:rsidR="00F52865">
        <w:rPr>
          <w:rFonts w:ascii="Times New Roman" w:hAnsi="Times New Roman" w:cs="Times New Roman"/>
          <w:bCs/>
          <w:color w:val="000000" w:themeColor="text1"/>
          <w:lang w:val="es-ES"/>
        </w:rPr>
        <w:t>están presentando</w:t>
      </w:r>
      <w:r w:rsidR="00F52865" w:rsidRPr="00F52865">
        <w:rPr>
          <w:rFonts w:ascii="Times New Roman" w:hAnsi="Times New Roman" w:cs="Times New Roman"/>
          <w:bCs/>
          <w:color w:val="000000" w:themeColor="text1"/>
          <w:lang w:val="es-ES"/>
        </w:rPr>
        <w:t xml:space="preserve"> el contenido didáctico</w:t>
      </w:r>
      <w:r w:rsidR="00F52865">
        <w:rPr>
          <w:rFonts w:ascii="Times New Roman" w:hAnsi="Times New Roman" w:cs="Times New Roman"/>
          <w:bCs/>
          <w:color w:val="000000" w:themeColor="text1"/>
          <w:lang w:val="es-ES"/>
        </w:rPr>
        <w:t xml:space="preserve"> involucrando los métodos lúdicos y dinámicas del juego</w:t>
      </w:r>
      <w:r w:rsidR="00F52865" w:rsidRPr="00F52865">
        <w:rPr>
          <w:rFonts w:ascii="Times New Roman" w:hAnsi="Times New Roman" w:cs="Times New Roman"/>
          <w:bCs/>
          <w:color w:val="000000" w:themeColor="text1"/>
          <w:lang w:val="es-ES"/>
        </w:rPr>
        <w:t xml:space="preserve">, </w:t>
      </w:r>
      <w:r w:rsidR="00F52865" w:rsidRPr="00F52865">
        <w:rPr>
          <w:rFonts w:ascii="Times New Roman" w:hAnsi="Times New Roman" w:cs="Times New Roman"/>
          <w:color w:val="000000" w:themeColor="text1"/>
          <w:lang w:val="es-ES_tradnl"/>
        </w:rPr>
        <w:t xml:space="preserve">pocas veces se ha desarrollado </w:t>
      </w:r>
      <w:r w:rsidR="00F52865">
        <w:rPr>
          <w:rFonts w:ascii="Times New Roman" w:hAnsi="Times New Roman" w:cs="Times New Roman"/>
          <w:bCs/>
          <w:color w:val="000000" w:themeColor="text1"/>
          <w:lang w:val="es-ES"/>
        </w:rPr>
        <w:t>una</w:t>
      </w:r>
      <w:r w:rsidR="00F52865" w:rsidRPr="00F52865">
        <w:rPr>
          <w:rFonts w:ascii="Times New Roman" w:hAnsi="Times New Roman" w:cs="Times New Roman"/>
          <w:bCs/>
          <w:color w:val="000000" w:themeColor="text1"/>
          <w:lang w:val="es-ES"/>
        </w:rPr>
        <w:t xml:space="preserve"> evaluación de los videojuegos y la </w:t>
      </w:r>
      <w:r w:rsidR="00F52865">
        <w:rPr>
          <w:rFonts w:ascii="Times New Roman" w:hAnsi="Times New Roman" w:cs="Times New Roman"/>
          <w:bCs/>
          <w:color w:val="000000" w:themeColor="text1"/>
          <w:lang w:val="es-ES"/>
        </w:rPr>
        <w:t>interacción</w:t>
      </w:r>
      <w:r w:rsidR="00F52865" w:rsidRPr="00F52865">
        <w:rPr>
          <w:rFonts w:ascii="Times New Roman" w:hAnsi="Times New Roman" w:cs="Times New Roman"/>
          <w:bCs/>
          <w:color w:val="000000" w:themeColor="text1"/>
          <w:lang w:val="es-ES"/>
        </w:rPr>
        <w:t xml:space="preserve"> de los jugadores desde una perspectiva educativa.</w:t>
      </w:r>
    </w:p>
    <w:p w14:paraId="5EF1FCE9" w14:textId="648A070B" w:rsidR="00C85F79" w:rsidRPr="004D5158" w:rsidRDefault="00C85F79" w:rsidP="00C85F79">
      <w:pPr>
        <w:spacing w:line="360" w:lineRule="auto"/>
        <w:rPr>
          <w:rFonts w:ascii="Times New Roman" w:hAnsi="Times New Roman" w:cs="Times New Roman"/>
          <w:color w:val="000000" w:themeColor="text1"/>
          <w:lang w:val="es-ES"/>
        </w:rPr>
      </w:pPr>
      <w:r w:rsidRPr="005E7360">
        <w:rPr>
          <w:rFonts w:ascii="Times New Roman" w:hAnsi="Times New Roman" w:cs="Times New Roman"/>
          <w:color w:val="000000" w:themeColor="text1"/>
          <w:lang w:val="es-ES_tradnl"/>
        </w:rPr>
        <w:t xml:space="preserve">Así, es posible aseverar que en el mercado no existe una aplicación que especialice su diseño y </w:t>
      </w:r>
      <w:r w:rsidR="00F52865">
        <w:rPr>
          <w:rFonts w:ascii="Times New Roman" w:hAnsi="Times New Roman" w:cs="Times New Roman"/>
          <w:color w:val="000000" w:themeColor="text1"/>
          <w:lang w:val="es-ES_tradnl"/>
        </w:rPr>
        <w:t>las actividades</w:t>
      </w:r>
      <w:r w:rsidRPr="005E7360">
        <w:rPr>
          <w:rFonts w:ascii="Times New Roman" w:hAnsi="Times New Roman" w:cs="Times New Roman"/>
          <w:color w:val="000000" w:themeColor="text1"/>
          <w:lang w:val="es-ES_tradnl"/>
        </w:rPr>
        <w:t xml:space="preserve"> en el área </w:t>
      </w:r>
      <w:r w:rsidR="002A385D" w:rsidRPr="00C144EE">
        <w:rPr>
          <w:rFonts w:ascii="Times New Roman" w:hAnsi="Times New Roman" w:cs="Times New Roman"/>
          <w:bCs/>
          <w:color w:val="000000" w:themeColor="text1"/>
          <w:lang w:val="es-ES"/>
        </w:rPr>
        <w:t xml:space="preserve">de la educación </w:t>
      </w:r>
      <w:r w:rsidR="00F36DF0" w:rsidRPr="00C144EE">
        <w:rPr>
          <w:rFonts w:ascii="Times New Roman" w:hAnsi="Times New Roman" w:cs="Times New Roman"/>
          <w:bCs/>
          <w:color w:val="000000" w:themeColor="text1"/>
          <w:lang w:val="es-ES"/>
        </w:rPr>
        <w:t>básica</w:t>
      </w:r>
      <w:r w:rsidRPr="005E7360">
        <w:rPr>
          <w:rFonts w:ascii="Times New Roman" w:hAnsi="Times New Roman" w:cs="Times New Roman"/>
          <w:color w:val="000000" w:themeColor="text1"/>
          <w:lang w:val="es-ES_tradnl"/>
        </w:rPr>
        <w:t xml:space="preserve">, ni que establezca una estrecha relación con el programa de la SEP, en donde se considera que el uso de las Tecnologías de la Información y la Comunicación (TIC) en la escuela no debe limitarse al desarrollo de destrezas técnicas, si no en su utilización con fines educativos. </w:t>
      </w:r>
      <w:r w:rsidRPr="004D5158">
        <w:rPr>
          <w:rFonts w:ascii="Times New Roman" w:hAnsi="Times New Roman" w:cs="Times New Roman"/>
          <w:color w:val="000000" w:themeColor="text1"/>
          <w:lang w:val="es-ES"/>
        </w:rPr>
        <w:t>(SEP, 2017).</w:t>
      </w:r>
      <w:r w:rsidR="004D5158" w:rsidRPr="004D5158">
        <w:rPr>
          <w:rFonts w:ascii="Times New Roman" w:hAnsi="Times New Roman" w:cs="Times New Roman"/>
          <w:color w:val="000000" w:themeColor="text1"/>
          <w:lang w:val="es-ES"/>
        </w:rPr>
        <w:t xml:space="preserve"> </w:t>
      </w:r>
    </w:p>
    <w:p w14:paraId="39947B9E" w14:textId="77777777" w:rsidR="00C144EE" w:rsidRPr="00EC05B8" w:rsidRDefault="00C144EE" w:rsidP="002B2471">
      <w:pPr>
        <w:spacing w:line="360" w:lineRule="auto"/>
        <w:rPr>
          <w:rFonts w:ascii="Times New Roman" w:hAnsi="Times New Roman" w:cs="Times New Roman"/>
          <w:b/>
          <w:i/>
          <w:iCs/>
          <w:sz w:val="22"/>
          <w:szCs w:val="22"/>
          <w:lang w:val="es-ES"/>
        </w:rPr>
      </w:pPr>
    </w:p>
    <w:p w14:paraId="4200F88E" w14:textId="70F98362" w:rsidR="00D718A3" w:rsidRPr="00C6116E" w:rsidRDefault="00A15C83" w:rsidP="002B2471">
      <w:pPr>
        <w:spacing w:line="360" w:lineRule="auto"/>
        <w:rPr>
          <w:rFonts w:ascii="Times New Roman" w:hAnsi="Times New Roman" w:cs="Times New Roman"/>
          <w:b/>
          <w:i/>
          <w:iCs/>
          <w:sz w:val="22"/>
          <w:szCs w:val="22"/>
          <w:lang w:val="es-ES"/>
        </w:rPr>
      </w:pPr>
      <w:r w:rsidRPr="00462FBE">
        <w:rPr>
          <w:rFonts w:ascii="Times New Roman" w:hAnsi="Times New Roman" w:cs="Times New Roman"/>
          <w:b/>
          <w:i/>
          <w:iCs/>
          <w:sz w:val="22"/>
          <w:szCs w:val="22"/>
          <w:lang w:val="es-ES"/>
        </w:rPr>
        <w:t>Conclusiones</w:t>
      </w:r>
    </w:p>
    <w:p w14:paraId="52D60F49" w14:textId="23C20073" w:rsidR="009909F8" w:rsidRDefault="006B58FE" w:rsidP="009909F8">
      <w:pPr>
        <w:spacing w:line="360" w:lineRule="auto"/>
        <w:rPr>
          <w:rFonts w:ascii="Times New Roman" w:hAnsi="Times New Roman" w:cs="Times New Roman"/>
          <w:bCs/>
          <w:color w:val="000000" w:themeColor="text1"/>
          <w:lang w:val="es-ES"/>
        </w:rPr>
      </w:pPr>
      <w:r w:rsidRPr="006B58FE">
        <w:rPr>
          <w:rFonts w:ascii="Times New Roman" w:hAnsi="Times New Roman" w:cs="Times New Roman"/>
          <w:bCs/>
          <w:color w:val="000000" w:themeColor="text1"/>
          <w:lang w:val="es-ES"/>
        </w:rPr>
        <w:t xml:space="preserve">El enfoque educativo basado en el juego incluye la creación de un espacio virtual especial para actividades de aprendizaje en un entorno de juego - un ambiente educativo de información global en el que se recrean situaciones y se formulan tareas </w:t>
      </w:r>
      <w:r w:rsidR="000E2F49" w:rsidRPr="006B58FE">
        <w:rPr>
          <w:rFonts w:ascii="Times New Roman" w:hAnsi="Times New Roman" w:cs="Times New Roman"/>
          <w:bCs/>
          <w:color w:val="000000" w:themeColor="text1"/>
          <w:lang w:val="es-ES"/>
        </w:rPr>
        <w:t>específicas</w:t>
      </w:r>
      <w:r w:rsidRPr="006B58FE">
        <w:rPr>
          <w:rFonts w:ascii="Times New Roman" w:hAnsi="Times New Roman" w:cs="Times New Roman"/>
          <w:bCs/>
          <w:color w:val="000000" w:themeColor="text1"/>
          <w:lang w:val="es-ES"/>
        </w:rPr>
        <w:t xml:space="preserve"> con claridad, se desarrollan ciertas reglas, se distribuyen roles y se organiza la interacción con los escenarios, se mantiene el interés y motivación por participar, se mantiene la improvisación y la creatividad, donde el sujeto se prepara para resolver problemas y dificultades reales, para vivir estas situaciones y formas de solucionarlas. </w:t>
      </w:r>
      <w:r w:rsidR="00C2428A">
        <w:rPr>
          <w:rFonts w:ascii="Times New Roman" w:hAnsi="Times New Roman" w:cs="Times New Roman"/>
          <w:bCs/>
          <w:color w:val="000000" w:themeColor="text1"/>
          <w:lang w:val="es-ES"/>
        </w:rPr>
        <w:t>El d</w:t>
      </w:r>
      <w:r w:rsidRPr="006B58FE">
        <w:rPr>
          <w:rFonts w:ascii="Times New Roman" w:hAnsi="Times New Roman" w:cs="Times New Roman"/>
          <w:bCs/>
          <w:color w:val="000000" w:themeColor="text1"/>
          <w:lang w:val="es-ES"/>
        </w:rPr>
        <w:t xml:space="preserve">esarrollo </w:t>
      </w:r>
      <w:r w:rsidR="00C2428A">
        <w:rPr>
          <w:rFonts w:ascii="Times New Roman" w:hAnsi="Times New Roman" w:cs="Times New Roman"/>
          <w:bCs/>
          <w:color w:val="000000" w:themeColor="text1"/>
          <w:lang w:val="es-ES"/>
        </w:rPr>
        <w:t xml:space="preserve">de </w:t>
      </w:r>
      <w:r w:rsidRPr="006B58FE">
        <w:rPr>
          <w:rFonts w:ascii="Times New Roman" w:hAnsi="Times New Roman" w:cs="Times New Roman"/>
          <w:bCs/>
          <w:color w:val="000000" w:themeColor="text1"/>
          <w:lang w:val="es-ES"/>
        </w:rPr>
        <w:t xml:space="preserve">este tipo de </w:t>
      </w:r>
      <w:r w:rsidRPr="00F135B7">
        <w:rPr>
          <w:rFonts w:ascii="Times New Roman" w:hAnsi="Times New Roman" w:cs="Times New Roman"/>
          <w:i/>
          <w:color w:val="000000" w:themeColor="text1"/>
          <w:lang w:val="es-ES"/>
        </w:rPr>
        <w:t>juegos serios</w:t>
      </w:r>
      <w:r w:rsidRPr="006B58FE">
        <w:rPr>
          <w:rFonts w:ascii="Times New Roman" w:hAnsi="Times New Roman" w:cs="Times New Roman"/>
          <w:bCs/>
          <w:color w:val="000000" w:themeColor="text1"/>
          <w:lang w:val="es-ES"/>
        </w:rPr>
        <w:t xml:space="preserve"> vinculados con </w:t>
      </w:r>
      <w:r w:rsidR="001330ED">
        <w:rPr>
          <w:rFonts w:ascii="Times New Roman" w:hAnsi="Times New Roman" w:cs="Times New Roman"/>
          <w:bCs/>
          <w:color w:val="000000" w:themeColor="text1"/>
          <w:lang w:val="es-ES"/>
        </w:rPr>
        <w:t xml:space="preserve">los </w:t>
      </w:r>
      <w:r w:rsidRPr="006B58FE">
        <w:rPr>
          <w:rFonts w:ascii="Times New Roman" w:hAnsi="Times New Roman" w:cs="Times New Roman"/>
          <w:bCs/>
          <w:color w:val="000000" w:themeColor="text1"/>
          <w:lang w:val="es-ES"/>
        </w:rPr>
        <w:t>programa</w:t>
      </w:r>
      <w:r w:rsidR="001330ED">
        <w:rPr>
          <w:rFonts w:ascii="Times New Roman" w:hAnsi="Times New Roman" w:cs="Times New Roman"/>
          <w:bCs/>
          <w:color w:val="000000" w:themeColor="text1"/>
          <w:lang w:val="es-ES"/>
        </w:rPr>
        <w:t>s</w:t>
      </w:r>
      <w:r w:rsidRPr="006B58FE">
        <w:rPr>
          <w:rFonts w:ascii="Times New Roman" w:hAnsi="Times New Roman" w:cs="Times New Roman"/>
          <w:bCs/>
          <w:color w:val="000000" w:themeColor="text1"/>
          <w:lang w:val="es-ES"/>
        </w:rPr>
        <w:t xml:space="preserve"> de </w:t>
      </w:r>
      <w:r w:rsidR="001330ED">
        <w:rPr>
          <w:rFonts w:ascii="Times New Roman" w:hAnsi="Times New Roman" w:cs="Times New Roman"/>
          <w:bCs/>
          <w:color w:val="000000" w:themeColor="text1"/>
          <w:lang w:val="es-ES"/>
        </w:rPr>
        <w:t>la</w:t>
      </w:r>
      <w:r w:rsidRPr="006B58FE">
        <w:rPr>
          <w:rFonts w:ascii="Times New Roman" w:hAnsi="Times New Roman" w:cs="Times New Roman"/>
          <w:bCs/>
          <w:color w:val="000000" w:themeColor="text1"/>
          <w:lang w:val="es-ES"/>
        </w:rPr>
        <w:t xml:space="preserve"> SEP </w:t>
      </w:r>
      <w:r w:rsidR="00CF5BB8">
        <w:rPr>
          <w:rFonts w:ascii="Times New Roman" w:hAnsi="Times New Roman" w:cs="Times New Roman"/>
          <w:bCs/>
          <w:color w:val="000000" w:themeColor="text1"/>
          <w:lang w:val="es-ES"/>
        </w:rPr>
        <w:t>debe ser una tarea prioritaria</w:t>
      </w:r>
      <w:r w:rsidR="00B42CC1">
        <w:rPr>
          <w:rFonts w:ascii="Times New Roman" w:hAnsi="Times New Roman" w:cs="Times New Roman"/>
          <w:bCs/>
          <w:color w:val="000000" w:themeColor="text1"/>
          <w:lang w:val="es-ES"/>
        </w:rPr>
        <w:t xml:space="preserve">, porque </w:t>
      </w:r>
      <w:r w:rsidR="000330D5">
        <w:rPr>
          <w:rFonts w:ascii="Times New Roman" w:hAnsi="Times New Roman" w:cs="Times New Roman"/>
          <w:bCs/>
          <w:color w:val="000000" w:themeColor="text1"/>
          <w:lang w:val="es-ES"/>
        </w:rPr>
        <w:t>ayudan a</w:t>
      </w:r>
      <w:r w:rsidR="009909F8" w:rsidRPr="00D718A3">
        <w:rPr>
          <w:rFonts w:ascii="Times New Roman" w:hAnsi="Times New Roman" w:cs="Times New Roman"/>
          <w:bCs/>
          <w:color w:val="000000" w:themeColor="text1"/>
          <w:lang w:val="es-ES"/>
        </w:rPr>
        <w:t xml:space="preserve"> desarro</w:t>
      </w:r>
      <w:r w:rsidR="000330D5">
        <w:rPr>
          <w:rFonts w:ascii="Times New Roman" w:hAnsi="Times New Roman" w:cs="Times New Roman"/>
          <w:bCs/>
          <w:color w:val="000000" w:themeColor="text1"/>
          <w:lang w:val="es-ES"/>
        </w:rPr>
        <w:t>llar</w:t>
      </w:r>
      <w:r w:rsidR="009909F8" w:rsidRPr="00D718A3">
        <w:rPr>
          <w:rFonts w:ascii="Times New Roman" w:hAnsi="Times New Roman" w:cs="Times New Roman"/>
          <w:bCs/>
          <w:color w:val="000000" w:themeColor="text1"/>
          <w:lang w:val="es-ES"/>
        </w:rPr>
        <w:t xml:space="preserve"> </w:t>
      </w:r>
      <w:r w:rsidR="009909F8">
        <w:rPr>
          <w:rFonts w:ascii="Times New Roman" w:hAnsi="Times New Roman" w:cs="Times New Roman"/>
          <w:bCs/>
          <w:color w:val="000000" w:themeColor="text1"/>
          <w:lang w:val="es-ES"/>
        </w:rPr>
        <w:t xml:space="preserve">tales </w:t>
      </w:r>
      <w:r w:rsidR="009909F8" w:rsidRPr="00D718A3">
        <w:rPr>
          <w:rFonts w:ascii="Times New Roman" w:hAnsi="Times New Roman" w:cs="Times New Roman"/>
          <w:bCs/>
          <w:color w:val="000000" w:themeColor="text1"/>
          <w:lang w:val="es-ES"/>
        </w:rPr>
        <w:t>competencias como las emocionales, cognitivas, comunicativas e integradoras, además de los procesos afectivos, sociales y psicomotrices que el estudiante adquiere con su interacción.</w:t>
      </w:r>
    </w:p>
    <w:p w14:paraId="06C45B47" w14:textId="77777777" w:rsidR="00D718A3" w:rsidRDefault="00D718A3" w:rsidP="002B2471">
      <w:pPr>
        <w:spacing w:line="360" w:lineRule="auto"/>
        <w:rPr>
          <w:rFonts w:ascii="Times New Roman" w:hAnsi="Times New Roman" w:cs="Times New Roman"/>
          <w:b/>
          <w:i/>
          <w:iCs/>
          <w:sz w:val="22"/>
          <w:szCs w:val="22"/>
          <w:lang w:val="es-ES"/>
        </w:rPr>
      </w:pPr>
    </w:p>
    <w:p w14:paraId="7321C124" w14:textId="77777777" w:rsidR="003D2D91" w:rsidRPr="003D2D91" w:rsidRDefault="003D2D91" w:rsidP="003D2D9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2BE11683" w14:textId="20003C83" w:rsidR="00304499" w:rsidRPr="00446E70" w:rsidRDefault="00304499" w:rsidP="00304499">
      <w:pPr>
        <w:spacing w:line="360" w:lineRule="auto"/>
        <w:rPr>
          <w:rFonts w:ascii="Times New Roman" w:hAnsi="Times New Roman" w:cs="Times New Roman"/>
          <w:b/>
          <w:lang w:val="es-ES"/>
        </w:rPr>
      </w:pPr>
      <w:r w:rsidRPr="00446E70">
        <w:rPr>
          <w:rFonts w:ascii="Times New Roman" w:hAnsi="Times New Roman" w:cs="Times New Roman"/>
          <w:b/>
          <w:lang w:val="es-ES"/>
        </w:rPr>
        <w:t>Referencias</w:t>
      </w:r>
    </w:p>
    <w:p w14:paraId="3CD33C0E" w14:textId="4720A046" w:rsidR="00830BC3" w:rsidRPr="005E7360" w:rsidRDefault="00830BC3" w:rsidP="001D39FF">
      <w:pPr>
        <w:spacing w:line="360" w:lineRule="auto"/>
        <w:ind w:left="567" w:hanging="283"/>
        <w:rPr>
          <w:rFonts w:ascii="Times New Roman" w:hAnsi="Times New Roman" w:cs="Times New Roman"/>
          <w:bCs/>
          <w:sz w:val="18"/>
          <w:szCs w:val="18"/>
          <w:lang w:val="es-ES_tradnl"/>
        </w:rPr>
      </w:pPr>
      <w:r w:rsidRPr="00830BC3">
        <w:rPr>
          <w:rFonts w:ascii="Times New Roman" w:hAnsi="Times New Roman" w:cs="Times New Roman"/>
          <w:bCs/>
          <w:sz w:val="18"/>
          <w:szCs w:val="18"/>
          <w:lang w:val="es-ES"/>
        </w:rPr>
        <w:t xml:space="preserve">Carneiro, R. (2009). Las TIC y los nuevos paradigmas educativos: la transformación de la escuela en una sociedad que se transforma. </w:t>
      </w:r>
      <w:r w:rsidRPr="005E7360">
        <w:rPr>
          <w:rFonts w:ascii="Times New Roman" w:hAnsi="Times New Roman" w:cs="Times New Roman"/>
          <w:bCs/>
          <w:sz w:val="18"/>
          <w:szCs w:val="18"/>
          <w:lang w:val="es-ES_tradnl"/>
        </w:rPr>
        <w:t>Los desafíos de las TIC para el cambio educativo, 15-28.</w:t>
      </w:r>
    </w:p>
    <w:p w14:paraId="49B1704D" w14:textId="18CD95E9" w:rsidR="0004594E" w:rsidRDefault="0004594E" w:rsidP="001D39FF">
      <w:pPr>
        <w:spacing w:line="360" w:lineRule="auto"/>
        <w:ind w:left="567" w:hanging="283"/>
        <w:rPr>
          <w:rFonts w:ascii="Times New Roman" w:hAnsi="Times New Roman" w:cs="Times New Roman"/>
          <w:bCs/>
          <w:sz w:val="18"/>
          <w:szCs w:val="18"/>
          <w:lang w:val="es-MX"/>
        </w:rPr>
      </w:pPr>
      <w:r w:rsidRPr="0004594E">
        <w:rPr>
          <w:rFonts w:ascii="Times New Roman" w:hAnsi="Times New Roman" w:cs="Times New Roman"/>
          <w:bCs/>
          <w:sz w:val="18"/>
          <w:szCs w:val="18"/>
          <w:lang w:val="es-MX"/>
        </w:rPr>
        <w:t xml:space="preserve">Egea Vivancos, A., Arias Ferrer, L., &amp; García López, A. J. (2017). Videojuegos, historia y patrimonio: primeros resultados de una investigación educativa evaluativa en educación secundaria. Revista Interuniversitaria de Investigación en Tecnología Educativa, (2). </w:t>
      </w:r>
    </w:p>
    <w:p w14:paraId="21FCD454" w14:textId="39588E46" w:rsidR="00A1172F" w:rsidRPr="005E7360" w:rsidRDefault="00A1172F" w:rsidP="001D39FF">
      <w:pPr>
        <w:spacing w:line="360" w:lineRule="auto"/>
        <w:ind w:left="567" w:hanging="283"/>
        <w:rPr>
          <w:rFonts w:ascii="Times New Roman" w:hAnsi="Times New Roman" w:cs="Times New Roman"/>
          <w:bCs/>
          <w:sz w:val="18"/>
          <w:szCs w:val="18"/>
        </w:rPr>
      </w:pPr>
      <w:proofErr w:type="spellStart"/>
      <w:r w:rsidRPr="00A1172F">
        <w:rPr>
          <w:rFonts w:ascii="Times New Roman" w:hAnsi="Times New Roman" w:cs="Times New Roman"/>
          <w:bCs/>
          <w:sz w:val="18"/>
          <w:szCs w:val="18"/>
          <w:lang w:val="es-ES"/>
        </w:rPr>
        <w:t>Elkonin</w:t>
      </w:r>
      <w:proofErr w:type="spellEnd"/>
      <w:r w:rsidRPr="00A1172F">
        <w:rPr>
          <w:rFonts w:ascii="Times New Roman" w:hAnsi="Times New Roman" w:cs="Times New Roman"/>
          <w:bCs/>
          <w:sz w:val="18"/>
          <w:szCs w:val="18"/>
          <w:lang w:val="es-ES"/>
        </w:rPr>
        <w:t xml:space="preserve">, D.B. (1978). Psicología del juego / </w:t>
      </w:r>
      <w:proofErr w:type="spellStart"/>
      <w:r w:rsidRPr="00A1172F">
        <w:rPr>
          <w:rFonts w:ascii="Times New Roman" w:hAnsi="Times New Roman" w:cs="Times New Roman"/>
          <w:bCs/>
          <w:sz w:val="18"/>
          <w:szCs w:val="18"/>
          <w:lang w:val="es-ES"/>
        </w:rPr>
        <w:t>Daniil</w:t>
      </w:r>
      <w:proofErr w:type="spellEnd"/>
      <w:r w:rsidRPr="00A1172F">
        <w:rPr>
          <w:rFonts w:ascii="Times New Roman" w:hAnsi="Times New Roman" w:cs="Times New Roman"/>
          <w:bCs/>
          <w:sz w:val="18"/>
          <w:szCs w:val="18"/>
          <w:lang w:val="es-ES"/>
        </w:rPr>
        <w:t xml:space="preserve"> </w:t>
      </w:r>
      <w:proofErr w:type="spellStart"/>
      <w:r w:rsidRPr="00A1172F">
        <w:rPr>
          <w:rFonts w:ascii="Times New Roman" w:hAnsi="Times New Roman" w:cs="Times New Roman"/>
          <w:bCs/>
          <w:sz w:val="18"/>
          <w:szCs w:val="18"/>
          <w:lang w:val="es-ES"/>
        </w:rPr>
        <w:t>Borisovich</w:t>
      </w:r>
      <w:proofErr w:type="spellEnd"/>
      <w:r w:rsidRPr="00A1172F">
        <w:rPr>
          <w:rFonts w:ascii="Times New Roman" w:hAnsi="Times New Roman" w:cs="Times New Roman"/>
          <w:bCs/>
          <w:sz w:val="18"/>
          <w:szCs w:val="18"/>
          <w:lang w:val="es-ES"/>
        </w:rPr>
        <w:t xml:space="preserve"> </w:t>
      </w:r>
      <w:proofErr w:type="spellStart"/>
      <w:r w:rsidRPr="00A1172F">
        <w:rPr>
          <w:rFonts w:ascii="Times New Roman" w:hAnsi="Times New Roman" w:cs="Times New Roman"/>
          <w:bCs/>
          <w:sz w:val="18"/>
          <w:szCs w:val="18"/>
          <w:lang w:val="es-ES"/>
        </w:rPr>
        <w:t>Elkonin</w:t>
      </w:r>
      <w:proofErr w:type="spellEnd"/>
      <w:r w:rsidRPr="00A1172F">
        <w:rPr>
          <w:rFonts w:ascii="Times New Roman" w:hAnsi="Times New Roman" w:cs="Times New Roman"/>
          <w:bCs/>
          <w:sz w:val="18"/>
          <w:szCs w:val="18"/>
          <w:lang w:val="es-ES"/>
        </w:rPr>
        <w:t xml:space="preserve">. </w:t>
      </w:r>
      <w:proofErr w:type="gramStart"/>
      <w:r w:rsidRPr="005E7360">
        <w:rPr>
          <w:rFonts w:ascii="Times New Roman" w:hAnsi="Times New Roman" w:cs="Times New Roman"/>
          <w:bCs/>
          <w:sz w:val="18"/>
          <w:szCs w:val="18"/>
        </w:rPr>
        <w:t>M .</w:t>
      </w:r>
      <w:proofErr w:type="gramEnd"/>
      <w:r w:rsidRPr="005E7360">
        <w:rPr>
          <w:rFonts w:ascii="Times New Roman" w:hAnsi="Times New Roman" w:cs="Times New Roman"/>
          <w:bCs/>
          <w:sz w:val="18"/>
          <w:szCs w:val="18"/>
        </w:rPr>
        <w:t xml:space="preserve">: </w:t>
      </w:r>
      <w:proofErr w:type="spellStart"/>
      <w:r w:rsidRPr="005E7360">
        <w:rPr>
          <w:rFonts w:ascii="Times New Roman" w:hAnsi="Times New Roman" w:cs="Times New Roman"/>
          <w:bCs/>
          <w:sz w:val="18"/>
          <w:szCs w:val="18"/>
        </w:rPr>
        <w:t>Pedagogía</w:t>
      </w:r>
      <w:proofErr w:type="spellEnd"/>
      <w:r w:rsidRPr="005E7360">
        <w:rPr>
          <w:rFonts w:ascii="Times New Roman" w:hAnsi="Times New Roman" w:cs="Times New Roman"/>
          <w:bCs/>
          <w:sz w:val="18"/>
          <w:szCs w:val="18"/>
        </w:rPr>
        <w:t>, 560.</w:t>
      </w:r>
    </w:p>
    <w:p w14:paraId="606F731C" w14:textId="31AF996C" w:rsidR="000C0D5D" w:rsidRDefault="003D2D91" w:rsidP="001D39FF">
      <w:pPr>
        <w:spacing w:line="360" w:lineRule="auto"/>
        <w:ind w:left="567" w:hanging="283"/>
        <w:rPr>
          <w:rFonts w:ascii="Times New Roman" w:hAnsi="Times New Roman" w:cs="Times New Roman"/>
          <w:bCs/>
          <w:sz w:val="18"/>
          <w:szCs w:val="18"/>
        </w:rPr>
      </w:pPr>
      <w:proofErr w:type="gramStart"/>
      <w:r w:rsidRPr="00400EFD">
        <w:rPr>
          <w:rFonts w:ascii="Times New Roman" w:hAnsi="Times New Roman" w:cs="Times New Roman"/>
          <w:bCs/>
          <w:sz w:val="18"/>
          <w:szCs w:val="18"/>
        </w:rPr>
        <w:t>Jonassen ,</w:t>
      </w:r>
      <w:proofErr w:type="gramEnd"/>
      <w:r w:rsidRPr="00400EFD">
        <w:rPr>
          <w:rFonts w:ascii="Times New Roman" w:hAnsi="Times New Roman" w:cs="Times New Roman"/>
          <w:bCs/>
          <w:sz w:val="18"/>
          <w:szCs w:val="18"/>
        </w:rPr>
        <w:t xml:space="preserve"> D., Howland, J., Moore, J., </w:t>
      </w:r>
      <w:proofErr w:type="spellStart"/>
      <w:r w:rsidRPr="00400EFD">
        <w:rPr>
          <w:rFonts w:ascii="Times New Roman" w:hAnsi="Times New Roman" w:cs="Times New Roman"/>
          <w:bCs/>
          <w:sz w:val="18"/>
          <w:szCs w:val="18"/>
        </w:rPr>
        <w:t>Marra</w:t>
      </w:r>
      <w:proofErr w:type="spellEnd"/>
      <w:r w:rsidRPr="00400EFD">
        <w:rPr>
          <w:rFonts w:ascii="Times New Roman" w:hAnsi="Times New Roman" w:cs="Times New Roman"/>
          <w:bCs/>
          <w:sz w:val="18"/>
          <w:szCs w:val="18"/>
        </w:rPr>
        <w:t xml:space="preserve"> , R. (2003). </w:t>
      </w:r>
      <w:r w:rsidRPr="003D2D91">
        <w:rPr>
          <w:rFonts w:ascii="Times New Roman" w:hAnsi="Times New Roman" w:cs="Times New Roman"/>
          <w:bCs/>
          <w:sz w:val="18"/>
          <w:szCs w:val="18"/>
        </w:rPr>
        <w:t xml:space="preserve">Learning to Solve Problems with Technology: A Constructivist Perspective. </w:t>
      </w:r>
      <w:r w:rsidRPr="00447A63">
        <w:rPr>
          <w:rFonts w:ascii="Times New Roman" w:hAnsi="Times New Roman" w:cs="Times New Roman"/>
          <w:bCs/>
          <w:sz w:val="18"/>
          <w:szCs w:val="18"/>
        </w:rPr>
        <w:t xml:space="preserve">Upper Saddle </w:t>
      </w:r>
      <w:proofErr w:type="gramStart"/>
      <w:r w:rsidRPr="00447A63">
        <w:rPr>
          <w:rFonts w:ascii="Times New Roman" w:hAnsi="Times New Roman" w:cs="Times New Roman"/>
          <w:bCs/>
          <w:sz w:val="18"/>
          <w:szCs w:val="18"/>
        </w:rPr>
        <w:t>River ,</w:t>
      </w:r>
      <w:proofErr w:type="gramEnd"/>
      <w:r w:rsidRPr="00447A63">
        <w:rPr>
          <w:rFonts w:ascii="Times New Roman" w:hAnsi="Times New Roman" w:cs="Times New Roman"/>
          <w:bCs/>
          <w:sz w:val="18"/>
          <w:szCs w:val="18"/>
        </w:rPr>
        <w:t xml:space="preserve"> NJ : Prentice Hall.</w:t>
      </w:r>
      <w:r w:rsidR="000C0D5D" w:rsidRPr="00447A63">
        <w:rPr>
          <w:rFonts w:ascii="Times New Roman" w:hAnsi="Times New Roman" w:cs="Times New Roman"/>
          <w:bCs/>
          <w:sz w:val="18"/>
          <w:szCs w:val="18"/>
        </w:rPr>
        <w:t xml:space="preserve"> </w:t>
      </w:r>
    </w:p>
    <w:p w14:paraId="389D947C" w14:textId="407C3829" w:rsidR="00880661" w:rsidRPr="005E7360" w:rsidRDefault="00880661" w:rsidP="001D39FF">
      <w:pPr>
        <w:spacing w:line="360" w:lineRule="auto"/>
        <w:ind w:left="567" w:hanging="283"/>
        <w:rPr>
          <w:rFonts w:ascii="Times New Roman" w:hAnsi="Times New Roman" w:cs="Times New Roman"/>
          <w:bCs/>
          <w:sz w:val="18"/>
          <w:szCs w:val="18"/>
          <w:lang w:val="es-ES_tradnl"/>
        </w:rPr>
      </w:pPr>
      <w:proofErr w:type="spellStart"/>
      <w:r w:rsidRPr="00880661">
        <w:rPr>
          <w:rFonts w:ascii="Times New Roman" w:hAnsi="Times New Roman" w:cs="Times New Roman"/>
          <w:bCs/>
          <w:sz w:val="18"/>
          <w:szCs w:val="18"/>
        </w:rPr>
        <w:t>Klopfer</w:t>
      </w:r>
      <w:proofErr w:type="spellEnd"/>
      <w:r w:rsidRPr="00880661">
        <w:rPr>
          <w:rFonts w:ascii="Times New Roman" w:hAnsi="Times New Roman" w:cs="Times New Roman"/>
          <w:bCs/>
          <w:sz w:val="18"/>
          <w:szCs w:val="18"/>
        </w:rPr>
        <w:t xml:space="preserve">, E. K. Erik, Haas, J. H. Jason, </w:t>
      </w:r>
      <w:proofErr w:type="spellStart"/>
      <w:r w:rsidRPr="00880661">
        <w:rPr>
          <w:rFonts w:ascii="Times New Roman" w:hAnsi="Times New Roman" w:cs="Times New Roman"/>
          <w:bCs/>
          <w:sz w:val="18"/>
          <w:szCs w:val="18"/>
        </w:rPr>
        <w:t>Osterweil</w:t>
      </w:r>
      <w:proofErr w:type="spellEnd"/>
      <w:r w:rsidRPr="00880661">
        <w:rPr>
          <w:rFonts w:ascii="Times New Roman" w:hAnsi="Times New Roman" w:cs="Times New Roman"/>
          <w:bCs/>
          <w:sz w:val="18"/>
          <w:szCs w:val="18"/>
        </w:rPr>
        <w:t xml:space="preserve">, S. O. Scot, &amp; </w:t>
      </w:r>
      <w:proofErr w:type="spellStart"/>
      <w:r w:rsidRPr="00880661">
        <w:rPr>
          <w:rFonts w:ascii="Times New Roman" w:hAnsi="Times New Roman" w:cs="Times New Roman"/>
          <w:bCs/>
          <w:sz w:val="18"/>
          <w:szCs w:val="18"/>
        </w:rPr>
        <w:t>Rosenheck</w:t>
      </w:r>
      <w:proofErr w:type="spellEnd"/>
      <w:r w:rsidRPr="00880661">
        <w:rPr>
          <w:rFonts w:ascii="Times New Roman" w:hAnsi="Times New Roman" w:cs="Times New Roman"/>
          <w:bCs/>
          <w:sz w:val="18"/>
          <w:szCs w:val="18"/>
        </w:rPr>
        <w:t xml:space="preserve">, L. R. Louisa. (2018). Resonant Games: Design principles for learning games that connect hearts, minds and the everyday. </w:t>
      </w:r>
      <w:r w:rsidRPr="005E7360">
        <w:rPr>
          <w:rFonts w:ascii="Times New Roman" w:hAnsi="Times New Roman" w:cs="Times New Roman"/>
          <w:bCs/>
          <w:sz w:val="18"/>
          <w:szCs w:val="18"/>
          <w:lang w:val="es-ES_tradnl"/>
        </w:rPr>
        <w:t>Recuperado de https://mitpress.mit.edu/books/resonant-games</w:t>
      </w:r>
    </w:p>
    <w:p w14:paraId="3D117301" w14:textId="6C55D546" w:rsidR="007A659D" w:rsidRPr="005E7360" w:rsidRDefault="007A659D" w:rsidP="001D39FF">
      <w:pPr>
        <w:spacing w:line="360" w:lineRule="auto"/>
        <w:ind w:left="567" w:hanging="283"/>
        <w:rPr>
          <w:rFonts w:ascii="Times New Roman" w:hAnsi="Times New Roman" w:cs="Times New Roman"/>
          <w:bCs/>
          <w:sz w:val="18"/>
          <w:szCs w:val="18"/>
          <w:lang w:val="es-ES_tradnl"/>
        </w:rPr>
      </w:pPr>
      <w:r w:rsidRPr="005E7360">
        <w:rPr>
          <w:rFonts w:ascii="Times New Roman" w:hAnsi="Times New Roman" w:cs="Times New Roman"/>
          <w:bCs/>
          <w:sz w:val="18"/>
          <w:szCs w:val="18"/>
          <w:lang w:val="es-ES_tradnl"/>
        </w:rPr>
        <w:t>Michael, D.</w:t>
      </w:r>
      <w:r w:rsidR="003E4DBA" w:rsidRPr="005E7360">
        <w:rPr>
          <w:rFonts w:ascii="Times New Roman" w:hAnsi="Times New Roman" w:cs="Times New Roman"/>
          <w:bCs/>
          <w:sz w:val="18"/>
          <w:szCs w:val="18"/>
          <w:lang w:val="es-ES_tradnl"/>
        </w:rPr>
        <w:t>,</w:t>
      </w:r>
      <w:r w:rsidRPr="005E7360">
        <w:rPr>
          <w:rFonts w:ascii="Times New Roman" w:hAnsi="Times New Roman" w:cs="Times New Roman"/>
          <w:bCs/>
          <w:sz w:val="18"/>
          <w:szCs w:val="18"/>
          <w:lang w:val="es-ES_tradnl"/>
        </w:rPr>
        <w:t xml:space="preserve"> </w:t>
      </w:r>
      <w:proofErr w:type="spellStart"/>
      <w:r w:rsidRPr="005E7360">
        <w:rPr>
          <w:rFonts w:ascii="Times New Roman" w:hAnsi="Times New Roman" w:cs="Times New Roman"/>
          <w:bCs/>
          <w:sz w:val="18"/>
          <w:szCs w:val="18"/>
          <w:lang w:val="es-ES_tradnl"/>
        </w:rPr>
        <w:t>Chen</w:t>
      </w:r>
      <w:proofErr w:type="spellEnd"/>
      <w:r w:rsidRPr="005E7360">
        <w:rPr>
          <w:rFonts w:ascii="Times New Roman" w:hAnsi="Times New Roman" w:cs="Times New Roman"/>
          <w:bCs/>
          <w:sz w:val="18"/>
          <w:szCs w:val="18"/>
          <w:lang w:val="es-ES_tradnl"/>
        </w:rPr>
        <w:t xml:space="preserve">, S. (2006). </w:t>
      </w:r>
      <w:r w:rsidRPr="007A659D">
        <w:rPr>
          <w:rFonts w:ascii="Times New Roman" w:hAnsi="Times New Roman" w:cs="Times New Roman"/>
          <w:bCs/>
          <w:sz w:val="18"/>
          <w:szCs w:val="18"/>
        </w:rPr>
        <w:t xml:space="preserve">Serious Games. Games that educate, train and </w:t>
      </w:r>
      <w:proofErr w:type="spellStart"/>
      <w:r w:rsidRPr="007A659D">
        <w:rPr>
          <w:rFonts w:ascii="Times New Roman" w:hAnsi="Times New Roman" w:cs="Times New Roman"/>
          <w:bCs/>
          <w:sz w:val="18"/>
          <w:szCs w:val="18"/>
        </w:rPr>
        <w:t>infoms</w:t>
      </w:r>
      <w:proofErr w:type="spellEnd"/>
      <w:r w:rsidRPr="007A659D">
        <w:rPr>
          <w:rFonts w:ascii="Times New Roman" w:hAnsi="Times New Roman" w:cs="Times New Roman"/>
          <w:bCs/>
          <w:sz w:val="18"/>
          <w:szCs w:val="18"/>
        </w:rPr>
        <w:t xml:space="preserve">. </w:t>
      </w:r>
      <w:r w:rsidRPr="005E7360">
        <w:rPr>
          <w:rFonts w:ascii="Times New Roman" w:hAnsi="Times New Roman" w:cs="Times New Roman"/>
          <w:bCs/>
          <w:sz w:val="18"/>
          <w:szCs w:val="18"/>
          <w:lang w:val="es-ES_tradnl"/>
        </w:rPr>
        <w:t xml:space="preserve">Canadá: </w:t>
      </w:r>
      <w:proofErr w:type="spellStart"/>
      <w:r w:rsidRPr="005E7360">
        <w:rPr>
          <w:rFonts w:ascii="Times New Roman" w:hAnsi="Times New Roman" w:cs="Times New Roman"/>
          <w:bCs/>
          <w:sz w:val="18"/>
          <w:szCs w:val="18"/>
          <w:lang w:val="es-ES_tradnl"/>
        </w:rPr>
        <w:t>Thonsom</w:t>
      </w:r>
      <w:proofErr w:type="spellEnd"/>
      <w:r w:rsidRPr="005E7360">
        <w:rPr>
          <w:rFonts w:ascii="Times New Roman" w:hAnsi="Times New Roman" w:cs="Times New Roman"/>
          <w:bCs/>
          <w:sz w:val="18"/>
          <w:szCs w:val="18"/>
          <w:lang w:val="es-ES_tradnl"/>
        </w:rPr>
        <w:t>.</w:t>
      </w:r>
    </w:p>
    <w:p w14:paraId="33E3DC4F" w14:textId="7FC3C6C8" w:rsidR="00E84022" w:rsidRPr="00E84022" w:rsidRDefault="00E84022" w:rsidP="001D39FF">
      <w:pPr>
        <w:spacing w:line="360" w:lineRule="auto"/>
        <w:ind w:left="567" w:hanging="283"/>
        <w:rPr>
          <w:rFonts w:ascii="Times New Roman" w:hAnsi="Times New Roman" w:cs="Times New Roman"/>
          <w:bCs/>
          <w:sz w:val="18"/>
          <w:szCs w:val="18"/>
          <w:lang w:val="es-ES"/>
        </w:rPr>
      </w:pPr>
      <w:proofErr w:type="spellStart"/>
      <w:r w:rsidRPr="00E84022">
        <w:rPr>
          <w:rFonts w:ascii="Times New Roman" w:hAnsi="Times New Roman" w:cs="Times New Roman"/>
          <w:bCs/>
          <w:sz w:val="18"/>
          <w:szCs w:val="18"/>
          <w:lang w:val="es-ES"/>
        </w:rPr>
        <w:t>Rodriguez</w:t>
      </w:r>
      <w:proofErr w:type="spellEnd"/>
      <w:r w:rsidRPr="00E84022">
        <w:rPr>
          <w:rFonts w:ascii="Times New Roman" w:hAnsi="Times New Roman" w:cs="Times New Roman"/>
          <w:bCs/>
          <w:sz w:val="18"/>
          <w:szCs w:val="18"/>
          <w:lang w:val="es-ES"/>
        </w:rPr>
        <w:t xml:space="preserve">, M. (2004). La teoría del Aprendizaje Significativo. Pamplona: CEAD Pedro Suárez </w:t>
      </w:r>
      <w:proofErr w:type="spellStart"/>
      <w:r w:rsidRPr="00E84022">
        <w:rPr>
          <w:rFonts w:ascii="Times New Roman" w:hAnsi="Times New Roman" w:cs="Times New Roman"/>
          <w:bCs/>
          <w:sz w:val="18"/>
          <w:szCs w:val="18"/>
          <w:lang w:val="es-ES"/>
        </w:rPr>
        <w:t>Hernandez</w:t>
      </w:r>
      <w:proofErr w:type="spellEnd"/>
      <w:r w:rsidRPr="00E84022">
        <w:rPr>
          <w:rFonts w:ascii="Times New Roman" w:hAnsi="Times New Roman" w:cs="Times New Roman"/>
          <w:bCs/>
          <w:sz w:val="18"/>
          <w:szCs w:val="18"/>
          <w:lang w:val="es-ES"/>
        </w:rPr>
        <w:t>.</w:t>
      </w:r>
    </w:p>
    <w:p w14:paraId="5F869EB8" w14:textId="6B4BA694" w:rsidR="00404C8D" w:rsidRPr="00404C8D" w:rsidRDefault="00404C8D" w:rsidP="001D39FF">
      <w:pPr>
        <w:spacing w:line="360" w:lineRule="auto"/>
        <w:ind w:left="567" w:hanging="283"/>
        <w:rPr>
          <w:rFonts w:ascii="Times New Roman" w:hAnsi="Times New Roman" w:cs="Times New Roman"/>
          <w:bCs/>
          <w:sz w:val="18"/>
          <w:szCs w:val="18"/>
          <w:lang w:val="es-MX"/>
        </w:rPr>
      </w:pPr>
      <w:r w:rsidRPr="00404C8D">
        <w:rPr>
          <w:rFonts w:ascii="Times New Roman" w:hAnsi="Times New Roman" w:cs="Times New Roman"/>
          <w:bCs/>
          <w:sz w:val="18"/>
          <w:szCs w:val="18"/>
          <w:lang w:val="es-MX"/>
        </w:rPr>
        <w:t>Secretaría de Educación Pública (2017). Secretaría de Educación Pública: Educación Básica, México. Recuperado de https://educacionbasica.sep.gob.mx/multimedia/RSC/BASICA/Documento/201709/201709-RSC-KHhL3KA6pm-PoliticasdematerialesBAJA.PDF</w:t>
      </w:r>
    </w:p>
    <w:p w14:paraId="441E2CAE" w14:textId="6853AAC8" w:rsidR="00304499" w:rsidRPr="00245957" w:rsidRDefault="000C0D5D" w:rsidP="00245957">
      <w:pPr>
        <w:spacing w:line="360" w:lineRule="auto"/>
        <w:ind w:left="567" w:hanging="283"/>
        <w:rPr>
          <w:rFonts w:ascii="Times New Roman" w:hAnsi="Times New Roman" w:cs="Times New Roman"/>
          <w:bCs/>
          <w:sz w:val="18"/>
          <w:szCs w:val="18"/>
          <w:lang w:val="es-ES"/>
        </w:rPr>
      </w:pPr>
      <w:proofErr w:type="spellStart"/>
      <w:r w:rsidRPr="000C0D5D">
        <w:rPr>
          <w:rFonts w:ascii="Times New Roman" w:hAnsi="Times New Roman" w:cs="Times New Roman"/>
          <w:bCs/>
          <w:sz w:val="18"/>
          <w:szCs w:val="18"/>
        </w:rPr>
        <w:t>Zyda</w:t>
      </w:r>
      <w:proofErr w:type="spellEnd"/>
      <w:r w:rsidRPr="000C0D5D">
        <w:rPr>
          <w:rFonts w:ascii="Times New Roman" w:hAnsi="Times New Roman" w:cs="Times New Roman"/>
          <w:bCs/>
          <w:sz w:val="18"/>
          <w:szCs w:val="18"/>
        </w:rPr>
        <w:t xml:space="preserve">, M. (2005). From visual simulation to virtual reality to games. </w:t>
      </w:r>
      <w:proofErr w:type="spellStart"/>
      <w:r w:rsidRPr="000C0D5D">
        <w:rPr>
          <w:rFonts w:ascii="Times New Roman" w:hAnsi="Times New Roman" w:cs="Times New Roman"/>
          <w:bCs/>
          <w:sz w:val="18"/>
          <w:szCs w:val="18"/>
          <w:lang w:val="es-ES"/>
        </w:rPr>
        <w:t>Computer</w:t>
      </w:r>
      <w:proofErr w:type="spellEnd"/>
      <w:r w:rsidRPr="000C0D5D">
        <w:rPr>
          <w:rFonts w:ascii="Times New Roman" w:hAnsi="Times New Roman" w:cs="Times New Roman"/>
          <w:bCs/>
          <w:sz w:val="18"/>
          <w:szCs w:val="18"/>
          <w:lang w:val="es-ES"/>
        </w:rPr>
        <w:t>, 38(9), 25-32.</w:t>
      </w:r>
    </w:p>
    <w:p w14:paraId="50D700D5" w14:textId="77777777" w:rsidR="007419A3" w:rsidRPr="00446E70" w:rsidRDefault="007419A3" w:rsidP="00304499">
      <w:pPr>
        <w:spacing w:line="360" w:lineRule="auto"/>
        <w:rPr>
          <w:rFonts w:ascii="Times New Roman" w:hAnsi="Times New Roman" w:cs="Times New Roman"/>
          <w:b/>
          <w:sz w:val="20"/>
          <w:szCs w:val="20"/>
          <w:lang w:val="es-ES"/>
        </w:rPr>
      </w:pPr>
    </w:p>
    <w:p w14:paraId="3BBB9595" w14:textId="4B333AF4" w:rsidR="00304499" w:rsidRPr="0071764F" w:rsidRDefault="00304499" w:rsidP="0071764F">
      <w:pPr>
        <w:pStyle w:val="AuthorBiographyText"/>
        <w:rPr>
          <w:szCs w:val="20"/>
          <w:lang w:val="es-ES"/>
        </w:rPr>
      </w:pPr>
    </w:p>
    <w:sectPr w:rsidR="00304499" w:rsidRPr="0071764F" w:rsidSect="00566BD9">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E46244" w14:textId="77777777" w:rsidR="001A54BB" w:rsidRDefault="001A54BB" w:rsidP="00304499">
      <w:r>
        <w:separator/>
      </w:r>
    </w:p>
  </w:endnote>
  <w:endnote w:type="continuationSeparator" w:id="0">
    <w:p w14:paraId="512588F8" w14:textId="77777777" w:rsidR="001A54BB" w:rsidRDefault="001A54BB" w:rsidP="00304499">
      <w:r>
        <w:continuationSeparator/>
      </w:r>
    </w:p>
  </w:endnote>
  <w:endnote w:type="continuationNotice" w:id="1">
    <w:p w14:paraId="4AF5B548" w14:textId="77777777" w:rsidR="001A54BB" w:rsidRDefault="001A54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B0604020202020204"/>
    <w:charset w:val="00"/>
    <w:family w:val="auto"/>
    <w:pitch w:val="variable"/>
    <w:sig w:usb0="E00002FF" w:usb1="5000205B" w:usb2="00000020" w:usb3="00000000" w:csb0="0000019F" w:csb1="00000000"/>
  </w:font>
  <w:font w:name="Roboto Light">
    <w:altName w:val="﷽﷽﷽﷽﷽﷽﷽﷽w Roman"/>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Roboto Medium">
    <w:altName w:val="﷽﷽﷽﷽﷽﷽﷽﷽w Roman"/>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0A7EAF" w14:textId="77777777" w:rsidR="001A54BB" w:rsidRDefault="001A54BB" w:rsidP="00304499">
      <w:r>
        <w:separator/>
      </w:r>
    </w:p>
  </w:footnote>
  <w:footnote w:type="continuationSeparator" w:id="0">
    <w:p w14:paraId="4B2A8E4C" w14:textId="77777777" w:rsidR="001A54BB" w:rsidRDefault="001A54BB" w:rsidP="00304499">
      <w:r>
        <w:continuationSeparator/>
      </w:r>
    </w:p>
  </w:footnote>
  <w:footnote w:type="continuationNotice" w:id="1">
    <w:p w14:paraId="6C314058" w14:textId="77777777" w:rsidR="001A54BB" w:rsidRDefault="001A54B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removePersonalInformation/>
  <w:removeDateAndTime/>
  <w:doNotDisplayPageBoundarie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33C"/>
    <w:rsid w:val="00006BEC"/>
    <w:rsid w:val="000162BC"/>
    <w:rsid w:val="000203A0"/>
    <w:rsid w:val="00026589"/>
    <w:rsid w:val="000330D5"/>
    <w:rsid w:val="000338B5"/>
    <w:rsid w:val="00033F79"/>
    <w:rsid w:val="00037CFE"/>
    <w:rsid w:val="0004314D"/>
    <w:rsid w:val="00043779"/>
    <w:rsid w:val="0004594E"/>
    <w:rsid w:val="00045D8B"/>
    <w:rsid w:val="000537BA"/>
    <w:rsid w:val="00061224"/>
    <w:rsid w:val="000643C2"/>
    <w:rsid w:val="0006616A"/>
    <w:rsid w:val="000668E6"/>
    <w:rsid w:val="000718D5"/>
    <w:rsid w:val="00072842"/>
    <w:rsid w:val="000774EE"/>
    <w:rsid w:val="00084748"/>
    <w:rsid w:val="00097D92"/>
    <w:rsid w:val="000A381A"/>
    <w:rsid w:val="000A4486"/>
    <w:rsid w:val="000B0B80"/>
    <w:rsid w:val="000B0BBE"/>
    <w:rsid w:val="000C09FA"/>
    <w:rsid w:val="000C0D5D"/>
    <w:rsid w:val="000C2621"/>
    <w:rsid w:val="000C6423"/>
    <w:rsid w:val="000E1165"/>
    <w:rsid w:val="000E2F49"/>
    <w:rsid w:val="000E5016"/>
    <w:rsid w:val="000F0D96"/>
    <w:rsid w:val="000F0EFE"/>
    <w:rsid w:val="000F11F4"/>
    <w:rsid w:val="000F1CCB"/>
    <w:rsid w:val="000F5127"/>
    <w:rsid w:val="001003E9"/>
    <w:rsid w:val="001045F0"/>
    <w:rsid w:val="00111E9B"/>
    <w:rsid w:val="00123B02"/>
    <w:rsid w:val="0013017D"/>
    <w:rsid w:val="00130E76"/>
    <w:rsid w:val="00130FFC"/>
    <w:rsid w:val="001330ED"/>
    <w:rsid w:val="00134E75"/>
    <w:rsid w:val="001370EB"/>
    <w:rsid w:val="0014688D"/>
    <w:rsid w:val="001554B5"/>
    <w:rsid w:val="0015577D"/>
    <w:rsid w:val="00155F33"/>
    <w:rsid w:val="001575AB"/>
    <w:rsid w:val="00164A0F"/>
    <w:rsid w:val="001675D9"/>
    <w:rsid w:val="001678F4"/>
    <w:rsid w:val="00171FE7"/>
    <w:rsid w:val="00175F53"/>
    <w:rsid w:val="00176526"/>
    <w:rsid w:val="00176DDC"/>
    <w:rsid w:val="00180C33"/>
    <w:rsid w:val="00181C6D"/>
    <w:rsid w:val="00184110"/>
    <w:rsid w:val="00186D84"/>
    <w:rsid w:val="0019032D"/>
    <w:rsid w:val="001924BE"/>
    <w:rsid w:val="001A04AD"/>
    <w:rsid w:val="001A0C0B"/>
    <w:rsid w:val="001A0E83"/>
    <w:rsid w:val="001A1167"/>
    <w:rsid w:val="001A54BB"/>
    <w:rsid w:val="001B20B2"/>
    <w:rsid w:val="001B4EC6"/>
    <w:rsid w:val="001C6C1A"/>
    <w:rsid w:val="001D09B5"/>
    <w:rsid w:val="001D39FF"/>
    <w:rsid w:val="001D5427"/>
    <w:rsid w:val="001D6D05"/>
    <w:rsid w:val="001E1FA7"/>
    <w:rsid w:val="001E3F29"/>
    <w:rsid w:val="001F2FE5"/>
    <w:rsid w:val="001F3CD7"/>
    <w:rsid w:val="001F7C58"/>
    <w:rsid w:val="001F7DD9"/>
    <w:rsid w:val="00203AB0"/>
    <w:rsid w:val="00204255"/>
    <w:rsid w:val="00204335"/>
    <w:rsid w:val="00207BFD"/>
    <w:rsid w:val="00217FEE"/>
    <w:rsid w:val="0022024C"/>
    <w:rsid w:val="002262DF"/>
    <w:rsid w:val="002320F5"/>
    <w:rsid w:val="00235BE7"/>
    <w:rsid w:val="002372E7"/>
    <w:rsid w:val="00240796"/>
    <w:rsid w:val="00245957"/>
    <w:rsid w:val="00245ED4"/>
    <w:rsid w:val="0024671D"/>
    <w:rsid w:val="0025296C"/>
    <w:rsid w:val="00252AFB"/>
    <w:rsid w:val="00261DBA"/>
    <w:rsid w:val="00263100"/>
    <w:rsid w:val="0026577C"/>
    <w:rsid w:val="0027150E"/>
    <w:rsid w:val="002733AB"/>
    <w:rsid w:val="00275041"/>
    <w:rsid w:val="0028027A"/>
    <w:rsid w:val="00281F01"/>
    <w:rsid w:val="00285149"/>
    <w:rsid w:val="00285681"/>
    <w:rsid w:val="00286FEF"/>
    <w:rsid w:val="00296ADC"/>
    <w:rsid w:val="002A385D"/>
    <w:rsid w:val="002B2471"/>
    <w:rsid w:val="002B39EC"/>
    <w:rsid w:val="002B61BF"/>
    <w:rsid w:val="002C0593"/>
    <w:rsid w:val="002C4423"/>
    <w:rsid w:val="002C492A"/>
    <w:rsid w:val="002C5FAC"/>
    <w:rsid w:val="002C6787"/>
    <w:rsid w:val="002C7053"/>
    <w:rsid w:val="002D5E94"/>
    <w:rsid w:val="002D5F13"/>
    <w:rsid w:val="002D70D9"/>
    <w:rsid w:val="002E08F9"/>
    <w:rsid w:val="002E101E"/>
    <w:rsid w:val="002E4495"/>
    <w:rsid w:val="002E5EA3"/>
    <w:rsid w:val="002E6256"/>
    <w:rsid w:val="002F1E4B"/>
    <w:rsid w:val="002F1FA8"/>
    <w:rsid w:val="002F6E20"/>
    <w:rsid w:val="00304499"/>
    <w:rsid w:val="003145B4"/>
    <w:rsid w:val="0032221B"/>
    <w:rsid w:val="003247EE"/>
    <w:rsid w:val="00325897"/>
    <w:rsid w:val="00327189"/>
    <w:rsid w:val="00331B1C"/>
    <w:rsid w:val="00333EDB"/>
    <w:rsid w:val="003555F5"/>
    <w:rsid w:val="003574DC"/>
    <w:rsid w:val="0036026F"/>
    <w:rsid w:val="00360743"/>
    <w:rsid w:val="003614BF"/>
    <w:rsid w:val="00361D36"/>
    <w:rsid w:val="0036239C"/>
    <w:rsid w:val="00362CDB"/>
    <w:rsid w:val="00373B9C"/>
    <w:rsid w:val="00373E83"/>
    <w:rsid w:val="003744E0"/>
    <w:rsid w:val="0037610F"/>
    <w:rsid w:val="00382E6D"/>
    <w:rsid w:val="00383326"/>
    <w:rsid w:val="00387190"/>
    <w:rsid w:val="00392D84"/>
    <w:rsid w:val="00397C1F"/>
    <w:rsid w:val="003A0A46"/>
    <w:rsid w:val="003A4187"/>
    <w:rsid w:val="003B1E69"/>
    <w:rsid w:val="003B231C"/>
    <w:rsid w:val="003C64CF"/>
    <w:rsid w:val="003D2D91"/>
    <w:rsid w:val="003D43A4"/>
    <w:rsid w:val="003D43BD"/>
    <w:rsid w:val="003D68B3"/>
    <w:rsid w:val="003D76D2"/>
    <w:rsid w:val="003E43F0"/>
    <w:rsid w:val="003E4DBA"/>
    <w:rsid w:val="003E4FE9"/>
    <w:rsid w:val="003F60EF"/>
    <w:rsid w:val="00400B2C"/>
    <w:rsid w:val="00400EFD"/>
    <w:rsid w:val="00404C8D"/>
    <w:rsid w:val="004072E7"/>
    <w:rsid w:val="004314A7"/>
    <w:rsid w:val="004326A2"/>
    <w:rsid w:val="00440414"/>
    <w:rsid w:val="00446E70"/>
    <w:rsid w:val="00447A63"/>
    <w:rsid w:val="00450BA4"/>
    <w:rsid w:val="00452B35"/>
    <w:rsid w:val="004567CD"/>
    <w:rsid w:val="004609C5"/>
    <w:rsid w:val="00461F23"/>
    <w:rsid w:val="00462FBE"/>
    <w:rsid w:val="00465C27"/>
    <w:rsid w:val="0046660C"/>
    <w:rsid w:val="00481825"/>
    <w:rsid w:val="00490724"/>
    <w:rsid w:val="0049139B"/>
    <w:rsid w:val="00497EE7"/>
    <w:rsid w:val="004A0785"/>
    <w:rsid w:val="004B1C98"/>
    <w:rsid w:val="004B3DF8"/>
    <w:rsid w:val="004C34EC"/>
    <w:rsid w:val="004C41B2"/>
    <w:rsid w:val="004C74EB"/>
    <w:rsid w:val="004D2F35"/>
    <w:rsid w:val="004D5158"/>
    <w:rsid w:val="004E18A1"/>
    <w:rsid w:val="004E375F"/>
    <w:rsid w:val="004F38D6"/>
    <w:rsid w:val="0050715B"/>
    <w:rsid w:val="00513D09"/>
    <w:rsid w:val="005209C4"/>
    <w:rsid w:val="0052726B"/>
    <w:rsid w:val="00531913"/>
    <w:rsid w:val="00533EDC"/>
    <w:rsid w:val="00535D27"/>
    <w:rsid w:val="005434A0"/>
    <w:rsid w:val="00560EA6"/>
    <w:rsid w:val="00566BD9"/>
    <w:rsid w:val="005711B3"/>
    <w:rsid w:val="005753E6"/>
    <w:rsid w:val="00580B67"/>
    <w:rsid w:val="00584814"/>
    <w:rsid w:val="00585870"/>
    <w:rsid w:val="00586E95"/>
    <w:rsid w:val="00590FC8"/>
    <w:rsid w:val="00592782"/>
    <w:rsid w:val="00593FA2"/>
    <w:rsid w:val="00595487"/>
    <w:rsid w:val="005A1794"/>
    <w:rsid w:val="005B0C3F"/>
    <w:rsid w:val="005B16C9"/>
    <w:rsid w:val="005D0109"/>
    <w:rsid w:val="005D13D2"/>
    <w:rsid w:val="005D28B0"/>
    <w:rsid w:val="005D79F4"/>
    <w:rsid w:val="005E471A"/>
    <w:rsid w:val="005E67CB"/>
    <w:rsid w:val="005E7360"/>
    <w:rsid w:val="005E7C08"/>
    <w:rsid w:val="005F3D00"/>
    <w:rsid w:val="006023FF"/>
    <w:rsid w:val="00602A0A"/>
    <w:rsid w:val="0061793F"/>
    <w:rsid w:val="00621B8E"/>
    <w:rsid w:val="006236D1"/>
    <w:rsid w:val="00627535"/>
    <w:rsid w:val="006300EC"/>
    <w:rsid w:val="00630D13"/>
    <w:rsid w:val="00634C91"/>
    <w:rsid w:val="00635546"/>
    <w:rsid w:val="00636E25"/>
    <w:rsid w:val="00644FC4"/>
    <w:rsid w:val="00646B8E"/>
    <w:rsid w:val="0065206C"/>
    <w:rsid w:val="006564C6"/>
    <w:rsid w:val="00657DD4"/>
    <w:rsid w:val="00661BA6"/>
    <w:rsid w:val="00661D17"/>
    <w:rsid w:val="0067651C"/>
    <w:rsid w:val="00683224"/>
    <w:rsid w:val="00683243"/>
    <w:rsid w:val="00683BE3"/>
    <w:rsid w:val="006906D7"/>
    <w:rsid w:val="00691E1D"/>
    <w:rsid w:val="006925F9"/>
    <w:rsid w:val="006957A0"/>
    <w:rsid w:val="00697A74"/>
    <w:rsid w:val="006A031A"/>
    <w:rsid w:val="006A406E"/>
    <w:rsid w:val="006A40CF"/>
    <w:rsid w:val="006B3EDD"/>
    <w:rsid w:val="006B4777"/>
    <w:rsid w:val="006B58FE"/>
    <w:rsid w:val="006C762B"/>
    <w:rsid w:val="006D4451"/>
    <w:rsid w:val="006D53A7"/>
    <w:rsid w:val="006E1940"/>
    <w:rsid w:val="006E7C23"/>
    <w:rsid w:val="00700FA9"/>
    <w:rsid w:val="00702CE9"/>
    <w:rsid w:val="0070504E"/>
    <w:rsid w:val="00705B62"/>
    <w:rsid w:val="00710BCE"/>
    <w:rsid w:val="00711E94"/>
    <w:rsid w:val="007135C8"/>
    <w:rsid w:val="007138A0"/>
    <w:rsid w:val="00715F84"/>
    <w:rsid w:val="0071764F"/>
    <w:rsid w:val="00717C51"/>
    <w:rsid w:val="0072216B"/>
    <w:rsid w:val="00735319"/>
    <w:rsid w:val="0073672D"/>
    <w:rsid w:val="00741020"/>
    <w:rsid w:val="007419A3"/>
    <w:rsid w:val="007444E9"/>
    <w:rsid w:val="00745BBD"/>
    <w:rsid w:val="0074706B"/>
    <w:rsid w:val="00762C48"/>
    <w:rsid w:val="007700CE"/>
    <w:rsid w:val="00773ED5"/>
    <w:rsid w:val="007745CC"/>
    <w:rsid w:val="007762DF"/>
    <w:rsid w:val="0079048C"/>
    <w:rsid w:val="007925DC"/>
    <w:rsid w:val="00797910"/>
    <w:rsid w:val="007A2125"/>
    <w:rsid w:val="007A659D"/>
    <w:rsid w:val="007A75BD"/>
    <w:rsid w:val="007C2E36"/>
    <w:rsid w:val="007C6BC4"/>
    <w:rsid w:val="007D581D"/>
    <w:rsid w:val="007D5877"/>
    <w:rsid w:val="007E16E2"/>
    <w:rsid w:val="007F47F3"/>
    <w:rsid w:val="007F4ADC"/>
    <w:rsid w:val="00800C94"/>
    <w:rsid w:val="00802020"/>
    <w:rsid w:val="008027AA"/>
    <w:rsid w:val="00803B28"/>
    <w:rsid w:val="0081506D"/>
    <w:rsid w:val="0082413A"/>
    <w:rsid w:val="00830BC3"/>
    <w:rsid w:val="0083658B"/>
    <w:rsid w:val="00837FF3"/>
    <w:rsid w:val="00841DAC"/>
    <w:rsid w:val="0085103D"/>
    <w:rsid w:val="008643C2"/>
    <w:rsid w:val="00876B7D"/>
    <w:rsid w:val="00880661"/>
    <w:rsid w:val="00882922"/>
    <w:rsid w:val="0088626D"/>
    <w:rsid w:val="00895DAC"/>
    <w:rsid w:val="008A0D9A"/>
    <w:rsid w:val="008A72BD"/>
    <w:rsid w:val="008B028E"/>
    <w:rsid w:val="008B462C"/>
    <w:rsid w:val="008C4B94"/>
    <w:rsid w:val="008C789D"/>
    <w:rsid w:val="008D1458"/>
    <w:rsid w:val="008D27C2"/>
    <w:rsid w:val="008D3A05"/>
    <w:rsid w:val="008E05A1"/>
    <w:rsid w:val="008E3FFB"/>
    <w:rsid w:val="008E65EA"/>
    <w:rsid w:val="008F1FE0"/>
    <w:rsid w:val="008F22E4"/>
    <w:rsid w:val="008F648B"/>
    <w:rsid w:val="00901F65"/>
    <w:rsid w:val="00926CB5"/>
    <w:rsid w:val="0093661C"/>
    <w:rsid w:val="009421D9"/>
    <w:rsid w:val="009430B9"/>
    <w:rsid w:val="0094363D"/>
    <w:rsid w:val="00950047"/>
    <w:rsid w:val="00952185"/>
    <w:rsid w:val="009568F6"/>
    <w:rsid w:val="00960A67"/>
    <w:rsid w:val="00961424"/>
    <w:rsid w:val="00961D80"/>
    <w:rsid w:val="009645B6"/>
    <w:rsid w:val="00966811"/>
    <w:rsid w:val="0096757A"/>
    <w:rsid w:val="00970F97"/>
    <w:rsid w:val="00973326"/>
    <w:rsid w:val="009822C4"/>
    <w:rsid w:val="00983FCA"/>
    <w:rsid w:val="00984FD8"/>
    <w:rsid w:val="009909F8"/>
    <w:rsid w:val="009A0A3E"/>
    <w:rsid w:val="009A1C49"/>
    <w:rsid w:val="009B4826"/>
    <w:rsid w:val="009B4A07"/>
    <w:rsid w:val="009B6E91"/>
    <w:rsid w:val="009C32A6"/>
    <w:rsid w:val="009D15D4"/>
    <w:rsid w:val="009D2A83"/>
    <w:rsid w:val="009D754B"/>
    <w:rsid w:val="009E0C82"/>
    <w:rsid w:val="009E3A43"/>
    <w:rsid w:val="009E3E2E"/>
    <w:rsid w:val="009F0DA8"/>
    <w:rsid w:val="009F3D16"/>
    <w:rsid w:val="009F4A8E"/>
    <w:rsid w:val="009F68C1"/>
    <w:rsid w:val="00A02E8F"/>
    <w:rsid w:val="00A0307B"/>
    <w:rsid w:val="00A10009"/>
    <w:rsid w:val="00A1172F"/>
    <w:rsid w:val="00A11FE0"/>
    <w:rsid w:val="00A1203C"/>
    <w:rsid w:val="00A12A9B"/>
    <w:rsid w:val="00A15C83"/>
    <w:rsid w:val="00A17139"/>
    <w:rsid w:val="00A23559"/>
    <w:rsid w:val="00A26AA3"/>
    <w:rsid w:val="00A26F96"/>
    <w:rsid w:val="00A336B0"/>
    <w:rsid w:val="00A401B8"/>
    <w:rsid w:val="00A41C63"/>
    <w:rsid w:val="00A41ED5"/>
    <w:rsid w:val="00A454D7"/>
    <w:rsid w:val="00A45CD4"/>
    <w:rsid w:val="00A518A8"/>
    <w:rsid w:val="00A57EE3"/>
    <w:rsid w:val="00A606EE"/>
    <w:rsid w:val="00A61670"/>
    <w:rsid w:val="00A63FBE"/>
    <w:rsid w:val="00A66287"/>
    <w:rsid w:val="00A678FD"/>
    <w:rsid w:val="00A86B32"/>
    <w:rsid w:val="00A93301"/>
    <w:rsid w:val="00A942FB"/>
    <w:rsid w:val="00A945D4"/>
    <w:rsid w:val="00A9579F"/>
    <w:rsid w:val="00AA0D70"/>
    <w:rsid w:val="00AA2356"/>
    <w:rsid w:val="00AB3E5C"/>
    <w:rsid w:val="00AB659E"/>
    <w:rsid w:val="00AC597F"/>
    <w:rsid w:val="00AD052C"/>
    <w:rsid w:val="00AD2F81"/>
    <w:rsid w:val="00AE308B"/>
    <w:rsid w:val="00AE5F61"/>
    <w:rsid w:val="00AF0C2C"/>
    <w:rsid w:val="00AF1AF6"/>
    <w:rsid w:val="00AF33EF"/>
    <w:rsid w:val="00AF6FCE"/>
    <w:rsid w:val="00B01EA3"/>
    <w:rsid w:val="00B0345E"/>
    <w:rsid w:val="00B043A3"/>
    <w:rsid w:val="00B05781"/>
    <w:rsid w:val="00B0658D"/>
    <w:rsid w:val="00B112E4"/>
    <w:rsid w:val="00B16F53"/>
    <w:rsid w:val="00B22C83"/>
    <w:rsid w:val="00B35C42"/>
    <w:rsid w:val="00B37EB4"/>
    <w:rsid w:val="00B42CC1"/>
    <w:rsid w:val="00B446CA"/>
    <w:rsid w:val="00B47B11"/>
    <w:rsid w:val="00B5322E"/>
    <w:rsid w:val="00B565C6"/>
    <w:rsid w:val="00B61712"/>
    <w:rsid w:val="00B6345E"/>
    <w:rsid w:val="00B63AA0"/>
    <w:rsid w:val="00B64009"/>
    <w:rsid w:val="00B6535E"/>
    <w:rsid w:val="00B6626C"/>
    <w:rsid w:val="00B75845"/>
    <w:rsid w:val="00B7764A"/>
    <w:rsid w:val="00B80C21"/>
    <w:rsid w:val="00B815AE"/>
    <w:rsid w:val="00B82413"/>
    <w:rsid w:val="00B97472"/>
    <w:rsid w:val="00B97A8D"/>
    <w:rsid w:val="00B97EE6"/>
    <w:rsid w:val="00BA41FB"/>
    <w:rsid w:val="00BA7920"/>
    <w:rsid w:val="00BB011D"/>
    <w:rsid w:val="00BB7412"/>
    <w:rsid w:val="00BD7C19"/>
    <w:rsid w:val="00BE0D9F"/>
    <w:rsid w:val="00BE1CDE"/>
    <w:rsid w:val="00BE2C2B"/>
    <w:rsid w:val="00BE3D86"/>
    <w:rsid w:val="00BF5BAD"/>
    <w:rsid w:val="00BF61E0"/>
    <w:rsid w:val="00BF6559"/>
    <w:rsid w:val="00BF78BC"/>
    <w:rsid w:val="00C01129"/>
    <w:rsid w:val="00C02724"/>
    <w:rsid w:val="00C029AC"/>
    <w:rsid w:val="00C05A86"/>
    <w:rsid w:val="00C06F74"/>
    <w:rsid w:val="00C144EE"/>
    <w:rsid w:val="00C1546E"/>
    <w:rsid w:val="00C154A1"/>
    <w:rsid w:val="00C170BD"/>
    <w:rsid w:val="00C21455"/>
    <w:rsid w:val="00C2428A"/>
    <w:rsid w:val="00C31B35"/>
    <w:rsid w:val="00C33949"/>
    <w:rsid w:val="00C35F8C"/>
    <w:rsid w:val="00C43371"/>
    <w:rsid w:val="00C521E3"/>
    <w:rsid w:val="00C54BC6"/>
    <w:rsid w:val="00C6116E"/>
    <w:rsid w:val="00C61292"/>
    <w:rsid w:val="00C61B04"/>
    <w:rsid w:val="00C657E6"/>
    <w:rsid w:val="00C65CDD"/>
    <w:rsid w:val="00C732A4"/>
    <w:rsid w:val="00C76ECD"/>
    <w:rsid w:val="00C85F79"/>
    <w:rsid w:val="00C91A56"/>
    <w:rsid w:val="00C932F6"/>
    <w:rsid w:val="00C937E2"/>
    <w:rsid w:val="00C97841"/>
    <w:rsid w:val="00CA1801"/>
    <w:rsid w:val="00CA48F0"/>
    <w:rsid w:val="00CB267A"/>
    <w:rsid w:val="00CB47A4"/>
    <w:rsid w:val="00CC2E54"/>
    <w:rsid w:val="00CC6E6D"/>
    <w:rsid w:val="00CD1248"/>
    <w:rsid w:val="00CE16B9"/>
    <w:rsid w:val="00CE2156"/>
    <w:rsid w:val="00CE7BB6"/>
    <w:rsid w:val="00CF0A4B"/>
    <w:rsid w:val="00CF0D37"/>
    <w:rsid w:val="00CF1690"/>
    <w:rsid w:val="00CF18C3"/>
    <w:rsid w:val="00CF5BB8"/>
    <w:rsid w:val="00CF647A"/>
    <w:rsid w:val="00D00862"/>
    <w:rsid w:val="00D01B24"/>
    <w:rsid w:val="00D10377"/>
    <w:rsid w:val="00D10E74"/>
    <w:rsid w:val="00D2395F"/>
    <w:rsid w:val="00D25A80"/>
    <w:rsid w:val="00D41AA9"/>
    <w:rsid w:val="00D43D9C"/>
    <w:rsid w:val="00D462F7"/>
    <w:rsid w:val="00D51CAE"/>
    <w:rsid w:val="00D5210B"/>
    <w:rsid w:val="00D718A3"/>
    <w:rsid w:val="00D80DF4"/>
    <w:rsid w:val="00D810E3"/>
    <w:rsid w:val="00D8173B"/>
    <w:rsid w:val="00D874F2"/>
    <w:rsid w:val="00D97E84"/>
    <w:rsid w:val="00DA2488"/>
    <w:rsid w:val="00DA7926"/>
    <w:rsid w:val="00DB71DA"/>
    <w:rsid w:val="00DB7455"/>
    <w:rsid w:val="00DC1921"/>
    <w:rsid w:val="00DC336A"/>
    <w:rsid w:val="00DC4EEE"/>
    <w:rsid w:val="00DC5797"/>
    <w:rsid w:val="00DD34A0"/>
    <w:rsid w:val="00DD3A87"/>
    <w:rsid w:val="00DD3FC2"/>
    <w:rsid w:val="00DD7F00"/>
    <w:rsid w:val="00DF3E1C"/>
    <w:rsid w:val="00E0383C"/>
    <w:rsid w:val="00E14A17"/>
    <w:rsid w:val="00E15CE3"/>
    <w:rsid w:val="00E17927"/>
    <w:rsid w:val="00E2252F"/>
    <w:rsid w:val="00E23BB9"/>
    <w:rsid w:val="00E33BDE"/>
    <w:rsid w:val="00E34267"/>
    <w:rsid w:val="00E344C2"/>
    <w:rsid w:val="00E355FC"/>
    <w:rsid w:val="00E37E25"/>
    <w:rsid w:val="00E42F62"/>
    <w:rsid w:val="00E55264"/>
    <w:rsid w:val="00E5685C"/>
    <w:rsid w:val="00E56A28"/>
    <w:rsid w:val="00E61420"/>
    <w:rsid w:val="00E65ABD"/>
    <w:rsid w:val="00E71585"/>
    <w:rsid w:val="00E72A8F"/>
    <w:rsid w:val="00E7612C"/>
    <w:rsid w:val="00E803BF"/>
    <w:rsid w:val="00E806EC"/>
    <w:rsid w:val="00E81A25"/>
    <w:rsid w:val="00E84022"/>
    <w:rsid w:val="00E92736"/>
    <w:rsid w:val="00E979CC"/>
    <w:rsid w:val="00EB10FF"/>
    <w:rsid w:val="00EB2DB3"/>
    <w:rsid w:val="00EB7A2D"/>
    <w:rsid w:val="00EC05B8"/>
    <w:rsid w:val="00EC09C5"/>
    <w:rsid w:val="00EC68CA"/>
    <w:rsid w:val="00ED7376"/>
    <w:rsid w:val="00EE2D8F"/>
    <w:rsid w:val="00EE30A0"/>
    <w:rsid w:val="00EE3C48"/>
    <w:rsid w:val="00EE53E1"/>
    <w:rsid w:val="00EF1812"/>
    <w:rsid w:val="00EF59AD"/>
    <w:rsid w:val="00F01DAA"/>
    <w:rsid w:val="00F03F2B"/>
    <w:rsid w:val="00F075B3"/>
    <w:rsid w:val="00F135B7"/>
    <w:rsid w:val="00F15822"/>
    <w:rsid w:val="00F25C3B"/>
    <w:rsid w:val="00F36DF0"/>
    <w:rsid w:val="00F41E33"/>
    <w:rsid w:val="00F52865"/>
    <w:rsid w:val="00F5649A"/>
    <w:rsid w:val="00F56B04"/>
    <w:rsid w:val="00F64770"/>
    <w:rsid w:val="00F65160"/>
    <w:rsid w:val="00F8052E"/>
    <w:rsid w:val="00F87570"/>
    <w:rsid w:val="00F90368"/>
    <w:rsid w:val="00F93FC8"/>
    <w:rsid w:val="00F946CA"/>
    <w:rsid w:val="00F97EF0"/>
    <w:rsid w:val="00FA521B"/>
    <w:rsid w:val="00FA6248"/>
    <w:rsid w:val="00FB2438"/>
    <w:rsid w:val="00FB327B"/>
    <w:rsid w:val="00FC2DCE"/>
    <w:rsid w:val="00FC3410"/>
    <w:rsid w:val="00FC3861"/>
    <w:rsid w:val="00FC59C7"/>
    <w:rsid w:val="00FC6430"/>
    <w:rsid w:val="00FD4268"/>
    <w:rsid w:val="00FD5DBC"/>
    <w:rsid w:val="00FE0355"/>
    <w:rsid w:val="00FE3C54"/>
    <w:rsid w:val="00FE43A9"/>
    <w:rsid w:val="00FE4740"/>
    <w:rsid w:val="00FE69F5"/>
    <w:rsid w:val="00FF0A3E"/>
    <w:rsid w:val="00FF3F1E"/>
    <w:rsid w:val="00FF7E1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FootnoteReferenc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ListParagraph">
    <w:name w:val="List Paragraph"/>
    <w:basedOn w:val="Normal"/>
    <w:uiPriority w:val="34"/>
    <w:qFormat/>
    <w:rsid w:val="00130E76"/>
    <w:pPr>
      <w:ind w:left="720"/>
      <w:contextualSpacing/>
    </w:pPr>
  </w:style>
  <w:style w:type="character" w:styleId="Hyperlink">
    <w:name w:val="Hyperlink"/>
    <w:basedOn w:val="DefaultParagraphFont"/>
    <w:uiPriority w:val="99"/>
    <w:unhideWhenUsed/>
    <w:rsid w:val="002B2471"/>
    <w:rPr>
      <w:color w:val="0563C1" w:themeColor="hyperlink"/>
      <w:u w:val="single"/>
    </w:rPr>
  </w:style>
  <w:style w:type="character" w:customStyle="1" w:styleId="Mencinsinresolver1">
    <w:name w:val="Mención sin resolver1"/>
    <w:basedOn w:val="DefaultParagraphFont"/>
    <w:uiPriority w:val="99"/>
    <w:semiHidden/>
    <w:unhideWhenUsed/>
    <w:rsid w:val="002B2471"/>
    <w:rPr>
      <w:color w:val="605E5C"/>
      <w:shd w:val="clear" w:color="auto" w:fill="E1DFDD"/>
    </w:rPr>
  </w:style>
  <w:style w:type="paragraph" w:customStyle="1" w:styleId="AuthorNameHeading">
    <w:name w:val="* AuthorNameHeading"/>
    <w:next w:val="NoSpacing"/>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NoSpacing">
    <w:name w:val="No Spacing"/>
    <w:uiPriority w:val="1"/>
    <w:qFormat/>
    <w:rsid w:val="001D39FF"/>
  </w:style>
  <w:style w:type="paragraph" w:styleId="Header">
    <w:name w:val="header"/>
    <w:basedOn w:val="Normal"/>
    <w:link w:val="HeaderChar"/>
    <w:uiPriority w:val="99"/>
    <w:semiHidden/>
    <w:unhideWhenUsed/>
    <w:rsid w:val="00952185"/>
    <w:pPr>
      <w:tabs>
        <w:tab w:val="center" w:pos="4680"/>
        <w:tab w:val="right" w:pos="9360"/>
      </w:tabs>
    </w:pPr>
  </w:style>
  <w:style w:type="character" w:customStyle="1" w:styleId="HeaderChar">
    <w:name w:val="Header Char"/>
    <w:basedOn w:val="DefaultParagraphFont"/>
    <w:link w:val="Header"/>
    <w:uiPriority w:val="99"/>
    <w:semiHidden/>
    <w:rsid w:val="00952185"/>
  </w:style>
  <w:style w:type="paragraph" w:styleId="Footer">
    <w:name w:val="footer"/>
    <w:basedOn w:val="Normal"/>
    <w:link w:val="FooterChar"/>
    <w:uiPriority w:val="99"/>
    <w:semiHidden/>
    <w:unhideWhenUsed/>
    <w:rsid w:val="00952185"/>
    <w:pPr>
      <w:tabs>
        <w:tab w:val="center" w:pos="4680"/>
        <w:tab w:val="right" w:pos="9360"/>
      </w:tabs>
    </w:pPr>
  </w:style>
  <w:style w:type="character" w:customStyle="1" w:styleId="FooterChar">
    <w:name w:val="Footer Char"/>
    <w:basedOn w:val="DefaultParagraphFont"/>
    <w:link w:val="Footer"/>
    <w:uiPriority w:val="99"/>
    <w:semiHidden/>
    <w:rsid w:val="00952185"/>
  </w:style>
  <w:style w:type="paragraph" w:styleId="NormalWeb">
    <w:name w:val="Normal (Web)"/>
    <w:basedOn w:val="Normal"/>
    <w:uiPriority w:val="99"/>
    <w:unhideWhenUsed/>
    <w:rsid w:val="004E18A1"/>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80661"/>
    <w:rPr>
      <w:color w:val="954F72" w:themeColor="followedHyperlink"/>
      <w:u w:val="single"/>
    </w:rPr>
  </w:style>
  <w:style w:type="character" w:styleId="CommentReference">
    <w:name w:val="annotation reference"/>
    <w:basedOn w:val="DefaultParagraphFont"/>
    <w:uiPriority w:val="99"/>
    <w:semiHidden/>
    <w:unhideWhenUsed/>
    <w:rsid w:val="008A72BD"/>
    <w:rPr>
      <w:sz w:val="16"/>
      <w:szCs w:val="16"/>
    </w:rPr>
  </w:style>
  <w:style w:type="paragraph" w:styleId="CommentText">
    <w:name w:val="annotation text"/>
    <w:basedOn w:val="Normal"/>
    <w:link w:val="CommentTextChar"/>
    <w:uiPriority w:val="99"/>
    <w:semiHidden/>
    <w:unhideWhenUsed/>
    <w:rsid w:val="008A72BD"/>
    <w:rPr>
      <w:sz w:val="20"/>
      <w:szCs w:val="20"/>
    </w:rPr>
  </w:style>
  <w:style w:type="character" w:customStyle="1" w:styleId="CommentTextChar">
    <w:name w:val="Comment Text Char"/>
    <w:basedOn w:val="DefaultParagraphFont"/>
    <w:link w:val="CommentText"/>
    <w:uiPriority w:val="99"/>
    <w:semiHidden/>
    <w:rsid w:val="008A72BD"/>
    <w:rPr>
      <w:sz w:val="20"/>
      <w:szCs w:val="20"/>
    </w:rPr>
  </w:style>
  <w:style w:type="paragraph" w:styleId="CommentSubject">
    <w:name w:val="annotation subject"/>
    <w:basedOn w:val="CommentText"/>
    <w:next w:val="CommentText"/>
    <w:link w:val="CommentSubjectChar"/>
    <w:uiPriority w:val="99"/>
    <w:semiHidden/>
    <w:unhideWhenUsed/>
    <w:rsid w:val="008A72BD"/>
    <w:rPr>
      <w:b/>
      <w:bCs/>
    </w:rPr>
  </w:style>
  <w:style w:type="character" w:customStyle="1" w:styleId="CommentSubjectChar">
    <w:name w:val="Comment Subject Char"/>
    <w:basedOn w:val="CommentTextChar"/>
    <w:link w:val="CommentSubject"/>
    <w:uiPriority w:val="99"/>
    <w:semiHidden/>
    <w:rsid w:val="008A72BD"/>
    <w:rPr>
      <w:b/>
      <w:bCs/>
      <w:sz w:val="20"/>
      <w:szCs w:val="20"/>
    </w:rPr>
  </w:style>
  <w:style w:type="paragraph" w:styleId="BalloonText">
    <w:name w:val="Balloon Text"/>
    <w:basedOn w:val="Normal"/>
    <w:link w:val="BalloonTextChar"/>
    <w:uiPriority w:val="99"/>
    <w:semiHidden/>
    <w:unhideWhenUsed/>
    <w:rsid w:val="008A72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2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97869">
      <w:bodyDiv w:val="1"/>
      <w:marLeft w:val="0"/>
      <w:marRight w:val="0"/>
      <w:marTop w:val="0"/>
      <w:marBottom w:val="0"/>
      <w:divBdr>
        <w:top w:val="none" w:sz="0" w:space="0" w:color="auto"/>
        <w:left w:val="none" w:sz="0" w:space="0" w:color="auto"/>
        <w:bottom w:val="none" w:sz="0" w:space="0" w:color="auto"/>
        <w:right w:val="none" w:sz="0" w:space="0" w:color="auto"/>
      </w:divBdr>
      <w:divsChild>
        <w:div w:id="581373953">
          <w:marLeft w:val="0"/>
          <w:marRight w:val="0"/>
          <w:marTop w:val="0"/>
          <w:marBottom w:val="0"/>
          <w:divBdr>
            <w:top w:val="none" w:sz="0" w:space="0" w:color="auto"/>
            <w:left w:val="none" w:sz="0" w:space="0" w:color="auto"/>
            <w:bottom w:val="none" w:sz="0" w:space="0" w:color="auto"/>
            <w:right w:val="none" w:sz="0" w:space="0" w:color="auto"/>
          </w:divBdr>
          <w:divsChild>
            <w:div w:id="393429685">
              <w:marLeft w:val="0"/>
              <w:marRight w:val="0"/>
              <w:marTop w:val="0"/>
              <w:marBottom w:val="0"/>
              <w:divBdr>
                <w:top w:val="none" w:sz="0" w:space="0" w:color="auto"/>
                <w:left w:val="none" w:sz="0" w:space="0" w:color="auto"/>
                <w:bottom w:val="none" w:sz="0" w:space="0" w:color="auto"/>
                <w:right w:val="none" w:sz="0" w:space="0" w:color="auto"/>
              </w:divBdr>
              <w:divsChild>
                <w:div w:id="546531666">
                  <w:marLeft w:val="0"/>
                  <w:marRight w:val="0"/>
                  <w:marTop w:val="0"/>
                  <w:marBottom w:val="0"/>
                  <w:divBdr>
                    <w:top w:val="none" w:sz="0" w:space="0" w:color="auto"/>
                    <w:left w:val="none" w:sz="0" w:space="0" w:color="auto"/>
                    <w:bottom w:val="none" w:sz="0" w:space="0" w:color="auto"/>
                    <w:right w:val="none" w:sz="0" w:space="0" w:color="auto"/>
                  </w:divBdr>
                  <w:divsChild>
                    <w:div w:id="1704939640">
                      <w:marLeft w:val="0"/>
                      <w:marRight w:val="0"/>
                      <w:marTop w:val="0"/>
                      <w:marBottom w:val="0"/>
                      <w:divBdr>
                        <w:top w:val="none" w:sz="0" w:space="0" w:color="auto"/>
                        <w:left w:val="none" w:sz="0" w:space="0" w:color="auto"/>
                        <w:bottom w:val="none" w:sz="0" w:space="0" w:color="auto"/>
                        <w:right w:val="none" w:sz="0" w:space="0" w:color="auto"/>
                      </w:divBdr>
                    </w:div>
                  </w:divsChild>
                </w:div>
                <w:div w:id="345983499">
                  <w:marLeft w:val="0"/>
                  <w:marRight w:val="0"/>
                  <w:marTop w:val="0"/>
                  <w:marBottom w:val="0"/>
                  <w:divBdr>
                    <w:top w:val="none" w:sz="0" w:space="0" w:color="auto"/>
                    <w:left w:val="none" w:sz="0" w:space="0" w:color="auto"/>
                    <w:bottom w:val="none" w:sz="0" w:space="0" w:color="auto"/>
                    <w:right w:val="none" w:sz="0" w:space="0" w:color="auto"/>
                  </w:divBdr>
                  <w:divsChild>
                    <w:div w:id="365176495">
                      <w:marLeft w:val="0"/>
                      <w:marRight w:val="0"/>
                      <w:marTop w:val="0"/>
                      <w:marBottom w:val="0"/>
                      <w:divBdr>
                        <w:top w:val="none" w:sz="0" w:space="0" w:color="auto"/>
                        <w:left w:val="none" w:sz="0" w:space="0" w:color="auto"/>
                        <w:bottom w:val="none" w:sz="0" w:space="0" w:color="auto"/>
                        <w:right w:val="none" w:sz="0" w:space="0" w:color="auto"/>
                      </w:divBdr>
                    </w:div>
                  </w:divsChild>
                </w:div>
                <w:div w:id="1873226014">
                  <w:marLeft w:val="0"/>
                  <w:marRight w:val="0"/>
                  <w:marTop w:val="0"/>
                  <w:marBottom w:val="0"/>
                  <w:divBdr>
                    <w:top w:val="none" w:sz="0" w:space="0" w:color="auto"/>
                    <w:left w:val="none" w:sz="0" w:space="0" w:color="auto"/>
                    <w:bottom w:val="none" w:sz="0" w:space="0" w:color="auto"/>
                    <w:right w:val="none" w:sz="0" w:space="0" w:color="auto"/>
                  </w:divBdr>
                  <w:divsChild>
                    <w:div w:id="595016064">
                      <w:marLeft w:val="0"/>
                      <w:marRight w:val="0"/>
                      <w:marTop w:val="0"/>
                      <w:marBottom w:val="0"/>
                      <w:divBdr>
                        <w:top w:val="none" w:sz="0" w:space="0" w:color="auto"/>
                        <w:left w:val="none" w:sz="0" w:space="0" w:color="auto"/>
                        <w:bottom w:val="none" w:sz="0" w:space="0" w:color="auto"/>
                        <w:right w:val="none" w:sz="0" w:space="0" w:color="auto"/>
                      </w:divBdr>
                    </w:div>
                  </w:divsChild>
                </w:div>
                <w:div w:id="1526670402">
                  <w:marLeft w:val="0"/>
                  <w:marRight w:val="0"/>
                  <w:marTop w:val="0"/>
                  <w:marBottom w:val="0"/>
                  <w:divBdr>
                    <w:top w:val="none" w:sz="0" w:space="0" w:color="auto"/>
                    <w:left w:val="none" w:sz="0" w:space="0" w:color="auto"/>
                    <w:bottom w:val="none" w:sz="0" w:space="0" w:color="auto"/>
                    <w:right w:val="none" w:sz="0" w:space="0" w:color="auto"/>
                  </w:divBdr>
                  <w:divsChild>
                    <w:div w:id="17768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90178">
      <w:bodyDiv w:val="1"/>
      <w:marLeft w:val="0"/>
      <w:marRight w:val="0"/>
      <w:marTop w:val="0"/>
      <w:marBottom w:val="0"/>
      <w:divBdr>
        <w:top w:val="none" w:sz="0" w:space="0" w:color="auto"/>
        <w:left w:val="none" w:sz="0" w:space="0" w:color="auto"/>
        <w:bottom w:val="none" w:sz="0" w:space="0" w:color="auto"/>
        <w:right w:val="none" w:sz="0" w:space="0" w:color="auto"/>
      </w:divBdr>
      <w:divsChild>
        <w:div w:id="2008551869">
          <w:marLeft w:val="0"/>
          <w:marRight w:val="0"/>
          <w:marTop w:val="0"/>
          <w:marBottom w:val="0"/>
          <w:divBdr>
            <w:top w:val="none" w:sz="0" w:space="0" w:color="auto"/>
            <w:left w:val="none" w:sz="0" w:space="0" w:color="auto"/>
            <w:bottom w:val="none" w:sz="0" w:space="0" w:color="auto"/>
            <w:right w:val="none" w:sz="0" w:space="0" w:color="auto"/>
          </w:divBdr>
          <w:divsChild>
            <w:div w:id="526067801">
              <w:marLeft w:val="0"/>
              <w:marRight w:val="0"/>
              <w:marTop w:val="0"/>
              <w:marBottom w:val="0"/>
              <w:divBdr>
                <w:top w:val="none" w:sz="0" w:space="0" w:color="auto"/>
                <w:left w:val="none" w:sz="0" w:space="0" w:color="auto"/>
                <w:bottom w:val="none" w:sz="0" w:space="0" w:color="auto"/>
                <w:right w:val="none" w:sz="0" w:space="0" w:color="auto"/>
              </w:divBdr>
              <w:divsChild>
                <w:div w:id="2724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04839464">
      <w:bodyDiv w:val="1"/>
      <w:marLeft w:val="0"/>
      <w:marRight w:val="0"/>
      <w:marTop w:val="0"/>
      <w:marBottom w:val="0"/>
      <w:divBdr>
        <w:top w:val="none" w:sz="0" w:space="0" w:color="auto"/>
        <w:left w:val="none" w:sz="0" w:space="0" w:color="auto"/>
        <w:bottom w:val="none" w:sz="0" w:space="0" w:color="auto"/>
        <w:right w:val="none" w:sz="0" w:space="0" w:color="auto"/>
      </w:divBdr>
      <w:divsChild>
        <w:div w:id="1443069461">
          <w:marLeft w:val="0"/>
          <w:marRight w:val="0"/>
          <w:marTop w:val="0"/>
          <w:marBottom w:val="0"/>
          <w:divBdr>
            <w:top w:val="none" w:sz="0" w:space="0" w:color="auto"/>
            <w:left w:val="none" w:sz="0" w:space="0" w:color="auto"/>
            <w:bottom w:val="none" w:sz="0" w:space="0" w:color="auto"/>
            <w:right w:val="none" w:sz="0" w:space="0" w:color="auto"/>
          </w:divBdr>
          <w:divsChild>
            <w:div w:id="1913737220">
              <w:marLeft w:val="0"/>
              <w:marRight w:val="0"/>
              <w:marTop w:val="0"/>
              <w:marBottom w:val="0"/>
              <w:divBdr>
                <w:top w:val="none" w:sz="0" w:space="0" w:color="auto"/>
                <w:left w:val="none" w:sz="0" w:space="0" w:color="auto"/>
                <w:bottom w:val="none" w:sz="0" w:space="0" w:color="auto"/>
                <w:right w:val="none" w:sz="0" w:space="0" w:color="auto"/>
              </w:divBdr>
              <w:divsChild>
                <w:div w:id="6780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56440">
      <w:bodyDiv w:val="1"/>
      <w:marLeft w:val="0"/>
      <w:marRight w:val="0"/>
      <w:marTop w:val="0"/>
      <w:marBottom w:val="0"/>
      <w:divBdr>
        <w:top w:val="none" w:sz="0" w:space="0" w:color="auto"/>
        <w:left w:val="none" w:sz="0" w:space="0" w:color="auto"/>
        <w:bottom w:val="none" w:sz="0" w:space="0" w:color="auto"/>
        <w:right w:val="none" w:sz="0" w:space="0" w:color="auto"/>
      </w:divBdr>
      <w:divsChild>
        <w:div w:id="1715736094">
          <w:marLeft w:val="0"/>
          <w:marRight w:val="0"/>
          <w:marTop w:val="0"/>
          <w:marBottom w:val="0"/>
          <w:divBdr>
            <w:top w:val="none" w:sz="0" w:space="0" w:color="auto"/>
            <w:left w:val="none" w:sz="0" w:space="0" w:color="auto"/>
            <w:bottom w:val="none" w:sz="0" w:space="0" w:color="auto"/>
            <w:right w:val="none" w:sz="0" w:space="0" w:color="auto"/>
          </w:divBdr>
        </w:div>
      </w:divsChild>
    </w:div>
    <w:div w:id="59205239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30423805">
      <w:bodyDiv w:val="1"/>
      <w:marLeft w:val="0"/>
      <w:marRight w:val="0"/>
      <w:marTop w:val="0"/>
      <w:marBottom w:val="0"/>
      <w:divBdr>
        <w:top w:val="none" w:sz="0" w:space="0" w:color="auto"/>
        <w:left w:val="none" w:sz="0" w:space="0" w:color="auto"/>
        <w:bottom w:val="none" w:sz="0" w:space="0" w:color="auto"/>
        <w:right w:val="none" w:sz="0" w:space="0" w:color="auto"/>
      </w:divBdr>
      <w:divsChild>
        <w:div w:id="132912311">
          <w:marLeft w:val="0"/>
          <w:marRight w:val="0"/>
          <w:marTop w:val="0"/>
          <w:marBottom w:val="0"/>
          <w:divBdr>
            <w:top w:val="none" w:sz="0" w:space="0" w:color="auto"/>
            <w:left w:val="none" w:sz="0" w:space="0" w:color="auto"/>
            <w:bottom w:val="none" w:sz="0" w:space="0" w:color="auto"/>
            <w:right w:val="none" w:sz="0" w:space="0" w:color="auto"/>
          </w:divBdr>
          <w:divsChild>
            <w:div w:id="286543064">
              <w:marLeft w:val="0"/>
              <w:marRight w:val="0"/>
              <w:marTop w:val="0"/>
              <w:marBottom w:val="0"/>
              <w:divBdr>
                <w:top w:val="none" w:sz="0" w:space="0" w:color="auto"/>
                <w:left w:val="none" w:sz="0" w:space="0" w:color="auto"/>
                <w:bottom w:val="none" w:sz="0" w:space="0" w:color="auto"/>
                <w:right w:val="none" w:sz="0" w:space="0" w:color="auto"/>
              </w:divBdr>
              <w:divsChild>
                <w:div w:id="9899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98710">
      <w:bodyDiv w:val="1"/>
      <w:marLeft w:val="0"/>
      <w:marRight w:val="0"/>
      <w:marTop w:val="0"/>
      <w:marBottom w:val="0"/>
      <w:divBdr>
        <w:top w:val="none" w:sz="0" w:space="0" w:color="auto"/>
        <w:left w:val="none" w:sz="0" w:space="0" w:color="auto"/>
        <w:bottom w:val="none" w:sz="0" w:space="0" w:color="auto"/>
        <w:right w:val="none" w:sz="0" w:space="0" w:color="auto"/>
      </w:divBdr>
    </w:div>
    <w:div w:id="816189067">
      <w:bodyDiv w:val="1"/>
      <w:marLeft w:val="0"/>
      <w:marRight w:val="0"/>
      <w:marTop w:val="0"/>
      <w:marBottom w:val="0"/>
      <w:divBdr>
        <w:top w:val="none" w:sz="0" w:space="0" w:color="auto"/>
        <w:left w:val="none" w:sz="0" w:space="0" w:color="auto"/>
        <w:bottom w:val="none" w:sz="0" w:space="0" w:color="auto"/>
        <w:right w:val="none" w:sz="0" w:space="0" w:color="auto"/>
      </w:divBdr>
      <w:divsChild>
        <w:div w:id="42483535">
          <w:marLeft w:val="0"/>
          <w:marRight w:val="0"/>
          <w:marTop w:val="0"/>
          <w:marBottom w:val="0"/>
          <w:divBdr>
            <w:top w:val="none" w:sz="0" w:space="0" w:color="auto"/>
            <w:left w:val="none" w:sz="0" w:space="0" w:color="auto"/>
            <w:bottom w:val="none" w:sz="0" w:space="0" w:color="auto"/>
            <w:right w:val="none" w:sz="0" w:space="0" w:color="auto"/>
          </w:divBdr>
          <w:divsChild>
            <w:div w:id="900019627">
              <w:marLeft w:val="0"/>
              <w:marRight w:val="0"/>
              <w:marTop w:val="0"/>
              <w:marBottom w:val="0"/>
              <w:divBdr>
                <w:top w:val="none" w:sz="0" w:space="0" w:color="auto"/>
                <w:left w:val="none" w:sz="0" w:space="0" w:color="auto"/>
                <w:bottom w:val="none" w:sz="0" w:space="0" w:color="auto"/>
                <w:right w:val="none" w:sz="0" w:space="0" w:color="auto"/>
              </w:divBdr>
              <w:divsChild>
                <w:div w:id="323511231">
                  <w:marLeft w:val="0"/>
                  <w:marRight w:val="0"/>
                  <w:marTop w:val="0"/>
                  <w:marBottom w:val="0"/>
                  <w:divBdr>
                    <w:top w:val="none" w:sz="0" w:space="0" w:color="auto"/>
                    <w:left w:val="none" w:sz="0" w:space="0" w:color="auto"/>
                    <w:bottom w:val="none" w:sz="0" w:space="0" w:color="auto"/>
                    <w:right w:val="none" w:sz="0" w:space="0" w:color="auto"/>
                  </w:divBdr>
                </w:div>
                <w:div w:id="492261892">
                  <w:marLeft w:val="0"/>
                  <w:marRight w:val="0"/>
                  <w:marTop w:val="0"/>
                  <w:marBottom w:val="0"/>
                  <w:divBdr>
                    <w:top w:val="none" w:sz="0" w:space="0" w:color="auto"/>
                    <w:left w:val="none" w:sz="0" w:space="0" w:color="auto"/>
                    <w:bottom w:val="none" w:sz="0" w:space="0" w:color="auto"/>
                    <w:right w:val="none" w:sz="0" w:space="0" w:color="auto"/>
                  </w:divBdr>
                </w:div>
              </w:divsChild>
            </w:div>
            <w:div w:id="1582329868">
              <w:marLeft w:val="0"/>
              <w:marRight w:val="0"/>
              <w:marTop w:val="0"/>
              <w:marBottom w:val="0"/>
              <w:divBdr>
                <w:top w:val="none" w:sz="0" w:space="0" w:color="auto"/>
                <w:left w:val="none" w:sz="0" w:space="0" w:color="auto"/>
                <w:bottom w:val="none" w:sz="0" w:space="0" w:color="auto"/>
                <w:right w:val="none" w:sz="0" w:space="0" w:color="auto"/>
              </w:divBdr>
              <w:divsChild>
                <w:div w:id="17549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0374">
          <w:marLeft w:val="0"/>
          <w:marRight w:val="0"/>
          <w:marTop w:val="0"/>
          <w:marBottom w:val="0"/>
          <w:divBdr>
            <w:top w:val="none" w:sz="0" w:space="0" w:color="auto"/>
            <w:left w:val="none" w:sz="0" w:space="0" w:color="auto"/>
            <w:bottom w:val="none" w:sz="0" w:space="0" w:color="auto"/>
            <w:right w:val="none" w:sz="0" w:space="0" w:color="auto"/>
          </w:divBdr>
          <w:divsChild>
            <w:div w:id="939995403">
              <w:marLeft w:val="0"/>
              <w:marRight w:val="0"/>
              <w:marTop w:val="0"/>
              <w:marBottom w:val="0"/>
              <w:divBdr>
                <w:top w:val="none" w:sz="0" w:space="0" w:color="auto"/>
                <w:left w:val="none" w:sz="0" w:space="0" w:color="auto"/>
                <w:bottom w:val="none" w:sz="0" w:space="0" w:color="auto"/>
                <w:right w:val="none" w:sz="0" w:space="0" w:color="auto"/>
              </w:divBdr>
              <w:divsChild>
                <w:div w:id="1712028599">
                  <w:marLeft w:val="0"/>
                  <w:marRight w:val="0"/>
                  <w:marTop w:val="0"/>
                  <w:marBottom w:val="0"/>
                  <w:divBdr>
                    <w:top w:val="none" w:sz="0" w:space="0" w:color="auto"/>
                    <w:left w:val="none" w:sz="0" w:space="0" w:color="auto"/>
                    <w:bottom w:val="none" w:sz="0" w:space="0" w:color="auto"/>
                    <w:right w:val="none" w:sz="0" w:space="0" w:color="auto"/>
                  </w:divBdr>
                </w:div>
              </w:divsChild>
            </w:div>
            <w:div w:id="1169522576">
              <w:marLeft w:val="0"/>
              <w:marRight w:val="0"/>
              <w:marTop w:val="0"/>
              <w:marBottom w:val="0"/>
              <w:divBdr>
                <w:top w:val="none" w:sz="0" w:space="0" w:color="auto"/>
                <w:left w:val="none" w:sz="0" w:space="0" w:color="auto"/>
                <w:bottom w:val="none" w:sz="0" w:space="0" w:color="auto"/>
                <w:right w:val="none" w:sz="0" w:space="0" w:color="auto"/>
              </w:divBdr>
              <w:divsChild>
                <w:div w:id="13698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5351">
      <w:bodyDiv w:val="1"/>
      <w:marLeft w:val="0"/>
      <w:marRight w:val="0"/>
      <w:marTop w:val="0"/>
      <w:marBottom w:val="0"/>
      <w:divBdr>
        <w:top w:val="none" w:sz="0" w:space="0" w:color="auto"/>
        <w:left w:val="none" w:sz="0" w:space="0" w:color="auto"/>
        <w:bottom w:val="none" w:sz="0" w:space="0" w:color="auto"/>
        <w:right w:val="none" w:sz="0" w:space="0" w:color="auto"/>
      </w:divBdr>
      <w:divsChild>
        <w:div w:id="894781726">
          <w:marLeft w:val="0"/>
          <w:marRight w:val="0"/>
          <w:marTop w:val="0"/>
          <w:marBottom w:val="0"/>
          <w:divBdr>
            <w:top w:val="none" w:sz="0" w:space="0" w:color="auto"/>
            <w:left w:val="none" w:sz="0" w:space="0" w:color="auto"/>
            <w:bottom w:val="none" w:sz="0" w:space="0" w:color="auto"/>
            <w:right w:val="none" w:sz="0" w:space="0" w:color="auto"/>
          </w:divBdr>
          <w:divsChild>
            <w:div w:id="133379641">
              <w:marLeft w:val="0"/>
              <w:marRight w:val="0"/>
              <w:marTop w:val="0"/>
              <w:marBottom w:val="0"/>
              <w:divBdr>
                <w:top w:val="none" w:sz="0" w:space="0" w:color="auto"/>
                <w:left w:val="none" w:sz="0" w:space="0" w:color="auto"/>
                <w:bottom w:val="none" w:sz="0" w:space="0" w:color="auto"/>
                <w:right w:val="none" w:sz="0" w:space="0" w:color="auto"/>
              </w:divBdr>
              <w:divsChild>
                <w:div w:id="21373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30087309">
      <w:bodyDiv w:val="1"/>
      <w:marLeft w:val="0"/>
      <w:marRight w:val="0"/>
      <w:marTop w:val="0"/>
      <w:marBottom w:val="0"/>
      <w:divBdr>
        <w:top w:val="none" w:sz="0" w:space="0" w:color="auto"/>
        <w:left w:val="none" w:sz="0" w:space="0" w:color="auto"/>
        <w:bottom w:val="none" w:sz="0" w:space="0" w:color="auto"/>
        <w:right w:val="none" w:sz="0" w:space="0" w:color="auto"/>
      </w:divBdr>
      <w:divsChild>
        <w:div w:id="1272009231">
          <w:marLeft w:val="0"/>
          <w:marRight w:val="0"/>
          <w:marTop w:val="0"/>
          <w:marBottom w:val="0"/>
          <w:divBdr>
            <w:top w:val="none" w:sz="0" w:space="0" w:color="auto"/>
            <w:left w:val="none" w:sz="0" w:space="0" w:color="auto"/>
            <w:bottom w:val="none" w:sz="0" w:space="0" w:color="auto"/>
            <w:right w:val="none" w:sz="0" w:space="0" w:color="auto"/>
          </w:divBdr>
          <w:divsChild>
            <w:div w:id="1083064650">
              <w:marLeft w:val="0"/>
              <w:marRight w:val="0"/>
              <w:marTop w:val="0"/>
              <w:marBottom w:val="0"/>
              <w:divBdr>
                <w:top w:val="none" w:sz="0" w:space="0" w:color="auto"/>
                <w:left w:val="none" w:sz="0" w:space="0" w:color="auto"/>
                <w:bottom w:val="none" w:sz="0" w:space="0" w:color="auto"/>
                <w:right w:val="none" w:sz="0" w:space="0" w:color="auto"/>
              </w:divBdr>
              <w:divsChild>
                <w:div w:id="20957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15189">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6021964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78966052">
      <w:bodyDiv w:val="1"/>
      <w:marLeft w:val="0"/>
      <w:marRight w:val="0"/>
      <w:marTop w:val="0"/>
      <w:marBottom w:val="0"/>
      <w:divBdr>
        <w:top w:val="none" w:sz="0" w:space="0" w:color="auto"/>
        <w:left w:val="none" w:sz="0" w:space="0" w:color="auto"/>
        <w:bottom w:val="none" w:sz="0" w:space="0" w:color="auto"/>
        <w:right w:val="none" w:sz="0" w:space="0" w:color="auto"/>
      </w:divBdr>
      <w:divsChild>
        <w:div w:id="209609897">
          <w:marLeft w:val="0"/>
          <w:marRight w:val="0"/>
          <w:marTop w:val="0"/>
          <w:marBottom w:val="0"/>
          <w:divBdr>
            <w:top w:val="none" w:sz="0" w:space="0" w:color="auto"/>
            <w:left w:val="none" w:sz="0" w:space="0" w:color="auto"/>
            <w:bottom w:val="none" w:sz="0" w:space="0" w:color="auto"/>
            <w:right w:val="none" w:sz="0" w:space="0" w:color="auto"/>
          </w:divBdr>
          <w:divsChild>
            <w:div w:id="2028288888">
              <w:marLeft w:val="0"/>
              <w:marRight w:val="0"/>
              <w:marTop w:val="0"/>
              <w:marBottom w:val="0"/>
              <w:divBdr>
                <w:top w:val="none" w:sz="0" w:space="0" w:color="auto"/>
                <w:left w:val="none" w:sz="0" w:space="0" w:color="auto"/>
                <w:bottom w:val="none" w:sz="0" w:space="0" w:color="auto"/>
                <w:right w:val="none" w:sz="0" w:space="0" w:color="auto"/>
              </w:divBdr>
              <w:divsChild>
                <w:div w:id="2281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76028">
      <w:bodyDiv w:val="1"/>
      <w:marLeft w:val="0"/>
      <w:marRight w:val="0"/>
      <w:marTop w:val="0"/>
      <w:marBottom w:val="0"/>
      <w:divBdr>
        <w:top w:val="none" w:sz="0" w:space="0" w:color="auto"/>
        <w:left w:val="none" w:sz="0" w:space="0" w:color="auto"/>
        <w:bottom w:val="none" w:sz="0" w:space="0" w:color="auto"/>
        <w:right w:val="none" w:sz="0" w:space="0" w:color="auto"/>
      </w:divBdr>
      <w:divsChild>
        <w:div w:id="344133008">
          <w:marLeft w:val="0"/>
          <w:marRight w:val="0"/>
          <w:marTop w:val="0"/>
          <w:marBottom w:val="0"/>
          <w:divBdr>
            <w:top w:val="none" w:sz="0" w:space="0" w:color="auto"/>
            <w:left w:val="none" w:sz="0" w:space="0" w:color="auto"/>
            <w:bottom w:val="none" w:sz="0" w:space="0" w:color="auto"/>
            <w:right w:val="none" w:sz="0" w:space="0" w:color="auto"/>
          </w:divBdr>
          <w:divsChild>
            <w:div w:id="1634747617">
              <w:marLeft w:val="0"/>
              <w:marRight w:val="0"/>
              <w:marTop w:val="0"/>
              <w:marBottom w:val="0"/>
              <w:divBdr>
                <w:top w:val="none" w:sz="0" w:space="0" w:color="auto"/>
                <w:left w:val="none" w:sz="0" w:space="0" w:color="auto"/>
                <w:bottom w:val="none" w:sz="0" w:space="0" w:color="auto"/>
                <w:right w:val="none" w:sz="0" w:space="0" w:color="auto"/>
              </w:divBdr>
              <w:divsChild>
                <w:div w:id="5838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16841">
      <w:bodyDiv w:val="1"/>
      <w:marLeft w:val="0"/>
      <w:marRight w:val="0"/>
      <w:marTop w:val="0"/>
      <w:marBottom w:val="0"/>
      <w:divBdr>
        <w:top w:val="none" w:sz="0" w:space="0" w:color="auto"/>
        <w:left w:val="none" w:sz="0" w:space="0" w:color="auto"/>
        <w:bottom w:val="none" w:sz="0" w:space="0" w:color="auto"/>
        <w:right w:val="none" w:sz="0" w:space="0" w:color="auto"/>
      </w:divBdr>
    </w:div>
    <w:div w:id="1633516353">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911961342">
      <w:bodyDiv w:val="1"/>
      <w:marLeft w:val="0"/>
      <w:marRight w:val="0"/>
      <w:marTop w:val="0"/>
      <w:marBottom w:val="0"/>
      <w:divBdr>
        <w:top w:val="none" w:sz="0" w:space="0" w:color="auto"/>
        <w:left w:val="none" w:sz="0" w:space="0" w:color="auto"/>
        <w:bottom w:val="none" w:sz="0" w:space="0" w:color="auto"/>
        <w:right w:val="none" w:sz="0" w:space="0" w:color="auto"/>
      </w:divBdr>
      <w:divsChild>
        <w:div w:id="426730826">
          <w:marLeft w:val="0"/>
          <w:marRight w:val="0"/>
          <w:marTop w:val="0"/>
          <w:marBottom w:val="0"/>
          <w:divBdr>
            <w:top w:val="none" w:sz="0" w:space="0" w:color="auto"/>
            <w:left w:val="none" w:sz="0" w:space="0" w:color="auto"/>
            <w:bottom w:val="none" w:sz="0" w:space="0" w:color="auto"/>
            <w:right w:val="none" w:sz="0" w:space="0" w:color="auto"/>
          </w:divBdr>
          <w:divsChild>
            <w:div w:id="1854487710">
              <w:marLeft w:val="0"/>
              <w:marRight w:val="0"/>
              <w:marTop w:val="0"/>
              <w:marBottom w:val="0"/>
              <w:divBdr>
                <w:top w:val="none" w:sz="0" w:space="0" w:color="auto"/>
                <w:left w:val="none" w:sz="0" w:space="0" w:color="auto"/>
                <w:bottom w:val="none" w:sz="0" w:space="0" w:color="auto"/>
                <w:right w:val="none" w:sz="0" w:space="0" w:color="auto"/>
              </w:divBdr>
              <w:divsChild>
                <w:div w:id="2825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87791">
      <w:bodyDiv w:val="1"/>
      <w:marLeft w:val="0"/>
      <w:marRight w:val="0"/>
      <w:marTop w:val="0"/>
      <w:marBottom w:val="0"/>
      <w:divBdr>
        <w:top w:val="none" w:sz="0" w:space="0" w:color="auto"/>
        <w:left w:val="none" w:sz="0" w:space="0" w:color="auto"/>
        <w:bottom w:val="none" w:sz="0" w:space="0" w:color="auto"/>
        <w:right w:val="none" w:sz="0" w:space="0" w:color="auto"/>
      </w:divBdr>
      <w:divsChild>
        <w:div w:id="2101558449">
          <w:marLeft w:val="0"/>
          <w:marRight w:val="0"/>
          <w:marTop w:val="0"/>
          <w:marBottom w:val="0"/>
          <w:divBdr>
            <w:top w:val="none" w:sz="0" w:space="0" w:color="auto"/>
            <w:left w:val="none" w:sz="0" w:space="0" w:color="auto"/>
            <w:bottom w:val="none" w:sz="0" w:space="0" w:color="auto"/>
            <w:right w:val="none" w:sz="0" w:space="0" w:color="auto"/>
          </w:divBdr>
          <w:divsChild>
            <w:div w:id="96869157">
              <w:marLeft w:val="0"/>
              <w:marRight w:val="0"/>
              <w:marTop w:val="0"/>
              <w:marBottom w:val="0"/>
              <w:divBdr>
                <w:top w:val="none" w:sz="0" w:space="0" w:color="auto"/>
                <w:left w:val="none" w:sz="0" w:space="0" w:color="auto"/>
                <w:bottom w:val="none" w:sz="0" w:space="0" w:color="auto"/>
                <w:right w:val="none" w:sz="0" w:space="0" w:color="auto"/>
              </w:divBdr>
              <w:divsChild>
                <w:div w:id="1548907395">
                  <w:marLeft w:val="0"/>
                  <w:marRight w:val="0"/>
                  <w:marTop w:val="0"/>
                  <w:marBottom w:val="0"/>
                  <w:divBdr>
                    <w:top w:val="none" w:sz="0" w:space="0" w:color="auto"/>
                    <w:left w:val="none" w:sz="0" w:space="0" w:color="auto"/>
                    <w:bottom w:val="none" w:sz="0" w:space="0" w:color="auto"/>
                    <w:right w:val="none" w:sz="0" w:space="0" w:color="auto"/>
                  </w:divBdr>
                  <w:divsChild>
                    <w:div w:id="5067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986002">
      <w:bodyDiv w:val="1"/>
      <w:marLeft w:val="0"/>
      <w:marRight w:val="0"/>
      <w:marTop w:val="0"/>
      <w:marBottom w:val="0"/>
      <w:divBdr>
        <w:top w:val="none" w:sz="0" w:space="0" w:color="auto"/>
        <w:left w:val="none" w:sz="0" w:space="0" w:color="auto"/>
        <w:bottom w:val="none" w:sz="0" w:space="0" w:color="auto"/>
        <w:right w:val="none" w:sz="0" w:space="0" w:color="auto"/>
      </w:divBdr>
      <w:divsChild>
        <w:div w:id="1738093398">
          <w:marLeft w:val="0"/>
          <w:marRight w:val="0"/>
          <w:marTop w:val="0"/>
          <w:marBottom w:val="0"/>
          <w:divBdr>
            <w:top w:val="none" w:sz="0" w:space="0" w:color="auto"/>
            <w:left w:val="none" w:sz="0" w:space="0" w:color="auto"/>
            <w:bottom w:val="none" w:sz="0" w:space="0" w:color="auto"/>
            <w:right w:val="none" w:sz="0" w:space="0" w:color="auto"/>
          </w:divBdr>
          <w:divsChild>
            <w:div w:id="186528811">
              <w:marLeft w:val="0"/>
              <w:marRight w:val="0"/>
              <w:marTop w:val="0"/>
              <w:marBottom w:val="0"/>
              <w:divBdr>
                <w:top w:val="none" w:sz="0" w:space="0" w:color="auto"/>
                <w:left w:val="none" w:sz="0" w:space="0" w:color="auto"/>
                <w:bottom w:val="none" w:sz="0" w:space="0" w:color="auto"/>
                <w:right w:val="none" w:sz="0" w:space="0" w:color="auto"/>
              </w:divBdr>
              <w:divsChild>
                <w:div w:id="15918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3740">
      <w:bodyDiv w:val="1"/>
      <w:marLeft w:val="0"/>
      <w:marRight w:val="0"/>
      <w:marTop w:val="0"/>
      <w:marBottom w:val="0"/>
      <w:divBdr>
        <w:top w:val="none" w:sz="0" w:space="0" w:color="auto"/>
        <w:left w:val="none" w:sz="0" w:space="0" w:color="auto"/>
        <w:bottom w:val="none" w:sz="0" w:space="0" w:color="auto"/>
        <w:right w:val="none" w:sz="0" w:space="0" w:color="auto"/>
      </w:divBdr>
    </w:div>
    <w:div w:id="2104450716">
      <w:bodyDiv w:val="1"/>
      <w:marLeft w:val="0"/>
      <w:marRight w:val="0"/>
      <w:marTop w:val="0"/>
      <w:marBottom w:val="0"/>
      <w:divBdr>
        <w:top w:val="none" w:sz="0" w:space="0" w:color="auto"/>
        <w:left w:val="none" w:sz="0" w:space="0" w:color="auto"/>
        <w:bottom w:val="none" w:sz="0" w:space="0" w:color="auto"/>
        <w:right w:val="none" w:sz="0" w:space="0" w:color="auto"/>
      </w:divBdr>
    </w:div>
    <w:div w:id="211343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BFDF3F-BFDE-434A-8745-370045CC9663}">
  <ds:schemaRefs>
    <ds:schemaRef ds:uri="http://schemas.microsoft.com/sharepoint/v3/contenttype/forms"/>
  </ds:schemaRefs>
</ds:datastoreItem>
</file>

<file path=customXml/itemProps2.xml><?xml version="1.0" encoding="utf-8"?>
<ds:datastoreItem xmlns:ds="http://schemas.openxmlformats.org/officeDocument/2006/customXml" ds:itemID="{EDB33B65-53D2-4C59-8D74-938DE7DAD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1110A4-8F9C-4E03-A1CC-48587CF43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9</Pages>
  <Words>4904</Words>
  <Characters>27958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32797</CharactersWithSpaces>
  <SharedDoc>false</SharedDoc>
  <HLinks>
    <vt:vector size="12" baseType="variant">
      <vt:variant>
        <vt:i4>1835112</vt:i4>
      </vt:variant>
      <vt:variant>
        <vt:i4>3</vt:i4>
      </vt:variant>
      <vt:variant>
        <vt:i4>0</vt:i4>
      </vt:variant>
      <vt:variant>
        <vt:i4>5</vt:i4>
      </vt:variant>
      <vt:variant>
        <vt:lpwstr>mailto:uh.hernandez@ugto.mx</vt:lpwstr>
      </vt:variant>
      <vt:variant>
        <vt:lpwstr/>
      </vt:variant>
      <vt:variant>
        <vt:i4>4849707</vt:i4>
      </vt:variant>
      <vt:variant>
        <vt:i4>0</vt:i4>
      </vt:variant>
      <vt:variant>
        <vt:i4>0</vt:i4>
      </vt:variant>
      <vt:variant>
        <vt:i4>5</vt:i4>
      </vt:variant>
      <vt:variant>
        <vt:lpwstr>mailto:n.gurieva@ugto.mx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451</cp:revision>
  <dcterms:created xsi:type="dcterms:W3CDTF">2020-07-16T03:29:00Z</dcterms:created>
  <dcterms:modified xsi:type="dcterms:W3CDTF">2021-01-12T04:14:00Z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