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045" w:rsidRPr="00361B02" w:rsidRDefault="00DB1045" w:rsidP="00DB1045">
      <w:pPr>
        <w:pStyle w:val="Ttulo-Introduo"/>
        <w:numPr>
          <w:ilvl w:val="0"/>
          <w:numId w:val="2"/>
        </w:numPr>
        <w:spacing w:before="0" w:after="0"/>
        <w:ind w:left="284" w:hanging="284"/>
        <w:outlineLvl w:val="0"/>
        <w:rPr>
          <w:sz w:val="24"/>
        </w:rPr>
      </w:pPr>
      <w:bookmarkStart w:id="0" w:name="_Toc424894640"/>
      <w:r w:rsidRPr="00361B02">
        <w:rPr>
          <w:sz w:val="24"/>
        </w:rPr>
        <w:t>DESCRIÇÃO COMPLETA DO PROTOCOLO</w:t>
      </w:r>
      <w:bookmarkEnd w:id="0"/>
      <w:r w:rsidRPr="00361B02">
        <w:rPr>
          <w:sz w:val="24"/>
        </w:rPr>
        <w:t xml:space="preserve"> 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firstLine="567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Este protocolo foi elaborado conforme especificado em: BIOLCHINI et al. (2005), MAFRA e TRAVASSOS (2006), e KITCHENHAM (2004):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firstLine="0"/>
        <w:textAlignment w:val="auto"/>
        <w:rPr>
          <w:rFonts w:ascii="Arial" w:eastAsia="Calibri" w:hAnsi="Arial" w:cs="Arial"/>
          <w:color w:val="000000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Objetivo: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firstLine="567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 xml:space="preserve">O objetivo deste estudo foi delineado a partir do paradigma GQM (BASILI </w:t>
      </w:r>
      <w:r w:rsidRPr="001349CF">
        <w:rPr>
          <w:rFonts w:ascii="Arial" w:eastAsia="Calibri" w:hAnsi="Arial" w:cs="Arial"/>
          <w:i/>
          <w:color w:val="000000"/>
          <w:lang w:eastAsia="en-US"/>
        </w:rPr>
        <w:t>et al.</w:t>
      </w:r>
      <w:r w:rsidRPr="001349CF">
        <w:rPr>
          <w:rFonts w:ascii="Arial" w:eastAsia="Calibri" w:hAnsi="Arial" w:cs="Arial"/>
          <w:color w:val="000000"/>
          <w:lang w:eastAsia="en-US"/>
        </w:rPr>
        <w:t>, 1994):</w:t>
      </w:r>
    </w:p>
    <w:p w:rsidR="00DB1045" w:rsidRPr="001349CF" w:rsidRDefault="00DB1045" w:rsidP="00DB1045">
      <w:pPr>
        <w:tabs>
          <w:tab w:val="left" w:pos="709"/>
        </w:tabs>
        <w:suppressAutoHyphens/>
        <w:overflowPunct/>
        <w:autoSpaceDE/>
        <w:spacing w:before="0" w:after="0" w:line="240" w:lineRule="auto"/>
        <w:ind w:firstLine="0"/>
        <w:textAlignment w:val="auto"/>
        <w:rPr>
          <w:rFonts w:ascii="Arial" w:eastAsia="Calibri" w:hAnsi="Arial" w:cs="Arial"/>
          <w:color w:val="00000A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3" w:type="dxa"/>
          <w:right w:w="103" w:type="dxa"/>
        </w:tblCellMar>
        <w:tblLook w:val="04A0" w:firstRow="1" w:lastRow="0" w:firstColumn="1" w:lastColumn="0" w:noHBand="0" w:noVBand="1"/>
      </w:tblPr>
      <w:tblGrid>
        <w:gridCol w:w="2433"/>
        <w:gridCol w:w="5721"/>
      </w:tblGrid>
      <w:tr w:rsidR="00DB1045" w:rsidRPr="00361B02" w:rsidTr="00A56F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33" w:type="dxa"/>
            <w:shd w:val="clear" w:color="auto" w:fill="C0C0C0"/>
            <w:vAlign w:val="center"/>
          </w:tcPr>
          <w:p w:rsidR="00DB1045" w:rsidRPr="00361B02" w:rsidRDefault="00DB1045" w:rsidP="00A56F53">
            <w:pPr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b/>
                <w:color w:val="00000A"/>
                <w:sz w:val="20"/>
                <w:szCs w:val="22"/>
                <w:lang w:eastAsia="en-US"/>
              </w:rPr>
              <w:t>Analisar</w:t>
            </w:r>
          </w:p>
        </w:tc>
        <w:tc>
          <w:tcPr>
            <w:tcW w:w="5721" w:type="dxa"/>
            <w:vAlign w:val="center"/>
          </w:tcPr>
          <w:p w:rsidR="00DB1045" w:rsidRPr="00361B02" w:rsidRDefault="00DB1045" w:rsidP="00A56F53">
            <w:pPr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  <w:t xml:space="preserve">Publicações científicas relacionadas à </w:t>
            </w:r>
            <w:r w:rsidRPr="00361B02">
              <w:rPr>
                <w:rFonts w:ascii="Arial" w:eastAsia="Calibri" w:hAnsi="Arial" w:cs="Arial"/>
                <w:i/>
                <w:color w:val="00000A"/>
                <w:sz w:val="20"/>
                <w:szCs w:val="22"/>
                <w:lang w:eastAsia="en-US"/>
              </w:rPr>
              <w:t>Avaliação de Risco</w:t>
            </w:r>
          </w:p>
        </w:tc>
      </w:tr>
      <w:tr w:rsidR="00DB1045" w:rsidRPr="00361B02" w:rsidTr="00A56F53">
        <w:tblPrEx>
          <w:tblCellMar>
            <w:top w:w="0" w:type="dxa"/>
            <w:bottom w:w="0" w:type="dxa"/>
          </w:tblCellMar>
        </w:tblPrEx>
        <w:trPr>
          <w:trHeight w:val="367"/>
          <w:jc w:val="center"/>
        </w:trPr>
        <w:tc>
          <w:tcPr>
            <w:tcW w:w="2433" w:type="dxa"/>
            <w:shd w:val="clear" w:color="auto" w:fill="C0C0C0"/>
            <w:vAlign w:val="center"/>
          </w:tcPr>
          <w:p w:rsidR="00DB1045" w:rsidRPr="00361B02" w:rsidRDefault="00DB1045" w:rsidP="00A56F53">
            <w:pPr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b/>
                <w:color w:val="00000A"/>
                <w:sz w:val="20"/>
                <w:szCs w:val="22"/>
                <w:lang w:eastAsia="en-US"/>
              </w:rPr>
              <w:t>Com o propósito de</w:t>
            </w:r>
          </w:p>
        </w:tc>
        <w:tc>
          <w:tcPr>
            <w:tcW w:w="5721" w:type="dxa"/>
            <w:vAlign w:val="center"/>
          </w:tcPr>
          <w:p w:rsidR="00DB1045" w:rsidRPr="00361B02" w:rsidRDefault="00DB1045" w:rsidP="00A56F53">
            <w:pPr>
              <w:tabs>
                <w:tab w:val="left" w:pos="709"/>
              </w:tabs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  <w:t>Identificar conceitos, fatores e ferramentas.</w:t>
            </w:r>
          </w:p>
        </w:tc>
      </w:tr>
      <w:tr w:rsidR="00DB1045" w:rsidRPr="00361B02" w:rsidTr="00A56F53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433" w:type="dxa"/>
            <w:shd w:val="clear" w:color="auto" w:fill="C0C0C0"/>
            <w:vAlign w:val="center"/>
          </w:tcPr>
          <w:p w:rsidR="00DB1045" w:rsidRPr="00361B02" w:rsidRDefault="00DB1045" w:rsidP="00A56F53">
            <w:pPr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b/>
                <w:color w:val="00000A"/>
                <w:sz w:val="20"/>
                <w:szCs w:val="22"/>
                <w:lang w:eastAsia="en-US"/>
              </w:rPr>
              <w:t>No que diz respeito ao</w:t>
            </w:r>
          </w:p>
        </w:tc>
        <w:tc>
          <w:tcPr>
            <w:tcW w:w="5721" w:type="dxa"/>
            <w:vAlign w:val="center"/>
          </w:tcPr>
          <w:p w:rsidR="00DB1045" w:rsidRPr="00361B02" w:rsidRDefault="00DB1045" w:rsidP="00A56F53">
            <w:pPr>
              <w:tabs>
                <w:tab w:val="left" w:pos="709"/>
              </w:tabs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  <w:t>Usuário</w:t>
            </w:r>
          </w:p>
        </w:tc>
      </w:tr>
      <w:tr w:rsidR="00DB1045" w:rsidRPr="00361B02" w:rsidTr="00A56F53">
        <w:tblPrEx>
          <w:tblCellMar>
            <w:top w:w="0" w:type="dxa"/>
            <w:bottom w:w="0" w:type="dxa"/>
          </w:tblCellMar>
        </w:tblPrEx>
        <w:trPr>
          <w:trHeight w:val="421"/>
          <w:jc w:val="center"/>
        </w:trPr>
        <w:tc>
          <w:tcPr>
            <w:tcW w:w="2433" w:type="dxa"/>
            <w:shd w:val="clear" w:color="auto" w:fill="C0C0C0"/>
            <w:vAlign w:val="center"/>
          </w:tcPr>
          <w:p w:rsidR="00DB1045" w:rsidRPr="00361B02" w:rsidRDefault="00DB1045" w:rsidP="00A56F53">
            <w:pPr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b/>
                <w:color w:val="00000A"/>
                <w:sz w:val="20"/>
                <w:szCs w:val="22"/>
                <w:lang w:eastAsia="en-US"/>
              </w:rPr>
              <w:t>Do ponto de vista do</w:t>
            </w:r>
          </w:p>
        </w:tc>
        <w:tc>
          <w:tcPr>
            <w:tcW w:w="5721" w:type="dxa"/>
            <w:vAlign w:val="center"/>
          </w:tcPr>
          <w:p w:rsidR="00DB1045" w:rsidRPr="00361B02" w:rsidRDefault="00DB1045" w:rsidP="00A56F53">
            <w:pPr>
              <w:tabs>
                <w:tab w:val="left" w:pos="709"/>
              </w:tabs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  <w:t>Pesquisador</w:t>
            </w:r>
          </w:p>
        </w:tc>
      </w:tr>
      <w:tr w:rsidR="00DB1045" w:rsidRPr="00361B02" w:rsidTr="00A56F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33" w:type="dxa"/>
            <w:shd w:val="clear" w:color="auto" w:fill="C0C0C0"/>
            <w:vAlign w:val="center"/>
          </w:tcPr>
          <w:p w:rsidR="00DB1045" w:rsidRPr="00361B02" w:rsidRDefault="00DB1045" w:rsidP="00A56F53">
            <w:pPr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b/>
                <w:color w:val="00000A"/>
                <w:sz w:val="20"/>
                <w:szCs w:val="22"/>
                <w:lang w:eastAsia="en-US"/>
              </w:rPr>
              <w:t>No contexto de</w:t>
            </w:r>
          </w:p>
        </w:tc>
        <w:tc>
          <w:tcPr>
            <w:tcW w:w="5721" w:type="dxa"/>
            <w:vAlign w:val="center"/>
          </w:tcPr>
          <w:p w:rsidR="00DB1045" w:rsidRPr="00361B02" w:rsidRDefault="00DB1045" w:rsidP="00A56F53">
            <w:pPr>
              <w:tabs>
                <w:tab w:val="left" w:pos="709"/>
              </w:tabs>
              <w:suppressAutoHyphens/>
              <w:overflowPunct/>
              <w:autoSpaceDE/>
              <w:spacing w:before="0" w:after="0" w:line="240" w:lineRule="auto"/>
              <w:ind w:firstLine="0"/>
              <w:textAlignment w:val="auto"/>
              <w:rPr>
                <w:rFonts w:ascii="Arial" w:eastAsia="Calibri" w:hAnsi="Arial" w:cs="Arial"/>
                <w:i/>
                <w:color w:val="00000A"/>
                <w:sz w:val="20"/>
                <w:szCs w:val="22"/>
                <w:lang w:eastAsia="en-US"/>
              </w:rPr>
            </w:pPr>
            <w:r w:rsidRPr="00361B02">
              <w:rPr>
                <w:rFonts w:ascii="Arial" w:eastAsia="Calibri" w:hAnsi="Arial" w:cs="Arial"/>
                <w:i/>
                <w:color w:val="00000A"/>
                <w:sz w:val="20"/>
                <w:szCs w:val="22"/>
                <w:lang w:eastAsia="en-US"/>
              </w:rPr>
              <w:t>Ambiente Computacional</w:t>
            </w:r>
          </w:p>
        </w:tc>
      </w:tr>
    </w:tbl>
    <w:p w:rsidR="00DB1045" w:rsidRPr="00361B02" w:rsidRDefault="00DB1045" w:rsidP="00DB1045">
      <w:pPr>
        <w:suppressAutoHyphens/>
        <w:overflowPunct/>
        <w:autoSpaceDE/>
        <w:spacing w:before="0" w:after="0" w:line="240" w:lineRule="auto"/>
        <w:ind w:left="360" w:firstLine="0"/>
        <w:textAlignment w:val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 xml:space="preserve">Formulação da Pergunta: </w:t>
      </w:r>
    </w:p>
    <w:p w:rsidR="00DB1045" w:rsidRPr="001349CF" w:rsidRDefault="00DB1045" w:rsidP="00DB1045">
      <w:pPr>
        <w:tabs>
          <w:tab w:val="left" w:pos="3857"/>
        </w:tabs>
        <w:suppressAutoHyphens/>
        <w:overflowPunct/>
        <w:autoSpaceDE/>
        <w:spacing w:before="0" w:after="0"/>
        <w:ind w:firstLine="426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Questão principal:</w:t>
      </w:r>
      <w:r w:rsidRPr="001349CF">
        <w:rPr>
          <w:rFonts w:ascii="Arial" w:eastAsia="Calibri" w:hAnsi="Arial" w:cs="Arial"/>
          <w:color w:val="000000"/>
          <w:lang w:eastAsia="en-US"/>
        </w:rPr>
        <w:t xml:space="preserve"> Quais os conceitos, fatores e tecnologias relacionados à avaliação de risco do usuário dentro do contexto de Ambiente Computacional? 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426" w:firstLine="0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Q1:</w:t>
      </w:r>
      <w:r w:rsidRPr="001349CF">
        <w:rPr>
          <w:rFonts w:ascii="Arial" w:eastAsia="Calibri" w:hAnsi="Arial" w:cs="Arial"/>
          <w:color w:val="000000"/>
          <w:lang w:eastAsia="en-US"/>
        </w:rPr>
        <w:t xml:space="preserve"> Quais são os </w:t>
      </w:r>
      <w:r w:rsidRPr="001349CF">
        <w:rPr>
          <w:rFonts w:ascii="Arial" w:eastAsia="Calibri" w:hAnsi="Arial" w:cs="Arial"/>
          <w:lang w:eastAsia="en-US"/>
        </w:rPr>
        <w:t>conceitos aplicados à avaliação de risco do usuário no ambiente computacional?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426" w:firstLine="0"/>
        <w:textAlignment w:val="auto"/>
        <w:rPr>
          <w:rFonts w:ascii="Arial" w:eastAsia="Calibri" w:hAnsi="Arial" w:cs="Arial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Q2:</w:t>
      </w:r>
      <w:r w:rsidRPr="001349CF">
        <w:rPr>
          <w:rFonts w:ascii="Arial" w:eastAsia="Calibri" w:hAnsi="Arial" w:cs="Arial"/>
          <w:color w:val="000000"/>
          <w:lang w:eastAsia="en-US"/>
        </w:rPr>
        <w:t xml:space="preserve"> </w:t>
      </w:r>
      <w:r w:rsidRPr="001349CF">
        <w:rPr>
          <w:rFonts w:ascii="Arial" w:eastAsia="Calibri" w:hAnsi="Arial" w:cs="Arial"/>
          <w:lang w:eastAsia="en-US"/>
        </w:rPr>
        <w:t xml:space="preserve">Quais são os fatores </w:t>
      </w:r>
      <w:r w:rsidRPr="001349CF">
        <w:rPr>
          <w:rFonts w:ascii="Arial" w:eastAsia="Calibri" w:hAnsi="Arial" w:cs="Arial"/>
          <w:color w:val="000000"/>
          <w:lang w:eastAsia="en-US"/>
        </w:rPr>
        <w:t>(competência em computação, nível de complexidade da interação, nível de segurança do sistema, comportamento humano e situação de uso)</w:t>
      </w:r>
      <w:r w:rsidRPr="001349CF">
        <w:rPr>
          <w:rFonts w:ascii="Arial" w:eastAsia="Calibri" w:hAnsi="Arial" w:cs="Arial"/>
          <w:lang w:eastAsia="en-US"/>
        </w:rPr>
        <w:t xml:space="preserve"> utilizados para avaliar o risco do usuário no ambiente computacional?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426" w:firstLine="0"/>
        <w:textAlignment w:val="auto"/>
        <w:rPr>
          <w:rFonts w:ascii="Arial" w:eastAsia="Calibri" w:hAnsi="Arial" w:cs="Arial"/>
          <w:lang w:eastAsia="en-US"/>
        </w:rPr>
      </w:pPr>
      <w:r w:rsidRPr="001349CF">
        <w:rPr>
          <w:rFonts w:ascii="Arial" w:eastAsia="Calibri" w:hAnsi="Arial" w:cs="Arial"/>
          <w:b/>
          <w:lang w:eastAsia="en-US"/>
        </w:rPr>
        <w:t>Q3:</w:t>
      </w:r>
      <w:r w:rsidRPr="001349CF">
        <w:rPr>
          <w:rFonts w:ascii="Arial" w:eastAsia="Calibri" w:hAnsi="Arial" w:cs="Arial"/>
          <w:lang w:eastAsia="en-US"/>
        </w:rPr>
        <w:t xml:space="preserve"> Quais são as tecnologias </w:t>
      </w:r>
      <w:r w:rsidRPr="001349CF">
        <w:rPr>
          <w:rFonts w:ascii="Arial" w:eastAsia="Calibri" w:hAnsi="Arial" w:cs="Arial"/>
          <w:color w:val="000000"/>
          <w:lang w:eastAsia="en-US"/>
        </w:rPr>
        <w:t xml:space="preserve">(técnicas, métodos, modelos e ferramentas) </w:t>
      </w:r>
      <w:r w:rsidRPr="001349CF">
        <w:rPr>
          <w:rFonts w:ascii="Arial" w:eastAsia="Calibri" w:hAnsi="Arial" w:cs="Arial"/>
          <w:lang w:eastAsia="en-US"/>
        </w:rPr>
        <w:t>utilizadas para classificar o risco do usuário no ambiente computacional?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firstLine="0"/>
        <w:textAlignment w:val="auto"/>
        <w:rPr>
          <w:rFonts w:ascii="Arial" w:eastAsia="Calibri" w:hAnsi="Arial" w:cs="Arial"/>
          <w:color w:val="000000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Critérios de Seleção de Fontes:</w:t>
      </w:r>
    </w:p>
    <w:p w:rsidR="00DB1045" w:rsidRPr="001349CF" w:rsidRDefault="00DB1045" w:rsidP="00DB1045">
      <w:pPr>
        <w:tabs>
          <w:tab w:val="left" w:pos="709"/>
        </w:tabs>
        <w:suppressAutoHyphens/>
        <w:overflowPunct/>
        <w:autoSpaceDE/>
        <w:spacing w:before="0" w:after="0"/>
        <w:ind w:firstLine="426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A"/>
          <w:lang w:eastAsia="en-US"/>
        </w:rPr>
        <w:t>Para as fontes de pesquisa foram adotados os critérios a seguir:</w:t>
      </w:r>
    </w:p>
    <w:p w:rsidR="00DB1045" w:rsidRPr="001349CF" w:rsidRDefault="00DB1045" w:rsidP="00DB1045">
      <w:pPr>
        <w:numPr>
          <w:ilvl w:val="0"/>
          <w:numId w:val="5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A"/>
          <w:lang w:eastAsia="en-US"/>
        </w:rPr>
        <w:t>Consulta de artigos em bibliotecas digitais;</w:t>
      </w:r>
    </w:p>
    <w:p w:rsidR="00DB1045" w:rsidRPr="001349CF" w:rsidRDefault="00DB1045" w:rsidP="00DB1045">
      <w:pPr>
        <w:numPr>
          <w:ilvl w:val="0"/>
          <w:numId w:val="5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A"/>
          <w:lang w:eastAsia="en-US"/>
        </w:rPr>
        <w:t xml:space="preserve">Disponibilidade de consulta de artigos através da </w:t>
      </w:r>
      <w:r w:rsidRPr="001349CF">
        <w:rPr>
          <w:rFonts w:ascii="Arial" w:eastAsia="Calibri" w:hAnsi="Arial" w:cs="Arial"/>
          <w:i/>
          <w:color w:val="00000A"/>
          <w:lang w:eastAsia="en-US"/>
        </w:rPr>
        <w:t>web;</w:t>
      </w:r>
    </w:p>
    <w:p w:rsidR="00DB1045" w:rsidRPr="001349CF" w:rsidRDefault="00DB1045" w:rsidP="00DB1045">
      <w:pPr>
        <w:numPr>
          <w:ilvl w:val="0"/>
          <w:numId w:val="5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A"/>
          <w:lang w:eastAsia="en-US"/>
        </w:rPr>
        <w:t xml:space="preserve">Presença de mecanismos de busca através de palavras-chaves que suportem a </w:t>
      </w:r>
      <w:proofErr w:type="spellStart"/>
      <w:r w:rsidRPr="001349CF">
        <w:rPr>
          <w:rFonts w:ascii="Arial" w:eastAsia="Calibri" w:hAnsi="Arial" w:cs="Arial"/>
          <w:i/>
          <w:color w:val="00000A"/>
          <w:lang w:eastAsia="en-US"/>
        </w:rPr>
        <w:t>String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de busca;</w:t>
      </w:r>
    </w:p>
    <w:p w:rsidR="00DB1045" w:rsidRPr="001349CF" w:rsidRDefault="00DB1045" w:rsidP="00DB1045">
      <w:pPr>
        <w:numPr>
          <w:ilvl w:val="0"/>
          <w:numId w:val="5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Ter os estudos disponíveis na língua inglesa.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Métodos de Busca de Fontes</w:t>
      </w:r>
    </w:p>
    <w:p w:rsidR="00DB1045" w:rsidRPr="001349CF" w:rsidRDefault="00DB1045" w:rsidP="00DB1045">
      <w:pPr>
        <w:numPr>
          <w:ilvl w:val="0"/>
          <w:numId w:val="8"/>
        </w:numPr>
        <w:tabs>
          <w:tab w:val="clear" w:pos="720"/>
          <w:tab w:val="left" w:pos="709"/>
        </w:tabs>
        <w:suppressAutoHyphens/>
        <w:overflowPunct/>
        <w:autoSpaceDE/>
        <w:spacing w:before="0" w:after="0"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 xml:space="preserve">As fontes serão acessadas via </w:t>
      </w:r>
      <w:r w:rsidRPr="001349CF">
        <w:rPr>
          <w:rFonts w:ascii="Arial" w:eastAsia="Calibri" w:hAnsi="Arial" w:cs="Arial"/>
          <w:i/>
          <w:color w:val="000000"/>
          <w:lang w:eastAsia="en-US"/>
        </w:rPr>
        <w:t>web</w:t>
      </w:r>
      <w:r w:rsidRPr="001349CF">
        <w:rPr>
          <w:rFonts w:ascii="Arial" w:eastAsia="Calibri" w:hAnsi="Arial" w:cs="Arial"/>
          <w:color w:val="000000"/>
          <w:lang w:eastAsia="en-US"/>
        </w:rPr>
        <w:t>, através de máquinas de buscas que:</w:t>
      </w:r>
    </w:p>
    <w:p w:rsidR="00DB1045" w:rsidRPr="001349CF" w:rsidRDefault="00DB1045" w:rsidP="00DB1045">
      <w:pPr>
        <w:numPr>
          <w:ilvl w:val="1"/>
          <w:numId w:val="8"/>
        </w:numPr>
        <w:tabs>
          <w:tab w:val="left" w:pos="709"/>
        </w:tabs>
        <w:suppressAutoHyphens/>
        <w:overflowPunct/>
        <w:autoSpaceDE/>
        <w:spacing w:before="0" w:after="0"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Permitam o uso de expressões lógicas ou equivalente;</w:t>
      </w:r>
    </w:p>
    <w:p w:rsidR="00DB1045" w:rsidRPr="001349CF" w:rsidRDefault="00DB1045" w:rsidP="00DB1045">
      <w:pPr>
        <w:numPr>
          <w:ilvl w:val="1"/>
          <w:numId w:val="8"/>
        </w:numPr>
        <w:tabs>
          <w:tab w:val="left" w:pos="709"/>
        </w:tabs>
        <w:suppressAutoHyphens/>
        <w:overflowPunct/>
        <w:autoSpaceDE/>
        <w:spacing w:before="0" w:after="0"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lastRenderedPageBreak/>
        <w:t>Permitam busca no texto completo ou em campos específicos das publicações (por exemplo: título, abstract, palavras-chave);</w:t>
      </w:r>
    </w:p>
    <w:p w:rsidR="00DB1045" w:rsidRPr="001349CF" w:rsidRDefault="00DB1045" w:rsidP="00DB1045">
      <w:pPr>
        <w:numPr>
          <w:ilvl w:val="0"/>
          <w:numId w:val="8"/>
        </w:numPr>
        <w:tabs>
          <w:tab w:val="clear" w:pos="720"/>
          <w:tab w:val="left" w:pos="709"/>
        </w:tabs>
        <w:suppressAutoHyphens/>
        <w:overflowPunct/>
        <w:autoSpaceDE/>
        <w:spacing w:before="0" w:after="0"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Portanto, no contexto desta revisão, não será considerada a busca manual.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Listagem de Fontes:</w:t>
      </w:r>
    </w:p>
    <w:p w:rsidR="00DB1045" w:rsidRPr="001349CF" w:rsidRDefault="00DB1045" w:rsidP="00DB1045">
      <w:pPr>
        <w:tabs>
          <w:tab w:val="left" w:pos="709"/>
        </w:tabs>
        <w:suppressAutoHyphens/>
        <w:overflowPunct/>
        <w:autoSpaceDE/>
        <w:spacing w:before="0" w:after="0"/>
        <w:ind w:firstLine="709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A"/>
          <w:lang w:eastAsia="en-US"/>
        </w:rPr>
        <w:t>A biblioteca digital que será consultada está listada abaixo:</w:t>
      </w:r>
    </w:p>
    <w:p w:rsidR="00DB1045" w:rsidRPr="001349CF" w:rsidRDefault="00DB1045" w:rsidP="00DB1045">
      <w:pPr>
        <w:numPr>
          <w:ilvl w:val="0"/>
          <w:numId w:val="6"/>
        </w:numPr>
        <w:tabs>
          <w:tab w:val="left" w:pos="709"/>
        </w:tabs>
        <w:suppressAutoHyphens/>
        <w:overflowPunct/>
        <w:autoSpaceDE/>
        <w:spacing w:before="0" w:after="0"/>
        <w:ind w:hanging="643"/>
        <w:contextualSpacing/>
        <w:jc w:val="left"/>
        <w:textAlignment w:val="auto"/>
        <w:rPr>
          <w:rFonts w:ascii="Arial" w:eastAsia="Calibri" w:hAnsi="Arial" w:cs="Arial"/>
          <w:color w:val="00000A"/>
          <w:lang w:val="en-US" w:eastAsia="en-US"/>
        </w:rPr>
      </w:pPr>
      <w:r w:rsidRPr="001349CF">
        <w:rPr>
          <w:rFonts w:ascii="Arial" w:eastAsia="Calibri" w:hAnsi="Arial" w:cs="Arial"/>
          <w:color w:val="00000A"/>
          <w:lang w:val="en-US" w:eastAsia="en-US"/>
        </w:rPr>
        <w:t xml:space="preserve">Scopus: </w:t>
      </w:r>
      <w:hyperlink r:id="rId5" w:history="1">
        <w:r w:rsidRPr="001349CF">
          <w:rPr>
            <w:rStyle w:val="Hyperlink"/>
            <w:rFonts w:ascii="Arial" w:eastAsia="Calibri" w:hAnsi="Arial" w:cs="Arial"/>
            <w:lang w:val="en-US" w:eastAsia="en-US"/>
          </w:rPr>
          <w:t>http://www.scopus.com</w:t>
        </w:r>
      </w:hyperlink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firstLine="0"/>
        <w:textAlignment w:val="auto"/>
        <w:rPr>
          <w:rFonts w:ascii="Arial" w:eastAsia="Calibri" w:hAnsi="Arial" w:cs="Arial"/>
          <w:color w:val="000000"/>
          <w:lang w:val="en-US"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Idioma dos Artigos:</w:t>
      </w:r>
    </w:p>
    <w:p w:rsidR="00DB1045" w:rsidRPr="001349CF" w:rsidRDefault="00DB1045" w:rsidP="00DB1045">
      <w:pPr>
        <w:tabs>
          <w:tab w:val="left" w:pos="709"/>
        </w:tabs>
        <w:suppressAutoHyphens/>
        <w:overflowPunct/>
        <w:autoSpaceDE/>
        <w:spacing w:before="0" w:after="0"/>
        <w:ind w:firstLine="709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Inglês, por ser o idioma utilizado pela maioria das editoras e também porque a maior parte dos trabalhos sobre o assunto abordado nesta revisão é publicada nesta língua.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firstLine="0"/>
        <w:textAlignment w:val="auto"/>
        <w:rPr>
          <w:rFonts w:ascii="Arial" w:eastAsia="Calibri" w:hAnsi="Arial" w:cs="Arial"/>
          <w:color w:val="000000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Critérios de Inclusão e Exclusão dos Artigos: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Os trabalhos devem propor ou descrever o uso de: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CI1: Conceitos sobre a avaliação de risco do usuário em ambiente computacional.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CI2: Fatores (competência em computação, nível de complexidade da interação, nível de segurança do sistema, comportamento humano e situação de uso) utilizados para avaliar o risco do usuário em ambiente computacional.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CI3: Tecnologias (técnicas, métodos, modelos e ferramentas) utilizadas para classificar o risco do usuário em ambiente computacional.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Os trabalhos não devem propor ou descrever o uso de: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CE1:</w:t>
      </w:r>
      <w:r w:rsidRPr="001349CF">
        <w:rPr>
          <w:rFonts w:ascii="Arial" w:eastAsia="Calibri" w:hAnsi="Arial" w:cs="Arial"/>
          <w:color w:val="00000A"/>
          <w:lang w:eastAsia="en-US"/>
        </w:rPr>
        <w:t xml:space="preserve"> </w:t>
      </w:r>
      <w:r w:rsidRPr="001349CF">
        <w:rPr>
          <w:rFonts w:ascii="Arial" w:eastAsia="Calibri" w:hAnsi="Arial" w:cs="Arial"/>
          <w:color w:val="000000"/>
          <w:lang w:eastAsia="en-US"/>
        </w:rPr>
        <w:t>O que não atende aos critérios de inclusão do CI1.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CE2: O que não atende aos critérios de inclusão do CI2.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CE3: O que não atende aos critérios de inclusão do CI3.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lang w:eastAsia="en-US"/>
        </w:rPr>
      </w:pPr>
      <w:r w:rsidRPr="001349CF">
        <w:rPr>
          <w:rFonts w:ascii="Arial" w:eastAsia="Calibri" w:hAnsi="Arial" w:cs="Arial"/>
          <w:lang w:eastAsia="en-US"/>
        </w:rPr>
        <w:t>CE4: Publicações que estejam em idiomas diferentes do inglês.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lang w:eastAsia="en-US"/>
        </w:rPr>
        <w:t>CE5:</w:t>
      </w:r>
      <w:r w:rsidRPr="001349CF">
        <w:rPr>
          <w:rFonts w:ascii="Arial" w:eastAsia="Calibri" w:hAnsi="Arial" w:cs="Arial"/>
          <w:color w:val="000000"/>
          <w:lang w:eastAsia="en-US"/>
        </w:rPr>
        <w:t xml:space="preserve"> Publicações científicas que não estejam disponíveis na base eletrônica.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Processo de Seleção dos Estudos Primários:</w:t>
      </w:r>
    </w:p>
    <w:p w:rsidR="00DB1045" w:rsidRPr="001349CF" w:rsidRDefault="00DB1045" w:rsidP="00DB1045">
      <w:pPr>
        <w:numPr>
          <w:ilvl w:val="0"/>
          <w:numId w:val="7"/>
        </w:numPr>
        <w:tabs>
          <w:tab w:val="left" w:pos="709"/>
        </w:tabs>
        <w:suppressAutoHyphens/>
        <w:overflowPunct/>
        <w:autoSpaceDE/>
        <w:spacing w:before="0" w:after="0"/>
        <w:ind w:left="709" w:hanging="284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A"/>
          <w:lang w:eastAsia="en-US"/>
        </w:rPr>
        <w:t xml:space="preserve">É executada a busca nas fontes selecionadas utilizando a </w:t>
      </w:r>
      <w:proofErr w:type="spellStart"/>
      <w:r w:rsidRPr="001349CF">
        <w:rPr>
          <w:rFonts w:ascii="Arial" w:eastAsia="Calibri" w:hAnsi="Arial" w:cs="Arial"/>
          <w:i/>
          <w:color w:val="00000A"/>
          <w:lang w:eastAsia="en-US"/>
        </w:rPr>
        <w:t>string</w:t>
      </w:r>
      <w:proofErr w:type="spellEnd"/>
      <w:r w:rsidRPr="001349CF">
        <w:rPr>
          <w:rFonts w:ascii="Arial" w:eastAsia="Calibri" w:hAnsi="Arial" w:cs="Arial"/>
          <w:i/>
          <w:color w:val="00000A"/>
          <w:lang w:eastAsia="en-US"/>
        </w:rPr>
        <w:t xml:space="preserve"> </w:t>
      </w:r>
      <w:r w:rsidRPr="001349CF">
        <w:rPr>
          <w:rFonts w:ascii="Arial" w:eastAsia="Calibri" w:hAnsi="Arial" w:cs="Arial"/>
          <w:color w:val="00000A"/>
          <w:lang w:eastAsia="en-US"/>
        </w:rPr>
        <w:t>de busca elaborada.</w:t>
      </w:r>
    </w:p>
    <w:p w:rsidR="00DB1045" w:rsidRPr="001349CF" w:rsidRDefault="00DB1045" w:rsidP="00DB1045">
      <w:pPr>
        <w:numPr>
          <w:ilvl w:val="0"/>
          <w:numId w:val="7"/>
        </w:numPr>
        <w:tabs>
          <w:tab w:val="left" w:pos="709"/>
        </w:tabs>
        <w:suppressAutoHyphens/>
        <w:overflowPunct/>
        <w:autoSpaceDE/>
        <w:spacing w:before="0" w:after="0"/>
        <w:ind w:left="709" w:hanging="284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A"/>
          <w:lang w:eastAsia="en-US"/>
        </w:rPr>
        <w:lastRenderedPageBreak/>
        <w:t>O conjunto de artigos é selecionado a partir da verificação dos critérios de inclusão e exclusão. Esta verificação se dará pela leitura do título do artigo, resumo e palavras-chave.</w:t>
      </w:r>
    </w:p>
    <w:p w:rsidR="00DB1045" w:rsidRPr="001349CF" w:rsidRDefault="00DB1045" w:rsidP="00DB1045">
      <w:pPr>
        <w:numPr>
          <w:ilvl w:val="0"/>
          <w:numId w:val="7"/>
        </w:numPr>
        <w:tabs>
          <w:tab w:val="left" w:pos="709"/>
        </w:tabs>
        <w:suppressAutoHyphens/>
        <w:overflowPunct/>
        <w:autoSpaceDE/>
        <w:spacing w:before="0" w:after="0"/>
        <w:ind w:left="709" w:hanging="284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 xml:space="preserve">Os artigos incluídos e excluídos são documentados no “Formulário de Seleção de Estudos”. 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Avaliação da Qualidade dos Estudos Primários:</w:t>
      </w:r>
    </w:p>
    <w:p w:rsidR="00DB1045" w:rsidRPr="001349CF" w:rsidRDefault="00DB1045" w:rsidP="00DB1045">
      <w:pPr>
        <w:tabs>
          <w:tab w:val="left" w:pos="709"/>
        </w:tabs>
        <w:suppressAutoHyphens/>
        <w:overflowPunct/>
        <w:autoSpaceDE/>
        <w:spacing w:before="0" w:after="0"/>
        <w:ind w:firstLine="709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Não serão aplicados procedimentos para avaliação da qualidade dos estudos pesquisados.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0"/>
          <w:lang w:eastAsia="en-US"/>
        </w:rPr>
        <w:t>Estratégia de Extração de Informação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left="720" w:firstLine="0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Inicialmente, serão analisados e considerados os seguintes itens:</w:t>
      </w:r>
    </w:p>
    <w:p w:rsidR="00DB1045" w:rsidRPr="001349CF" w:rsidRDefault="00DB1045" w:rsidP="00DB1045">
      <w:pPr>
        <w:numPr>
          <w:ilvl w:val="1"/>
          <w:numId w:val="3"/>
        </w:numPr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Titulo</w:t>
      </w:r>
    </w:p>
    <w:p w:rsidR="00DB1045" w:rsidRPr="001349CF" w:rsidRDefault="00DB1045" w:rsidP="00DB1045">
      <w:pPr>
        <w:numPr>
          <w:ilvl w:val="1"/>
          <w:numId w:val="3"/>
        </w:numPr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Resumo</w:t>
      </w:r>
    </w:p>
    <w:p w:rsidR="00DB1045" w:rsidRPr="001349CF" w:rsidRDefault="00DB1045" w:rsidP="00DB1045">
      <w:pPr>
        <w:numPr>
          <w:ilvl w:val="1"/>
          <w:numId w:val="3"/>
        </w:numPr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Palavra-chave</w:t>
      </w: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</w:p>
    <w:p w:rsidR="00DB1045" w:rsidRPr="001349CF" w:rsidRDefault="00DB1045" w:rsidP="00DB1045">
      <w:pPr>
        <w:suppressAutoHyphens/>
        <w:overflowPunct/>
        <w:autoSpaceDE/>
        <w:spacing w:before="0" w:after="0"/>
        <w:ind w:left="720" w:firstLine="0"/>
        <w:contextualSpacing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Posteriormente, serão extraídas as seguintes informações:</w:t>
      </w:r>
    </w:p>
    <w:p w:rsidR="00DB1045" w:rsidRPr="001349CF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proofErr w:type="spellStart"/>
      <w:r w:rsidRPr="001349CF">
        <w:rPr>
          <w:rFonts w:ascii="Arial" w:eastAsia="Calibri" w:hAnsi="Arial" w:cs="Arial"/>
          <w:color w:val="000000"/>
          <w:lang w:eastAsia="en-US"/>
        </w:rPr>
        <w:t>Titulo</w:t>
      </w:r>
      <w:proofErr w:type="spellEnd"/>
      <w:r w:rsidRPr="001349CF">
        <w:rPr>
          <w:rFonts w:ascii="Arial" w:eastAsia="Calibri" w:hAnsi="Arial" w:cs="Arial"/>
          <w:color w:val="000000"/>
          <w:lang w:eastAsia="en-US"/>
        </w:rPr>
        <w:t>: o título do trabalho;</w:t>
      </w:r>
    </w:p>
    <w:p w:rsidR="00DB1045" w:rsidRPr="001349CF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Autor(es): o(s) autor(es) do trabalho;</w:t>
      </w:r>
    </w:p>
    <w:p w:rsidR="00DB1045" w:rsidRPr="001349CF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Palavras-Chave: palavras-chaves do trabalho;</w:t>
      </w:r>
    </w:p>
    <w:p w:rsidR="00DB1045" w:rsidRPr="001349CF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Fonte: onde o trabalho foi publicado;</w:t>
      </w:r>
    </w:p>
    <w:p w:rsidR="00DB1045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Ano de publicação: ano de publicação do trabalho;</w:t>
      </w:r>
    </w:p>
    <w:p w:rsidR="00DB1045" w:rsidRPr="001349CF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>
        <w:rPr>
          <w:rFonts w:ascii="Arial" w:eastAsia="Calibri" w:hAnsi="Arial" w:cs="Arial"/>
          <w:color w:val="000000"/>
          <w:lang w:eastAsia="en-US"/>
        </w:rPr>
        <w:t xml:space="preserve">Tipo de trabalho: artigo, revisão, </w:t>
      </w:r>
      <w:proofErr w:type="spellStart"/>
      <w:r>
        <w:rPr>
          <w:rFonts w:ascii="Arial" w:eastAsia="Calibri" w:hAnsi="Arial" w:cs="Arial"/>
          <w:color w:val="000000"/>
          <w:lang w:eastAsia="en-US"/>
        </w:rPr>
        <w:t>paper</w:t>
      </w:r>
      <w:proofErr w:type="spellEnd"/>
      <w:r>
        <w:rPr>
          <w:rFonts w:ascii="Arial" w:eastAsia="Calibri" w:hAnsi="Arial" w:cs="Arial"/>
          <w:color w:val="000000"/>
          <w:lang w:eastAsia="en-US"/>
        </w:rPr>
        <w:t xml:space="preserve"> de conferência e outros.</w:t>
      </w:r>
    </w:p>
    <w:p w:rsidR="00DB1045" w:rsidRPr="001349CF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Tipo de estudo: por exemplo, estudo de caso, experimento, relatório de experiência, pesquisa de opinião, dentre outros;</w:t>
      </w:r>
    </w:p>
    <w:p w:rsidR="00DB1045" w:rsidRPr="001349CF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Resumo: uma breve descrição do estudo;</w:t>
      </w:r>
    </w:p>
    <w:p w:rsidR="00DB1045" w:rsidRPr="001349CF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Subárea(s) de pesquisa ao qual o trabalho está vinculado;</w:t>
      </w:r>
    </w:p>
    <w:p w:rsidR="00DB1045" w:rsidRPr="001349CF" w:rsidRDefault="00DB1045" w:rsidP="00DB1045">
      <w:pPr>
        <w:numPr>
          <w:ilvl w:val="1"/>
          <w:numId w:val="9"/>
        </w:numPr>
        <w:tabs>
          <w:tab w:val="left" w:pos="709"/>
        </w:tabs>
        <w:suppressAutoHyphens/>
        <w:overflowPunct/>
        <w:autoSpaceDE/>
        <w:spacing w:before="0" w:after="0"/>
        <w:contextualSpacing/>
        <w:jc w:val="left"/>
        <w:textAlignment w:val="auto"/>
        <w:rPr>
          <w:rFonts w:ascii="Arial" w:eastAsia="Calibri" w:hAnsi="Arial" w:cs="Arial"/>
          <w:color w:val="000000"/>
          <w:lang w:eastAsia="en-US"/>
        </w:rPr>
      </w:pPr>
      <w:r w:rsidRPr="001349CF">
        <w:rPr>
          <w:rFonts w:ascii="Arial" w:eastAsia="Calibri" w:hAnsi="Arial" w:cs="Arial"/>
          <w:color w:val="000000"/>
          <w:lang w:eastAsia="en-US"/>
        </w:rPr>
        <w:t>Comentários: observações gerais sobre o estudo, caso haja.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firstLine="0"/>
        <w:textAlignment w:val="auto"/>
        <w:rPr>
          <w:rFonts w:ascii="Arial" w:eastAsia="Calibri" w:hAnsi="Arial" w:cs="Arial"/>
          <w:color w:val="FF0000"/>
          <w:lang w:eastAsia="en-US"/>
        </w:rPr>
      </w:pPr>
    </w:p>
    <w:p w:rsidR="00DB1045" w:rsidRPr="001349CF" w:rsidRDefault="00DB1045" w:rsidP="00DB1045">
      <w:pPr>
        <w:numPr>
          <w:ilvl w:val="0"/>
          <w:numId w:val="3"/>
        </w:numPr>
        <w:suppressAutoHyphens/>
        <w:overflowPunct/>
        <w:autoSpaceDE/>
        <w:spacing w:before="0" w:after="0" w:line="240" w:lineRule="auto"/>
        <w:contextualSpacing/>
        <w:textAlignment w:val="auto"/>
        <w:rPr>
          <w:rFonts w:ascii="Arial" w:eastAsia="Calibri" w:hAnsi="Arial" w:cs="Arial"/>
          <w:b/>
          <w:color w:val="000000"/>
          <w:lang w:eastAsia="en-US"/>
        </w:rPr>
      </w:pPr>
      <w:proofErr w:type="spellStart"/>
      <w:r w:rsidRPr="001349CF">
        <w:rPr>
          <w:rFonts w:ascii="Arial" w:eastAsia="Calibri" w:hAnsi="Arial" w:cs="Arial"/>
          <w:b/>
          <w:color w:val="000000"/>
          <w:lang w:eastAsia="en-US"/>
        </w:rPr>
        <w:t>String</w:t>
      </w:r>
      <w:proofErr w:type="spellEnd"/>
      <w:r w:rsidRPr="001349CF">
        <w:rPr>
          <w:rFonts w:ascii="Arial" w:eastAsia="Calibri" w:hAnsi="Arial" w:cs="Arial"/>
          <w:b/>
          <w:color w:val="000000"/>
          <w:lang w:eastAsia="en-US"/>
        </w:rPr>
        <w:t xml:space="preserve"> de Busca: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left="720" w:firstLine="0"/>
        <w:contextualSpacing/>
        <w:textAlignment w:val="auto"/>
        <w:rPr>
          <w:rFonts w:ascii="Arial" w:eastAsia="Calibri" w:hAnsi="Arial" w:cs="Arial"/>
          <w:color w:val="00000A"/>
          <w:lang w:eastAsia="en-US"/>
        </w:rPr>
      </w:pPr>
    </w:p>
    <w:p w:rsidR="00DB1045" w:rsidRPr="001349CF" w:rsidRDefault="00DB1045" w:rsidP="00DB1045">
      <w:pPr>
        <w:tabs>
          <w:tab w:val="left" w:pos="709"/>
        </w:tabs>
        <w:suppressAutoHyphens/>
        <w:overflowPunct/>
        <w:autoSpaceDE/>
        <w:spacing w:before="0" w:after="0"/>
        <w:ind w:firstLine="709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color w:val="00000A"/>
          <w:lang w:eastAsia="en-US"/>
        </w:rPr>
        <w:t xml:space="preserve">As </w:t>
      </w:r>
      <w:proofErr w:type="spellStart"/>
      <w:r w:rsidRPr="001349CF">
        <w:rPr>
          <w:rFonts w:ascii="Arial" w:eastAsia="Calibri" w:hAnsi="Arial" w:cs="Arial"/>
          <w:i/>
          <w:color w:val="00000A"/>
          <w:lang w:eastAsia="en-US"/>
        </w:rPr>
        <w:t>strings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de busca foram definidas a partir das questões de pesquisa e do padrão PICO (</w:t>
      </w:r>
      <w:proofErr w:type="spellStart"/>
      <w:r w:rsidRPr="001349CF">
        <w:rPr>
          <w:rFonts w:ascii="Arial" w:eastAsia="Calibri" w:hAnsi="Arial" w:cs="Arial"/>
          <w:i/>
          <w:color w:val="00000A"/>
          <w:lang w:eastAsia="en-US"/>
        </w:rPr>
        <w:t>population</w:t>
      </w:r>
      <w:proofErr w:type="spellEnd"/>
      <w:r w:rsidRPr="001349CF">
        <w:rPr>
          <w:rFonts w:ascii="Arial" w:eastAsia="Calibri" w:hAnsi="Arial" w:cs="Arial"/>
          <w:i/>
          <w:color w:val="00000A"/>
          <w:lang w:eastAsia="en-US"/>
        </w:rPr>
        <w:t xml:space="preserve">, </w:t>
      </w:r>
      <w:proofErr w:type="spellStart"/>
      <w:r w:rsidRPr="001349CF">
        <w:rPr>
          <w:rFonts w:ascii="Arial" w:eastAsia="Calibri" w:hAnsi="Arial" w:cs="Arial"/>
          <w:i/>
          <w:color w:val="00000A"/>
          <w:lang w:eastAsia="en-US"/>
        </w:rPr>
        <w:t>intervention</w:t>
      </w:r>
      <w:proofErr w:type="spellEnd"/>
      <w:r w:rsidRPr="001349CF">
        <w:rPr>
          <w:rFonts w:ascii="Arial" w:eastAsia="Calibri" w:hAnsi="Arial" w:cs="Arial"/>
          <w:i/>
          <w:color w:val="00000A"/>
          <w:lang w:eastAsia="en-US"/>
        </w:rPr>
        <w:t xml:space="preserve">, </w:t>
      </w:r>
      <w:proofErr w:type="spellStart"/>
      <w:r w:rsidRPr="001349CF">
        <w:rPr>
          <w:rFonts w:ascii="Arial" w:eastAsia="Calibri" w:hAnsi="Arial" w:cs="Arial"/>
          <w:i/>
          <w:color w:val="00000A"/>
          <w:lang w:eastAsia="en-US"/>
        </w:rPr>
        <w:t>comparison</w:t>
      </w:r>
      <w:proofErr w:type="spellEnd"/>
      <w:r w:rsidRPr="001349CF">
        <w:rPr>
          <w:rFonts w:ascii="Arial" w:eastAsia="Calibri" w:hAnsi="Arial" w:cs="Arial"/>
          <w:i/>
          <w:color w:val="00000A"/>
          <w:lang w:eastAsia="en-US"/>
        </w:rPr>
        <w:t xml:space="preserve">, </w:t>
      </w:r>
      <w:proofErr w:type="spellStart"/>
      <w:r w:rsidRPr="001349CF">
        <w:rPr>
          <w:rFonts w:ascii="Arial" w:eastAsia="Calibri" w:hAnsi="Arial" w:cs="Arial"/>
          <w:i/>
          <w:color w:val="00000A"/>
          <w:lang w:eastAsia="en-US"/>
        </w:rPr>
        <w:t>outcomes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>) (KITCHENHAM e CHARTERS, 2007), conforme a estrutura abaixo:</w:t>
      </w:r>
    </w:p>
    <w:p w:rsidR="00DB1045" w:rsidRPr="001349CF" w:rsidRDefault="00DB1045" w:rsidP="00DB1045">
      <w:pPr>
        <w:numPr>
          <w:ilvl w:val="0"/>
          <w:numId w:val="4"/>
        </w:numPr>
        <w:suppressAutoHyphens/>
        <w:overflowPunct/>
        <w:autoSpaceDE/>
        <w:spacing w:before="0" w:after="0"/>
        <w:ind w:left="714" w:hanging="357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A"/>
          <w:lang w:eastAsia="en-US"/>
        </w:rPr>
        <w:t>População:</w:t>
      </w:r>
      <w:r w:rsidRPr="001349CF">
        <w:rPr>
          <w:rFonts w:ascii="Arial" w:eastAsia="Calibri" w:hAnsi="Arial" w:cs="Arial"/>
          <w:color w:val="00000A"/>
          <w:lang w:eastAsia="en-US"/>
        </w:rPr>
        <w:t xml:space="preserve"> usuários em </w:t>
      </w:r>
      <w:r w:rsidRPr="001349CF">
        <w:rPr>
          <w:rFonts w:ascii="Arial" w:eastAsia="Calibri" w:hAnsi="Arial" w:cs="Arial"/>
          <w:i/>
          <w:color w:val="00000A"/>
          <w:lang w:eastAsia="en-US"/>
        </w:rPr>
        <w:t>Ambiente Computacional</w:t>
      </w:r>
    </w:p>
    <w:p w:rsidR="00DB1045" w:rsidRPr="001349CF" w:rsidRDefault="00DB1045" w:rsidP="00DB1045">
      <w:pPr>
        <w:numPr>
          <w:ilvl w:val="0"/>
          <w:numId w:val="4"/>
        </w:numPr>
        <w:suppressAutoHyphens/>
        <w:overflowPunct/>
        <w:autoSpaceDE/>
        <w:spacing w:before="0" w:after="0"/>
        <w:ind w:left="714" w:hanging="357"/>
        <w:contextualSpacing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A"/>
          <w:lang w:eastAsia="en-US"/>
        </w:rPr>
        <w:lastRenderedPageBreak/>
        <w:t>Intervenção:</w:t>
      </w:r>
      <w:r w:rsidRPr="001349CF">
        <w:rPr>
          <w:rFonts w:ascii="Arial" w:eastAsia="Calibri" w:hAnsi="Arial" w:cs="Arial"/>
          <w:color w:val="00000A"/>
          <w:lang w:eastAsia="en-US"/>
        </w:rPr>
        <w:t xml:space="preserve"> conceitos de risco do usuário, fatores e tecnologias (</w:t>
      </w:r>
      <w:r w:rsidRPr="001349CF">
        <w:rPr>
          <w:rFonts w:ascii="Arial" w:eastAsia="Calibri" w:hAnsi="Arial" w:cs="Arial"/>
          <w:color w:val="000000"/>
          <w:lang w:eastAsia="en-US"/>
        </w:rPr>
        <w:t>técnicas, métodos, modelos e ferramentas)</w:t>
      </w:r>
      <w:r w:rsidRPr="001349CF">
        <w:rPr>
          <w:rFonts w:ascii="Arial" w:eastAsia="Calibri" w:hAnsi="Arial" w:cs="Arial"/>
          <w:color w:val="00000A"/>
          <w:lang w:eastAsia="en-US"/>
        </w:rPr>
        <w:t xml:space="preserve"> utilizadas no processo de classificação.</w:t>
      </w:r>
    </w:p>
    <w:p w:rsidR="00DB1045" w:rsidRPr="001349CF" w:rsidRDefault="00DB1045" w:rsidP="00DB1045">
      <w:pPr>
        <w:numPr>
          <w:ilvl w:val="0"/>
          <w:numId w:val="4"/>
        </w:numPr>
        <w:suppressAutoHyphens/>
        <w:overflowPunct/>
        <w:autoSpaceDE/>
        <w:spacing w:before="0" w:after="0"/>
        <w:ind w:left="714" w:hanging="357"/>
        <w:contextualSpacing/>
        <w:jc w:val="left"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A"/>
          <w:lang w:eastAsia="en-US"/>
        </w:rPr>
        <w:t xml:space="preserve">Comparação: </w:t>
      </w:r>
      <w:r w:rsidRPr="001349CF">
        <w:rPr>
          <w:rFonts w:ascii="Arial" w:eastAsia="Calibri" w:hAnsi="Arial" w:cs="Arial"/>
          <w:color w:val="00000A"/>
          <w:lang w:eastAsia="en-US"/>
        </w:rPr>
        <w:t>não aplicado.</w:t>
      </w:r>
    </w:p>
    <w:p w:rsidR="00DB1045" w:rsidRPr="001349CF" w:rsidRDefault="00DB1045" w:rsidP="00DB1045">
      <w:pPr>
        <w:numPr>
          <w:ilvl w:val="0"/>
          <w:numId w:val="4"/>
        </w:numPr>
        <w:suppressAutoHyphens/>
        <w:overflowPunct/>
        <w:autoSpaceDE/>
        <w:spacing w:before="0" w:after="0"/>
        <w:ind w:left="714" w:hanging="357"/>
        <w:contextualSpacing/>
        <w:textAlignment w:val="auto"/>
        <w:rPr>
          <w:rFonts w:ascii="Arial" w:eastAsia="Calibri" w:hAnsi="Arial" w:cs="Arial"/>
          <w:color w:val="00000A"/>
          <w:lang w:eastAsia="en-US"/>
        </w:rPr>
      </w:pPr>
      <w:r w:rsidRPr="001349CF">
        <w:rPr>
          <w:rFonts w:ascii="Arial" w:eastAsia="Calibri" w:hAnsi="Arial" w:cs="Arial"/>
          <w:b/>
          <w:color w:val="00000A"/>
          <w:lang w:eastAsia="en-US"/>
        </w:rPr>
        <w:t>Resultados:</w:t>
      </w:r>
      <w:r w:rsidRPr="001349CF">
        <w:rPr>
          <w:rFonts w:ascii="Arial" w:eastAsia="Calibri" w:hAnsi="Arial" w:cs="Arial"/>
          <w:color w:val="00000A"/>
          <w:lang w:eastAsia="en-US"/>
        </w:rPr>
        <w:t xml:space="preserve"> relação de conceitos de risco do usuário aplicados em </w:t>
      </w:r>
      <w:r w:rsidRPr="001349CF">
        <w:rPr>
          <w:rFonts w:ascii="Arial" w:eastAsia="Calibri" w:hAnsi="Arial" w:cs="Arial"/>
          <w:i/>
          <w:color w:val="00000A"/>
          <w:lang w:eastAsia="en-US"/>
        </w:rPr>
        <w:t>ambiente computacional</w:t>
      </w:r>
      <w:r w:rsidRPr="001349CF">
        <w:rPr>
          <w:rFonts w:ascii="Arial" w:eastAsia="Calibri" w:hAnsi="Arial" w:cs="Arial"/>
          <w:color w:val="00000A"/>
          <w:lang w:eastAsia="en-US"/>
        </w:rPr>
        <w:t xml:space="preserve">, juntamente com a identificação de fatores </w:t>
      </w:r>
      <w:r w:rsidRPr="001349CF">
        <w:rPr>
          <w:rFonts w:ascii="Arial" w:eastAsia="Calibri" w:hAnsi="Arial" w:cs="Arial"/>
          <w:color w:val="000000"/>
          <w:lang w:eastAsia="en-US"/>
        </w:rPr>
        <w:t>(competência em computação, nível de complexidade da interação, nível de segurança do sistema, comportamento humano e situação de uso)</w:t>
      </w:r>
      <w:r w:rsidRPr="001349CF">
        <w:rPr>
          <w:rFonts w:ascii="Arial" w:eastAsia="Calibri" w:hAnsi="Arial" w:cs="Arial"/>
          <w:color w:val="00000A"/>
          <w:lang w:eastAsia="en-US"/>
        </w:rPr>
        <w:t xml:space="preserve"> e tecnologias (</w:t>
      </w:r>
      <w:r w:rsidRPr="001349CF">
        <w:rPr>
          <w:rFonts w:ascii="Arial" w:eastAsia="Calibri" w:hAnsi="Arial" w:cs="Arial"/>
          <w:color w:val="000000"/>
          <w:lang w:eastAsia="en-US"/>
        </w:rPr>
        <w:t xml:space="preserve">técnicas, métodos, ferramentas) </w:t>
      </w:r>
      <w:r w:rsidRPr="001349CF">
        <w:rPr>
          <w:rFonts w:ascii="Arial" w:eastAsia="Calibri" w:hAnsi="Arial" w:cs="Arial"/>
          <w:color w:val="00000A"/>
          <w:lang w:eastAsia="en-US"/>
        </w:rPr>
        <w:t>empregadas no processo de classificação.</w:t>
      </w:r>
    </w:p>
    <w:p w:rsidR="00DB1045" w:rsidRPr="001349CF" w:rsidRDefault="00DB1045" w:rsidP="00DB1045">
      <w:pPr>
        <w:suppressAutoHyphens/>
        <w:overflowPunct/>
        <w:autoSpaceDE/>
        <w:spacing w:before="0" w:after="0" w:line="240" w:lineRule="auto"/>
        <w:ind w:left="360" w:firstLine="0"/>
        <w:contextualSpacing/>
        <w:textAlignment w:val="auto"/>
        <w:rPr>
          <w:rFonts w:ascii="Arial" w:eastAsia="Calibri" w:hAnsi="Arial" w:cs="Arial"/>
          <w:b/>
          <w:color w:val="00000A"/>
          <w:lang w:eastAsia="en-US"/>
        </w:rPr>
      </w:pPr>
    </w:p>
    <w:p w:rsidR="00DB1045" w:rsidRPr="001349CF" w:rsidRDefault="00DB1045" w:rsidP="00DB1045">
      <w:pPr>
        <w:tabs>
          <w:tab w:val="left" w:pos="709"/>
        </w:tabs>
        <w:suppressAutoHyphens/>
        <w:overflowPunct/>
        <w:autoSpaceDE/>
        <w:spacing w:before="0" w:after="0" w:line="240" w:lineRule="auto"/>
        <w:ind w:firstLine="426"/>
        <w:textAlignment w:val="auto"/>
        <w:rPr>
          <w:rFonts w:ascii="Arial" w:eastAsia="Calibri" w:hAnsi="Arial" w:cs="Arial"/>
          <w:b/>
          <w:color w:val="00000A"/>
          <w:lang w:val="en-US" w:eastAsia="en-US"/>
        </w:rPr>
      </w:pPr>
    </w:p>
    <w:p w:rsidR="00DB1045" w:rsidRPr="001349CF" w:rsidRDefault="00DB1045" w:rsidP="00DB1045">
      <w:pPr>
        <w:tabs>
          <w:tab w:val="left" w:pos="709"/>
        </w:tabs>
        <w:suppressAutoHyphens/>
        <w:overflowPunct/>
        <w:autoSpaceDE/>
        <w:spacing w:before="0" w:after="0" w:line="240" w:lineRule="auto"/>
        <w:ind w:firstLine="426"/>
        <w:textAlignment w:val="auto"/>
        <w:rPr>
          <w:rFonts w:ascii="Arial" w:eastAsia="Calibri" w:hAnsi="Arial" w:cs="Arial"/>
          <w:color w:val="00000A"/>
          <w:lang w:val="en-US" w:eastAsia="en-US"/>
        </w:rPr>
      </w:pPr>
      <w:r w:rsidRPr="001349CF">
        <w:rPr>
          <w:rFonts w:ascii="Arial" w:eastAsia="Calibri" w:hAnsi="Arial" w:cs="Arial"/>
          <w:b/>
          <w:color w:val="00000A"/>
          <w:lang w:val="en-US" w:eastAsia="en-US"/>
        </w:rPr>
        <w:t xml:space="preserve">String de </w:t>
      </w:r>
      <w:proofErr w:type="spellStart"/>
      <w:r w:rsidRPr="001349CF">
        <w:rPr>
          <w:rFonts w:ascii="Arial" w:eastAsia="Calibri" w:hAnsi="Arial" w:cs="Arial"/>
          <w:b/>
          <w:color w:val="00000A"/>
          <w:lang w:val="en-US" w:eastAsia="en-US"/>
        </w:rPr>
        <w:t>Busca</w:t>
      </w:r>
      <w:proofErr w:type="spellEnd"/>
    </w:p>
    <w:p w:rsidR="00DB1045" w:rsidRPr="001349CF" w:rsidRDefault="00DB1045" w:rsidP="00DB1045">
      <w:pPr>
        <w:tabs>
          <w:tab w:val="left" w:pos="709"/>
        </w:tabs>
        <w:suppressAutoHyphens/>
        <w:overflowPunct/>
        <w:autoSpaceDE/>
        <w:spacing w:before="0" w:after="0" w:line="240" w:lineRule="auto"/>
        <w:ind w:firstLine="0"/>
        <w:textAlignment w:val="auto"/>
        <w:rPr>
          <w:rFonts w:ascii="Arial" w:eastAsia="Calibri" w:hAnsi="Arial" w:cs="Arial"/>
          <w:color w:val="00000A"/>
          <w:lang w:val="en-US" w:eastAsia="en-US"/>
        </w:rPr>
      </w:pPr>
    </w:p>
    <w:p w:rsidR="00DB1045" w:rsidRPr="001349CF" w:rsidRDefault="00DB1045" w:rsidP="00DB1045">
      <w:pPr>
        <w:suppressAutoHyphens/>
        <w:overflowPunct/>
        <w:autoSpaceDE/>
        <w:spacing w:before="0" w:after="0"/>
        <w:ind w:firstLine="709"/>
        <w:textAlignment w:val="auto"/>
        <w:rPr>
          <w:rFonts w:ascii="Arial" w:hAnsi="Arial" w:cs="Arial"/>
        </w:rPr>
      </w:pPr>
      <w:r w:rsidRPr="001349CF">
        <w:rPr>
          <w:rFonts w:ascii="Arial" w:eastAsia="Calibri" w:hAnsi="Arial" w:cs="Arial"/>
          <w:color w:val="00000A"/>
          <w:lang w:eastAsia="en-US"/>
        </w:rPr>
        <w:t xml:space="preserve"> ("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user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computing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>" OR "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user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participation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>" OR "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computer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user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>" OR "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user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security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risk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>" OR "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user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risk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") </w:t>
      </w:r>
      <w:r w:rsidRPr="001349CF">
        <w:rPr>
          <w:rFonts w:ascii="Arial" w:eastAsia="Calibri" w:hAnsi="Arial" w:cs="Arial"/>
          <w:b/>
          <w:color w:val="00000A"/>
          <w:lang w:eastAsia="en-US"/>
        </w:rPr>
        <w:t xml:space="preserve">AND </w:t>
      </w:r>
      <w:r w:rsidRPr="001349CF">
        <w:rPr>
          <w:rFonts w:ascii="Arial" w:eastAsia="Calibri" w:hAnsi="Arial" w:cs="Arial"/>
          <w:color w:val="00000A"/>
          <w:lang w:eastAsia="en-US"/>
        </w:rPr>
        <w:t>("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computing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environment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" 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or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"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computer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 xml:space="preserve"> </w:t>
      </w:r>
      <w:proofErr w:type="spellStart"/>
      <w:r w:rsidRPr="001349CF">
        <w:rPr>
          <w:rFonts w:ascii="Arial" w:eastAsia="Calibri" w:hAnsi="Arial" w:cs="Arial"/>
          <w:color w:val="00000A"/>
          <w:lang w:eastAsia="en-US"/>
        </w:rPr>
        <w:t>environment</w:t>
      </w:r>
      <w:proofErr w:type="spellEnd"/>
      <w:r w:rsidRPr="001349CF">
        <w:rPr>
          <w:rFonts w:ascii="Arial" w:eastAsia="Calibri" w:hAnsi="Arial" w:cs="Arial"/>
          <w:color w:val="00000A"/>
          <w:lang w:eastAsia="en-US"/>
        </w:rPr>
        <w:t>").</w:t>
      </w:r>
    </w:p>
    <w:p w:rsidR="00164F4D" w:rsidRDefault="00DB1045">
      <w:bookmarkStart w:id="1" w:name="_GoBack"/>
      <w:bookmarkEnd w:id="1"/>
    </w:p>
    <w:sectPr w:rsidR="00164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A6B"/>
    <w:multiLevelType w:val="multilevel"/>
    <w:tmpl w:val="991A17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4E19"/>
    <w:multiLevelType w:val="multilevel"/>
    <w:tmpl w:val="A76EC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680867"/>
    <w:multiLevelType w:val="multilevel"/>
    <w:tmpl w:val="7B3C3B3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1238"/>
    <w:multiLevelType w:val="multilevel"/>
    <w:tmpl w:val="5EF68176"/>
    <w:lvl w:ilvl="0">
      <w:start w:val="1"/>
      <w:numFmt w:val="decimal"/>
      <w:lvlText w:val="%1."/>
      <w:lvlJc w:val="left"/>
      <w:pPr>
        <w:ind w:left="1080" w:hanging="360"/>
      </w:pPr>
      <w:rPr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80595"/>
    <w:multiLevelType w:val="multilevel"/>
    <w:tmpl w:val="AC88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4"/>
      </w:rPr>
    </w:lvl>
  </w:abstractNum>
  <w:abstractNum w:abstractNumId="5" w15:restartNumberingAfterBreak="0">
    <w:nsid w:val="5CAA3E90"/>
    <w:multiLevelType w:val="multilevel"/>
    <w:tmpl w:val="B384757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  <w:b w:val="0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0C48B6"/>
    <w:multiLevelType w:val="hybridMultilevel"/>
    <w:tmpl w:val="7FC8A7D0"/>
    <w:lvl w:ilvl="0" w:tplc="FFFFFFFF">
      <w:start w:val="1"/>
      <w:numFmt w:val="lowerRoman"/>
      <w:pStyle w:val="Ttulo-Introdu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E253B"/>
    <w:multiLevelType w:val="multilevel"/>
    <w:tmpl w:val="019897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B5BC6"/>
    <w:multiLevelType w:val="hybridMultilevel"/>
    <w:tmpl w:val="96782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45"/>
    <w:rsid w:val="00103462"/>
    <w:rsid w:val="00B60043"/>
    <w:rsid w:val="00DB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B7EC4-571B-4929-BD0C-52D38832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045"/>
    <w:pPr>
      <w:overflowPunct w:val="0"/>
      <w:autoSpaceDE w:val="0"/>
      <w:spacing w:before="120" w:after="12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DB1045"/>
    <w:rPr>
      <w:color w:val="auto"/>
      <w:u w:val="none"/>
    </w:rPr>
  </w:style>
  <w:style w:type="paragraph" w:customStyle="1" w:styleId="Ttulo-Introduo">
    <w:name w:val="Título - Introdução"/>
    <w:basedOn w:val="Normal"/>
    <w:next w:val="Normal"/>
    <w:qFormat/>
    <w:rsid w:val="00DB1045"/>
    <w:pPr>
      <w:keepNext/>
      <w:pageBreakBefore/>
      <w:widowControl w:val="0"/>
      <w:numPr>
        <w:numId w:val="1"/>
      </w:numPr>
      <w:tabs>
        <w:tab w:val="left" w:pos="0"/>
      </w:tabs>
      <w:spacing w:before="2268" w:after="850"/>
      <w:jc w:val="left"/>
    </w:pPr>
    <w:rPr>
      <w:rFonts w:ascii="Arial" w:hAnsi="Arial" w:cs="Arial"/>
      <w:b/>
      <w:bCs/>
      <w:cap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op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MGuib</dc:creator>
  <cp:keywords/>
  <dc:description/>
  <cp:lastModifiedBy>MGuib</cp:lastModifiedBy>
  <cp:revision>1</cp:revision>
  <dcterms:created xsi:type="dcterms:W3CDTF">2019-09-18T18:57:00Z</dcterms:created>
  <dcterms:modified xsi:type="dcterms:W3CDTF">2019-09-18T18:58:00Z</dcterms:modified>
</cp:coreProperties>
</file>