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Montserrat" w:cs="Montserrat" w:eastAsia="Montserrat" w:hAnsi="Montserrat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right="148.34645669291376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rtl w:val="0"/>
        </w:rPr>
        <w:t xml:space="preserve">Calendario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276" w:lineRule="auto"/>
        <w:ind w:right="993.5433070866151"/>
        <w:jc w:val="both"/>
        <w:rPr>
          <w:color w:val="000000"/>
        </w:rPr>
      </w:pPr>
      <w:bookmarkStart w:colFirst="0" w:colLast="0" w:name="_heading=h.ntl8szr4b9u0" w:id="4"/>
      <w:bookmarkEnd w:id="4"/>
      <w:r w:rsidDel="00000000" w:rsidR="00000000" w:rsidRPr="00000000">
        <w:rPr>
          <w:color w:val="000000"/>
          <w:rtl w:val="0"/>
        </w:rPr>
        <w:t xml:space="preserve">Sesiones Síncronas</w:t>
      </w:r>
    </w:p>
    <w:p w:rsidR="00000000" w:rsidDel="00000000" w:rsidP="00000000" w:rsidRDefault="00000000" w:rsidRPr="00000000" w14:paraId="00000008">
      <w:pPr>
        <w:spacing w:line="276" w:lineRule="auto"/>
        <w:ind w:right="993.5433070866151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6 sesiones de 90’ que trabajaran de forma agrupada estos aspectos:</w:t>
      </w:r>
    </w:p>
    <w:p w:rsidR="00000000" w:rsidDel="00000000" w:rsidP="00000000" w:rsidRDefault="00000000" w:rsidRPr="00000000" w14:paraId="00000009">
      <w:pPr>
        <w:spacing w:line="276" w:lineRule="auto"/>
        <w:ind w:right="993.5433070866151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right="993.5433070866151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HITO 1: Estrategia y Singularidad - 22 de Octubre  (10:00 am hora de Perú; 17:00h hora catalana)</w:t>
      </w:r>
    </w:p>
    <w:p w:rsidR="00000000" w:rsidDel="00000000" w:rsidP="00000000" w:rsidRDefault="00000000" w:rsidRPr="00000000" w14:paraId="0000000B">
      <w:pPr>
        <w:spacing w:line="276" w:lineRule="auto"/>
        <w:ind w:right="993.5433070866151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HITO 2: Perfil del estudiante - 29 de Octubre</w:t>
      </w:r>
    </w:p>
    <w:p w:rsidR="00000000" w:rsidDel="00000000" w:rsidP="00000000" w:rsidRDefault="00000000" w:rsidRPr="00000000" w14:paraId="0000000C">
      <w:pPr>
        <w:spacing w:line="276" w:lineRule="auto"/>
        <w:ind w:right="993.5433070866151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HITO 3: Modelo Educativo: Características - 5 de noviembre</w:t>
      </w:r>
    </w:p>
    <w:p w:rsidR="00000000" w:rsidDel="00000000" w:rsidP="00000000" w:rsidRDefault="00000000" w:rsidRPr="00000000" w14:paraId="0000000D">
      <w:pPr>
        <w:spacing w:line="276" w:lineRule="auto"/>
        <w:ind w:right="993.5433070866151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HITO 4: Guías Estratégicas - Plan de proyectos - 12 de noviembre</w:t>
      </w:r>
    </w:p>
    <w:p w:rsidR="00000000" w:rsidDel="00000000" w:rsidP="00000000" w:rsidRDefault="00000000" w:rsidRPr="00000000" w14:paraId="0000000E">
      <w:pPr>
        <w:spacing w:line="276" w:lineRule="auto"/>
        <w:ind w:right="993.5433070866151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HITO 5: Procesos de Back Office - 19 Noviembre</w:t>
      </w:r>
    </w:p>
    <w:p w:rsidR="00000000" w:rsidDel="00000000" w:rsidP="00000000" w:rsidRDefault="00000000" w:rsidRPr="00000000" w14:paraId="0000000F">
      <w:pPr>
        <w:spacing w:line="276" w:lineRule="auto"/>
        <w:ind w:right="993.5433070866151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HITO 6: Procesos de Front Office - 26 Noviembre</w:t>
      </w:r>
    </w:p>
    <w:p w:rsidR="00000000" w:rsidDel="00000000" w:rsidP="00000000" w:rsidRDefault="00000000" w:rsidRPr="00000000" w14:paraId="00000010">
      <w:pPr>
        <w:spacing w:line="276" w:lineRule="auto"/>
        <w:ind w:right="993.5433070866151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right="993.5433070866151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Documento entregable: 30 Novembre.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right="993.5433070866151" w:hanging="360"/>
        <w:jc w:val="both"/>
        <w:rPr>
          <w:rFonts w:ascii="Montserrat" w:cs="Montserrat" w:eastAsia="Montserrat" w:hAnsi="Montserrat"/>
          <w:color w:val="00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Sesiones síncronas: entregable: resultats de les dinàmiques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right="993.5433070866151" w:hanging="360"/>
        <w:jc w:val="both"/>
        <w:rPr>
          <w:rFonts w:ascii="Montserrat" w:cs="Montserrat" w:eastAsia="Montserrat" w:hAnsi="Montserrat"/>
          <w:color w:val="000000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Entregable final: serà amb tota la definició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0" w:before="480" w:lineRule="auto"/>
        <w:ind w:right="431.81102362204797"/>
        <w:rPr>
          <w:b w:val="0"/>
          <w:color w:val="000000"/>
        </w:rPr>
      </w:pPr>
      <w:bookmarkStart w:colFirst="0" w:colLast="0" w:name="_heading=h.111kx3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Prototipado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8 sesiones de 90’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(*) Entendiendo que el receso de navidad termina cómo en España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Sessión 1:  3/12/2021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Sessión 2: 10/ 12/2021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Sessión 3: 17/12/2022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Sessión 4: 14/01/2022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Sessión 5: 21/01/ 2022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Sessión 6: 28/01/2022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Sessión 7: 4/02/2022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Sessión 8: 11/02/2022</w:t>
      </w:r>
    </w:p>
    <w:p w:rsidR="00000000" w:rsidDel="00000000" w:rsidP="00000000" w:rsidRDefault="00000000" w:rsidRPr="00000000" w14:paraId="00000021">
      <w:pPr>
        <w:jc w:val="left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8" w:w="11906" w:orient="portrait"/>
      <w:pgMar w:bottom="1440.0000000000002" w:top="680.3149606299213" w:left="850.3937007874016" w:right="141.61417322834666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83.62204724409466" w:firstLine="0"/>
      <w:jc w:val="center"/>
      <w:rPr>
        <w:color w:val="232747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2"/>
      <w:tblW w:w="8790.0" w:type="dxa"/>
      <w:jc w:val="left"/>
      <w:tblInd w:w="115.0" w:type="dxa"/>
      <w:tblBorders>
        <w:top w:color="ffffff" w:space="0" w:sz="18" w:val="single"/>
        <w:left w:color="ffffff" w:space="0" w:sz="18" w:val="single"/>
        <w:bottom w:color="ffffff" w:space="0" w:sz="18" w:val="single"/>
        <w:right w:color="ffffff" w:space="0" w:sz="18" w:val="single"/>
        <w:insideH w:color="ffffff" w:space="0" w:sz="18" w:val="single"/>
        <w:insideV w:color="ffffff" w:space="0" w:sz="18" w:val="single"/>
      </w:tblBorders>
      <w:tblLayout w:type="fixed"/>
      <w:tblLook w:val="0600"/>
    </w:tblPr>
    <w:tblGrid>
      <w:gridCol w:w="5250"/>
      <w:gridCol w:w="1845"/>
      <w:gridCol w:w="1695"/>
      <w:tblGridChange w:id="0">
        <w:tblGrid>
          <w:gridCol w:w="5250"/>
          <w:gridCol w:w="1845"/>
          <w:gridCol w:w="169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12" w:val="single"/>
            <w:left w:color="000000" w:space="0" w:sz="0" w:val="nil"/>
            <w:right w:color="ffffff" w:space="0" w:sz="36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9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ind w:left="-83.62204724409466" w:firstLine="0"/>
            <w:rPr>
              <w:rFonts w:ascii="Montserrat" w:cs="Montserrat" w:eastAsia="Montserrat" w:hAnsi="Montserrat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Montserrat" w:cs="Montserrat" w:eastAsia="Montserrat" w:hAnsi="Montserrat"/>
              <w:color w:val="000000"/>
              <w:sz w:val="16"/>
              <w:szCs w:val="16"/>
              <w:rtl w:val="0"/>
            </w:rPr>
            <w:t xml:space="preserve">Propuestas fechas</w:t>
          </w:r>
        </w:p>
      </w:tc>
      <w:tc>
        <w:tcPr>
          <w:tcBorders>
            <w:top w:color="000000" w:space="0" w:sz="12" w:val="single"/>
            <w:left w:color="ffffff" w:space="0" w:sz="36" w:val="single"/>
            <w:right w:color="ffffff" w:space="0" w:sz="36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ind w:left="-83.62204724409466" w:right="0" w:firstLine="0"/>
            <w:rPr>
              <w:rFonts w:ascii="Montserrat" w:cs="Montserrat" w:eastAsia="Montserrat" w:hAnsi="Montserrat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Montserrat" w:cs="Montserrat" w:eastAsia="Montserrat" w:hAnsi="Montserrat"/>
              <w:color w:val="000000"/>
              <w:sz w:val="16"/>
              <w:szCs w:val="16"/>
              <w:rtl w:val="0"/>
            </w:rPr>
            <w:t xml:space="preserve"> 2020</w:t>
          </w:r>
        </w:p>
      </w:tc>
      <w:tc>
        <w:tcPr>
          <w:tcBorders>
            <w:top w:color="000000" w:space="0" w:sz="12" w:val="single"/>
            <w:left w:color="ffffff" w:space="0" w:sz="36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ind w:left="-83.62204724409466" w:right="-111.37795275590577" w:firstLine="0"/>
            <w:rPr>
              <w:rFonts w:ascii="Montserrat" w:cs="Montserrat" w:eastAsia="Montserrat" w:hAnsi="Montserrat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Montserrat" w:cs="Montserrat" w:eastAsia="Montserrat" w:hAnsi="Montserrat"/>
              <w:color w:val="000000"/>
              <w:sz w:val="16"/>
              <w:szCs w:val="16"/>
              <w:rtl w:val="0"/>
            </w:rPr>
            <w:t xml:space="preserve"> pág </w:t>
          </w:r>
          <w:r w:rsidDel="00000000" w:rsidR="00000000" w:rsidRPr="00000000">
            <w:rPr>
              <w:rFonts w:ascii="Montserrat" w:cs="Montserrat" w:eastAsia="Montserrat" w:hAnsi="Montserrat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color w:val="232747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color w:val="232747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line="276" w:lineRule="auto"/>
      <w:rPr>
        <w:rFonts w:ascii="Trebuchet MS" w:cs="Trebuchet MS" w:eastAsia="Trebuchet MS" w:hAnsi="Trebuchet MS"/>
        <w:color w:val="000000"/>
      </w:rPr>
    </w:pPr>
    <w:r w:rsidDel="00000000" w:rsidR="00000000" w:rsidRPr="00000000">
      <w:rPr>
        <w:rtl w:val="0"/>
      </w:rPr>
    </w:r>
  </w:p>
  <w:tbl>
    <w:tblPr>
      <w:tblStyle w:val="Table1"/>
      <w:tblW w:w="9765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335"/>
      <w:gridCol w:w="8430"/>
      <w:tblGridChange w:id="0">
        <w:tblGrid>
          <w:gridCol w:w="1335"/>
          <w:gridCol w:w="843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4">
          <w:pPr>
            <w:pBdr>
              <w:top w:color="000000" w:space="2" w:sz="8" w:val="single"/>
            </w:pBdr>
            <w:spacing w:line="276" w:lineRule="auto"/>
            <w:rPr>
              <w:rFonts w:ascii="Trebuchet MS" w:cs="Trebuchet MS" w:eastAsia="Trebuchet MS" w:hAnsi="Trebuchet MS"/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114300" distT="114300" distL="114300" distR="114300">
                <wp:extent cx="642938" cy="597013"/>
                <wp:effectExtent b="0" l="0" r="0" t="0"/>
                <wp:docPr id="13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2596" l="54323" r="28381" t="389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8" cy="5970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5">
          <w:pPr>
            <w:pBdr>
              <w:top w:color="000000" w:space="2" w:sz="8" w:val="single"/>
            </w:pBdr>
            <w:spacing w:line="276" w:lineRule="auto"/>
            <w:ind w:right="-850.8661417322827"/>
            <w:rPr>
              <w:rFonts w:ascii="Trebuchet MS" w:cs="Trebuchet MS" w:eastAsia="Trebuchet MS" w:hAnsi="Trebuchet MS"/>
              <w:color w:val="000000"/>
            </w:rPr>
          </w:pPr>
          <w:r w:rsidDel="00000000" w:rsidR="00000000" w:rsidRPr="00000000">
            <w:rPr>
              <w:rFonts w:ascii="Montserrat" w:cs="Montserrat" w:eastAsia="Montserrat" w:hAnsi="Montserrat"/>
              <w:b w:val="1"/>
              <w:color w:val="000000"/>
              <w:rtl w:val="0"/>
            </w:rPr>
            <w:t xml:space="preserve">NOSTROMO</w:t>
          </w:r>
          <w:r w:rsidDel="00000000" w:rsidR="00000000" w:rsidRPr="00000000">
            <w:rPr>
              <w:rFonts w:ascii="Trebuchet MS" w:cs="Trebuchet MS" w:eastAsia="Trebuchet MS" w:hAnsi="Trebuchet MS"/>
              <w:color w:val="000000"/>
              <w:rtl w:val="0"/>
            </w:rPr>
            <w:t xml:space="preserve"> </w:t>
          </w:r>
        </w:p>
        <w:p w:rsidR="00000000" w:rsidDel="00000000" w:rsidP="00000000" w:rsidRDefault="00000000" w:rsidRPr="00000000" w14:paraId="00000026">
          <w:pPr>
            <w:spacing w:line="276" w:lineRule="auto"/>
            <w:rPr>
              <w:rFonts w:ascii="Trebuchet MS" w:cs="Trebuchet MS" w:eastAsia="Trebuchet MS" w:hAnsi="Trebuchet MS"/>
              <w:color w:val="000000"/>
            </w:rPr>
          </w:pPr>
          <w:r w:rsidDel="00000000" w:rsidR="00000000" w:rsidRPr="00000000">
            <w:rPr>
              <w:rFonts w:ascii="Montserrat" w:cs="Montserrat" w:eastAsia="Montserrat" w:hAnsi="Montserrat"/>
              <w:color w:val="000000"/>
              <w:rtl w:val="0"/>
            </w:rPr>
            <w:t xml:space="preserve">education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spacing w:line="276" w:lineRule="auto"/>
      <w:rPr>
        <w:rFonts w:ascii="Montserrat" w:cs="Montserrat" w:eastAsia="Montserrat" w:hAnsi="Montserrat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78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  <w:ind w:left="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5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/>
    <w:rPr>
      <w:sz w:val="30"/>
      <w:szCs w:val="30"/>
    </w:rPr>
  </w:style>
  <w:style w:type="paragraph" w:styleId="Heading4">
    <w:name w:val="heading 4"/>
    <w:basedOn w:val="Normal"/>
    <w:next w:val="Normal"/>
    <w:pPr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5">
    <w:name w:val="heading 5"/>
    <w:basedOn w:val="Normal"/>
    <w:next w:val="Normal"/>
    <w:pPr>
      <w:spacing w:after="320" w:before="320" w:lineRule="auto"/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6">
    <w:name w:val="heading 6"/>
    <w:basedOn w:val="Normal"/>
    <w:next w:val="Normal"/>
    <w:pPr>
      <w:jc w:val="both"/>
    </w:pPr>
    <w:rPr>
      <w:color w:val="626166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ind w:left="0" w:firstLine="0"/>
    </w:pPr>
    <w:rPr>
      <w:b w:val="1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  <w:ind w:left="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5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/>
    <w:rPr>
      <w:sz w:val="30"/>
      <w:szCs w:val="30"/>
    </w:rPr>
  </w:style>
  <w:style w:type="paragraph" w:styleId="Heading4">
    <w:name w:val="heading 4"/>
    <w:basedOn w:val="Normal"/>
    <w:next w:val="Normal"/>
    <w:pPr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5">
    <w:name w:val="heading 5"/>
    <w:basedOn w:val="Normal"/>
    <w:next w:val="Normal"/>
    <w:pPr>
      <w:spacing w:after="320" w:before="320" w:lineRule="auto"/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6">
    <w:name w:val="heading 6"/>
    <w:basedOn w:val="Normal"/>
    <w:next w:val="Normal"/>
    <w:pPr>
      <w:jc w:val="both"/>
    </w:pPr>
    <w:rPr>
      <w:color w:val="626166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ind w:left="0" w:firstLine="0"/>
    </w:pPr>
    <w:rPr>
      <w:b w:val="1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  <w:ind w:left="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5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/>
    <w:rPr>
      <w:sz w:val="30"/>
      <w:szCs w:val="30"/>
    </w:rPr>
  </w:style>
  <w:style w:type="paragraph" w:styleId="Heading4">
    <w:name w:val="heading 4"/>
    <w:basedOn w:val="Normal"/>
    <w:next w:val="Normal"/>
    <w:pPr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5">
    <w:name w:val="heading 5"/>
    <w:basedOn w:val="Normal"/>
    <w:next w:val="Normal"/>
    <w:pPr>
      <w:spacing w:after="320" w:before="320" w:lineRule="auto"/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6">
    <w:name w:val="heading 6"/>
    <w:basedOn w:val="Normal"/>
    <w:next w:val="Normal"/>
    <w:pPr>
      <w:jc w:val="both"/>
    </w:pPr>
    <w:rPr>
      <w:color w:val="626166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ind w:left="0" w:firstLine="0"/>
    </w:pPr>
    <w:rPr>
      <w:b w:val="1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  <w:ind w:left="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5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/>
    <w:rPr>
      <w:sz w:val="30"/>
      <w:szCs w:val="30"/>
    </w:rPr>
  </w:style>
  <w:style w:type="paragraph" w:styleId="Heading4">
    <w:name w:val="heading 4"/>
    <w:basedOn w:val="Normal"/>
    <w:next w:val="Normal"/>
    <w:pPr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5">
    <w:name w:val="heading 5"/>
    <w:basedOn w:val="Normal"/>
    <w:next w:val="Normal"/>
    <w:pPr>
      <w:spacing w:after="320" w:before="320" w:lineRule="auto"/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6">
    <w:name w:val="heading 6"/>
    <w:basedOn w:val="Normal"/>
    <w:next w:val="Normal"/>
    <w:pPr>
      <w:jc w:val="both"/>
    </w:pPr>
    <w:rPr>
      <w:color w:val="626166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ind w:left="0" w:firstLine="0"/>
    </w:pPr>
    <w:rPr>
      <w:b w:val="1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80" w:before="280" w:lineRule="auto"/>
      <w:ind w:left="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5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pageBreakBefore w:val="0"/>
    </w:pPr>
    <w:rPr>
      <w:sz w:val="30"/>
      <w:szCs w:val="30"/>
    </w:rPr>
  </w:style>
  <w:style w:type="paragraph" w:styleId="Heading4">
    <w:name w:val="heading 4"/>
    <w:basedOn w:val="Normal"/>
    <w:next w:val="Normal"/>
    <w:pPr>
      <w:pageBreakBefore w:val="0"/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spacing w:after="320" w:before="320" w:lineRule="auto"/>
      <w:ind w:right="1680"/>
    </w:pPr>
    <w:rPr>
      <w:rFonts w:ascii="Georgia" w:cs="Georgia" w:eastAsia="Georgia" w:hAnsi="Georgia"/>
      <w:i w:val="1"/>
      <w:color w:val="626166"/>
      <w:sz w:val="28"/>
      <w:szCs w:val="28"/>
    </w:rPr>
  </w:style>
  <w:style w:type="paragraph" w:styleId="Heading6">
    <w:name w:val="heading 6"/>
    <w:basedOn w:val="Normal"/>
    <w:next w:val="Normal"/>
    <w:pPr>
      <w:pageBreakBefore w:val="0"/>
      <w:jc w:val="both"/>
    </w:pPr>
    <w:rPr>
      <w:color w:val="6261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line="240" w:lineRule="auto"/>
      <w:ind w:left="0" w:firstLine="0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pageBreakBefore w:val="0"/>
      <w:ind w:left="0" w:firstLine="0"/>
    </w:pPr>
    <w:rPr>
      <w:sz w:val="52"/>
      <w:szCs w:val="5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ind w:left="0" w:firstLine="0"/>
    </w:pPr>
    <w:rPr>
      <w:sz w:val="52"/>
      <w:szCs w:val="5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ind w:left="0" w:firstLine="0"/>
    </w:pPr>
    <w:rPr>
      <w:sz w:val="52"/>
      <w:szCs w:val="5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ind w:left="0" w:firstLine="0"/>
    </w:pPr>
    <w:rPr>
      <w:sz w:val="52"/>
      <w:szCs w:val="5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ind w:left="0" w:firstLine="0"/>
    </w:pPr>
    <w:rPr>
      <w:sz w:val="52"/>
      <w:szCs w:val="5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oGegqsddRYuVwA471xxQXnn23Q==">AMUW2mVwXLzbqjP1nKvDffVN3lodqYoR6Z6cAKZ2pHrRLY41G0fsh4+lReuB7I604kwlP4KmulA1hNlB3Kws6gO5uH3fQQHxg7srMQqsh0cuzi/rrzzs0KWHzo6mpDbSztgPFvXhBuba1R2aHziCn29xqcTiYIxzkTf8RIQLgQuieObewOaLAEWODBVK/tJnzPdLooAWKO02lXLaKDNX93vVolhgzHuJfeff3W/kKCLIR6zhu8NMAztw1mOJu51X8KRcTB3OIJsPbL3ga5hnPqJ/kY4UcZVg8UWsgY1ZcLaFlDcIENY/tldO3lj6kEYZpG2Y1n9Ey2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