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Nunc tincidunt</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Proin dolor</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Aenean lacinia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