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to all the great authors who shared their brilliant work and let us to use it.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Translation credits: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to elpuntografico for the Spanish translation (http://graphicriver.net/user/elpuntografico/portfolio)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to Toni (kratos85) for the German translation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to Sébastien Landrieu (sailor1978) for French translation.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to Davide Pantè for Italian Translation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to Rick de Jong for Dutch translation (Tussendoor.nl)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to brshift for Portuguese translation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to Abid Omar for the detailed tutorial and WP Auto update class. https://github.com/omarabid/Self-Hosted-WordPress-Plugin-repository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Some icons by Yusuke Kamiyamane "Diagona" &amp; "Fugue" (http://p.yusukekamiyamane.com/)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Some icons by Komodo Media "Social Networking" pack (http://www.komodomedia.com/)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Some icons by WooFunction http://www.iconfinder.com/search/?q=iconset%3Awoothemesiconset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 Some icons by FatCow Web Hosting http://www.iconfinder.com/search/?q=iconset%3Afatcow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