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3764"/>
          <w:sz w:val="36"/>
          <w:szCs w:val="36"/>
        </w:rPr>
        <w:t xml:space="preserve">FORZA</w:t>
      </w:r>
    </w:p>
    <w:p>
      <w:pPr>
        <w:pBdr>
          <w:bottom w:val="single" w:color="F16022" w:sz="6"/>
        </w:pBdr>
        <w:spacing w:after="6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Battle Card — CONFIDENTIAL</w:t>
      </w:r>
    </w:p>
    <w:p>
      <w:pPr>
        <w:spacing w:after="20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764"/>
          <w:sz w:val="32"/>
          <w:szCs w:val="32"/>
        </w:rPr>
        <w:t xml:space="preserve">3M</w:t>
      </w:r>
      <w:r>
        <w:rPr>
          <w:rFonts w:ascii="Calibri" w:cs="Calibri" w:eastAsia="Calibri" w:hAnsi="Calibri"/>
          <w:b/>
          <w:bCs/>
          <w:color w:val="C0390D"/>
          <w:sz w:val="18"/>
          <w:szCs w:val="18"/>
        </w:rPr>
        <w:t xml:space="preserve">   [HIGH THREAT]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Super 77 / Scotch-Weld / VHB / PU Sealants / Hot Melt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HQ: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Maplewood, MN   </w:t>
      </w:r>
      <w:r>
        <w:rPr>
          <w:rFonts w:ascii="Calibri" w:cs="Calibri" w:eastAsia="Calibri" w:hAnsi="Calibri"/>
          <w:b/>
          <w:bCs/>
          <w:color w:val="555555"/>
          <w:sz w:val="18"/>
          <w:szCs w:val="18"/>
        </w:rPr>
        <w:t xml:space="preserve">Revenue: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$32B+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Pitch</w:t>
      </w:r>
    </w:p>
    <w:p>
      <w:pPr>
        <w:pBdr>
          <w:left w:val="single" w:color="F16022" w:sz="12"/>
        </w:pBdr>
        <w:spacing w:after="120"/>
        <w:ind w:left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3M is a $32B+ diversified technology company. Their adhesive rep covers electronics, healthcare, traffic safety, and abrasives on the same call. Forza makes adhesives, sealants, and tapes only. Same performance, Iowa-made, direct manufacturer pricing, no 3M brand premium.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Key Messages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Contractor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3M Super 77 and Forza IC933/IC936 are the same multi-purpose spray chemistry. The 3M name adds a price premium. Forza is Iowa-made, direct manufacturer, and also supplies the sealant and tape for the same job.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Marine Fabricator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3M 5200 is the gold standard for marine bonding. Forza M-OS789 covers the same structural marine sealant application at direct manufacturer pricing, plus MC739 for infusion spray. 3M does not make a canister spray adhesive.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To the Distributor</w:t>
      </w:r>
    </w:p>
    <w:p>
      <w:pPr>
        <w:spacing w:after="80"/>
        <w:ind w:left="240"/>
      </w:pPr>
      <w:r>
        <w:rPr>
          <w:rFonts w:ascii="Calibri" w:cs="Calibri" w:eastAsia="Calibri" w:hAnsi="Calibri"/>
          <w:i/>
          <w:iCs/>
          <w:color w:val="333333"/>
          <w:sz w:val="19"/>
          <w:szCs w:val="19"/>
        </w:rPr>
        <w:t xml:space="preserve">Your margin on 3M is compressed. Forza is direct manufacturer, better margin, Iowa-made, same chemistry, and gives you the full shelf: adhesive, sealant, tape, and cleaner.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Quick Dismisses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3M is a $32B+ diversified technology company. The rep calling with Super 77 also covers Scotch-Brite, traffic safety film, and Post-it Notes. Forza entire operation is adhesives, sealants, and tapes. That is the difference between a specialist and a line item in a conglomerate portfolio.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3M brand premium is real and documented. Contractors pay it because 3M is convenient and trusted, not because the chemistry is different. Forza makes the same chemistry Iowa-made at direct manufacturer pricing.</w:t>
      </w:r>
    </w:p>
    <w:p>
      <w:pPr>
        <w:pBdr>
          <w:left w:val="single" w:color="E0E4EA" w:sz="6"/>
        </w:pBdr>
        <w:spacing w:after="10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•  3M does not make a canister spray adhesive. Super 77 and HoldFast are aerosol and small-volume cans. Forza IC/MC/TC/RC canister system is purpose-built for production volume.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Landmines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Canister System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3M aerosols work at retail and small-volume. For production volume, aerosol cans are the wrong format. Ask 3M: How many cans per month, and has anyone compared your total adhesive cost in aerosol versus a canister system at the same chemistry?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Brand Premium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3M brand premium is visible at every counter in town. Distributor margin is capped by brand price awareness. Ask 3M: What is your margin versus what you would make on a comparable product from a direct manufacturer?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5200 Marine Sealant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3M 5200 is among the most expensive marine sealants. The chemistry is not unique to 3M. Ask 3M: Is that a chemistry specification or a brand preference, and have you compared its TDS against a competing 1-part PU marine sealant?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VHB Tape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Forza has built a full TDS comparison of T-205, T-215, and T-220 against VHB. Forza publishes more ASTM-tested data than 3M. Ask 3M: Have you compared the 3M VHB TDS against a competing UHB acrylic foam tape on peel, shear, and temperature?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C0390D"/>
          <w:sz w:val="19"/>
          <w:szCs w:val="19"/>
        </w:rPr>
        <w:t xml:space="preserve">Technical Depth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Plant this: 3M adhesive rep covers electronics, healthcare, traffic safety, and abrasives. Ask 3M: When you have a technical question on your spray adhesive, how specialized is the person who answers?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Objection Handling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“3M Super 77 is what we have always used”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Forza IC933/IC936 covers the same application. Direct pricing, Iowa-made, and Forza also supplies sealant and tape for the same job on one PO.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“3M 5200 is specced for marine”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Specced by name or chemistry? 3M 5200 is 1-part PU marine structural. Forza M-OS789 is the same chemistry. Let us compare TDS.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“VHB is the only tape we trust”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Forza T-205/T-215/T-220 are UHB acrylic foam tapes. Forza publishes more ASTM data than 3M on the public TDS.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3764"/>
          <w:sz w:val="19"/>
          <w:szCs w:val="19"/>
        </w:rPr>
        <w:t xml:space="preserve">“3M has the brand behind it”</w:t>
      </w:r>
    </w:p>
    <w:p>
      <w:pPr>
        <w:spacing w:after="80"/>
        <w:ind w:left="24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3M brand is real. So is the premium. When the chemistry is equivalent, that premium goes to Maplewood, MN. With Forza it stays in your budget.</w:t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SKU Crosswalk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c>
          <w:tcPr>
            <w:tcW w:type="dxa" w:w="320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Competitor SKU</w:t>
            </w:r>
          </w:p>
        </w:tc>
        <w:tc>
          <w:tcPr>
            <w:tcW w:type="dxa" w:w="376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400"/>
            <w:shd w:fill="1B3764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Forza Equivalent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Super 77 / 27 / 20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Multi-purpose aerosol spray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IC933 / IC936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24 Foam &amp; Fabric / Foam Fast 74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Foam, fabric, styrene safe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IC947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76 Hi-Tack / HoldFast 70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High tack / high strength canister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IC946 / IC947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Hi-Strength 90 / 94 CA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PSA laminating / CA compliant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IC946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80 Rubber &amp; Vinyl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Rubber and vinyl contact spray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IC933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3M Spray 71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Composites mist spray infusion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MC739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VHB GPH-060GF (0.6mm)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UHB acrylic foam tape gray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T-205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VHB GPH-110GF (1.1mm)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UHB acrylic foam tape gray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T-215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VHB 5952 (62mil Black)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UHB structural attachment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T-220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Tape Primer 94 / 111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Adhesion primer for VHB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OSA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5200 / 5200 FC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Marine structural PU sealant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M-OS789 / M-OA755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4200 FC / 4000 UV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Marine adhesive sealant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M-OS789 / M-OS796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560 PU / 550 FC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PU sealant, transportation/construction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OA4 / OS2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MSP Seam Sealer 08374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SMP sprayable seam sealer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OS2</w:t>
            </w:r>
          </w:p>
        </w:tc>
      </w:tr>
      <w:tr>
        <w:tc>
          <w:tcPr>
            <w:tcW w:type="dxa" w:w="32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DP8005 / DP810</w:t>
            </w:r>
          </w:p>
        </w:tc>
        <w:tc>
          <w:tcPr>
            <w:tcW w:type="dxa" w:w="3760"/>
            <w:shd w:fill="F5F7FB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2-part acrylic structural</w:t>
            </w:r>
          </w:p>
        </w:tc>
        <w:tc>
          <w:tcPr>
            <w:tcW w:type="dxa" w:w="2400"/>
            <w:shd w:fill="F5F7FB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IC951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1B3764"/>
                <w:sz w:val="18"/>
                <w:szCs w:val="18"/>
              </w:rPr>
              <w:t xml:space="preserve">DP190 / 2214</w:t>
            </w:r>
          </w:p>
        </w:tc>
        <w:tc>
          <w:tcPr>
            <w:tcW w:type="dxa" w:w="3760"/>
            <w:shd w:fill="FFFFFF" w:val="clear"/>
          </w:tcPr>
          <w:p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2-part epoxy structural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rFonts w:ascii="Calibri" w:cs="Calibri" w:eastAsia="Calibri" w:hAnsi="Calibri"/>
                <w:b/>
                <w:bCs/>
                <w:color w:val="F16022"/>
                <w:sz w:val="18"/>
                <w:szCs w:val="18"/>
              </w:rPr>
              <w:t xml:space="preserve">R160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F16022" w:sz="4"/>
        </w:pBdr>
        <w:spacing w:after="80" w:before="240"/>
      </w:pPr>
      <w:r>
        <w:rPr>
          <w:rFonts w:ascii="Calibri" w:cs="Calibri" w:eastAsia="Calibri" w:hAnsi="Calibri"/>
          <w:b/>
          <w:bCs/>
          <w:caps/>
          <w:color w:val="F16022"/>
          <w:sz w:val="18"/>
          <w:szCs w:val="18"/>
        </w:rPr>
        <w:t xml:space="preserve">Win / Do Not Fight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F0FAF4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6B35"/>
                <w:sz w:val="19"/>
                <w:szCs w:val="19"/>
              </w:rPr>
              <w:t xml:space="preserve">Where Forza Wins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No 3M canister spray system - Forza IC/MC/TC/RC unchallenged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Direct manufacturer pricing - no 3M brand premium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Iowa-made vs. Maplewood MN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Forza publishes more ASTM data than 3M on VHB TDS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1A6B35"/>
                <w:sz w:val="18"/>
                <w:szCs w:val="18"/>
              </w:rPr>
              <w:t xml:space="preserve">✓  Single-source: adhesive + sealant + tape + cleaner</w:t>
            </w:r>
          </w:p>
        </w:tc>
        <w:tc>
          <w:tcPr>
            <w:tcW w:type="dxa" w:w="4680"/>
            <w:shd w:fill="FFF5F5" w:val="clear"/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C0390D"/>
                <w:sz w:val="19"/>
                <w:szCs w:val="19"/>
              </w:rPr>
              <w:t xml:space="preserve">Do Not Fight These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Masking / electrical / strapping tapes - no Forza equivalent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Scotch-Weld aerospace / electronics epoxies - outside Forza portfolio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7B1010"/>
                <w:sz w:val="18"/>
                <w:szCs w:val="18"/>
              </w:rPr>
              <w:t xml:space="preserve">✗  Automotive body filler and refinish - outside Forza portfolio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0E4EA" w:sz="4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CONFIDENTIAL — Forza Internal Use Only — August 2026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2026-08-23T00:36:38.364Z</dcterms:created>
  <dcterms:modified xsi:type="dcterms:W3CDTF">2026-08-23T00:36:38.375Z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