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6017" w:rsidRDefault="00616017" w:rsidP="00616017">
      <w:pPr>
        <w:pStyle w:val="a"/>
      </w:pPr>
      <w:r>
        <w:t>Итоговый проект по дисциплине «Технологии разработки программных приложений»</w:t>
      </w:r>
    </w:p>
    <w:p w:rsidR="00616017" w:rsidRPr="00616017" w:rsidRDefault="00616017" w:rsidP="00616017">
      <w:pPr>
        <w:pStyle w:val="a0"/>
      </w:pPr>
      <w:r w:rsidRPr="00616017">
        <w:t>Часть 3. Развёртывание приложения</w:t>
      </w:r>
    </w:p>
    <w:p w:rsidR="00616017" w:rsidRDefault="00616017" w:rsidP="00616017">
      <w:pPr>
        <w:pStyle w:val="af5"/>
      </w:pPr>
      <w:r>
        <w:t>Выполнили: Магомедова Лолита, Багирян Марьям, Гаврилова Софья</w:t>
      </w:r>
    </w:p>
    <w:p w:rsidR="00616017" w:rsidRDefault="00616017" w:rsidP="00616017">
      <w:pPr>
        <w:pStyle w:val="a2"/>
      </w:pPr>
      <w:proofErr w:type="spellStart"/>
      <w:r>
        <w:t>Dockerfile</w:t>
      </w:r>
      <w:proofErr w:type="spellEnd"/>
      <w:r>
        <w:t xml:space="preserve"> и упаковка приложения</w:t>
      </w:r>
    </w:p>
    <w:p w:rsidR="00616017" w:rsidRDefault="00616017" w:rsidP="008D19F9">
      <w:pPr>
        <w:pStyle w:val="af5"/>
      </w:pPr>
      <w:r>
        <w:t xml:space="preserve">Методические указания предписывают создать </w:t>
      </w:r>
      <w:proofErr w:type="spellStart"/>
      <w:r>
        <w:t>Dockerfile</w:t>
      </w:r>
      <w:proofErr w:type="spellEnd"/>
      <w:r>
        <w:t xml:space="preserve"> для упаковки приложения</w:t>
      </w:r>
      <w:r>
        <w:t xml:space="preserve"> </w:t>
      </w:r>
      <w:r>
        <w:t>и обеспечить передачу внешних параметров через переменные окружения. Наш</w:t>
      </w:r>
      <w:r>
        <w:t xml:space="preserve"> </w:t>
      </w:r>
      <w:r>
        <w:t xml:space="preserve">проект представляет собой базу данных на </w:t>
      </w:r>
      <w:proofErr w:type="spellStart"/>
      <w:r>
        <w:t>PostgreSQL</w:t>
      </w:r>
      <w:proofErr w:type="spellEnd"/>
      <w:r>
        <w:t>. Для её развёртывания мы</w:t>
      </w:r>
      <w:r>
        <w:t xml:space="preserve"> </w:t>
      </w:r>
      <w:r>
        <w:t xml:space="preserve">используем два взаимодополняющих инструмента: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.</w:t>
      </w:r>
    </w:p>
    <w:p w:rsidR="00616017" w:rsidRDefault="00616017" w:rsidP="008D19F9">
      <w:pPr>
        <w:pStyle w:val="af5"/>
      </w:pPr>
      <w:r>
        <w:t xml:space="preserve">Файл </w:t>
      </w:r>
      <w:proofErr w:type="spellStart"/>
      <w:r>
        <w:t>Dockerfile</w:t>
      </w:r>
      <w:proofErr w:type="spellEnd"/>
      <w:r>
        <w:t xml:space="preserve"> содержит инструкции для сборки образа нашего приложения:</w:t>
      </w:r>
    </w:p>
    <w:p w:rsidR="00616017" w:rsidRDefault="00616017" w:rsidP="00616017">
      <w:pPr>
        <w:pStyle w:val="afa"/>
      </w:pPr>
      <w:r w:rsidRPr="00616017">
        <w:drawing>
          <wp:inline distT="0" distB="0" distL="0" distR="0" wp14:anchorId="4BCAA9CE" wp14:editId="38E11489">
            <wp:extent cx="6120130" cy="3980180"/>
            <wp:effectExtent l="0" t="0" r="0" b="0"/>
            <wp:docPr id="1891495762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5762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17" w:rsidRDefault="00DC0A48" w:rsidP="00616017">
      <w:pPr>
        <w:pStyle w:val="af6"/>
      </w:pPr>
      <w:r>
        <w:lastRenderedPageBreak/>
        <w:t xml:space="preserve">Рисунок 1 - </w:t>
      </w:r>
      <w:proofErr w:type="spellStart"/>
      <w:r w:rsidR="00616017" w:rsidRPr="00616017">
        <w:t>Dockerfile</w:t>
      </w:r>
      <w:proofErr w:type="spellEnd"/>
    </w:p>
    <w:p w:rsidR="00616017" w:rsidRDefault="00616017" w:rsidP="00616017">
      <w:pPr>
        <w:pStyle w:val="af5"/>
      </w:pPr>
      <w:r>
        <w:t>Разберём ключевые директивы:</w:t>
      </w:r>
    </w:p>
    <w:p w:rsidR="00616017" w:rsidRPr="008D19F9" w:rsidRDefault="00616017" w:rsidP="008D19F9">
      <w:pPr>
        <w:pStyle w:val="a3"/>
      </w:pPr>
      <w:r w:rsidRPr="008D19F9">
        <w:t xml:space="preserve">FROM postgres:16 — использование официального образа </w:t>
      </w:r>
      <w:proofErr w:type="spellStart"/>
      <w:r w:rsidRPr="008D19F9">
        <w:t>PostgreSQL</w:t>
      </w:r>
      <w:proofErr w:type="spellEnd"/>
      <w:r w:rsidRPr="008D19F9">
        <w:t xml:space="preserve"> 16 в качестве базового. Это гарантирует стабильность и безопасность.</w:t>
      </w:r>
    </w:p>
    <w:p w:rsidR="00616017" w:rsidRPr="008D19F9" w:rsidRDefault="00616017" w:rsidP="008D19F9">
      <w:pPr>
        <w:pStyle w:val="a3"/>
      </w:pPr>
      <w:r w:rsidRPr="008D19F9">
        <w:t>ENV — все чувствительные параметры (имя базы данных, пользователь, пароль) передаются через переменные окружения. Это соответствует требованию методических указаний: приложение получает параметры для подключения к внешним ресурсам через переменные окружения, а не хранит их в коде.</w:t>
      </w:r>
    </w:p>
    <w:p w:rsidR="00616017" w:rsidRPr="008D19F9" w:rsidRDefault="00616017" w:rsidP="008D19F9">
      <w:pPr>
        <w:pStyle w:val="a3"/>
      </w:pPr>
      <w:proofErr w:type="gramStart"/>
      <w:r w:rsidRPr="008D19F9">
        <w:t>COPY .</w:t>
      </w:r>
      <w:proofErr w:type="gramEnd"/>
      <w:r w:rsidRPr="008D19F9">
        <w:t>/</w:t>
      </w:r>
      <w:proofErr w:type="spellStart"/>
      <w:r w:rsidRPr="008D19F9">
        <w:t>sql</w:t>
      </w:r>
      <w:proofErr w:type="spellEnd"/>
      <w:r w:rsidRPr="008D19F9">
        <w:t xml:space="preserve"> /</w:t>
      </w:r>
      <w:proofErr w:type="spellStart"/>
      <w:r w:rsidRPr="008D19F9">
        <w:t>docker-entrypoint-initdb.d</w:t>
      </w:r>
      <w:proofErr w:type="spellEnd"/>
      <w:r w:rsidRPr="008D19F9">
        <w:t xml:space="preserve">/ — копирование SQL-скриптов в специальную директорию контейнера. При первом запуске </w:t>
      </w:r>
      <w:proofErr w:type="spellStart"/>
      <w:proofErr w:type="gramStart"/>
      <w:r w:rsidRPr="008D19F9">
        <w:t>PostgreSQL</w:t>
      </w:r>
      <w:proofErr w:type="spellEnd"/>
      <w:r w:rsidRPr="008D19F9">
        <w:t xml:space="preserve">  автоматически</w:t>
      </w:r>
      <w:proofErr w:type="gramEnd"/>
      <w:r w:rsidRPr="008D19F9">
        <w:t xml:space="preserve"> выполняет все .</w:t>
      </w:r>
      <w:proofErr w:type="spellStart"/>
      <w:r w:rsidRPr="008D19F9">
        <w:t>sql</w:t>
      </w:r>
      <w:proofErr w:type="spellEnd"/>
      <w:r w:rsidRPr="008D19F9">
        <w:t>-файлы из этой папки в алфавитном порядке: сначала 01_schema.sql (создание таблиц), затем 02_seed.sql (наполнение тестовыми данными).</w:t>
      </w:r>
    </w:p>
    <w:p w:rsidR="00616017" w:rsidRPr="008D19F9" w:rsidRDefault="00616017" w:rsidP="008D19F9">
      <w:pPr>
        <w:pStyle w:val="a3"/>
      </w:pPr>
      <w:r w:rsidRPr="008D19F9">
        <w:t xml:space="preserve">EXPOSE 5432 — объявление порта, на котором работает </w:t>
      </w:r>
      <w:proofErr w:type="spellStart"/>
      <w:r w:rsidRPr="008D19F9">
        <w:t>PostgreSQL</w:t>
      </w:r>
      <w:proofErr w:type="spellEnd"/>
      <w:r w:rsidRPr="008D19F9">
        <w:t>.</w:t>
      </w:r>
    </w:p>
    <w:p w:rsidR="00616017" w:rsidRDefault="00616017" w:rsidP="00616017">
      <w:pPr>
        <w:pStyle w:val="af5"/>
      </w:pPr>
      <w:r>
        <w:t xml:space="preserve">Таким образом, </w:t>
      </w:r>
      <w:proofErr w:type="spellStart"/>
      <w:r>
        <w:t>Dockerfile</w:t>
      </w:r>
      <w:proofErr w:type="spellEnd"/>
      <w:r>
        <w:t xml:space="preserve"> полностью упаковывает наше приложение: при сборке</w:t>
      </w:r>
      <w:r>
        <w:t xml:space="preserve"> </w:t>
      </w:r>
      <w:r>
        <w:t>образа SQL-скрипты становятся его неотъемлемой частью, а все параметры</w:t>
      </w:r>
      <w:r>
        <w:t xml:space="preserve"> </w:t>
      </w:r>
      <w:r>
        <w:t>конфигурации вынесены в переменные окружения.</w:t>
      </w:r>
    </w:p>
    <w:p w:rsidR="00616017" w:rsidRDefault="00616017" w:rsidP="00616017">
      <w:pPr>
        <w:pStyle w:val="af5"/>
      </w:pPr>
      <w:r>
        <w:t>Для удобства локального запуска и демонстрации мы также используем</w:t>
      </w:r>
    </w:p>
    <w:p w:rsidR="00616017" w:rsidRPr="00616017" w:rsidRDefault="00616017" w:rsidP="00243FDD">
      <w:pPr>
        <w:pStyle w:val="af5"/>
      </w:pPr>
      <w:r w:rsidRPr="00616017">
        <w:rPr>
          <w:lang w:val="en-US"/>
        </w:rPr>
        <w:t>docker-</w:t>
      </w:r>
      <w:proofErr w:type="spellStart"/>
      <w:r w:rsidRPr="00616017">
        <w:rPr>
          <w:lang w:val="en-US"/>
        </w:rPr>
        <w:t>compose.yml</w:t>
      </w:r>
      <w:proofErr w:type="spellEnd"/>
      <w:r w:rsidRPr="00616017">
        <w:rPr>
          <w:lang w:val="en-US"/>
        </w:rPr>
        <w:t xml:space="preserve">, </w:t>
      </w:r>
      <w:r>
        <w:t>который</w:t>
      </w:r>
      <w:r w:rsidRPr="00616017">
        <w:rPr>
          <w:lang w:val="en-US"/>
        </w:rPr>
        <w:t xml:space="preserve"> </w:t>
      </w:r>
      <w:r>
        <w:t>дополняет</w:t>
      </w:r>
      <w:r w:rsidRPr="00616017">
        <w:rPr>
          <w:lang w:val="en-US"/>
        </w:rPr>
        <w:t xml:space="preserve"> </w:t>
      </w:r>
      <w:proofErr w:type="spellStart"/>
      <w:r w:rsidRPr="00616017">
        <w:rPr>
          <w:lang w:val="en-US"/>
        </w:rPr>
        <w:t>Dockerfile</w:t>
      </w:r>
      <w:proofErr w:type="spellEnd"/>
      <w:r w:rsidRPr="00616017">
        <w:rPr>
          <w:lang w:val="en-US"/>
        </w:rPr>
        <w:t>:</w:t>
      </w:r>
    </w:p>
    <w:p w:rsidR="00616017" w:rsidRDefault="00243FDD" w:rsidP="00243FDD">
      <w:pPr>
        <w:pStyle w:val="afa"/>
      </w:pPr>
      <w:r w:rsidRPr="00243FDD">
        <w:lastRenderedPageBreak/>
        <w:drawing>
          <wp:inline distT="0" distB="0" distL="0" distR="0" wp14:anchorId="083EC9D7" wp14:editId="6BD1F84C">
            <wp:extent cx="4165600" cy="3467100"/>
            <wp:effectExtent l="0" t="0" r="0" b="0"/>
            <wp:docPr id="237889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9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DD" w:rsidRPr="00DC0A48" w:rsidRDefault="00DC0A48" w:rsidP="00243FDD">
      <w:pPr>
        <w:pStyle w:val="af6"/>
      </w:pPr>
      <w:r>
        <w:t xml:space="preserve">Рисунок 2 - </w:t>
      </w:r>
      <w:r w:rsidR="00243FDD" w:rsidRPr="00243FDD">
        <w:t>Содержимое</w:t>
      </w:r>
      <w:r w:rsidR="00243FDD" w:rsidRPr="00DC0A48">
        <w:t xml:space="preserve"> </w:t>
      </w:r>
      <w:r w:rsidR="00243FDD" w:rsidRPr="00243FDD">
        <w:t>файла</w:t>
      </w:r>
      <w:r w:rsidR="00243FDD" w:rsidRPr="00DC0A48">
        <w:t xml:space="preserve"> </w:t>
      </w:r>
      <w:r w:rsidR="00243FDD" w:rsidRPr="00243FDD">
        <w:rPr>
          <w:lang w:val="en-US"/>
        </w:rPr>
        <w:t>docker</w:t>
      </w:r>
      <w:r w:rsidR="00243FDD" w:rsidRPr="00DC0A48">
        <w:t>-</w:t>
      </w:r>
      <w:r w:rsidR="00243FDD" w:rsidRPr="00243FDD">
        <w:rPr>
          <w:lang w:val="en-US"/>
        </w:rPr>
        <w:t>compose</w:t>
      </w:r>
      <w:r w:rsidR="00243FDD" w:rsidRPr="00DC0A48">
        <w:t>.</w:t>
      </w:r>
      <w:proofErr w:type="spellStart"/>
      <w:r w:rsidR="00243FDD" w:rsidRPr="00243FDD">
        <w:rPr>
          <w:lang w:val="en-US"/>
        </w:rPr>
        <w:t>yml</w:t>
      </w:r>
      <w:proofErr w:type="spellEnd"/>
      <w:r w:rsidRPr="00DC0A48">
        <w:t>.</w:t>
      </w:r>
    </w:p>
    <w:p w:rsidR="00616017" w:rsidRPr="00616017" w:rsidRDefault="00616017" w:rsidP="00616017">
      <w:pPr>
        <w:pStyle w:val="af5"/>
      </w:pPr>
      <w:r w:rsidRPr="00616017">
        <w:rPr>
          <w:lang w:val="en-US"/>
        </w:rPr>
        <w:t xml:space="preserve">Docker Compose </w:t>
      </w:r>
      <w:r>
        <w:t>обеспечивает</w:t>
      </w:r>
      <w:r w:rsidRPr="00616017">
        <w:rPr>
          <w:lang w:val="en-US"/>
        </w:rPr>
        <w:t>:</w:t>
      </w:r>
    </w:p>
    <w:p w:rsidR="00616017" w:rsidRPr="00243FDD" w:rsidRDefault="00616017" w:rsidP="00243FDD">
      <w:pPr>
        <w:pStyle w:val="a3"/>
      </w:pPr>
      <w:r w:rsidRPr="00243FDD">
        <w:t xml:space="preserve">Автоматическую загрузку образа postgres:16 из </w:t>
      </w:r>
      <w:proofErr w:type="spellStart"/>
      <w:r w:rsidRPr="00243FDD">
        <w:t>Docker</w:t>
      </w:r>
      <w:proofErr w:type="spellEnd"/>
      <w:r w:rsidRPr="00243FDD">
        <w:t xml:space="preserve"> </w:t>
      </w:r>
      <w:proofErr w:type="spellStart"/>
      <w:r w:rsidRPr="00243FDD">
        <w:t>Hub</w:t>
      </w:r>
      <w:proofErr w:type="spellEnd"/>
      <w:r w:rsidRPr="00243FDD">
        <w:t>.</w:t>
      </w:r>
    </w:p>
    <w:p w:rsidR="00616017" w:rsidRPr="00243FDD" w:rsidRDefault="00616017" w:rsidP="00243FDD">
      <w:pPr>
        <w:pStyle w:val="a3"/>
      </w:pPr>
      <w:r w:rsidRPr="00243FDD">
        <w:t xml:space="preserve">Монтирование </w:t>
      </w:r>
      <w:proofErr w:type="gramStart"/>
      <w:r w:rsidRPr="00243FDD">
        <w:t>папки .</w:t>
      </w:r>
      <w:proofErr w:type="gramEnd"/>
      <w:r w:rsidRPr="00243FDD">
        <w:t>/</w:t>
      </w:r>
      <w:proofErr w:type="spellStart"/>
      <w:r w:rsidRPr="00243FDD">
        <w:t>sql</w:t>
      </w:r>
      <w:proofErr w:type="spellEnd"/>
      <w:r w:rsidRPr="00243FDD">
        <w:t xml:space="preserve"> для инициализации базы данных (аналогично COPY в </w:t>
      </w:r>
      <w:proofErr w:type="spellStart"/>
      <w:r w:rsidRPr="00243FDD">
        <w:t>Dockerfile</w:t>
      </w:r>
      <w:proofErr w:type="spellEnd"/>
      <w:r w:rsidRPr="00243FDD">
        <w:t xml:space="preserve">, но без необходимости </w:t>
      </w:r>
      <w:proofErr w:type="spellStart"/>
      <w:r w:rsidRPr="00243FDD">
        <w:t>пересобирать</w:t>
      </w:r>
      <w:proofErr w:type="spellEnd"/>
      <w:r w:rsidRPr="00243FDD">
        <w:t xml:space="preserve"> образ при изменении скриптов).</w:t>
      </w:r>
    </w:p>
    <w:p w:rsidR="00616017" w:rsidRPr="00243FDD" w:rsidRDefault="00616017" w:rsidP="00243FDD">
      <w:pPr>
        <w:pStyle w:val="a3"/>
      </w:pPr>
      <w:r w:rsidRPr="00243FDD">
        <w:t xml:space="preserve">Сохранение данных в томе </w:t>
      </w:r>
      <w:proofErr w:type="spellStart"/>
      <w:r w:rsidRPr="00243FDD">
        <w:t>postgres_data</w:t>
      </w:r>
      <w:proofErr w:type="spellEnd"/>
      <w:r w:rsidRPr="00243FDD">
        <w:t>, что позволяет останавливать и перезапускать контейнер без потери данных.</w:t>
      </w:r>
    </w:p>
    <w:p w:rsidR="00616017" w:rsidRPr="00243FDD" w:rsidRDefault="00616017" w:rsidP="00243FDD">
      <w:pPr>
        <w:pStyle w:val="a3"/>
      </w:pPr>
      <w:r w:rsidRPr="00243FDD">
        <w:t>Проброс порта 5432 для подключения извне.</w:t>
      </w:r>
    </w:p>
    <w:p w:rsidR="00616017" w:rsidRDefault="00616017" w:rsidP="00616017">
      <w:pPr>
        <w:pStyle w:val="af5"/>
      </w:pPr>
      <w:r>
        <w:t>Оба файла (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) используют переменные окружения</w:t>
      </w:r>
      <w:r w:rsidR="00243FDD">
        <w:t xml:space="preserve"> </w:t>
      </w:r>
      <w:r>
        <w:t>для передачи параметров подключения, что полностью соответствует требованию</w:t>
      </w:r>
      <w:r w:rsidR="00243FDD">
        <w:t xml:space="preserve"> </w:t>
      </w:r>
      <w:r>
        <w:t>методических указаний.</w:t>
      </w:r>
    </w:p>
    <w:p w:rsidR="00616017" w:rsidRDefault="00616017" w:rsidP="00616017">
      <w:pPr>
        <w:pStyle w:val="a2"/>
      </w:pPr>
      <w:r>
        <w:t>Развёртывание на облачной платформе</w:t>
      </w:r>
    </w:p>
    <w:p w:rsidR="00616017" w:rsidRDefault="00616017" w:rsidP="00616017">
      <w:pPr>
        <w:pStyle w:val="af5"/>
      </w:pPr>
      <w:r>
        <w:t>Данное требование помечено как необязательное («со звёздочкой») и, согласно</w:t>
      </w:r>
      <w:r w:rsidR="00243FDD">
        <w:t xml:space="preserve"> </w:t>
      </w:r>
      <w:r>
        <w:t>примечанию в методических указаниях, «применимо только к проектам, которые</w:t>
      </w:r>
      <w:r w:rsidR="00243FDD">
        <w:t xml:space="preserve"> </w:t>
      </w:r>
      <w:r>
        <w:t xml:space="preserve">имеют бэкенд часть, как например: веб-сайты, </w:t>
      </w:r>
      <w:proofErr w:type="spellStart"/>
      <w:r>
        <w:t>телеграм</w:t>
      </w:r>
      <w:proofErr w:type="spellEnd"/>
      <w:r>
        <w:t>-боты». Наш проект</w:t>
      </w:r>
      <w:r w:rsidR="00243FDD">
        <w:t xml:space="preserve"> </w:t>
      </w:r>
      <w:r>
        <w:t>является базой данных и не содержит веб-интерфейса или бэкенд-логики, поэтому</w:t>
      </w:r>
      <w:r w:rsidR="00243FDD">
        <w:t xml:space="preserve"> </w:t>
      </w:r>
      <w:r>
        <w:t>данное требование к нам формально не применимо.</w:t>
      </w:r>
    </w:p>
    <w:p w:rsidR="00616017" w:rsidRPr="00243FDD" w:rsidRDefault="00616017" w:rsidP="00616017">
      <w:pPr>
        <w:pStyle w:val="af5"/>
      </w:pPr>
      <w:r>
        <w:lastRenderedPageBreak/>
        <w:t xml:space="preserve">Тем не менее, разработанные нами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 xml:space="preserve"> полностью</w:t>
      </w:r>
      <w:r w:rsidR="00243FDD">
        <w:t xml:space="preserve"> </w:t>
      </w:r>
      <w:r>
        <w:t xml:space="preserve">готовы к развёртыванию на любой облачной платформе, поддерживающей </w:t>
      </w:r>
      <w:proofErr w:type="spellStart"/>
      <w:r>
        <w:t>Docker</w:t>
      </w:r>
      <w:proofErr w:type="spellEnd"/>
      <w:r w:rsidR="00243FDD">
        <w:t xml:space="preserve"> </w:t>
      </w:r>
      <w:r w:rsidRPr="00243FDD">
        <w:t>(</w:t>
      </w:r>
      <w:r w:rsidRPr="00616017">
        <w:rPr>
          <w:lang w:val="en-US"/>
        </w:rPr>
        <w:t>Amazon</w:t>
      </w:r>
      <w:r w:rsidRPr="00243FDD">
        <w:t xml:space="preserve"> </w:t>
      </w:r>
      <w:r w:rsidRPr="00616017">
        <w:rPr>
          <w:lang w:val="en-US"/>
        </w:rPr>
        <w:t>ECS</w:t>
      </w:r>
      <w:r w:rsidRPr="00243FDD">
        <w:t xml:space="preserve">, </w:t>
      </w:r>
      <w:r w:rsidRPr="00616017">
        <w:rPr>
          <w:lang w:val="en-US"/>
        </w:rPr>
        <w:t>Azure</w:t>
      </w:r>
      <w:r w:rsidRPr="00243FDD">
        <w:t xml:space="preserve"> </w:t>
      </w:r>
      <w:r w:rsidRPr="00616017">
        <w:rPr>
          <w:lang w:val="en-US"/>
        </w:rPr>
        <w:t>Container</w:t>
      </w:r>
      <w:r w:rsidRPr="00243FDD">
        <w:t xml:space="preserve"> </w:t>
      </w:r>
      <w:r w:rsidRPr="00616017">
        <w:rPr>
          <w:lang w:val="en-US"/>
        </w:rPr>
        <w:t>Instances</w:t>
      </w:r>
      <w:r w:rsidRPr="00243FDD">
        <w:t xml:space="preserve">, </w:t>
      </w:r>
      <w:r w:rsidRPr="00616017">
        <w:rPr>
          <w:lang w:val="en-US"/>
        </w:rPr>
        <w:t>Yandex</w:t>
      </w:r>
      <w:r w:rsidRPr="00243FDD">
        <w:t xml:space="preserve"> </w:t>
      </w:r>
      <w:r w:rsidRPr="00616017">
        <w:rPr>
          <w:lang w:val="en-US"/>
        </w:rPr>
        <w:t>Cloud</w:t>
      </w:r>
      <w:r w:rsidRPr="00243FDD">
        <w:t xml:space="preserve">, </w:t>
      </w:r>
      <w:r>
        <w:t>виртуальная</w:t>
      </w:r>
      <w:r w:rsidRPr="00243FDD">
        <w:t xml:space="preserve"> </w:t>
      </w:r>
      <w:r>
        <w:t>машина</w:t>
      </w:r>
      <w:r w:rsidRPr="00243FDD">
        <w:t xml:space="preserve"> </w:t>
      </w:r>
      <w:r>
        <w:t>с</w:t>
      </w:r>
      <w:r w:rsidR="00243FDD">
        <w:t xml:space="preserve"> </w:t>
      </w:r>
      <w:proofErr w:type="spellStart"/>
      <w:r>
        <w:t>Docker</w:t>
      </w:r>
      <w:proofErr w:type="spellEnd"/>
      <w:r>
        <w:t>). Для этого достаточно перенести файлы проекта на облачный сервер и</w:t>
      </w:r>
      <w:r w:rsidR="00243FDD">
        <w:t xml:space="preserve"> </w:t>
      </w:r>
      <w:r>
        <w:t>выполнить</w:t>
      </w:r>
      <w:r w:rsidRPr="00243FDD">
        <w:t xml:space="preserve"> </w:t>
      </w:r>
      <w:r w:rsidRPr="00616017">
        <w:rPr>
          <w:lang w:val="en-US"/>
        </w:rPr>
        <w:t>docker</w:t>
      </w:r>
      <w:r w:rsidRPr="00243FDD">
        <w:t xml:space="preserve"> </w:t>
      </w:r>
      <w:r w:rsidRPr="00616017">
        <w:rPr>
          <w:lang w:val="en-US"/>
        </w:rPr>
        <w:t>compose</w:t>
      </w:r>
      <w:r w:rsidRPr="00243FDD">
        <w:t xml:space="preserve"> </w:t>
      </w:r>
      <w:r w:rsidRPr="00616017">
        <w:rPr>
          <w:lang w:val="en-US"/>
        </w:rPr>
        <w:t>up</w:t>
      </w:r>
      <w:r w:rsidRPr="00243FDD">
        <w:t xml:space="preserve"> -</w:t>
      </w:r>
      <w:r w:rsidRPr="00616017">
        <w:rPr>
          <w:lang w:val="en-US"/>
        </w:rPr>
        <w:t>d</w:t>
      </w:r>
      <w:r w:rsidRPr="00243FDD">
        <w:t>.</w:t>
      </w:r>
    </w:p>
    <w:p w:rsidR="00616017" w:rsidRDefault="00616017" w:rsidP="00616017">
      <w:pPr>
        <w:pStyle w:val="a2"/>
      </w:pPr>
      <w:r>
        <w:t>Демонстрация развёртывания на локальной машине</w:t>
      </w:r>
    </w:p>
    <w:p w:rsidR="00616017" w:rsidRDefault="00616017" w:rsidP="00616017">
      <w:pPr>
        <w:pStyle w:val="af5"/>
      </w:pPr>
      <w:r>
        <w:t>Для проверки корректности развёртывания разработан файл</w:t>
      </w:r>
    </w:p>
    <w:p w:rsidR="00616017" w:rsidRDefault="00616017" w:rsidP="00616017">
      <w:pPr>
        <w:pStyle w:val="af5"/>
      </w:pPr>
      <w:r>
        <w:t>TERMINAL_COMMANDS_MAC.md с пошаговыми командами. Ниже приведён полный цикл</w:t>
      </w:r>
      <w:r w:rsidR="00243FDD">
        <w:t xml:space="preserve"> </w:t>
      </w:r>
      <w:r>
        <w:t>развёртывания, который демонстрируется на защите:</w:t>
      </w:r>
    </w:p>
    <w:p w:rsidR="00243FDD" w:rsidRDefault="00243FDD" w:rsidP="00243FDD">
      <w:pPr>
        <w:pStyle w:val="afa"/>
      </w:pPr>
      <w:r w:rsidRPr="00243FDD">
        <w:lastRenderedPageBreak/>
        <w:drawing>
          <wp:inline distT="0" distB="0" distL="0" distR="0" wp14:anchorId="6D11778B" wp14:editId="5AF30CB9">
            <wp:extent cx="6120130" cy="8890635"/>
            <wp:effectExtent l="0" t="0" r="0" b="0"/>
            <wp:docPr id="193270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2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DD" w:rsidRPr="00DC0A48" w:rsidRDefault="00DC0A48" w:rsidP="00243FDD">
      <w:pPr>
        <w:pStyle w:val="af6"/>
        <w:rPr>
          <w:lang w:val="en-US"/>
        </w:rPr>
      </w:pPr>
      <w:r w:rsidRPr="00DC0A48">
        <w:t>Рисунок</w:t>
      </w:r>
      <w:r w:rsidRPr="00DC0A48">
        <w:rPr>
          <w:lang w:val="en-US"/>
        </w:rPr>
        <w:t xml:space="preserve"> 3</w:t>
      </w:r>
      <w:r w:rsidRPr="00DC0A48">
        <w:rPr>
          <w:lang w:val="en-US"/>
        </w:rPr>
        <w:t xml:space="preserve"> - </w:t>
      </w:r>
      <w:r w:rsidRPr="00DC0A48">
        <w:rPr>
          <w:lang w:val="en-US"/>
        </w:rPr>
        <w:t>TERMINAL_COMMANDS_MAC.md.</w:t>
      </w:r>
    </w:p>
    <w:p w:rsidR="00616017" w:rsidRDefault="00616017" w:rsidP="00616017">
      <w:pPr>
        <w:pStyle w:val="af5"/>
      </w:pPr>
      <w:r>
        <w:lastRenderedPageBreak/>
        <w:t>Этот набор команд обеспечивает полный цикл жизни приложения: от чистой</w:t>
      </w:r>
      <w:r w:rsidR="00243FDD">
        <w:t xml:space="preserve"> </w:t>
      </w:r>
      <w:r>
        <w:t>установки до остановки с удалением всех данных.</w:t>
      </w:r>
    </w:p>
    <w:p w:rsidR="00616017" w:rsidRDefault="00616017" w:rsidP="00616017">
      <w:pPr>
        <w:pStyle w:val="a2"/>
      </w:pPr>
      <w:r>
        <w:t>Результат развёртывания</w:t>
      </w:r>
    </w:p>
    <w:p w:rsidR="00616017" w:rsidRDefault="00616017" w:rsidP="00616017">
      <w:pPr>
        <w:pStyle w:val="af5"/>
      </w:pPr>
      <w:r>
        <w:t xml:space="preserve">В результате выполнения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мы получаем полностью</w:t>
      </w:r>
      <w:r w:rsidR="00243FDD">
        <w:t xml:space="preserve"> </w:t>
      </w:r>
      <w:r>
        <w:t>работоспособную базу данных, доступную на порту 5432. Внутри неё:</w:t>
      </w:r>
    </w:p>
    <w:p w:rsidR="00616017" w:rsidRPr="00243FDD" w:rsidRDefault="00616017" w:rsidP="00243FDD">
      <w:pPr>
        <w:pStyle w:val="a3"/>
      </w:pPr>
      <w:r w:rsidRPr="00243FDD">
        <w:t>созданы все 12 таблиц (\</w:t>
      </w:r>
      <w:proofErr w:type="spellStart"/>
      <w:r w:rsidRPr="00243FDD">
        <w:t>dt</w:t>
      </w:r>
      <w:proofErr w:type="spellEnd"/>
      <w:r w:rsidRPr="00243FDD">
        <w:t xml:space="preserve"> показывает полный список);</w:t>
      </w:r>
    </w:p>
    <w:p w:rsidR="00616017" w:rsidRPr="00243FDD" w:rsidRDefault="00616017" w:rsidP="00243FDD">
      <w:pPr>
        <w:pStyle w:val="a3"/>
      </w:pPr>
      <w:r w:rsidRPr="00243FDD">
        <w:t>установлены все связи внешних ключей;</w:t>
      </w:r>
    </w:p>
    <w:p w:rsidR="00616017" w:rsidRPr="00243FDD" w:rsidRDefault="00616017" w:rsidP="00243FDD">
      <w:pPr>
        <w:pStyle w:val="a3"/>
      </w:pPr>
      <w:r w:rsidRPr="00243FDD">
        <w:t>применены все ограничения целостности (CHECK, UNIQUE, NOT NULL, ON DELETE CASCADE);</w:t>
      </w:r>
    </w:p>
    <w:p w:rsidR="00616017" w:rsidRPr="00243FDD" w:rsidRDefault="00616017" w:rsidP="00243FDD">
      <w:pPr>
        <w:pStyle w:val="a3"/>
      </w:pPr>
      <w:r w:rsidRPr="00243FDD">
        <w:t>база наполнена тестовыми данными (3 мероприятия, 2 организатора, 2 площадки, 3 пользователя, 7 билетов, 3 заказа, 2 оплаты);</w:t>
      </w:r>
    </w:p>
    <w:p w:rsidR="00616017" w:rsidRPr="00243FDD" w:rsidRDefault="00616017" w:rsidP="00243FDD">
      <w:pPr>
        <w:pStyle w:val="a3"/>
      </w:pPr>
      <w:r w:rsidRPr="00243FDD">
        <w:t>готовы к выполнению демонстрационные запросы из файла 03_queries.sql.</w:t>
      </w:r>
    </w:p>
    <w:p w:rsidR="00616017" w:rsidRDefault="00616017" w:rsidP="00616017">
      <w:pPr>
        <w:pStyle w:val="af5"/>
      </w:pPr>
      <w:r>
        <w:t>Развёртывание успешно протестировано на персональных компьютерах всех трёх</w:t>
      </w:r>
      <w:r w:rsidR="00243FDD">
        <w:t xml:space="preserve"> </w:t>
      </w:r>
      <w:r>
        <w:t>участников команды: Магомедовой Лолиты, Багирян Марьям и Гавриловой Софьи. На</w:t>
      </w:r>
      <w:r w:rsidR="00243FDD">
        <w:t xml:space="preserve"> </w:t>
      </w:r>
      <w:r>
        <w:t>всех машинах проект запустился корректно, продемонстрировав полную</w:t>
      </w:r>
      <w:r w:rsidR="00243FDD">
        <w:t xml:space="preserve"> </w:t>
      </w:r>
      <w:r>
        <w:t xml:space="preserve">воспроизводимость окружения, обеспеченную </w:t>
      </w:r>
      <w:proofErr w:type="spellStart"/>
      <w:r>
        <w:t>Docker</w:t>
      </w:r>
      <w:proofErr w:type="spellEnd"/>
      <w:r>
        <w:t>.</w:t>
      </w:r>
    </w:p>
    <w:p w:rsidR="00616017" w:rsidRDefault="00616017" w:rsidP="00616017">
      <w:pPr>
        <w:pStyle w:val="a2"/>
      </w:pPr>
      <w:r>
        <w:t>Вывод</w:t>
      </w:r>
    </w:p>
    <w:p w:rsidR="00E33F7D" w:rsidRPr="00616017" w:rsidRDefault="00616017" w:rsidP="00616017">
      <w:pPr>
        <w:pStyle w:val="af5"/>
      </w:pPr>
      <w:r>
        <w:t>В третьей части итогового проекта успешно выполнено требование по упаковке</w:t>
      </w:r>
      <w:r w:rsidR="00243FDD">
        <w:t xml:space="preserve"> </w:t>
      </w:r>
      <w:r>
        <w:t xml:space="preserve">приложения и его развёртыванию. Создан </w:t>
      </w:r>
      <w:proofErr w:type="spellStart"/>
      <w:r>
        <w:t>Dockerfile</w:t>
      </w:r>
      <w:proofErr w:type="spellEnd"/>
      <w:r>
        <w:t>, запаковывающий SQL-скрипты</w:t>
      </w:r>
      <w:r w:rsidR="00243FDD">
        <w:t xml:space="preserve"> </w:t>
      </w:r>
      <w:r>
        <w:t xml:space="preserve">в образ </w:t>
      </w:r>
      <w:proofErr w:type="spellStart"/>
      <w:r>
        <w:t>PostgreSQL</w:t>
      </w:r>
      <w:proofErr w:type="spellEnd"/>
      <w:r>
        <w:t>. Все чувствительные параметры (имя базы данных, пользователь,</w:t>
      </w:r>
      <w:r w:rsidR="00243FDD">
        <w:t xml:space="preserve"> </w:t>
      </w:r>
      <w:r>
        <w:t xml:space="preserve">пароль) передаются исключительно через переменные окружения (ENV в </w:t>
      </w:r>
      <w:proofErr w:type="spellStart"/>
      <w:r>
        <w:t>Dockerfile</w:t>
      </w:r>
      <w:proofErr w:type="spellEnd"/>
      <w:r w:rsidR="00243FDD">
        <w:t xml:space="preserve"> </w:t>
      </w:r>
      <w:r>
        <w:t xml:space="preserve">и </w:t>
      </w:r>
      <w:proofErr w:type="spellStart"/>
      <w:r>
        <w:t>environment</w:t>
      </w:r>
      <w:proofErr w:type="spellEnd"/>
      <w:r>
        <w:t xml:space="preserve"> в </w:t>
      </w:r>
      <w:proofErr w:type="spellStart"/>
      <w:r>
        <w:t>docker-compose.yml</w:t>
      </w:r>
      <w:proofErr w:type="spellEnd"/>
      <w:r>
        <w:t>), что соответствует лучшим практикам</w:t>
      </w:r>
      <w:r w:rsidR="00243FDD">
        <w:t xml:space="preserve"> </w:t>
      </w:r>
      <w:r>
        <w:t>безопасности. Проект полностью готов к демонстрации на локальной машине и,</w:t>
      </w:r>
      <w:r w:rsidR="00243FDD">
        <w:t xml:space="preserve"> </w:t>
      </w:r>
      <w:r>
        <w:t>при необходимости, может быть развёрнут на любой облачной платформе с</w:t>
      </w:r>
      <w:r w:rsidR="00243FDD">
        <w:t xml:space="preserve"> </w:t>
      </w:r>
      <w:r>
        <w:t xml:space="preserve">поддержкой </w:t>
      </w:r>
      <w:proofErr w:type="spellStart"/>
      <w:r>
        <w:t>Docker</w:t>
      </w:r>
      <w:proofErr w:type="spellEnd"/>
      <w:r>
        <w:t>.</w:t>
      </w:r>
    </w:p>
    <w:sectPr w:rsidR="00E33F7D" w:rsidRPr="00616017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42A29"/>
    <w:multiLevelType w:val="multilevel"/>
    <w:tmpl w:val="65BEB69C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32513476">
    <w:abstractNumId w:val="0"/>
  </w:num>
  <w:num w:numId="2" w16cid:durableId="869345444">
    <w:abstractNumId w:val="0"/>
  </w:num>
  <w:num w:numId="3" w16cid:durableId="2054230910">
    <w:abstractNumId w:val="0"/>
  </w:num>
  <w:num w:numId="4" w16cid:durableId="1916546326">
    <w:abstractNumId w:val="2"/>
  </w:num>
  <w:num w:numId="5" w16cid:durableId="1567255580">
    <w:abstractNumId w:val="1"/>
  </w:num>
  <w:num w:numId="6" w16cid:durableId="295259690">
    <w:abstractNumId w:val="0"/>
  </w:num>
  <w:num w:numId="7" w16cid:durableId="687411706">
    <w:abstractNumId w:val="0"/>
  </w:num>
  <w:num w:numId="8" w16cid:durableId="1035349139">
    <w:abstractNumId w:val="0"/>
  </w:num>
  <w:num w:numId="9" w16cid:durableId="343752723">
    <w:abstractNumId w:val="2"/>
  </w:num>
  <w:num w:numId="10" w16cid:durableId="141296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F7D"/>
    <w:rsid w:val="00243FDD"/>
    <w:rsid w:val="00616017"/>
    <w:rsid w:val="00780BC9"/>
    <w:rsid w:val="008D19F9"/>
    <w:rsid w:val="00975ACB"/>
    <w:rsid w:val="00B53384"/>
    <w:rsid w:val="00DC0A48"/>
    <w:rsid w:val="00E3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39048F"/>
  <w15:docId w15:val="{9308AD10-F23F-024A-84AB-97D8348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8D19F9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4"/>
    <w:next w:val="a4"/>
    <w:link w:val="10"/>
    <w:uiPriority w:val="9"/>
    <w:qFormat/>
    <w:rsid w:val="008D19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8D1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8D19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  <w:rsid w:val="008D19F9"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8D19F9"/>
  </w:style>
  <w:style w:type="paragraph" w:styleId="a8">
    <w:name w:val="List Paragraph"/>
    <w:basedOn w:val="a4"/>
    <w:uiPriority w:val="34"/>
    <w:qFormat/>
    <w:rsid w:val="008D19F9"/>
    <w:pPr>
      <w:ind w:left="720"/>
      <w:contextualSpacing/>
    </w:pPr>
  </w:style>
  <w:style w:type="paragraph" w:styleId="a9">
    <w:name w:val="header"/>
    <w:basedOn w:val="a4"/>
    <w:link w:val="aa"/>
    <w:uiPriority w:val="99"/>
    <w:unhideWhenUsed/>
    <w:rsid w:val="008D19F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8D19F9"/>
    <w:rPr>
      <w:rFonts w:ascii="Times New Roman" w:eastAsiaTheme="minorHAnsi" w:hAnsi="Times New Roman"/>
      <w:sz w:val="28"/>
      <w:szCs w:val="22"/>
      <w:lang w:eastAsia="en-US"/>
    </w:rPr>
  </w:style>
  <w:style w:type="character" w:styleId="ab">
    <w:name w:val="Hyperlink"/>
    <w:basedOn w:val="a5"/>
    <w:uiPriority w:val="99"/>
    <w:unhideWhenUsed/>
    <w:rsid w:val="008D19F9"/>
    <w:rPr>
      <w:color w:val="467886" w:themeColor="hyperlink"/>
      <w:u w:val="single"/>
    </w:rPr>
  </w:style>
  <w:style w:type="character" w:customStyle="1" w:styleId="10">
    <w:name w:val="Заголовок 1 Знак"/>
    <w:basedOn w:val="a5"/>
    <w:link w:val="1"/>
    <w:uiPriority w:val="9"/>
    <w:rsid w:val="008D19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5"/>
    <w:link w:val="2"/>
    <w:uiPriority w:val="9"/>
    <w:rsid w:val="008D19F9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5"/>
    <w:link w:val="3"/>
    <w:uiPriority w:val="9"/>
    <w:rsid w:val="008D19F9"/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paragraph" w:customStyle="1" w:styleId="a0">
    <w:name w:val="Заголовок второго уровня ПМ"/>
    <w:basedOn w:val="2"/>
    <w:next w:val="a4"/>
    <w:link w:val="ac"/>
    <w:qFormat/>
    <w:rsid w:val="008D19F9"/>
    <w:pPr>
      <w:keepLines w:val="0"/>
      <w:numPr>
        <w:ilvl w:val="1"/>
        <w:numId w:val="8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c">
    <w:name w:val="Заголовок второго уровня ПМ Знак"/>
    <w:basedOn w:val="a5"/>
    <w:link w:val="a0"/>
    <w:rsid w:val="008D19F9"/>
    <w:rPr>
      <w:rFonts w:ascii="Times New Roman" w:eastAsiaTheme="majorEastAsia" w:hAnsi="Times New Roman" w:cs="Times New Roman"/>
      <w:b/>
      <w:bCs/>
      <w:sz w:val="32"/>
      <w:szCs w:val="32"/>
      <w:lang w:eastAsia="en-US"/>
    </w:rPr>
  </w:style>
  <w:style w:type="paragraph" w:customStyle="1" w:styleId="a">
    <w:name w:val="Заголовок первого уровня ПМ"/>
    <w:basedOn w:val="1"/>
    <w:next w:val="a4"/>
    <w:link w:val="ad"/>
    <w:qFormat/>
    <w:rsid w:val="008D19F9"/>
    <w:pPr>
      <w:keepLines w:val="0"/>
      <w:pageBreakBefore/>
      <w:widowControl w:val="0"/>
      <w:numPr>
        <w:numId w:val="8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d">
    <w:name w:val="Заголовок первого уровня ПМ Знак"/>
    <w:basedOn w:val="a5"/>
    <w:link w:val="a"/>
    <w:rsid w:val="008D19F9"/>
    <w:rPr>
      <w:rFonts w:ascii="Times New Roman" w:eastAsiaTheme="majorEastAsia" w:hAnsi="Times New Roman" w:cs="Times New Roman"/>
      <w:b/>
      <w:bCs/>
      <w:caps/>
      <w:sz w:val="36"/>
      <w:szCs w:val="36"/>
      <w:lang w:eastAsia="en-US"/>
    </w:rPr>
  </w:style>
  <w:style w:type="paragraph" w:customStyle="1" w:styleId="a1">
    <w:name w:val="Заголовок третьего уровня ПМ"/>
    <w:basedOn w:val="3"/>
    <w:qFormat/>
    <w:rsid w:val="008D19F9"/>
    <w:pPr>
      <w:keepLines w:val="0"/>
      <w:numPr>
        <w:ilvl w:val="2"/>
        <w:numId w:val="8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e">
    <w:name w:val="Placeholder Text"/>
    <w:basedOn w:val="a5"/>
    <w:uiPriority w:val="99"/>
    <w:semiHidden/>
    <w:rsid w:val="008D19F9"/>
    <w:rPr>
      <w:color w:val="666666"/>
    </w:rPr>
  </w:style>
  <w:style w:type="paragraph" w:customStyle="1" w:styleId="a3">
    <w:name w:val="Маркированный список ПМ"/>
    <w:basedOn w:val="a4"/>
    <w:link w:val="af"/>
    <w:qFormat/>
    <w:rsid w:val="008D19F9"/>
    <w:pPr>
      <w:numPr>
        <w:numId w:val="9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">
    <w:name w:val="Маркированный список ПМ Знак"/>
    <w:basedOn w:val="a5"/>
    <w:link w:val="a3"/>
    <w:rsid w:val="008D19F9"/>
    <w:rPr>
      <w:rFonts w:ascii="Times New Roman" w:eastAsiaTheme="minorHAnsi" w:hAnsi="Times New Roman" w:cs="Times New Roman"/>
      <w:sz w:val="28"/>
      <w:szCs w:val="28"/>
      <w:lang w:eastAsia="en-US" w:bidi="ru-RU"/>
    </w:rPr>
  </w:style>
  <w:style w:type="paragraph" w:styleId="af0">
    <w:name w:val="caption"/>
    <w:basedOn w:val="a4"/>
    <w:next w:val="a4"/>
    <w:uiPriority w:val="35"/>
    <w:unhideWhenUsed/>
    <w:qFormat/>
    <w:rsid w:val="008D19F9"/>
    <w:pPr>
      <w:spacing w:after="200" w:line="240" w:lineRule="auto"/>
    </w:pPr>
    <w:rPr>
      <w:rFonts w:eastAsiaTheme="minorEastAsia"/>
      <w:i/>
      <w:iCs/>
      <w:color w:val="0E2841" w:themeColor="text2"/>
      <w:kern w:val="0"/>
      <w:sz w:val="18"/>
      <w:szCs w:val="18"/>
      <w:lang w:eastAsia="ja-JP"/>
      <w14:ligatures w14:val="none"/>
    </w:rPr>
  </w:style>
  <w:style w:type="character" w:styleId="af1">
    <w:name w:val="Unresolved Mention"/>
    <w:basedOn w:val="a5"/>
    <w:uiPriority w:val="99"/>
    <w:semiHidden/>
    <w:unhideWhenUsed/>
    <w:rsid w:val="008D19F9"/>
    <w:rPr>
      <w:color w:val="605E5C"/>
      <w:shd w:val="clear" w:color="auto" w:fill="E1DFDD"/>
    </w:rPr>
  </w:style>
  <w:style w:type="paragraph" w:styleId="af2">
    <w:name w:val="footer"/>
    <w:basedOn w:val="a4"/>
    <w:link w:val="af3"/>
    <w:uiPriority w:val="99"/>
    <w:unhideWhenUsed/>
    <w:rsid w:val="008D19F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8D19F9"/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2">
    <w:name w:val="Нумерованный список ПМ"/>
    <w:basedOn w:val="a4"/>
    <w:link w:val="af4"/>
    <w:qFormat/>
    <w:rsid w:val="008D19F9"/>
    <w:pPr>
      <w:numPr>
        <w:numId w:val="10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</w:rPr>
  </w:style>
  <w:style w:type="character" w:customStyle="1" w:styleId="af4">
    <w:name w:val="Нумерованный список ПМ Знак"/>
    <w:basedOn w:val="a5"/>
    <w:link w:val="a2"/>
    <w:rsid w:val="008D19F9"/>
    <w:rPr>
      <w:rFonts w:ascii="Times New Roman" w:eastAsiaTheme="minorHAnsi" w:hAnsi="Times New Roman" w:cs="Times New Roman"/>
      <w:sz w:val="28"/>
      <w:szCs w:val="28"/>
      <w:lang w:eastAsia="ja-JP" w:bidi="ru-RU"/>
    </w:rPr>
  </w:style>
  <w:style w:type="paragraph" w:customStyle="1" w:styleId="af5">
    <w:name w:val="Обычный текст ПМ"/>
    <w:basedOn w:val="a4"/>
    <w:qFormat/>
    <w:rsid w:val="008D19F9"/>
    <w:rPr>
      <w:rFonts w:cs="Times New Roman"/>
      <w:szCs w:val="28"/>
    </w:rPr>
  </w:style>
  <w:style w:type="paragraph" w:customStyle="1" w:styleId="af6">
    <w:name w:val="Подпись рисунка ПМ"/>
    <w:basedOn w:val="a4"/>
    <w:link w:val="af7"/>
    <w:qFormat/>
    <w:rsid w:val="008D19F9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7">
    <w:name w:val="Подпись рисунка ПМ Знак"/>
    <w:basedOn w:val="a5"/>
    <w:link w:val="af6"/>
    <w:locked/>
    <w:rsid w:val="008D19F9"/>
    <w:rPr>
      <w:rFonts w:ascii="Times New Roman" w:eastAsia="Droid Sans Fallback" w:hAnsi="Times New Roman" w:cs="FreeSans"/>
      <w:b/>
      <w:lang w:bidi="ru-RU"/>
    </w:rPr>
  </w:style>
  <w:style w:type="paragraph" w:customStyle="1" w:styleId="af8">
    <w:name w:val="Подпись таблицы ПМ"/>
    <w:basedOn w:val="a4"/>
    <w:link w:val="af9"/>
    <w:qFormat/>
    <w:rsid w:val="008D19F9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</w:rPr>
  </w:style>
  <w:style w:type="character" w:customStyle="1" w:styleId="af9">
    <w:name w:val="Подпись таблицы ПМ Знак"/>
    <w:basedOn w:val="a5"/>
    <w:link w:val="af8"/>
    <w:rsid w:val="008D19F9"/>
    <w:rPr>
      <w:rFonts w:ascii="Times New Roman" w:eastAsia="Times New Roman" w:hAnsi="Times New Roman" w:cs="Times New Roman"/>
      <w:bCs/>
      <w:i/>
      <w:iCs/>
      <w:kern w:val="0"/>
      <w:lang w:eastAsia="en-US"/>
    </w:rPr>
  </w:style>
  <w:style w:type="paragraph" w:customStyle="1" w:styleId="afa">
    <w:name w:val="Рисунки ПМ"/>
    <w:basedOn w:val="af6"/>
    <w:link w:val="afb"/>
    <w:qFormat/>
    <w:rsid w:val="008D19F9"/>
    <w:pPr>
      <w:spacing w:after="0"/>
    </w:pPr>
    <w:rPr>
      <w:b w:val="0"/>
      <w:noProof/>
      <w:sz w:val="28"/>
    </w:rPr>
  </w:style>
  <w:style w:type="character" w:customStyle="1" w:styleId="afb">
    <w:name w:val="Рисунки ПМ Знак"/>
    <w:basedOn w:val="af7"/>
    <w:link w:val="afa"/>
    <w:rsid w:val="008D19F9"/>
    <w:rPr>
      <w:rFonts w:ascii="Times New Roman" w:eastAsia="Droid Sans Fallback" w:hAnsi="Times New Roman" w:cs="FreeSans"/>
      <w:b w:val="0"/>
      <w:noProof/>
      <w:sz w:val="28"/>
      <w:lang w:bidi="ru-RU"/>
    </w:rPr>
  </w:style>
  <w:style w:type="table" w:styleId="afc">
    <w:name w:val="Table Grid"/>
    <w:basedOn w:val="a6"/>
    <w:uiPriority w:val="39"/>
    <w:qFormat/>
    <w:rsid w:val="008D19F9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Текст листинга ПМ"/>
    <w:basedOn w:val="a4"/>
    <w:qFormat/>
    <w:rsid w:val="008D19F9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e">
    <w:name w:val="Текст после таблицы ПМ"/>
    <w:basedOn w:val="a4"/>
    <w:qFormat/>
    <w:rsid w:val="008D19F9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">
    <w:name w:val="Текст таблицы внутри ПМ"/>
    <w:basedOn w:val="a4"/>
    <w:link w:val="aff0"/>
    <w:qFormat/>
    <w:rsid w:val="008D19F9"/>
    <w:pPr>
      <w:spacing w:line="240" w:lineRule="auto"/>
      <w:ind w:firstLine="0"/>
    </w:pPr>
    <w:rPr>
      <w:sz w:val="24"/>
      <w:szCs w:val="24"/>
    </w:rPr>
  </w:style>
  <w:style w:type="character" w:customStyle="1" w:styleId="aff0">
    <w:name w:val="Текст таблицы внутри ПМ Знак"/>
    <w:basedOn w:val="a5"/>
    <w:link w:val="aff"/>
    <w:rsid w:val="008D19F9"/>
    <w:rPr>
      <w:rFonts w:ascii="Times New Roman" w:eastAsiaTheme="minorHAnsi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ТРПП итоговый проект</vt:lpstr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</dc:title>
  <dc:creator>Codex</dc:creator>
  <cp:lastModifiedBy>Марьям Багирян</cp:lastModifiedBy>
  <cp:revision>2</cp:revision>
  <dcterms:created xsi:type="dcterms:W3CDTF">2026-05-14T19:28:00Z</dcterms:created>
  <dcterms:modified xsi:type="dcterms:W3CDTF">2026-05-16T06:58:00Z</dcterms:modified>
</cp:coreProperties>
</file>