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0407" w:rsidRPr="00950407" w:rsidRDefault="00950407" w:rsidP="00EC7759">
      <w:pPr>
        <w:pStyle w:val="a"/>
        <w:rPr>
          <w:rFonts w:eastAsia="Times New Roman"/>
        </w:rPr>
      </w:pPr>
      <w:r w:rsidRPr="00950407">
        <w:rPr>
          <w:rFonts w:eastAsia="Times New Roman"/>
        </w:rPr>
        <w:t>Итоговый проект по дисциплине «Технологии разработки программных приложений»</w:t>
      </w:r>
    </w:p>
    <w:p w:rsidR="00950407" w:rsidRPr="00950407" w:rsidRDefault="00950407" w:rsidP="00EC7759">
      <w:pPr>
        <w:pStyle w:val="a0"/>
        <w:rPr>
          <w:rFonts w:eastAsia="Times New Roman"/>
        </w:rPr>
      </w:pPr>
      <w:r w:rsidRPr="00950407">
        <w:rPr>
          <w:rFonts w:eastAsia="Times New Roman"/>
        </w:rPr>
        <w:t>Часть 2. Разработка проекта и системы сборки</w:t>
      </w:r>
    </w:p>
    <w:p w:rsidR="00950407" w:rsidRPr="00950407" w:rsidRDefault="00950407" w:rsidP="00EC7759">
      <w:pPr>
        <w:pStyle w:val="af5"/>
      </w:pPr>
      <w:r w:rsidRPr="00950407">
        <w:t>Выполнили: Магомедова Лолита, Багирян Марьям, Гаврилова Софья</w:t>
      </w:r>
    </w:p>
    <w:p w:rsidR="00950407" w:rsidRPr="00950407" w:rsidRDefault="00950407" w:rsidP="00EC7759">
      <w:pPr>
        <w:pStyle w:val="a2"/>
      </w:pPr>
      <w:r w:rsidRPr="00950407">
        <w:t>Файл README.md с описанием проекта</w:t>
      </w:r>
    </w:p>
    <w:p w:rsidR="00950407" w:rsidRPr="00950407" w:rsidRDefault="00950407" w:rsidP="00EC7759">
      <w:pPr>
        <w:pStyle w:val="af5"/>
      </w:pPr>
      <w:r w:rsidRPr="00950407">
        <w:t>В корне репозитория проекта создан файл README.md. Он содержит общее описание</w:t>
      </w:r>
      <w:r w:rsidR="00EC7759">
        <w:t xml:space="preserve"> </w:t>
      </w:r>
      <w:r w:rsidRPr="00950407">
        <w:t>проекта, перечень используемых технологий и зависимостей, структуру файлов и</w:t>
      </w:r>
      <w:r w:rsidR="00EC7759">
        <w:t xml:space="preserve"> </w:t>
      </w:r>
      <w:r w:rsidRPr="00950407">
        <w:t>подробные инструкции по запуску. Ниже приведено его полное содержание.</w:t>
      </w:r>
    </w:p>
    <w:p w:rsidR="00950407" w:rsidRDefault="00950407" w:rsidP="00EC7759">
      <w:pPr>
        <w:pStyle w:val="afa"/>
      </w:pPr>
      <w:r w:rsidRPr="00950407">
        <w:rPr>
          <w:lang w:val="en-US"/>
        </w:rPr>
        <w:drawing>
          <wp:inline distT="0" distB="0" distL="0" distR="0" wp14:anchorId="083C442F" wp14:editId="0B106A89">
            <wp:extent cx="6120130" cy="3980180"/>
            <wp:effectExtent l="0" t="0" r="0" b="0"/>
            <wp:docPr id="1659461669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61669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759" w:rsidRPr="00EC7759" w:rsidRDefault="00D8433C" w:rsidP="00EC7759">
      <w:pPr>
        <w:pStyle w:val="af6"/>
      </w:pPr>
      <w:r>
        <w:t>Рисунок 1</w:t>
      </w:r>
      <w:r w:rsidR="008953CD">
        <w:t xml:space="preserve"> - </w:t>
      </w:r>
      <w:r w:rsidR="00EC7759" w:rsidRPr="00EC7759">
        <w:t>Содержимое файла README.md</w:t>
      </w:r>
    </w:p>
    <w:p w:rsidR="00EC7759" w:rsidRDefault="00EC7759" w:rsidP="00EC7759">
      <w:pPr>
        <w:pStyle w:val="a2"/>
      </w:pPr>
      <w:r>
        <w:t>Настройка системы сборки для проекта</w:t>
      </w:r>
    </w:p>
    <w:p w:rsidR="00D8433C" w:rsidRPr="00D8433C" w:rsidRDefault="00D8433C" w:rsidP="00D8433C">
      <w:pPr>
        <w:pStyle w:val="af5"/>
      </w:pPr>
      <w:r>
        <w:lastRenderedPageBreak/>
        <w:t xml:space="preserve">Методические указания предписывают использовать </w:t>
      </w:r>
      <w:proofErr w:type="spellStart"/>
      <w:r>
        <w:t>Gradle</w:t>
      </w:r>
      <w:proofErr w:type="spellEnd"/>
      <w:r>
        <w:t xml:space="preserve"> или </w:t>
      </w:r>
      <w:proofErr w:type="spellStart"/>
      <w:r>
        <w:t>Maven</w:t>
      </w:r>
      <w:proofErr w:type="spellEnd"/>
      <w:r>
        <w:t xml:space="preserve"> для </w:t>
      </w:r>
      <w:r w:rsidRPr="00D8433C">
        <w:rPr>
          <w:lang w:val="en-US"/>
        </w:rPr>
        <w:t>Java</w:t>
      </w:r>
      <w:r w:rsidRPr="00D8433C">
        <w:t>-</w:t>
      </w:r>
      <w:r>
        <w:t>проектов</w:t>
      </w:r>
      <w:r w:rsidRPr="00D8433C">
        <w:t xml:space="preserve">, </w:t>
      </w:r>
      <w:r>
        <w:t>а</w:t>
      </w:r>
      <w:r w:rsidRPr="00D8433C">
        <w:t xml:space="preserve"> </w:t>
      </w:r>
      <w:r>
        <w:t>для</w:t>
      </w:r>
      <w:r w:rsidRPr="00D8433C">
        <w:t xml:space="preserve"> </w:t>
      </w:r>
      <w:r w:rsidRPr="00D8433C">
        <w:rPr>
          <w:lang w:val="en-US"/>
        </w:rPr>
        <w:t>Python</w:t>
      </w:r>
      <w:r w:rsidRPr="00D8433C">
        <w:t xml:space="preserve"> — </w:t>
      </w:r>
      <w:r w:rsidRPr="00D8433C">
        <w:rPr>
          <w:lang w:val="en-US"/>
        </w:rPr>
        <w:t>requirements</w:t>
      </w:r>
      <w:r w:rsidRPr="00D8433C">
        <w:t>.</w:t>
      </w:r>
      <w:r w:rsidRPr="00D8433C">
        <w:rPr>
          <w:lang w:val="en-US"/>
        </w:rPr>
        <w:t>txt</w:t>
      </w:r>
      <w:r w:rsidRPr="00D8433C">
        <w:t xml:space="preserve"> </w:t>
      </w:r>
      <w:r>
        <w:t>и</w:t>
      </w:r>
      <w:r w:rsidRPr="00D8433C">
        <w:t xml:space="preserve"> </w:t>
      </w:r>
      <w:proofErr w:type="spellStart"/>
      <w:r w:rsidRPr="00D8433C">
        <w:rPr>
          <w:lang w:val="en-US"/>
        </w:rPr>
        <w:t>setuptools</w:t>
      </w:r>
      <w:proofErr w:type="spellEnd"/>
      <w:r w:rsidRPr="00D8433C">
        <w:t xml:space="preserve">. </w:t>
      </w:r>
      <w:r>
        <w:t xml:space="preserve">Наш проект реализован на SQL и разворачивается через </w:t>
      </w:r>
      <w:proofErr w:type="spellStart"/>
      <w:r>
        <w:t>Docker</w:t>
      </w:r>
      <w:proofErr w:type="spellEnd"/>
      <w:r>
        <w:t xml:space="preserve">, поэтому классический сборщик в виде </w:t>
      </w:r>
      <w:proofErr w:type="spellStart"/>
      <w:r>
        <w:t>Gradle</w:t>
      </w:r>
      <w:proofErr w:type="spellEnd"/>
      <w:r>
        <w:t xml:space="preserve"> к нему неприменим. Однако мы формально выполнили требование для Python-проектов: в корне репозитория созданы файлы </w:t>
      </w:r>
      <w:r w:rsidRPr="00D8433C">
        <w:rPr>
          <w:lang w:val="en-US"/>
        </w:rPr>
        <w:t>requirements</w:t>
      </w:r>
      <w:r w:rsidRPr="00D8433C">
        <w:t>.</w:t>
      </w:r>
      <w:r w:rsidRPr="00D8433C">
        <w:rPr>
          <w:lang w:val="en-US"/>
        </w:rPr>
        <w:t>txt</w:t>
      </w:r>
      <w:r w:rsidRPr="00D8433C">
        <w:t xml:space="preserve"> </w:t>
      </w:r>
      <w:r>
        <w:t>и</w:t>
      </w:r>
      <w:r w:rsidRPr="00D8433C">
        <w:t xml:space="preserve"> </w:t>
      </w:r>
      <w:r w:rsidRPr="00D8433C">
        <w:rPr>
          <w:lang w:val="en-US"/>
        </w:rPr>
        <w:t>setup</w:t>
      </w:r>
      <w:r w:rsidRPr="00D8433C">
        <w:t>.</w:t>
      </w:r>
      <w:proofErr w:type="spellStart"/>
      <w:r w:rsidRPr="00D8433C">
        <w:rPr>
          <w:lang w:val="en-US"/>
        </w:rPr>
        <w:t>py</w:t>
      </w:r>
      <w:proofErr w:type="spellEnd"/>
      <w:r w:rsidRPr="00D8433C">
        <w:t>.</w:t>
      </w:r>
    </w:p>
    <w:p w:rsidR="00EC7759" w:rsidRDefault="00D8433C" w:rsidP="00D8433C">
      <w:pPr>
        <w:pStyle w:val="af5"/>
      </w:pPr>
      <w:r>
        <w:t xml:space="preserve">Файл requirements.txt содержит единственную зависимость — psycopg2-binary (библиотека для подключения к </w:t>
      </w:r>
      <w:proofErr w:type="spellStart"/>
      <w:r>
        <w:t>PostgreSQL</w:t>
      </w:r>
      <w:proofErr w:type="spellEnd"/>
      <w:r>
        <w:t xml:space="preserve"> из Python). Файл setup.py представляет собой пакет </w:t>
      </w:r>
      <w:proofErr w:type="spellStart"/>
      <w:r>
        <w:t>setuptools</w:t>
      </w:r>
      <w:proofErr w:type="spellEnd"/>
      <w:r>
        <w:t xml:space="preserve"> с метаданными проекта (название, версия, авторы) и функцией </w:t>
      </w:r>
      <w:proofErr w:type="spellStart"/>
      <w:r>
        <w:t>get_db_</w:t>
      </w:r>
      <w:proofErr w:type="gramStart"/>
      <w:r>
        <w:t>config</w:t>
      </w:r>
      <w:proofErr w:type="spellEnd"/>
      <w:r>
        <w:t>(</w:t>
      </w:r>
      <w:proofErr w:type="gramEnd"/>
      <w:r>
        <w:t>), возвращающей параметры подключения к базе данных через переменные окружения</w:t>
      </w:r>
      <w:r w:rsidR="00EC7759">
        <w:t>.</w:t>
      </w:r>
    </w:p>
    <w:p w:rsidR="00E56CDF" w:rsidRDefault="00E56CDF" w:rsidP="00E56CDF">
      <w:pPr>
        <w:pStyle w:val="afa"/>
      </w:pPr>
      <w:r>
        <w:drawing>
          <wp:inline distT="0" distB="0" distL="0" distR="0" wp14:anchorId="679C01D2" wp14:editId="542407A6">
            <wp:extent cx="6120130" cy="3987165"/>
            <wp:effectExtent l="0" t="0" r="0" b="0"/>
            <wp:docPr id="612461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61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CDF" w:rsidRPr="00E56CDF" w:rsidRDefault="00E56CDF" w:rsidP="00E56CDF">
      <w:pPr>
        <w:pStyle w:val="af6"/>
      </w:pPr>
      <w:r w:rsidRPr="00E56CDF">
        <w:t xml:space="preserve">Рисунок </w:t>
      </w:r>
      <w:r>
        <w:t>2</w:t>
      </w:r>
      <w:r w:rsidR="008953CD">
        <w:t xml:space="preserve"> - </w:t>
      </w:r>
      <w:r w:rsidRPr="00E56CDF">
        <w:t>Содержимое файла requirements.txt</w:t>
      </w:r>
    </w:p>
    <w:p w:rsidR="00D8433C" w:rsidRDefault="00D8433C" w:rsidP="00D8433C">
      <w:pPr>
        <w:pStyle w:val="af5"/>
      </w:pPr>
      <w:r>
        <w:t xml:space="preserve">Помимо этого, роль системы сборки выполняет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а именно файл </w:t>
      </w:r>
      <w:proofErr w:type="spellStart"/>
      <w:r>
        <w:t>docker-compose.yml</w:t>
      </w:r>
      <w:proofErr w:type="spellEnd"/>
      <w:r>
        <w:t>. Он обеспечивает автоматизированное, воспроизводимое развёртывание всего окружения: загрузку образа СУБД, настройку переменных окружения, инициализацию базы данных и запуск сервиса.</w:t>
      </w:r>
    </w:p>
    <w:p w:rsidR="00EC7759" w:rsidRDefault="00EC7759" w:rsidP="00EC7759">
      <w:pPr>
        <w:pStyle w:val="af5"/>
      </w:pPr>
      <w:r>
        <w:lastRenderedPageBreak/>
        <w:t xml:space="preserve">Файл </w:t>
      </w:r>
      <w:proofErr w:type="spellStart"/>
      <w:r>
        <w:t>docker-compose.yml</w:t>
      </w:r>
      <w:proofErr w:type="spellEnd"/>
      <w:r>
        <w:t xml:space="preserve"> выполняет все функции системы сборки:</w:t>
      </w:r>
    </w:p>
    <w:p w:rsidR="00896F8D" w:rsidRPr="00896F8D" w:rsidRDefault="00896F8D" w:rsidP="00896F8D">
      <w:pPr>
        <w:pStyle w:val="a3"/>
      </w:pPr>
      <w:r w:rsidRPr="00896F8D">
        <w:t xml:space="preserve">Управление зависимостями: образ postgres:16 описан как зависимость проекта. Он загружается автоматически — аналогично подтягиванию зависимостей через </w:t>
      </w:r>
      <w:proofErr w:type="spellStart"/>
      <w:r w:rsidRPr="00896F8D">
        <w:t>Maven</w:t>
      </w:r>
      <w:proofErr w:type="spellEnd"/>
      <w:r w:rsidRPr="00896F8D">
        <w:t xml:space="preserve"> или </w:t>
      </w:r>
      <w:proofErr w:type="spellStart"/>
      <w:r w:rsidRPr="00896F8D">
        <w:t>pip</w:t>
      </w:r>
      <w:proofErr w:type="spellEnd"/>
      <w:r w:rsidRPr="00896F8D">
        <w:t>.</w:t>
      </w:r>
    </w:p>
    <w:p w:rsidR="00EC7759" w:rsidRDefault="00D8433C" w:rsidP="00F4383D">
      <w:pPr>
        <w:pStyle w:val="a3"/>
        <w:numPr>
          <w:ilvl w:val="0"/>
          <w:numId w:val="4"/>
        </w:numPr>
        <w:rPr>
          <w:lang w:eastAsia="ru-RU"/>
        </w:rPr>
      </w:pPr>
      <w:r w:rsidRPr="00D8433C">
        <w:rPr>
          <w:lang w:eastAsia="ru-RU"/>
        </w:rPr>
        <w:t xml:space="preserve">Автоматическая «сборка»: благодаря директиве </w:t>
      </w:r>
      <w:proofErr w:type="spellStart"/>
      <w:r w:rsidRPr="00D8433C">
        <w:rPr>
          <w:lang w:eastAsia="ru-RU"/>
        </w:rPr>
        <w:t>volumes</w:t>
      </w:r>
      <w:proofErr w:type="spellEnd"/>
      <w:proofErr w:type="gramStart"/>
      <w:r w:rsidRPr="00D8433C">
        <w:rPr>
          <w:lang w:eastAsia="ru-RU"/>
        </w:rPr>
        <w:t>: .</w:t>
      </w:r>
      <w:proofErr w:type="gramEnd"/>
      <w:r w:rsidRPr="00D8433C">
        <w:rPr>
          <w:lang w:eastAsia="ru-RU"/>
        </w:rPr>
        <w:t>/</w:t>
      </w:r>
      <w:proofErr w:type="spellStart"/>
      <w:r w:rsidRPr="00D8433C">
        <w:rPr>
          <w:lang w:eastAsia="ru-RU"/>
        </w:rPr>
        <w:t>sql</w:t>
      </w:r>
      <w:proofErr w:type="spellEnd"/>
      <w:r w:rsidRPr="00D8433C">
        <w:rPr>
          <w:lang w:eastAsia="ru-RU"/>
        </w:rPr>
        <w:t>:/</w:t>
      </w:r>
      <w:proofErr w:type="spellStart"/>
      <w:r w:rsidRPr="00D8433C">
        <w:rPr>
          <w:lang w:eastAsia="ru-RU"/>
        </w:rPr>
        <w:t>docker-entrypoint-initdb.d</w:t>
      </w:r>
      <w:proofErr w:type="spellEnd"/>
      <w:r w:rsidRPr="00D8433C">
        <w:rPr>
          <w:lang w:eastAsia="ru-RU"/>
        </w:rPr>
        <w:t>, при первом старте контейнера все SQL-скрипты выполняются в алфавитном порядке. База данных «собирается» из исходных файлов без ручного вмешательства.</w:t>
      </w:r>
    </w:p>
    <w:p w:rsidR="00D8433C" w:rsidRPr="00D8433C" w:rsidRDefault="00D8433C" w:rsidP="006D64FC">
      <w:pPr>
        <w:pStyle w:val="a3"/>
        <w:rPr>
          <w:lang w:eastAsia="ru-RU"/>
        </w:rPr>
      </w:pPr>
      <w:r w:rsidRPr="00D8433C">
        <w:rPr>
          <w:lang w:eastAsia="ru-RU"/>
        </w:rPr>
        <w:t xml:space="preserve">Воспроизводимость: любой член команды или проверяющий, имея </w:t>
      </w:r>
      <w:proofErr w:type="spellStart"/>
      <w:r w:rsidRPr="00D8433C">
        <w:rPr>
          <w:lang w:eastAsia="ru-RU"/>
        </w:rPr>
        <w:t>Docker</w:t>
      </w:r>
      <w:proofErr w:type="spellEnd"/>
      <w:r w:rsidRPr="00D8433C">
        <w:rPr>
          <w:lang w:eastAsia="ru-RU"/>
        </w:rPr>
        <w:t xml:space="preserve">, может выполнить </w:t>
      </w:r>
      <w:proofErr w:type="spellStart"/>
      <w:r w:rsidRPr="00D8433C">
        <w:rPr>
          <w:lang w:eastAsia="ru-RU"/>
        </w:rPr>
        <w:t>docker</w:t>
      </w:r>
      <w:proofErr w:type="spellEnd"/>
      <w:r w:rsidRPr="00D8433C">
        <w:rPr>
          <w:lang w:eastAsia="ru-RU"/>
        </w:rPr>
        <w:t xml:space="preserve"> </w:t>
      </w:r>
      <w:proofErr w:type="spellStart"/>
      <w:r w:rsidRPr="00D8433C">
        <w:rPr>
          <w:lang w:eastAsia="ru-RU"/>
        </w:rPr>
        <w:t>compose</w:t>
      </w:r>
      <w:proofErr w:type="spellEnd"/>
      <w:r w:rsidRPr="00D8433C">
        <w:rPr>
          <w:lang w:eastAsia="ru-RU"/>
        </w:rPr>
        <w:t xml:space="preserve"> </w:t>
      </w:r>
      <w:proofErr w:type="spellStart"/>
      <w:r w:rsidRPr="00D8433C">
        <w:rPr>
          <w:lang w:eastAsia="ru-RU"/>
        </w:rPr>
        <w:t>up</w:t>
      </w:r>
      <w:proofErr w:type="spellEnd"/>
      <w:r w:rsidRPr="00D8433C">
        <w:rPr>
          <w:lang w:eastAsia="ru-RU"/>
        </w:rPr>
        <w:t xml:space="preserve"> -d и получить идентичное окружение.</w:t>
      </w:r>
    </w:p>
    <w:p w:rsidR="00EC7759" w:rsidRDefault="00865C6B" w:rsidP="00865C6B">
      <w:pPr>
        <w:pStyle w:val="afa"/>
      </w:pPr>
      <w:r w:rsidRPr="00865C6B">
        <w:drawing>
          <wp:inline distT="0" distB="0" distL="0" distR="0" wp14:anchorId="283A718B" wp14:editId="7FD5CB48">
            <wp:extent cx="4165600" cy="3467100"/>
            <wp:effectExtent l="0" t="0" r="0" b="0"/>
            <wp:docPr id="23788940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8940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6B" w:rsidRPr="00D8433C" w:rsidRDefault="00D8433C" w:rsidP="00865C6B">
      <w:pPr>
        <w:pStyle w:val="af6"/>
      </w:pPr>
      <w:r>
        <w:t xml:space="preserve">Рисунок </w:t>
      </w:r>
      <w:r w:rsidR="008953CD">
        <w:t>3 -</w:t>
      </w:r>
      <w:r>
        <w:t xml:space="preserve"> </w:t>
      </w:r>
      <w:r w:rsidR="00865C6B">
        <w:t>Содержимое</w:t>
      </w:r>
      <w:r w:rsidR="00865C6B" w:rsidRPr="00D8433C">
        <w:t xml:space="preserve"> </w:t>
      </w:r>
      <w:r w:rsidR="00865C6B">
        <w:t>файла</w:t>
      </w:r>
      <w:r w:rsidR="00865C6B" w:rsidRPr="00D8433C">
        <w:t xml:space="preserve"> </w:t>
      </w:r>
      <w:r w:rsidR="00865C6B" w:rsidRPr="00865C6B">
        <w:rPr>
          <w:lang w:val="en-US"/>
        </w:rPr>
        <w:t>docker</w:t>
      </w:r>
      <w:r w:rsidR="00865C6B" w:rsidRPr="00D8433C">
        <w:t>-</w:t>
      </w:r>
      <w:r w:rsidR="00865C6B" w:rsidRPr="00865C6B">
        <w:rPr>
          <w:lang w:val="en-US"/>
        </w:rPr>
        <w:t>compose</w:t>
      </w:r>
      <w:r w:rsidR="00865C6B" w:rsidRPr="00D8433C">
        <w:t>.</w:t>
      </w:r>
      <w:proofErr w:type="spellStart"/>
      <w:r w:rsidR="00865C6B" w:rsidRPr="00865C6B">
        <w:rPr>
          <w:lang w:val="en-US"/>
        </w:rPr>
        <w:t>yml</w:t>
      </w:r>
      <w:proofErr w:type="spellEnd"/>
      <w:r w:rsidR="00865C6B" w:rsidRPr="00D8433C">
        <w:t>:</w:t>
      </w:r>
    </w:p>
    <w:p w:rsidR="00EC7759" w:rsidRDefault="00D8433C" w:rsidP="00D8433C">
      <w:pPr>
        <w:pStyle w:val="af5"/>
      </w:pPr>
      <w:r>
        <w:t xml:space="preserve">Таким образом, в проекте реализованы два уровня системы сборки: уровень </w:t>
      </w:r>
      <w:proofErr w:type="spellStart"/>
      <w:r>
        <w:t>Docker</w:t>
      </w:r>
      <w:proofErr w:type="spellEnd"/>
      <w:r>
        <w:t xml:space="preserve"> (для развёртывания СУБД и выполнения SQL-скриптов) и уровень Python (requirements.txt + </w:t>
      </w:r>
      <w:proofErr w:type="spellStart"/>
      <w:r>
        <w:t>setuptools</w:t>
      </w:r>
      <w:proofErr w:type="spellEnd"/>
      <w:r>
        <w:t xml:space="preserve"> — для формального соответствия методическим указаниям и возможности дальнейшего расширения проекта)</w:t>
      </w:r>
      <w:r w:rsidR="00EC7759">
        <w:t>.</w:t>
      </w:r>
    </w:p>
    <w:p w:rsidR="00EC7759" w:rsidRPr="00865C6B" w:rsidRDefault="00EC7759" w:rsidP="00865C6B">
      <w:pPr>
        <w:pStyle w:val="a2"/>
      </w:pPr>
      <w:r w:rsidRPr="00865C6B">
        <w:t>Продолжение разработки и комментирование кода</w:t>
      </w:r>
    </w:p>
    <w:p w:rsidR="00EC7759" w:rsidRDefault="00EC7759" w:rsidP="00EC7759">
      <w:pPr>
        <w:pStyle w:val="af5"/>
      </w:pPr>
      <w:r>
        <w:lastRenderedPageBreak/>
        <w:t xml:space="preserve">Разработка проекта продолжается. Все изменения фиксируются в </w:t>
      </w:r>
      <w:proofErr w:type="spellStart"/>
      <w:r>
        <w:t>Git</w:t>
      </w:r>
      <w:proofErr w:type="spellEnd"/>
      <w:r>
        <w:t xml:space="preserve"> осмысленными</w:t>
      </w:r>
      <w:r w:rsidR="00865C6B">
        <w:t xml:space="preserve"> </w:t>
      </w:r>
      <w:r>
        <w:t>коммитами. Структура коммитов позволяет отследить эволюцию проекта от первой</w:t>
      </w:r>
      <w:r w:rsidR="00865C6B">
        <w:t xml:space="preserve"> </w:t>
      </w:r>
      <w:r>
        <w:t>таблицы до финальных запросов. Каждый участник вносит изменения в соответствии</w:t>
      </w:r>
      <w:r w:rsidR="00865C6B">
        <w:t xml:space="preserve"> </w:t>
      </w:r>
      <w:r>
        <w:t>со своей зоной ответственности.</w:t>
      </w:r>
    </w:p>
    <w:p w:rsidR="00EC7759" w:rsidRDefault="00EC7759" w:rsidP="00EC7759">
      <w:pPr>
        <w:pStyle w:val="af5"/>
      </w:pPr>
      <w:r>
        <w:t>Поскольку основной язык проекта — SQL, требования к документированию,</w:t>
      </w:r>
      <w:r w:rsidR="00865C6B">
        <w:t xml:space="preserve"> </w:t>
      </w:r>
      <w:r>
        <w:t xml:space="preserve">аналогичные </w:t>
      </w:r>
      <w:proofErr w:type="spellStart"/>
      <w:r>
        <w:t>Javadoc</w:t>
      </w:r>
      <w:proofErr w:type="spellEnd"/>
      <w:r>
        <w:t xml:space="preserve"> или </w:t>
      </w:r>
      <w:proofErr w:type="spellStart"/>
      <w:r>
        <w:t>Docstrings</w:t>
      </w:r>
      <w:proofErr w:type="spellEnd"/>
      <w:r>
        <w:t>, адаптированы под декларативный язык.</w:t>
      </w:r>
      <w:r w:rsidR="00865C6B">
        <w:t xml:space="preserve"> </w:t>
      </w:r>
      <w:r>
        <w:t>Каждый SQL-файл снабжён поясняющей «шапкой», ключевые блоки сопровождаются</w:t>
      </w:r>
      <w:r w:rsidR="00865C6B">
        <w:t xml:space="preserve"> </w:t>
      </w:r>
      <w:r>
        <w:t>комментариями.</w:t>
      </w:r>
    </w:p>
    <w:p w:rsidR="00EC7759" w:rsidRDefault="00EC7759" w:rsidP="00EC7759">
      <w:pPr>
        <w:pStyle w:val="af5"/>
      </w:pPr>
      <w:r>
        <w:t>Пример из файла 01_schema.sql (зона ответственности Лолиты):</w:t>
      </w:r>
    </w:p>
    <w:p w:rsidR="00EC7759" w:rsidRPr="00A64358" w:rsidRDefault="00EC7759" w:rsidP="00A64358">
      <w:pPr>
        <w:pStyle w:val="a3"/>
      </w:pPr>
      <w:r w:rsidRPr="00A64358">
        <w:t xml:space="preserve">Создание структуры базы данных </w:t>
      </w:r>
      <w:proofErr w:type="spellStart"/>
      <w:r w:rsidRPr="00A64358">
        <w:t>event_ticketing_db</w:t>
      </w:r>
      <w:proofErr w:type="spellEnd"/>
    </w:p>
    <w:p w:rsidR="00EC7759" w:rsidRPr="00A64358" w:rsidRDefault="00EC7759" w:rsidP="00A64358">
      <w:pPr>
        <w:pStyle w:val="a3"/>
      </w:pPr>
      <w:r w:rsidRPr="00A64358">
        <w:t>Версия: 1.0</w:t>
      </w:r>
    </w:p>
    <w:p w:rsidR="00EC7759" w:rsidRPr="00A64358" w:rsidRDefault="00EC7759" w:rsidP="00A64358">
      <w:pPr>
        <w:pStyle w:val="a3"/>
      </w:pPr>
      <w:r w:rsidRPr="00A64358">
        <w:t>Описание: DDL-команды для создания таблиц, первичных и</w:t>
      </w:r>
      <w:r w:rsidR="00A64358">
        <w:t xml:space="preserve"> </w:t>
      </w:r>
      <w:r w:rsidRPr="00A64358">
        <w:t>внешних ключей, ограничений целостности</w:t>
      </w:r>
      <w:r w:rsidR="00A64358">
        <w:t xml:space="preserve"> </w:t>
      </w:r>
      <w:r w:rsidRPr="00A64358">
        <w:t>(CHECK, UNIQUE, NOT NULL, DEFAULT, ON DELETE CASCADE)</w:t>
      </w:r>
    </w:p>
    <w:p w:rsidR="00EC7759" w:rsidRPr="00EC7759" w:rsidRDefault="00EC7759" w:rsidP="00EC7759">
      <w:pPr>
        <w:pStyle w:val="af5"/>
        <w:rPr>
          <w:lang w:val="en-US"/>
        </w:rPr>
      </w:pPr>
      <w:r>
        <w:t>Автор</w:t>
      </w:r>
      <w:r w:rsidRPr="00EC7759">
        <w:rPr>
          <w:lang w:val="en-US"/>
        </w:rPr>
        <w:t xml:space="preserve">: </w:t>
      </w:r>
      <w:r>
        <w:t>Магомедова</w:t>
      </w:r>
      <w:r w:rsidRPr="00EC7759">
        <w:rPr>
          <w:lang w:val="en-US"/>
        </w:rPr>
        <w:t xml:space="preserve"> </w:t>
      </w:r>
      <w:r>
        <w:t>Лолита</w:t>
      </w:r>
    </w:p>
    <w:p w:rsidR="00EC7759" w:rsidRDefault="00A64358" w:rsidP="00A64358">
      <w:pPr>
        <w:pStyle w:val="afa"/>
      </w:pPr>
      <w:r w:rsidRPr="00A64358">
        <w:drawing>
          <wp:inline distT="0" distB="0" distL="0" distR="0" wp14:anchorId="7401FBC7" wp14:editId="25BFD66C">
            <wp:extent cx="5168900" cy="1333500"/>
            <wp:effectExtent l="0" t="0" r="0" b="0"/>
            <wp:docPr id="1475913185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13185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759" w:rsidRDefault="00D8433C" w:rsidP="00A64358">
      <w:pPr>
        <w:pStyle w:val="af6"/>
      </w:pPr>
      <w:r>
        <w:t xml:space="preserve">Рисунок </w:t>
      </w:r>
      <w:r w:rsidR="00E56CDF">
        <w:t>4</w:t>
      </w:r>
      <w:r w:rsidR="008953CD">
        <w:t xml:space="preserve"> -</w:t>
      </w:r>
      <w:r>
        <w:t xml:space="preserve"> </w:t>
      </w:r>
      <w:r w:rsidR="00A64358" w:rsidRPr="00A64358">
        <w:t>Пример из файла 01_schema.sql</w:t>
      </w:r>
    </w:p>
    <w:p w:rsidR="00EC7759" w:rsidRDefault="00EC7759" w:rsidP="00EC7759">
      <w:pPr>
        <w:pStyle w:val="af5"/>
      </w:pPr>
      <w:r>
        <w:t>Пример из файла 03_queries.sql (зона ответственности Марьям):</w:t>
      </w:r>
    </w:p>
    <w:p w:rsidR="00EC7759" w:rsidRDefault="00EC7759" w:rsidP="00A64358">
      <w:pPr>
        <w:pStyle w:val="a3"/>
      </w:pPr>
      <w:r>
        <w:t>Демонстрационные запросы к базе данных</w:t>
      </w:r>
    </w:p>
    <w:p w:rsidR="00896F8D" w:rsidRDefault="00EC7759" w:rsidP="00FA78AF">
      <w:pPr>
        <w:pStyle w:val="a3"/>
      </w:pPr>
      <w:r>
        <w:t>Каждый запрос решает конкретную бизнес-задачу сервиса</w:t>
      </w:r>
    </w:p>
    <w:p w:rsidR="00A64358" w:rsidRDefault="00EC7759" w:rsidP="00A64358">
      <w:pPr>
        <w:pStyle w:val="af5"/>
      </w:pPr>
      <w:r>
        <w:t>Автор: Багирян Марьям</w:t>
      </w:r>
    </w:p>
    <w:p w:rsidR="00EC7759" w:rsidRDefault="00A64358" w:rsidP="00A64358">
      <w:pPr>
        <w:pStyle w:val="afa"/>
      </w:pPr>
      <w:r w:rsidRPr="00A64358">
        <w:rPr>
          <w:lang w:val="en-US"/>
        </w:rPr>
        <w:lastRenderedPageBreak/>
        <w:drawing>
          <wp:inline distT="0" distB="0" distL="0" distR="0" wp14:anchorId="551311F7" wp14:editId="4BB454C4">
            <wp:extent cx="6120130" cy="2550795"/>
            <wp:effectExtent l="0" t="0" r="0" b="0"/>
            <wp:docPr id="1958936284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36284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58" w:rsidRDefault="00D8433C" w:rsidP="00A64358">
      <w:pPr>
        <w:pStyle w:val="af6"/>
      </w:pPr>
      <w:r>
        <w:t xml:space="preserve">Рисунок </w:t>
      </w:r>
      <w:r w:rsidR="00E56CDF">
        <w:t>5</w:t>
      </w:r>
      <w:r w:rsidR="008953CD">
        <w:t xml:space="preserve"> -</w:t>
      </w:r>
      <w:r>
        <w:t xml:space="preserve"> </w:t>
      </w:r>
      <w:r w:rsidR="00A64358" w:rsidRPr="00A64358">
        <w:t>Запрос 1: Список мероприятий с организаторами и площадками</w:t>
      </w:r>
    </w:p>
    <w:p w:rsidR="00FA78AF" w:rsidRDefault="00FA78AF" w:rsidP="00FA78AF">
      <w:pPr>
        <w:pStyle w:val="af5"/>
      </w:pPr>
      <w:r>
        <w:t xml:space="preserve">Помимо SQL, проект содержит Python-код в файле setup.py. Документирование выполнено в формате </w:t>
      </w:r>
      <w:proofErr w:type="spellStart"/>
      <w:r>
        <w:t>Docstrings</w:t>
      </w:r>
      <w:proofErr w:type="spellEnd"/>
      <w:r>
        <w:t xml:space="preserve">, аналогичном </w:t>
      </w:r>
      <w:proofErr w:type="spellStart"/>
      <w:r>
        <w:t>Javadoc</w:t>
      </w:r>
      <w:proofErr w:type="spellEnd"/>
      <w:r>
        <w:t>:</w:t>
      </w:r>
    </w:p>
    <w:p w:rsidR="00FA78AF" w:rsidRPr="00896F8D" w:rsidRDefault="00FA78AF" w:rsidP="00FA78AF">
      <w:pPr>
        <w:pStyle w:val="a3"/>
      </w:pPr>
      <w:r w:rsidRPr="00896F8D">
        <w:t xml:space="preserve">Модуль содержит </w:t>
      </w:r>
      <w:proofErr w:type="spellStart"/>
      <w:r w:rsidRPr="00896F8D">
        <w:t>module</w:t>
      </w:r>
      <w:proofErr w:type="spellEnd"/>
      <w:r w:rsidRPr="00896F8D">
        <w:t xml:space="preserve"> </w:t>
      </w:r>
      <w:proofErr w:type="spellStart"/>
      <w:r w:rsidRPr="00896F8D">
        <w:t>docstring</w:t>
      </w:r>
      <w:proofErr w:type="spellEnd"/>
      <w:r w:rsidRPr="00896F8D">
        <w:t xml:space="preserve"> с описанием пакета и списком авторов.</w:t>
      </w:r>
    </w:p>
    <w:p w:rsidR="00FA78AF" w:rsidRPr="00896F8D" w:rsidRDefault="00FA78AF" w:rsidP="00FA78AF">
      <w:pPr>
        <w:pStyle w:val="a3"/>
      </w:pPr>
      <w:r w:rsidRPr="00896F8D">
        <w:t xml:space="preserve">Функция </w:t>
      </w:r>
      <w:proofErr w:type="spellStart"/>
      <w:r w:rsidRPr="00896F8D">
        <w:t>get_db_</w:t>
      </w:r>
      <w:proofErr w:type="gramStart"/>
      <w:r w:rsidRPr="00896F8D">
        <w:t>config</w:t>
      </w:r>
      <w:proofErr w:type="spellEnd"/>
      <w:r w:rsidRPr="00896F8D">
        <w:t>(</w:t>
      </w:r>
      <w:proofErr w:type="gramEnd"/>
      <w:r w:rsidRPr="00896F8D">
        <w:t xml:space="preserve">) содержит </w:t>
      </w:r>
      <w:proofErr w:type="spellStart"/>
      <w:r w:rsidRPr="00896F8D">
        <w:t>function</w:t>
      </w:r>
      <w:proofErr w:type="spellEnd"/>
      <w:r w:rsidRPr="00896F8D">
        <w:t xml:space="preserve"> </w:t>
      </w:r>
      <w:proofErr w:type="spellStart"/>
      <w:r w:rsidRPr="00896F8D">
        <w:t>docstring</w:t>
      </w:r>
      <w:proofErr w:type="spellEnd"/>
      <w:r w:rsidRPr="00896F8D">
        <w:t xml:space="preserve"> с описанием возвращаемого значения (</w:t>
      </w:r>
      <w:proofErr w:type="spellStart"/>
      <w:r w:rsidRPr="00896F8D">
        <w:t>dict</w:t>
      </w:r>
      <w:proofErr w:type="spellEnd"/>
      <w:r w:rsidRPr="00896F8D">
        <w:t xml:space="preserve">), типами параметров и примером использования в формате </w:t>
      </w:r>
      <w:proofErr w:type="spellStart"/>
      <w:r w:rsidRPr="00896F8D">
        <w:t>Example</w:t>
      </w:r>
      <w:proofErr w:type="spellEnd"/>
      <w:r w:rsidRPr="00896F8D">
        <w:t>.</w:t>
      </w:r>
    </w:p>
    <w:p w:rsidR="00FA78AF" w:rsidRDefault="00FA78AF" w:rsidP="00FA78AF">
      <w:pPr>
        <w:pStyle w:val="a3"/>
      </w:pPr>
      <w:r w:rsidRPr="00896F8D">
        <w:t xml:space="preserve">Функция </w:t>
      </w:r>
      <w:proofErr w:type="spellStart"/>
      <w:r w:rsidRPr="00896F8D">
        <w:t>init_</w:t>
      </w:r>
      <w:proofErr w:type="gramStart"/>
      <w:r w:rsidRPr="00896F8D">
        <w:t>database</w:t>
      </w:r>
      <w:proofErr w:type="spellEnd"/>
      <w:r w:rsidRPr="00896F8D">
        <w:t>(</w:t>
      </w:r>
      <w:proofErr w:type="gramEnd"/>
      <w:r w:rsidRPr="00896F8D">
        <w:t xml:space="preserve">) содержит </w:t>
      </w:r>
      <w:proofErr w:type="spellStart"/>
      <w:r w:rsidRPr="00896F8D">
        <w:t>docstring</w:t>
      </w:r>
      <w:proofErr w:type="spellEnd"/>
      <w:r w:rsidRPr="00896F8D">
        <w:t xml:space="preserve"> с описанием процесса инициализации базы данных.</w:t>
      </w:r>
    </w:p>
    <w:p w:rsidR="0057150B" w:rsidRDefault="0057150B" w:rsidP="0057150B">
      <w:pPr>
        <w:pStyle w:val="afa"/>
      </w:pPr>
      <w:r w:rsidRPr="00521E9F">
        <w:lastRenderedPageBreak/>
        <w:drawing>
          <wp:inline distT="0" distB="0" distL="0" distR="0" wp14:anchorId="2312BCC9" wp14:editId="20E13D5E">
            <wp:extent cx="6120130" cy="3980180"/>
            <wp:effectExtent l="0" t="0" r="0" b="0"/>
            <wp:docPr id="639896260" name="Рисунок 1" descr="Изображение выглядит как текст, снимок экрана, Мультимедийное программное обеспечение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96260" name="Рисунок 1" descr="Изображение выглядит как текст, снимок экрана, Мультимедийное программное обеспечение, дизайн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50B" w:rsidRPr="0057150B" w:rsidRDefault="0057150B" w:rsidP="0057150B">
      <w:pPr>
        <w:pStyle w:val="af6"/>
      </w:pPr>
      <w:r w:rsidRPr="0057150B">
        <w:t>Рисунок 6</w:t>
      </w:r>
      <w:r w:rsidR="008953CD">
        <w:t xml:space="preserve"> -</w:t>
      </w:r>
      <w:r w:rsidRPr="0057150B">
        <w:t xml:space="preserve"> Содержимое файла setup.py</w:t>
      </w:r>
    </w:p>
    <w:p w:rsidR="00CD6CDB" w:rsidRPr="00896F8D" w:rsidRDefault="00FA78AF" w:rsidP="00EC7759">
      <w:pPr>
        <w:pStyle w:val="af5"/>
      </w:pPr>
      <w:r>
        <w:t xml:space="preserve">Таким образом, требование о документировании кода в формате </w:t>
      </w:r>
      <w:proofErr w:type="spellStart"/>
      <w:r>
        <w:t>Docstrings</w:t>
      </w:r>
      <w:proofErr w:type="spellEnd"/>
      <w:r>
        <w:t xml:space="preserve"> выполнено в полном объёме.</w:t>
      </w:r>
      <w:r w:rsidR="00E56CDF">
        <w:t xml:space="preserve"> </w:t>
      </w:r>
      <w:r w:rsidR="00EC7759">
        <w:t>Такой стиль комментирования обеспечивает понимание структуры проекта и</w:t>
      </w:r>
      <w:r w:rsidR="00A64358">
        <w:t xml:space="preserve"> </w:t>
      </w:r>
      <w:r w:rsidR="00EC7759">
        <w:t>назначения каждого блока кода, что полностью соответствует требованиям к</w:t>
      </w:r>
      <w:r w:rsidR="00A64358">
        <w:t xml:space="preserve"> </w:t>
      </w:r>
      <w:r w:rsidR="00EC7759">
        <w:t>документированию.</w:t>
      </w:r>
    </w:p>
    <w:p w:rsidR="00896F8D" w:rsidRDefault="00EC7759" w:rsidP="00B21158">
      <w:pPr>
        <w:pStyle w:val="a2"/>
      </w:pPr>
      <w:r>
        <w:t>Настройка системы сборки документации</w:t>
      </w:r>
    </w:p>
    <w:p w:rsidR="00896F8D" w:rsidRPr="00896F8D" w:rsidRDefault="00896F8D" w:rsidP="00896F8D">
      <w:pPr>
        <w:pStyle w:val="af5"/>
      </w:pPr>
      <w:r w:rsidRPr="00896F8D">
        <w:t xml:space="preserve">Для автоматической генерации документации на основе </w:t>
      </w:r>
      <w:proofErr w:type="spellStart"/>
      <w:r w:rsidRPr="00896F8D">
        <w:t>Docstrings</w:t>
      </w:r>
      <w:proofErr w:type="spellEnd"/>
      <w:r w:rsidRPr="00896F8D">
        <w:t xml:space="preserve"> настроен</w:t>
      </w:r>
      <w:r>
        <w:t xml:space="preserve"> </w:t>
      </w:r>
      <w:proofErr w:type="spellStart"/>
      <w:r w:rsidRPr="00896F8D">
        <w:t>Sphinx</w:t>
      </w:r>
      <w:proofErr w:type="spellEnd"/>
      <w:r w:rsidRPr="00896F8D">
        <w:t xml:space="preserve"> — стандартный инструмент для Python-проектов, рекомендованный в</w:t>
      </w:r>
      <w:r>
        <w:t xml:space="preserve"> </w:t>
      </w:r>
      <w:r w:rsidRPr="00896F8D">
        <w:t>методических указаниях.</w:t>
      </w:r>
    </w:p>
    <w:p w:rsidR="00896F8D" w:rsidRPr="00896F8D" w:rsidRDefault="00896F8D" w:rsidP="00896F8D">
      <w:pPr>
        <w:pStyle w:val="af5"/>
      </w:pPr>
      <w:r w:rsidRPr="00896F8D">
        <w:t xml:space="preserve">Конфигурация </w:t>
      </w:r>
      <w:proofErr w:type="spellStart"/>
      <w:r w:rsidRPr="00896F8D">
        <w:t>Sphinx</w:t>
      </w:r>
      <w:proofErr w:type="spellEnd"/>
      <w:r w:rsidRPr="00896F8D">
        <w:t xml:space="preserve"> находится в папке </w:t>
      </w:r>
      <w:proofErr w:type="spellStart"/>
      <w:r w:rsidRPr="00896F8D">
        <w:t>docs</w:t>
      </w:r>
      <w:proofErr w:type="spellEnd"/>
      <w:r w:rsidRPr="00896F8D">
        <w:t>/ и включает:</w:t>
      </w:r>
    </w:p>
    <w:p w:rsidR="00896F8D" w:rsidRDefault="00896F8D" w:rsidP="00896F8D">
      <w:pPr>
        <w:pStyle w:val="a3"/>
      </w:pPr>
      <w:r w:rsidRPr="00896F8D">
        <w:t>docs/source/conf.py — файл конфигурации с указанием путей (</w:t>
      </w:r>
      <w:proofErr w:type="spellStart"/>
      <w:proofErr w:type="gramStart"/>
      <w:r w:rsidRPr="00896F8D">
        <w:t>sys.path</w:t>
      </w:r>
      <w:proofErr w:type="gramEnd"/>
      <w:r w:rsidRPr="00896F8D">
        <w:t>.insert</w:t>
      </w:r>
      <w:proofErr w:type="spellEnd"/>
      <w:r w:rsidRPr="00896F8D">
        <w:t>), расширений (</w:t>
      </w:r>
      <w:proofErr w:type="spellStart"/>
      <w:r w:rsidRPr="00896F8D">
        <w:t>sphinx.ext.autodoc</w:t>
      </w:r>
      <w:proofErr w:type="spellEnd"/>
      <w:r w:rsidRPr="00896F8D">
        <w:t xml:space="preserve"> для извлечения </w:t>
      </w:r>
      <w:proofErr w:type="spellStart"/>
      <w:r w:rsidRPr="00896F8D">
        <w:t>Docstrings</w:t>
      </w:r>
      <w:proofErr w:type="spellEnd"/>
      <w:r w:rsidRPr="00896F8D">
        <w:t xml:space="preserve">, </w:t>
      </w:r>
      <w:proofErr w:type="spellStart"/>
      <w:r w:rsidRPr="00896F8D">
        <w:t>sphinx.ext.napoleon</w:t>
      </w:r>
      <w:proofErr w:type="spellEnd"/>
      <w:r w:rsidRPr="00896F8D">
        <w:t xml:space="preserve"> для поддержки Google-стиля), языка (русский) и темы оформления (</w:t>
      </w:r>
      <w:proofErr w:type="spellStart"/>
      <w:r w:rsidRPr="00896F8D">
        <w:t>alabaster</w:t>
      </w:r>
      <w:proofErr w:type="spellEnd"/>
      <w:r w:rsidRPr="00896F8D">
        <w:t>).</w:t>
      </w:r>
    </w:p>
    <w:p w:rsidR="00E56CDF" w:rsidRDefault="00E56CDF" w:rsidP="00E56CDF">
      <w:pPr>
        <w:pStyle w:val="afa"/>
      </w:pPr>
      <w:r w:rsidRPr="00AF5EC5">
        <w:lastRenderedPageBreak/>
        <w:drawing>
          <wp:inline distT="0" distB="0" distL="0" distR="0" wp14:anchorId="1BFED9A3" wp14:editId="1AEFFA1D">
            <wp:extent cx="6120130" cy="3980180"/>
            <wp:effectExtent l="0" t="0" r="0" b="0"/>
            <wp:docPr id="718602668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02668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CDF" w:rsidRPr="00E56CDF" w:rsidRDefault="00E56CDF" w:rsidP="00E56CDF">
      <w:pPr>
        <w:pStyle w:val="af6"/>
      </w:pPr>
      <w:r w:rsidRPr="00E56CDF">
        <w:t xml:space="preserve">Рисунок </w:t>
      </w:r>
      <w:r w:rsidR="0057150B">
        <w:t>7</w:t>
      </w:r>
      <w:r w:rsidR="008953CD">
        <w:t xml:space="preserve"> - </w:t>
      </w:r>
      <w:r w:rsidRPr="00E56CDF">
        <w:t>Содержимое файла docs/source/conf.py</w:t>
      </w:r>
    </w:p>
    <w:p w:rsidR="00896F8D" w:rsidRPr="00896F8D" w:rsidRDefault="00896F8D" w:rsidP="00896F8D">
      <w:pPr>
        <w:pStyle w:val="a3"/>
      </w:pPr>
      <w:proofErr w:type="spellStart"/>
      <w:r w:rsidRPr="00896F8D">
        <w:t>docs</w:t>
      </w:r>
      <w:proofErr w:type="spellEnd"/>
      <w:r w:rsidRPr="00896F8D">
        <w:t>/</w:t>
      </w:r>
      <w:proofErr w:type="spellStart"/>
      <w:r w:rsidRPr="00896F8D">
        <w:t>source</w:t>
      </w:r>
      <w:proofErr w:type="spellEnd"/>
      <w:r w:rsidRPr="00896F8D">
        <w:t>/</w:t>
      </w:r>
      <w:proofErr w:type="spellStart"/>
      <w:r w:rsidRPr="00896F8D">
        <w:t>index.rst</w:t>
      </w:r>
      <w:proofErr w:type="spellEnd"/>
      <w:r w:rsidRPr="00896F8D">
        <w:t xml:space="preserve"> — главная страница документации, которая автоматически извлекает </w:t>
      </w:r>
      <w:proofErr w:type="spellStart"/>
      <w:r w:rsidRPr="00896F8D">
        <w:t>Docstrings</w:t>
      </w:r>
      <w:proofErr w:type="spellEnd"/>
      <w:r w:rsidRPr="00896F8D">
        <w:t xml:space="preserve"> из модуля setup.py через директиву </w:t>
      </w:r>
      <w:proofErr w:type="spellStart"/>
      <w:proofErr w:type="gramStart"/>
      <w:r w:rsidRPr="00896F8D">
        <w:t>automodule</w:t>
      </w:r>
      <w:proofErr w:type="spellEnd"/>
      <w:r w:rsidRPr="00896F8D">
        <w:t>::</w:t>
      </w:r>
      <w:proofErr w:type="gramEnd"/>
      <w:r w:rsidRPr="00896F8D">
        <w:t xml:space="preserve"> </w:t>
      </w:r>
      <w:proofErr w:type="spellStart"/>
      <w:r w:rsidRPr="00896F8D">
        <w:t>setup</w:t>
      </w:r>
      <w:proofErr w:type="spellEnd"/>
      <w:r w:rsidRPr="00896F8D">
        <w:t>.</w:t>
      </w:r>
    </w:p>
    <w:p w:rsidR="00896F8D" w:rsidRPr="00896F8D" w:rsidRDefault="00896F8D" w:rsidP="00896F8D">
      <w:pPr>
        <w:pStyle w:val="af5"/>
      </w:pPr>
      <w:r w:rsidRPr="00896F8D">
        <w:t>Сборка документации выполняется командой:</w:t>
      </w:r>
      <w:r>
        <w:t xml:space="preserve"> </w:t>
      </w:r>
      <w:r w:rsidRPr="00896F8D">
        <w:rPr>
          <w:lang w:val="en-US"/>
        </w:rPr>
        <w:t>sphinx</w:t>
      </w:r>
      <w:r w:rsidRPr="00896F8D">
        <w:t>-</w:t>
      </w:r>
      <w:r w:rsidRPr="00896F8D">
        <w:rPr>
          <w:lang w:val="en-US"/>
        </w:rPr>
        <w:t>build</w:t>
      </w:r>
      <w:r w:rsidRPr="00896F8D">
        <w:t xml:space="preserve"> -</w:t>
      </w:r>
      <w:r w:rsidRPr="00896F8D">
        <w:rPr>
          <w:lang w:val="en-US"/>
        </w:rPr>
        <w:t>b</w:t>
      </w:r>
      <w:r w:rsidRPr="00896F8D">
        <w:t xml:space="preserve"> </w:t>
      </w:r>
      <w:r w:rsidRPr="00896F8D">
        <w:rPr>
          <w:lang w:val="en-US"/>
        </w:rPr>
        <w:t>html</w:t>
      </w:r>
      <w:r w:rsidRPr="00896F8D">
        <w:t xml:space="preserve"> </w:t>
      </w:r>
      <w:r w:rsidRPr="00896F8D">
        <w:rPr>
          <w:lang w:val="en-US"/>
        </w:rPr>
        <w:t>docs</w:t>
      </w:r>
      <w:r w:rsidRPr="00896F8D">
        <w:t>/</w:t>
      </w:r>
      <w:r w:rsidRPr="00896F8D">
        <w:rPr>
          <w:lang w:val="en-US"/>
        </w:rPr>
        <w:t>source</w:t>
      </w:r>
      <w:r w:rsidRPr="00896F8D">
        <w:t xml:space="preserve">/ </w:t>
      </w:r>
      <w:r w:rsidRPr="00896F8D">
        <w:rPr>
          <w:lang w:val="en-US"/>
        </w:rPr>
        <w:t>docs</w:t>
      </w:r>
      <w:r w:rsidRPr="00896F8D">
        <w:t>/</w:t>
      </w:r>
      <w:r w:rsidRPr="00896F8D">
        <w:rPr>
          <w:lang w:val="en-US"/>
        </w:rPr>
        <w:t>build</w:t>
      </w:r>
      <w:r w:rsidRPr="00896F8D">
        <w:t>/</w:t>
      </w:r>
    </w:p>
    <w:p w:rsidR="00896F8D" w:rsidRPr="00896F8D" w:rsidRDefault="00896F8D" w:rsidP="00896F8D">
      <w:pPr>
        <w:pStyle w:val="af5"/>
      </w:pPr>
      <w:r w:rsidRPr="00896F8D">
        <w:t xml:space="preserve">После успешной сборки в папке </w:t>
      </w:r>
      <w:proofErr w:type="spellStart"/>
      <w:r w:rsidRPr="00896F8D">
        <w:t>docs</w:t>
      </w:r>
      <w:proofErr w:type="spellEnd"/>
      <w:r w:rsidRPr="00896F8D">
        <w:t>/</w:t>
      </w:r>
      <w:proofErr w:type="spellStart"/>
      <w:r w:rsidRPr="00896F8D">
        <w:t>build</w:t>
      </w:r>
      <w:proofErr w:type="spellEnd"/>
      <w:r w:rsidRPr="00896F8D">
        <w:t>/ создаётся HTML-документация.</w:t>
      </w:r>
      <w:r>
        <w:t xml:space="preserve"> </w:t>
      </w:r>
      <w:r w:rsidRPr="00896F8D">
        <w:t>Страница содержит описание пакета, список авторов и документацию функции</w:t>
      </w:r>
      <w:r>
        <w:t xml:space="preserve"> </w:t>
      </w:r>
      <w:proofErr w:type="spellStart"/>
      <w:r w:rsidRPr="00896F8D">
        <w:t>get_db_</w:t>
      </w:r>
      <w:proofErr w:type="gramStart"/>
      <w:r w:rsidRPr="00896F8D">
        <w:t>config</w:t>
      </w:r>
      <w:proofErr w:type="spellEnd"/>
      <w:r w:rsidRPr="00896F8D">
        <w:t>(</w:t>
      </w:r>
      <w:proofErr w:type="gramEnd"/>
      <w:r w:rsidRPr="00896F8D">
        <w:t>) с возвращаемыми типами, параметрами и примером</w:t>
      </w:r>
      <w:r>
        <w:t xml:space="preserve"> </w:t>
      </w:r>
      <w:r w:rsidRPr="00896F8D">
        <w:t>использования. Сборка протестирована на компьютерах всех трёх участников</w:t>
      </w:r>
      <w:r>
        <w:t xml:space="preserve"> </w:t>
      </w:r>
      <w:r w:rsidRPr="00896F8D">
        <w:t>команды и выполняется без ошибок.</w:t>
      </w:r>
    </w:p>
    <w:p w:rsidR="00896F8D" w:rsidRPr="00896F8D" w:rsidRDefault="00896F8D" w:rsidP="00896F8D">
      <w:pPr>
        <w:pStyle w:val="af5"/>
      </w:pPr>
      <w:r w:rsidRPr="00896F8D">
        <w:t>Дополнительно проект сопровождается статической документацией: файл</w:t>
      </w:r>
      <w:r>
        <w:t xml:space="preserve"> </w:t>
      </w:r>
      <w:r w:rsidRPr="00896F8D">
        <w:t>README.md с общим описанием и инструкциями, файл TERMINAL_COMMANDS_MAC.md</w:t>
      </w:r>
      <w:r>
        <w:t xml:space="preserve"> </w:t>
      </w:r>
      <w:r w:rsidRPr="00896F8D">
        <w:t>с пошаговыми командами для терминала, а также отчёты по этапам проекта в</w:t>
      </w:r>
      <w:r>
        <w:t xml:space="preserve"> </w:t>
      </w:r>
      <w:r w:rsidRPr="00896F8D">
        <w:t xml:space="preserve">папке </w:t>
      </w:r>
      <w:proofErr w:type="spellStart"/>
      <w:r w:rsidRPr="00896F8D">
        <w:t>reports</w:t>
      </w:r>
      <w:proofErr w:type="spellEnd"/>
      <w:r w:rsidRPr="00896F8D">
        <w:t>/.</w:t>
      </w:r>
    </w:p>
    <w:p w:rsidR="00EC7759" w:rsidRPr="00A64358" w:rsidRDefault="00EC7759" w:rsidP="00A64358">
      <w:pPr>
        <w:pStyle w:val="a2"/>
      </w:pPr>
      <w:r w:rsidRPr="00A64358">
        <w:t>Вывод</w:t>
      </w:r>
    </w:p>
    <w:p w:rsidR="00521E9F" w:rsidRPr="0057150B" w:rsidRDefault="00EC7759" w:rsidP="0057150B">
      <w:pPr>
        <w:pStyle w:val="af5"/>
      </w:pPr>
      <w:r>
        <w:lastRenderedPageBreak/>
        <w:t>Во второй части итогового проекта выполнены все ключевые требования,</w:t>
      </w:r>
      <w:r w:rsidR="00896F8D">
        <w:t xml:space="preserve"> </w:t>
      </w:r>
      <w:r>
        <w:t>адаптированные под специфику проекта по разработке базы данных. Создан</w:t>
      </w:r>
      <w:r w:rsidR="000A1653">
        <w:t xml:space="preserve"> </w:t>
      </w:r>
      <w:r>
        <w:t>подробный файл README.md с описанием, зависимостями и инструкциями по запуску.</w:t>
      </w:r>
      <w:r w:rsidR="000A1653">
        <w:t xml:space="preserve"> </w:t>
      </w:r>
      <w:r w:rsidR="00FA78AF" w:rsidRPr="00FA78AF">
        <w:t xml:space="preserve">Роль системы сборки выполняет </w:t>
      </w:r>
      <w:proofErr w:type="spellStart"/>
      <w:r w:rsidR="00FA78AF" w:rsidRPr="00FA78AF">
        <w:t>Docker</w:t>
      </w:r>
      <w:proofErr w:type="spellEnd"/>
      <w:r w:rsidR="00FA78AF" w:rsidRPr="00FA78AF">
        <w:t xml:space="preserve"> </w:t>
      </w:r>
      <w:proofErr w:type="spellStart"/>
      <w:r w:rsidR="00FA78AF" w:rsidRPr="00FA78AF">
        <w:t>Compose</w:t>
      </w:r>
      <w:proofErr w:type="spellEnd"/>
      <w:r w:rsidR="00FA78AF" w:rsidRPr="00FA78AF">
        <w:t xml:space="preserve">, </w:t>
      </w:r>
      <w:r w:rsidR="00646B25" w:rsidRPr="00646B25">
        <w:t>дополненном requirements.txt и setup.py</w:t>
      </w:r>
      <w:r w:rsidR="00FA78AF" w:rsidRPr="00FA78AF">
        <w:t xml:space="preserve"> для соответствия методическим указаниям</w:t>
      </w:r>
      <w:r w:rsidR="00FA78AF">
        <w:t xml:space="preserve">, </w:t>
      </w:r>
      <w:r>
        <w:t>обеспечивающий автоматизированное</w:t>
      </w:r>
      <w:r w:rsidR="000A1653">
        <w:t xml:space="preserve"> </w:t>
      </w:r>
      <w:r>
        <w:t>и воспроизводимое развёртывание окружения. Разработка велась с</w:t>
      </w:r>
      <w:r w:rsidR="000A1653">
        <w:t xml:space="preserve"> </w:t>
      </w:r>
      <w:r>
        <w:t xml:space="preserve">документированием кода в стиле, эквивалентном </w:t>
      </w:r>
      <w:proofErr w:type="spellStart"/>
      <w:r>
        <w:t>Javadoc</w:t>
      </w:r>
      <w:proofErr w:type="spellEnd"/>
      <w:r>
        <w:t>/</w:t>
      </w:r>
      <w:proofErr w:type="spellStart"/>
      <w:r>
        <w:t>Docstrings</w:t>
      </w:r>
      <w:proofErr w:type="spellEnd"/>
      <w:r>
        <w:t>, с указанием</w:t>
      </w:r>
      <w:r w:rsidR="000A1653">
        <w:t xml:space="preserve"> </w:t>
      </w:r>
      <w:r>
        <w:t xml:space="preserve">авторства каждого модуля. </w:t>
      </w:r>
      <w:r w:rsidR="00896F8D" w:rsidRPr="00896F8D">
        <w:t xml:space="preserve">Система сборки документации реализована через </w:t>
      </w:r>
      <w:proofErr w:type="spellStart"/>
      <w:r w:rsidR="00896F8D" w:rsidRPr="00896F8D">
        <w:t>Sphinx</w:t>
      </w:r>
      <w:proofErr w:type="spellEnd"/>
      <w:r w:rsidR="00896F8D" w:rsidRPr="00896F8D">
        <w:t xml:space="preserve"> с автоматической генерацией HTML на основе </w:t>
      </w:r>
      <w:proofErr w:type="spellStart"/>
      <w:r w:rsidR="00896F8D" w:rsidRPr="00896F8D">
        <w:t>Docstrings</w:t>
      </w:r>
      <w:proofErr w:type="spellEnd"/>
      <w:r>
        <w:t>. Проект полностью готов к</w:t>
      </w:r>
      <w:r w:rsidR="000A1653">
        <w:t xml:space="preserve"> </w:t>
      </w:r>
      <w:r>
        <w:t>продолжению разработки и итоговой демонстрации.</w:t>
      </w:r>
    </w:p>
    <w:sectPr w:rsidR="00521E9F" w:rsidRPr="0057150B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9046C"/>
    <w:multiLevelType w:val="multilevel"/>
    <w:tmpl w:val="0DF48AA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483019F0"/>
    <w:multiLevelType w:val="multilevel"/>
    <w:tmpl w:val="4F4A30C0"/>
    <w:lvl w:ilvl="0">
      <w:start w:val="1"/>
      <w:numFmt w:val="decimal"/>
      <w:pStyle w:val="a2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3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61846441">
    <w:abstractNumId w:val="1"/>
  </w:num>
  <w:num w:numId="2" w16cid:durableId="69040906">
    <w:abstractNumId w:val="1"/>
  </w:num>
  <w:num w:numId="3" w16cid:durableId="210117791">
    <w:abstractNumId w:val="1"/>
  </w:num>
  <w:num w:numId="4" w16cid:durableId="762843705">
    <w:abstractNumId w:val="3"/>
  </w:num>
  <w:num w:numId="5" w16cid:durableId="1485468108">
    <w:abstractNumId w:val="2"/>
  </w:num>
  <w:num w:numId="6" w16cid:durableId="2067336440">
    <w:abstractNumId w:val="0"/>
  </w:num>
  <w:num w:numId="7" w16cid:durableId="2037194528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09178011">
    <w:abstractNumId w:val="1"/>
  </w:num>
  <w:num w:numId="9" w16cid:durableId="1631285305">
    <w:abstractNumId w:val="1"/>
  </w:num>
  <w:num w:numId="10" w16cid:durableId="115294665">
    <w:abstractNumId w:val="1"/>
  </w:num>
  <w:num w:numId="11" w16cid:durableId="2140687596">
    <w:abstractNumId w:val="3"/>
  </w:num>
  <w:num w:numId="12" w16cid:durableId="1017122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73D0"/>
    <w:rsid w:val="000A1653"/>
    <w:rsid w:val="003673D0"/>
    <w:rsid w:val="00381BD6"/>
    <w:rsid w:val="00521E9F"/>
    <w:rsid w:val="0057150B"/>
    <w:rsid w:val="005821EF"/>
    <w:rsid w:val="00646B25"/>
    <w:rsid w:val="0077751F"/>
    <w:rsid w:val="00865C6B"/>
    <w:rsid w:val="008953CD"/>
    <w:rsid w:val="00896F8D"/>
    <w:rsid w:val="00950407"/>
    <w:rsid w:val="00975ACB"/>
    <w:rsid w:val="00A64358"/>
    <w:rsid w:val="00A84898"/>
    <w:rsid w:val="00AF5EC5"/>
    <w:rsid w:val="00CD6CDB"/>
    <w:rsid w:val="00D8433C"/>
    <w:rsid w:val="00E56CDF"/>
    <w:rsid w:val="00EC7759"/>
    <w:rsid w:val="00FA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682DC0"/>
  <w15:docId w15:val="{9308AD10-F23F-024A-84AB-97D8348E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57150B"/>
    <w:pPr>
      <w:spacing w:after="0" w:line="360" w:lineRule="auto"/>
      <w:ind w:firstLine="709"/>
      <w:jc w:val="both"/>
    </w:pPr>
    <w:rPr>
      <w:rFonts w:ascii="Times New Roman" w:eastAsiaTheme="minorHAnsi" w:hAnsi="Times New Roman"/>
      <w:sz w:val="28"/>
      <w:szCs w:val="22"/>
      <w:lang w:eastAsia="en-US"/>
    </w:rPr>
  </w:style>
  <w:style w:type="paragraph" w:styleId="1">
    <w:name w:val="heading 1"/>
    <w:basedOn w:val="a4"/>
    <w:next w:val="a4"/>
    <w:link w:val="10"/>
    <w:uiPriority w:val="9"/>
    <w:qFormat/>
    <w:rsid w:val="0057150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5715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57150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HTML">
    <w:name w:val="HTML Preformatted"/>
    <w:basedOn w:val="a4"/>
    <w:link w:val="HTML0"/>
    <w:uiPriority w:val="99"/>
    <w:semiHidden/>
    <w:unhideWhenUsed/>
    <w:rsid w:val="009504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950407"/>
    <w:rPr>
      <w:rFonts w:ascii="Courier New" w:eastAsia="Times New Roman" w:hAnsi="Courier New" w:cs="Courier New"/>
      <w:kern w:val="0"/>
      <w:sz w:val="20"/>
      <w:szCs w:val="20"/>
    </w:rPr>
  </w:style>
  <w:style w:type="paragraph" w:styleId="a8">
    <w:name w:val="List Paragraph"/>
    <w:basedOn w:val="a4"/>
    <w:uiPriority w:val="34"/>
    <w:qFormat/>
    <w:rsid w:val="0057150B"/>
    <w:pPr>
      <w:ind w:left="720"/>
      <w:contextualSpacing/>
    </w:pPr>
  </w:style>
  <w:style w:type="paragraph" w:styleId="a9">
    <w:name w:val="header"/>
    <w:basedOn w:val="a4"/>
    <w:link w:val="aa"/>
    <w:uiPriority w:val="99"/>
    <w:unhideWhenUsed/>
    <w:rsid w:val="0057150B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57150B"/>
    <w:rPr>
      <w:rFonts w:ascii="Times New Roman" w:eastAsiaTheme="minorHAnsi" w:hAnsi="Times New Roman"/>
      <w:sz w:val="28"/>
      <w:szCs w:val="22"/>
      <w:lang w:eastAsia="en-US"/>
    </w:rPr>
  </w:style>
  <w:style w:type="character" w:styleId="ab">
    <w:name w:val="Hyperlink"/>
    <w:basedOn w:val="a5"/>
    <w:uiPriority w:val="99"/>
    <w:unhideWhenUsed/>
    <w:rsid w:val="0057150B"/>
    <w:rPr>
      <w:color w:val="467886" w:themeColor="hyperlink"/>
      <w:u w:val="single"/>
    </w:rPr>
  </w:style>
  <w:style w:type="character" w:customStyle="1" w:styleId="10">
    <w:name w:val="Заголовок 1 Знак"/>
    <w:basedOn w:val="a5"/>
    <w:link w:val="1"/>
    <w:uiPriority w:val="9"/>
    <w:rsid w:val="0057150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5"/>
    <w:link w:val="2"/>
    <w:uiPriority w:val="9"/>
    <w:rsid w:val="0057150B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5"/>
    <w:link w:val="3"/>
    <w:uiPriority w:val="9"/>
    <w:rsid w:val="0057150B"/>
    <w:rPr>
      <w:rFonts w:asciiTheme="majorHAnsi" w:eastAsiaTheme="majorEastAsia" w:hAnsiTheme="majorHAnsi" w:cstheme="majorBidi"/>
      <w:color w:val="0A2F40" w:themeColor="accent1" w:themeShade="7F"/>
      <w:lang w:eastAsia="en-US"/>
    </w:rPr>
  </w:style>
  <w:style w:type="paragraph" w:customStyle="1" w:styleId="a0">
    <w:name w:val="Заголовок второго уровня ПМ"/>
    <w:basedOn w:val="2"/>
    <w:next w:val="a4"/>
    <w:link w:val="ac"/>
    <w:qFormat/>
    <w:rsid w:val="0057150B"/>
    <w:pPr>
      <w:keepLines w:val="0"/>
      <w:numPr>
        <w:ilvl w:val="1"/>
        <w:numId w:val="10"/>
      </w:numPr>
      <w:spacing w:before="851" w:after="567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c">
    <w:name w:val="Заголовок второго уровня ПМ Знак"/>
    <w:basedOn w:val="a5"/>
    <w:link w:val="a0"/>
    <w:rsid w:val="0057150B"/>
    <w:rPr>
      <w:rFonts w:ascii="Times New Roman" w:eastAsiaTheme="majorEastAsia" w:hAnsi="Times New Roman" w:cs="Times New Roman"/>
      <w:b/>
      <w:bCs/>
      <w:sz w:val="32"/>
      <w:szCs w:val="32"/>
      <w:lang w:eastAsia="en-US"/>
    </w:rPr>
  </w:style>
  <w:style w:type="paragraph" w:customStyle="1" w:styleId="a">
    <w:name w:val="Заголовок первого уровня ПМ"/>
    <w:basedOn w:val="1"/>
    <w:next w:val="a4"/>
    <w:link w:val="ad"/>
    <w:qFormat/>
    <w:rsid w:val="0057150B"/>
    <w:pPr>
      <w:keepLines w:val="0"/>
      <w:pageBreakBefore/>
      <w:widowControl w:val="0"/>
      <w:numPr>
        <w:numId w:val="10"/>
      </w:numPr>
      <w:spacing w:before="0" w:after="567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d">
    <w:name w:val="Заголовок первого уровня ПМ Знак"/>
    <w:basedOn w:val="a5"/>
    <w:link w:val="a"/>
    <w:rsid w:val="0057150B"/>
    <w:rPr>
      <w:rFonts w:ascii="Times New Roman" w:eastAsiaTheme="majorEastAsia" w:hAnsi="Times New Roman" w:cs="Times New Roman"/>
      <w:b/>
      <w:bCs/>
      <w:caps/>
      <w:sz w:val="36"/>
      <w:szCs w:val="36"/>
      <w:lang w:eastAsia="en-US"/>
    </w:rPr>
  </w:style>
  <w:style w:type="paragraph" w:customStyle="1" w:styleId="a1">
    <w:name w:val="Заголовок третьего уровня ПМ"/>
    <w:basedOn w:val="3"/>
    <w:qFormat/>
    <w:rsid w:val="0057150B"/>
    <w:pPr>
      <w:keepLines w:val="0"/>
      <w:numPr>
        <w:ilvl w:val="2"/>
        <w:numId w:val="10"/>
      </w:numPr>
      <w:spacing w:before="851" w:after="567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styleId="ae">
    <w:name w:val="Placeholder Text"/>
    <w:basedOn w:val="a5"/>
    <w:uiPriority w:val="99"/>
    <w:semiHidden/>
    <w:rsid w:val="0057150B"/>
    <w:rPr>
      <w:color w:val="666666"/>
    </w:rPr>
  </w:style>
  <w:style w:type="paragraph" w:customStyle="1" w:styleId="a3">
    <w:name w:val="Маркированный список ПМ"/>
    <w:basedOn w:val="a4"/>
    <w:link w:val="af"/>
    <w:qFormat/>
    <w:rsid w:val="0057150B"/>
    <w:pPr>
      <w:numPr>
        <w:numId w:val="11"/>
      </w:numPr>
      <w:tabs>
        <w:tab w:val="left" w:pos="1276"/>
      </w:tabs>
      <w:suppressAutoHyphens/>
      <w:autoSpaceDE w:val="0"/>
      <w:autoSpaceDN w:val="0"/>
      <w:contextualSpacing/>
    </w:pPr>
    <w:rPr>
      <w:rFonts w:cs="Times New Roman"/>
      <w:szCs w:val="28"/>
      <w:lang w:bidi="ru-RU"/>
    </w:rPr>
  </w:style>
  <w:style w:type="character" w:customStyle="1" w:styleId="af">
    <w:name w:val="Маркированный список ПМ Знак"/>
    <w:basedOn w:val="a5"/>
    <w:link w:val="a3"/>
    <w:rsid w:val="0057150B"/>
    <w:rPr>
      <w:rFonts w:ascii="Times New Roman" w:eastAsiaTheme="minorHAnsi" w:hAnsi="Times New Roman" w:cs="Times New Roman"/>
      <w:sz w:val="28"/>
      <w:szCs w:val="28"/>
      <w:lang w:eastAsia="en-US" w:bidi="ru-RU"/>
    </w:rPr>
  </w:style>
  <w:style w:type="paragraph" w:styleId="af0">
    <w:name w:val="caption"/>
    <w:basedOn w:val="a4"/>
    <w:next w:val="a4"/>
    <w:uiPriority w:val="35"/>
    <w:unhideWhenUsed/>
    <w:qFormat/>
    <w:rsid w:val="0057150B"/>
    <w:pPr>
      <w:spacing w:after="200" w:line="240" w:lineRule="auto"/>
    </w:pPr>
    <w:rPr>
      <w:rFonts w:eastAsiaTheme="minorEastAsia"/>
      <w:i/>
      <w:iCs/>
      <w:color w:val="0E2841" w:themeColor="text2"/>
      <w:kern w:val="0"/>
      <w:sz w:val="18"/>
      <w:szCs w:val="18"/>
      <w:lang w:eastAsia="ja-JP"/>
      <w14:ligatures w14:val="none"/>
    </w:rPr>
  </w:style>
  <w:style w:type="character" w:styleId="af1">
    <w:name w:val="Unresolved Mention"/>
    <w:basedOn w:val="a5"/>
    <w:uiPriority w:val="99"/>
    <w:semiHidden/>
    <w:unhideWhenUsed/>
    <w:rsid w:val="0057150B"/>
    <w:rPr>
      <w:color w:val="605E5C"/>
      <w:shd w:val="clear" w:color="auto" w:fill="E1DFDD"/>
    </w:rPr>
  </w:style>
  <w:style w:type="paragraph" w:styleId="af2">
    <w:name w:val="footer"/>
    <w:basedOn w:val="a4"/>
    <w:link w:val="af3"/>
    <w:uiPriority w:val="99"/>
    <w:unhideWhenUsed/>
    <w:rsid w:val="0057150B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5"/>
    <w:link w:val="af2"/>
    <w:uiPriority w:val="99"/>
    <w:rsid w:val="0057150B"/>
    <w:rPr>
      <w:rFonts w:ascii="Times New Roman" w:eastAsiaTheme="minorHAnsi" w:hAnsi="Times New Roman"/>
      <w:sz w:val="28"/>
      <w:szCs w:val="22"/>
      <w:lang w:eastAsia="en-US"/>
    </w:rPr>
  </w:style>
  <w:style w:type="paragraph" w:customStyle="1" w:styleId="a2">
    <w:name w:val="Нумерованный список ПМ"/>
    <w:basedOn w:val="a4"/>
    <w:link w:val="af4"/>
    <w:qFormat/>
    <w:rsid w:val="0057150B"/>
    <w:pPr>
      <w:numPr>
        <w:numId w:val="12"/>
      </w:numPr>
      <w:tabs>
        <w:tab w:val="left" w:pos="1276"/>
      </w:tabs>
      <w:suppressAutoHyphens/>
      <w:autoSpaceDE w:val="0"/>
      <w:autoSpaceDN w:val="0"/>
      <w:contextualSpacing/>
    </w:pPr>
    <w:rPr>
      <w:rFonts w:cs="Times New Roman"/>
      <w:szCs w:val="28"/>
      <w:lang w:eastAsia="ja-JP" w:bidi="ru-RU"/>
    </w:rPr>
  </w:style>
  <w:style w:type="character" w:customStyle="1" w:styleId="af4">
    <w:name w:val="Нумерованный список ПМ Знак"/>
    <w:basedOn w:val="a5"/>
    <w:link w:val="a2"/>
    <w:rsid w:val="0057150B"/>
    <w:rPr>
      <w:rFonts w:ascii="Times New Roman" w:eastAsiaTheme="minorHAnsi" w:hAnsi="Times New Roman" w:cs="Times New Roman"/>
      <w:sz w:val="28"/>
      <w:szCs w:val="28"/>
      <w:lang w:eastAsia="ja-JP" w:bidi="ru-RU"/>
    </w:rPr>
  </w:style>
  <w:style w:type="paragraph" w:customStyle="1" w:styleId="af5">
    <w:name w:val="Обычный текст ПМ"/>
    <w:basedOn w:val="a4"/>
    <w:qFormat/>
    <w:rsid w:val="0057150B"/>
    <w:rPr>
      <w:rFonts w:cs="Times New Roman"/>
      <w:szCs w:val="28"/>
    </w:rPr>
  </w:style>
  <w:style w:type="paragraph" w:customStyle="1" w:styleId="af6">
    <w:name w:val="Подпись рисунка ПМ"/>
    <w:basedOn w:val="a4"/>
    <w:link w:val="af7"/>
    <w:qFormat/>
    <w:rsid w:val="0057150B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</w:rPr>
  </w:style>
  <w:style w:type="character" w:customStyle="1" w:styleId="af7">
    <w:name w:val="Подпись рисунка ПМ Знак"/>
    <w:basedOn w:val="a5"/>
    <w:link w:val="af6"/>
    <w:locked/>
    <w:rsid w:val="0057150B"/>
    <w:rPr>
      <w:rFonts w:ascii="Times New Roman" w:eastAsia="Droid Sans Fallback" w:hAnsi="Times New Roman" w:cs="FreeSans"/>
      <w:b/>
      <w:lang w:bidi="ru-RU"/>
    </w:rPr>
  </w:style>
  <w:style w:type="paragraph" w:customStyle="1" w:styleId="af8">
    <w:name w:val="Подпись таблицы ПМ"/>
    <w:basedOn w:val="a4"/>
    <w:link w:val="af9"/>
    <w:qFormat/>
    <w:rsid w:val="0057150B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</w:rPr>
  </w:style>
  <w:style w:type="character" w:customStyle="1" w:styleId="af9">
    <w:name w:val="Подпись таблицы ПМ Знак"/>
    <w:basedOn w:val="a5"/>
    <w:link w:val="af8"/>
    <w:rsid w:val="0057150B"/>
    <w:rPr>
      <w:rFonts w:ascii="Times New Roman" w:eastAsia="Times New Roman" w:hAnsi="Times New Roman" w:cs="Times New Roman"/>
      <w:bCs/>
      <w:i/>
      <w:iCs/>
      <w:kern w:val="0"/>
      <w:lang w:eastAsia="en-US"/>
    </w:rPr>
  </w:style>
  <w:style w:type="paragraph" w:customStyle="1" w:styleId="afa">
    <w:name w:val="Рисунки ПМ"/>
    <w:basedOn w:val="af6"/>
    <w:link w:val="afb"/>
    <w:qFormat/>
    <w:rsid w:val="0057150B"/>
    <w:pPr>
      <w:spacing w:after="0"/>
    </w:pPr>
    <w:rPr>
      <w:b w:val="0"/>
      <w:noProof/>
      <w:sz w:val="28"/>
    </w:rPr>
  </w:style>
  <w:style w:type="character" w:customStyle="1" w:styleId="afb">
    <w:name w:val="Рисунки ПМ Знак"/>
    <w:basedOn w:val="af7"/>
    <w:link w:val="afa"/>
    <w:rsid w:val="0057150B"/>
    <w:rPr>
      <w:rFonts w:ascii="Times New Roman" w:eastAsia="Droid Sans Fallback" w:hAnsi="Times New Roman" w:cs="FreeSans"/>
      <w:b w:val="0"/>
      <w:noProof/>
      <w:sz w:val="28"/>
      <w:lang w:bidi="ru-RU"/>
    </w:rPr>
  </w:style>
  <w:style w:type="table" w:styleId="afc">
    <w:name w:val="Table Grid"/>
    <w:basedOn w:val="a6"/>
    <w:uiPriority w:val="39"/>
    <w:qFormat/>
    <w:rsid w:val="0057150B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d">
    <w:name w:val="Текст листинга ПМ"/>
    <w:basedOn w:val="a4"/>
    <w:qFormat/>
    <w:rsid w:val="0057150B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afe">
    <w:name w:val="Текст после таблицы ПМ"/>
    <w:basedOn w:val="a4"/>
    <w:qFormat/>
    <w:rsid w:val="0057150B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f">
    <w:name w:val="Текст таблицы внутри ПМ"/>
    <w:basedOn w:val="a4"/>
    <w:link w:val="aff0"/>
    <w:qFormat/>
    <w:rsid w:val="0057150B"/>
    <w:pPr>
      <w:spacing w:line="240" w:lineRule="auto"/>
      <w:ind w:firstLine="0"/>
    </w:pPr>
    <w:rPr>
      <w:sz w:val="24"/>
      <w:szCs w:val="24"/>
    </w:rPr>
  </w:style>
  <w:style w:type="character" w:customStyle="1" w:styleId="aff0">
    <w:name w:val="Текст таблицы внутри ПМ Знак"/>
    <w:basedOn w:val="a5"/>
    <w:link w:val="aff"/>
    <w:rsid w:val="0057150B"/>
    <w:rPr>
      <w:rFonts w:ascii="Times New Roman" w:eastAsiaTheme="minorHAnsi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7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1338</TotalTime>
  <Pages>8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ТРПП итоговый проект</vt:lpstr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ТРПП итоговый проект</dc:title>
  <dc:creator>Codex</dc:creator>
  <cp:lastModifiedBy>Марьям Багирян</cp:lastModifiedBy>
  <cp:revision>3</cp:revision>
  <dcterms:created xsi:type="dcterms:W3CDTF">2026-05-13T15:54:00Z</dcterms:created>
  <dcterms:modified xsi:type="dcterms:W3CDTF">2026-05-16T20:57:00Z</dcterms:modified>
</cp:coreProperties>
</file>