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393E" w:rsidRDefault="00405470" w:rsidP="001F393E">
      <w:pPr>
        <w:ind w:left="360"/>
        <w:rPr>
          <w:b/>
        </w:rPr>
      </w:pPr>
      <w:r>
        <w:rPr>
          <w:b/>
        </w:rPr>
        <w:t xml:space="preserve">Chapter: </w:t>
      </w:r>
      <w:r w:rsidR="00BA239E" w:rsidRPr="00A21625">
        <w:rPr>
          <w:b/>
        </w:rPr>
        <w:t xml:space="preserve">Introductory class </w:t>
      </w:r>
    </w:p>
    <w:p w:rsidR="00B00BC9" w:rsidRPr="00A53226" w:rsidRDefault="007B37EB" w:rsidP="00A53226">
      <w:pPr>
        <w:pStyle w:val="ListParagraph"/>
        <w:numPr>
          <w:ilvl w:val="0"/>
          <w:numId w:val="15"/>
        </w:numPr>
        <w:rPr>
          <w:sz w:val="20"/>
          <w:szCs w:val="20"/>
        </w:rPr>
      </w:pPr>
      <w:r w:rsidRPr="00A53226">
        <w:rPr>
          <w:sz w:val="20"/>
          <w:szCs w:val="20"/>
        </w:rPr>
        <w:t>CIA Triad</w:t>
      </w:r>
    </w:p>
    <w:p w:rsidR="00414FA3" w:rsidRPr="00414FA3" w:rsidRDefault="00414FA3" w:rsidP="00A53226">
      <w:pPr>
        <w:ind w:left="720"/>
        <w:rPr>
          <w:rFonts w:cstheme="minorHAnsi"/>
          <w:sz w:val="20"/>
          <w:szCs w:val="20"/>
        </w:rPr>
      </w:pPr>
      <w:r w:rsidRPr="00B00BC9">
        <w:rPr>
          <w:rFonts w:eastAsia="Times New Roman" w:cstheme="minorHAnsi"/>
          <w:b/>
          <w:bCs/>
          <w:sz w:val="16"/>
          <w:szCs w:val="16"/>
          <w:lang w:eastAsia="en-GB"/>
        </w:rPr>
        <w:t>Confidentiality</w:t>
      </w:r>
    </w:p>
    <w:p w:rsidR="00414FA3" w:rsidRPr="00414FA3" w:rsidRDefault="00414FA3" w:rsidP="00A53226">
      <w:pPr>
        <w:spacing w:before="100" w:beforeAutospacing="1" w:after="100" w:afterAutospacing="1" w:line="240" w:lineRule="auto"/>
        <w:ind w:left="720"/>
        <w:rPr>
          <w:rFonts w:eastAsia="Times New Roman" w:cstheme="minorHAnsi"/>
          <w:sz w:val="16"/>
          <w:szCs w:val="16"/>
          <w:lang w:eastAsia="en-GB"/>
        </w:rPr>
      </w:pPr>
      <w:r w:rsidRPr="00B00BC9">
        <w:rPr>
          <w:rFonts w:eastAsia="Times New Roman" w:cstheme="minorHAnsi"/>
          <w:b/>
          <w:bCs/>
          <w:sz w:val="16"/>
          <w:szCs w:val="16"/>
          <w:lang w:eastAsia="en-GB"/>
        </w:rPr>
        <w:t>Definition</w:t>
      </w:r>
      <w:r w:rsidRPr="00414FA3">
        <w:rPr>
          <w:rFonts w:eastAsia="Times New Roman" w:cstheme="minorHAnsi"/>
          <w:sz w:val="16"/>
          <w:szCs w:val="16"/>
          <w:lang w:eastAsia="en-GB"/>
        </w:rPr>
        <w:t>: Ensuring that sensitive data is only accessible to those authorized to see it.</w:t>
      </w:r>
    </w:p>
    <w:p w:rsidR="00414FA3" w:rsidRPr="00414FA3" w:rsidRDefault="00414FA3" w:rsidP="00A53226">
      <w:pPr>
        <w:numPr>
          <w:ilvl w:val="0"/>
          <w:numId w:val="11"/>
        </w:numPr>
        <w:tabs>
          <w:tab w:val="clear" w:pos="720"/>
          <w:tab w:val="num" w:pos="1440"/>
        </w:tabs>
        <w:spacing w:before="100" w:beforeAutospacing="1" w:after="100" w:afterAutospacing="1" w:line="240" w:lineRule="auto"/>
        <w:ind w:left="1440"/>
        <w:rPr>
          <w:rFonts w:eastAsia="Times New Roman" w:cstheme="minorHAnsi"/>
          <w:sz w:val="16"/>
          <w:szCs w:val="16"/>
          <w:lang w:eastAsia="en-GB"/>
        </w:rPr>
      </w:pPr>
      <w:r w:rsidRPr="00414FA3">
        <w:rPr>
          <w:rFonts w:ascii="Segoe UI Symbol" w:eastAsia="Times New Roman" w:hAnsi="Segoe UI Symbol" w:cs="Segoe UI Symbol"/>
          <w:sz w:val="16"/>
          <w:szCs w:val="16"/>
          <w:lang w:eastAsia="en-GB"/>
        </w:rPr>
        <w:t>✅</w:t>
      </w:r>
      <w:r w:rsidRPr="00414FA3">
        <w:rPr>
          <w:rFonts w:eastAsia="Times New Roman" w:cstheme="minorHAnsi"/>
          <w:sz w:val="16"/>
          <w:szCs w:val="16"/>
          <w:lang w:eastAsia="en-GB"/>
        </w:rPr>
        <w:t xml:space="preserve"> </w:t>
      </w:r>
      <w:r w:rsidRPr="00B00BC9">
        <w:rPr>
          <w:rFonts w:eastAsia="Times New Roman" w:cstheme="minorHAnsi"/>
          <w:b/>
          <w:bCs/>
          <w:sz w:val="16"/>
          <w:szCs w:val="16"/>
          <w:lang w:eastAsia="en-GB"/>
        </w:rPr>
        <w:t>Goal</w:t>
      </w:r>
      <w:r w:rsidRPr="00414FA3">
        <w:rPr>
          <w:rFonts w:eastAsia="Times New Roman" w:cstheme="minorHAnsi"/>
          <w:sz w:val="16"/>
          <w:szCs w:val="16"/>
          <w:lang w:eastAsia="en-GB"/>
        </w:rPr>
        <w:t>: Prevent unauthorized access.</w:t>
      </w:r>
    </w:p>
    <w:p w:rsidR="00414FA3" w:rsidRPr="00414FA3" w:rsidRDefault="00414FA3" w:rsidP="00A53226">
      <w:pPr>
        <w:numPr>
          <w:ilvl w:val="0"/>
          <w:numId w:val="11"/>
        </w:numPr>
        <w:tabs>
          <w:tab w:val="clear" w:pos="720"/>
          <w:tab w:val="num" w:pos="1440"/>
        </w:tabs>
        <w:spacing w:before="100" w:beforeAutospacing="1" w:after="100" w:afterAutospacing="1" w:line="240" w:lineRule="auto"/>
        <w:ind w:left="1440"/>
        <w:rPr>
          <w:rFonts w:eastAsia="Times New Roman" w:cstheme="minorHAnsi"/>
          <w:sz w:val="16"/>
          <w:szCs w:val="16"/>
          <w:lang w:eastAsia="en-GB"/>
        </w:rPr>
      </w:pPr>
      <w:r w:rsidRPr="00414FA3">
        <w:rPr>
          <w:rFonts w:ascii="Segoe UI Symbol" w:eastAsia="Times New Roman" w:hAnsi="Segoe UI Symbol" w:cs="Segoe UI Symbol"/>
          <w:sz w:val="16"/>
          <w:szCs w:val="16"/>
          <w:lang w:eastAsia="en-GB"/>
        </w:rPr>
        <w:t>🔒</w:t>
      </w:r>
      <w:r w:rsidRPr="00414FA3">
        <w:rPr>
          <w:rFonts w:eastAsia="Times New Roman" w:cstheme="minorHAnsi"/>
          <w:sz w:val="16"/>
          <w:szCs w:val="16"/>
          <w:lang w:eastAsia="en-GB"/>
        </w:rPr>
        <w:t xml:space="preserve"> </w:t>
      </w:r>
      <w:r w:rsidRPr="00B00BC9">
        <w:rPr>
          <w:rFonts w:eastAsia="Times New Roman" w:cstheme="minorHAnsi"/>
          <w:b/>
          <w:bCs/>
          <w:sz w:val="16"/>
          <w:szCs w:val="16"/>
          <w:lang w:eastAsia="en-GB"/>
        </w:rPr>
        <w:t>Methods</w:t>
      </w:r>
      <w:r w:rsidRPr="00414FA3">
        <w:rPr>
          <w:rFonts w:eastAsia="Times New Roman" w:cstheme="minorHAnsi"/>
          <w:sz w:val="16"/>
          <w:szCs w:val="16"/>
          <w:lang w:eastAsia="en-GB"/>
        </w:rPr>
        <w:t>: Encryption, access controls, authentication, and classification of data.</w:t>
      </w:r>
    </w:p>
    <w:p w:rsidR="00414FA3" w:rsidRPr="00414FA3" w:rsidRDefault="00414FA3" w:rsidP="00A53226">
      <w:pPr>
        <w:spacing w:before="100" w:beforeAutospacing="1" w:after="100" w:afterAutospacing="1" w:line="240" w:lineRule="auto"/>
        <w:ind w:left="720"/>
        <w:rPr>
          <w:rFonts w:eastAsia="Times New Roman" w:cstheme="minorHAnsi"/>
          <w:sz w:val="16"/>
          <w:szCs w:val="16"/>
          <w:lang w:eastAsia="en-GB"/>
        </w:rPr>
      </w:pPr>
      <w:r w:rsidRPr="00B00BC9">
        <w:rPr>
          <w:rFonts w:ascii="Calibri" w:eastAsia="Times New Roman" w:hAnsi="Calibri" w:cs="Calibri"/>
          <w:b/>
          <w:bCs/>
          <w:sz w:val="16"/>
          <w:szCs w:val="16"/>
          <w:lang w:eastAsia="en-GB"/>
        </w:rPr>
        <w:t>🧠</w:t>
      </w:r>
      <w:r w:rsidRPr="00B00BC9">
        <w:rPr>
          <w:rFonts w:eastAsia="Times New Roman" w:cstheme="minorHAnsi"/>
          <w:b/>
          <w:bCs/>
          <w:sz w:val="16"/>
          <w:szCs w:val="16"/>
          <w:lang w:eastAsia="en-GB"/>
        </w:rPr>
        <w:t xml:space="preserve"> Example</w:t>
      </w:r>
      <w:r w:rsidRPr="00414FA3">
        <w:rPr>
          <w:rFonts w:eastAsia="Times New Roman" w:cstheme="minorHAnsi"/>
          <w:sz w:val="16"/>
          <w:szCs w:val="16"/>
          <w:lang w:eastAsia="en-GB"/>
        </w:rPr>
        <w:t>:</w:t>
      </w:r>
      <w:r w:rsidRPr="00414FA3">
        <w:rPr>
          <w:rFonts w:eastAsia="Times New Roman" w:cstheme="minorHAnsi"/>
          <w:sz w:val="16"/>
          <w:szCs w:val="16"/>
          <w:lang w:eastAsia="en-GB"/>
        </w:rPr>
        <w:br/>
        <w:t>A company's HR database contains employee salaries. Access is restricted so only HR personnel can view them. If someone outside HR tries to access it and fails because of access controls, confidentiality is preserved.</w:t>
      </w:r>
    </w:p>
    <w:p w:rsidR="00414FA3" w:rsidRPr="00414FA3" w:rsidRDefault="00F257CF" w:rsidP="00A53226">
      <w:pPr>
        <w:spacing w:after="0" w:line="240" w:lineRule="auto"/>
        <w:ind w:left="720"/>
        <w:rPr>
          <w:rFonts w:eastAsia="Times New Roman" w:cstheme="minorHAnsi"/>
          <w:sz w:val="16"/>
          <w:szCs w:val="16"/>
          <w:lang w:eastAsia="en-GB"/>
        </w:rPr>
      </w:pPr>
      <w:r>
        <w:rPr>
          <w:rFonts w:eastAsia="Times New Roman" w:cstheme="minorHAnsi"/>
          <w:sz w:val="16"/>
          <w:szCs w:val="16"/>
          <w:lang w:eastAsia="en-GB"/>
        </w:rPr>
        <w:pict>
          <v:rect id="_x0000_i1025" style="width:0;height:1.5pt" o:hralign="center" o:hrstd="t" o:hr="t" fillcolor="#a0a0a0" stroked="f"/>
        </w:pict>
      </w:r>
      <w:r w:rsidR="00414FA3" w:rsidRPr="00B00BC9">
        <w:rPr>
          <w:rFonts w:eastAsia="Times New Roman" w:cstheme="minorHAnsi"/>
          <w:b/>
          <w:bCs/>
          <w:sz w:val="16"/>
          <w:szCs w:val="16"/>
          <w:lang w:eastAsia="en-GB"/>
        </w:rPr>
        <w:t>Integrity</w:t>
      </w:r>
    </w:p>
    <w:p w:rsidR="00414FA3" w:rsidRPr="00414FA3" w:rsidRDefault="00414FA3" w:rsidP="00A53226">
      <w:pPr>
        <w:spacing w:before="100" w:beforeAutospacing="1" w:after="100" w:afterAutospacing="1" w:line="240" w:lineRule="auto"/>
        <w:ind w:left="720"/>
        <w:rPr>
          <w:rFonts w:eastAsia="Times New Roman" w:cstheme="minorHAnsi"/>
          <w:sz w:val="16"/>
          <w:szCs w:val="16"/>
          <w:lang w:eastAsia="en-GB"/>
        </w:rPr>
      </w:pPr>
      <w:r w:rsidRPr="00B00BC9">
        <w:rPr>
          <w:rFonts w:eastAsia="Times New Roman" w:cstheme="minorHAnsi"/>
          <w:b/>
          <w:bCs/>
          <w:sz w:val="16"/>
          <w:szCs w:val="16"/>
          <w:lang w:eastAsia="en-GB"/>
        </w:rPr>
        <w:t>Definition</w:t>
      </w:r>
      <w:r w:rsidRPr="00414FA3">
        <w:rPr>
          <w:rFonts w:eastAsia="Times New Roman" w:cstheme="minorHAnsi"/>
          <w:sz w:val="16"/>
          <w:szCs w:val="16"/>
          <w:lang w:eastAsia="en-GB"/>
        </w:rPr>
        <w:t>: Ensuring that data is accurate, consistent, and hasn’t been tampered with.</w:t>
      </w:r>
    </w:p>
    <w:p w:rsidR="00414FA3" w:rsidRPr="00414FA3" w:rsidRDefault="00414FA3" w:rsidP="00A53226">
      <w:pPr>
        <w:numPr>
          <w:ilvl w:val="0"/>
          <w:numId w:val="12"/>
        </w:numPr>
        <w:tabs>
          <w:tab w:val="clear" w:pos="720"/>
          <w:tab w:val="num" w:pos="1440"/>
        </w:tabs>
        <w:spacing w:before="100" w:beforeAutospacing="1" w:after="100" w:afterAutospacing="1" w:line="240" w:lineRule="auto"/>
        <w:ind w:left="1440"/>
        <w:rPr>
          <w:rFonts w:eastAsia="Times New Roman" w:cstheme="minorHAnsi"/>
          <w:sz w:val="16"/>
          <w:szCs w:val="16"/>
          <w:lang w:eastAsia="en-GB"/>
        </w:rPr>
      </w:pPr>
      <w:r w:rsidRPr="00414FA3">
        <w:rPr>
          <w:rFonts w:ascii="Segoe UI Symbol" w:eastAsia="Times New Roman" w:hAnsi="Segoe UI Symbol" w:cs="Segoe UI Symbol"/>
          <w:sz w:val="16"/>
          <w:szCs w:val="16"/>
          <w:lang w:eastAsia="en-GB"/>
        </w:rPr>
        <w:t>✅</w:t>
      </w:r>
      <w:r w:rsidRPr="00414FA3">
        <w:rPr>
          <w:rFonts w:eastAsia="Times New Roman" w:cstheme="minorHAnsi"/>
          <w:sz w:val="16"/>
          <w:szCs w:val="16"/>
          <w:lang w:eastAsia="en-GB"/>
        </w:rPr>
        <w:t xml:space="preserve"> </w:t>
      </w:r>
      <w:r w:rsidRPr="00B00BC9">
        <w:rPr>
          <w:rFonts w:eastAsia="Times New Roman" w:cstheme="minorHAnsi"/>
          <w:b/>
          <w:bCs/>
          <w:sz w:val="16"/>
          <w:szCs w:val="16"/>
          <w:lang w:eastAsia="en-GB"/>
        </w:rPr>
        <w:t>Goal</w:t>
      </w:r>
      <w:r w:rsidRPr="00414FA3">
        <w:rPr>
          <w:rFonts w:eastAsia="Times New Roman" w:cstheme="minorHAnsi"/>
          <w:sz w:val="16"/>
          <w:szCs w:val="16"/>
          <w:lang w:eastAsia="en-GB"/>
        </w:rPr>
        <w:t>: Maintain trustworthy data.</w:t>
      </w:r>
    </w:p>
    <w:p w:rsidR="00414FA3" w:rsidRPr="00414FA3" w:rsidRDefault="00414FA3" w:rsidP="00A53226">
      <w:pPr>
        <w:numPr>
          <w:ilvl w:val="0"/>
          <w:numId w:val="12"/>
        </w:numPr>
        <w:tabs>
          <w:tab w:val="clear" w:pos="720"/>
          <w:tab w:val="num" w:pos="1440"/>
        </w:tabs>
        <w:spacing w:before="100" w:beforeAutospacing="1" w:after="100" w:afterAutospacing="1" w:line="240" w:lineRule="auto"/>
        <w:ind w:left="1440"/>
        <w:rPr>
          <w:rFonts w:eastAsia="Times New Roman" w:cstheme="minorHAnsi"/>
          <w:sz w:val="16"/>
          <w:szCs w:val="16"/>
          <w:lang w:eastAsia="en-GB"/>
        </w:rPr>
      </w:pPr>
      <w:r w:rsidRPr="00414FA3">
        <w:rPr>
          <w:rFonts w:ascii="Segoe UI Symbol" w:eastAsia="Times New Roman" w:hAnsi="Segoe UI Symbol" w:cs="Segoe UI Symbol"/>
          <w:sz w:val="16"/>
          <w:szCs w:val="16"/>
          <w:lang w:eastAsia="en-GB"/>
        </w:rPr>
        <w:t>🔒</w:t>
      </w:r>
      <w:r w:rsidRPr="00414FA3">
        <w:rPr>
          <w:rFonts w:eastAsia="Times New Roman" w:cstheme="minorHAnsi"/>
          <w:sz w:val="16"/>
          <w:szCs w:val="16"/>
          <w:lang w:eastAsia="en-GB"/>
        </w:rPr>
        <w:t xml:space="preserve"> </w:t>
      </w:r>
      <w:r w:rsidRPr="00B00BC9">
        <w:rPr>
          <w:rFonts w:eastAsia="Times New Roman" w:cstheme="minorHAnsi"/>
          <w:b/>
          <w:bCs/>
          <w:sz w:val="16"/>
          <w:szCs w:val="16"/>
          <w:lang w:eastAsia="en-GB"/>
        </w:rPr>
        <w:t>Methods</w:t>
      </w:r>
      <w:r w:rsidRPr="00414FA3">
        <w:rPr>
          <w:rFonts w:eastAsia="Times New Roman" w:cstheme="minorHAnsi"/>
          <w:sz w:val="16"/>
          <w:szCs w:val="16"/>
          <w:lang w:eastAsia="en-GB"/>
        </w:rPr>
        <w:t>: Hashing, digital signatures, checksums, and version control.</w:t>
      </w:r>
    </w:p>
    <w:p w:rsidR="00414FA3" w:rsidRPr="00414FA3" w:rsidRDefault="00414FA3" w:rsidP="00A53226">
      <w:pPr>
        <w:spacing w:before="100" w:beforeAutospacing="1" w:after="100" w:afterAutospacing="1" w:line="240" w:lineRule="auto"/>
        <w:ind w:left="720"/>
        <w:rPr>
          <w:rFonts w:eastAsia="Times New Roman" w:cstheme="minorHAnsi"/>
          <w:sz w:val="16"/>
          <w:szCs w:val="16"/>
          <w:lang w:eastAsia="en-GB"/>
        </w:rPr>
      </w:pPr>
      <w:r w:rsidRPr="00B00BC9">
        <w:rPr>
          <w:rFonts w:ascii="Calibri" w:eastAsia="Times New Roman" w:hAnsi="Calibri" w:cs="Calibri"/>
          <w:b/>
          <w:bCs/>
          <w:sz w:val="16"/>
          <w:szCs w:val="16"/>
          <w:lang w:eastAsia="en-GB"/>
        </w:rPr>
        <w:t>🧠</w:t>
      </w:r>
      <w:r w:rsidRPr="00B00BC9">
        <w:rPr>
          <w:rFonts w:eastAsia="Times New Roman" w:cstheme="minorHAnsi"/>
          <w:b/>
          <w:bCs/>
          <w:sz w:val="16"/>
          <w:szCs w:val="16"/>
          <w:lang w:eastAsia="en-GB"/>
        </w:rPr>
        <w:t xml:space="preserve"> Example</w:t>
      </w:r>
      <w:r w:rsidRPr="00414FA3">
        <w:rPr>
          <w:rFonts w:eastAsia="Times New Roman" w:cstheme="minorHAnsi"/>
          <w:sz w:val="16"/>
          <w:szCs w:val="16"/>
          <w:lang w:eastAsia="en-GB"/>
        </w:rPr>
        <w:t>:</w:t>
      </w:r>
      <w:r w:rsidRPr="00414FA3">
        <w:rPr>
          <w:rFonts w:eastAsia="Times New Roman" w:cstheme="minorHAnsi"/>
          <w:sz w:val="16"/>
          <w:szCs w:val="16"/>
          <w:lang w:eastAsia="en-GB"/>
        </w:rPr>
        <w:br/>
        <w:t>An online banking transaction must not be altered during transfer. If Alice sends $100 to Bob, integrity ensures the amount isn’t changed to $1000 by a malicious actor. A cryptographic hash validates that the message hasn’t been changed.</w:t>
      </w:r>
    </w:p>
    <w:p w:rsidR="00414FA3" w:rsidRPr="00414FA3" w:rsidRDefault="00F257CF" w:rsidP="00A53226">
      <w:pPr>
        <w:spacing w:after="0" w:line="240" w:lineRule="auto"/>
        <w:ind w:left="720"/>
        <w:rPr>
          <w:rFonts w:eastAsia="Times New Roman" w:cstheme="minorHAnsi"/>
          <w:sz w:val="16"/>
          <w:szCs w:val="16"/>
          <w:lang w:eastAsia="en-GB"/>
        </w:rPr>
      </w:pPr>
      <w:r>
        <w:rPr>
          <w:rFonts w:eastAsia="Times New Roman" w:cstheme="minorHAnsi"/>
          <w:sz w:val="16"/>
          <w:szCs w:val="16"/>
          <w:lang w:eastAsia="en-GB"/>
        </w:rPr>
        <w:pict>
          <v:rect id="_x0000_i1026" style="width:0;height:1.5pt" o:hralign="center" o:hrstd="t" o:hr="t" fillcolor="#a0a0a0" stroked="f"/>
        </w:pict>
      </w:r>
      <w:r w:rsidR="00414FA3" w:rsidRPr="00B00BC9">
        <w:rPr>
          <w:rFonts w:eastAsia="Times New Roman" w:cstheme="minorHAnsi"/>
          <w:b/>
          <w:bCs/>
          <w:sz w:val="16"/>
          <w:szCs w:val="16"/>
          <w:lang w:eastAsia="en-GB"/>
        </w:rPr>
        <w:t>Availability</w:t>
      </w:r>
    </w:p>
    <w:p w:rsidR="00414FA3" w:rsidRPr="00414FA3" w:rsidRDefault="00414FA3" w:rsidP="00A53226">
      <w:pPr>
        <w:spacing w:before="100" w:beforeAutospacing="1" w:after="100" w:afterAutospacing="1" w:line="240" w:lineRule="auto"/>
        <w:ind w:left="720"/>
        <w:rPr>
          <w:rFonts w:eastAsia="Times New Roman" w:cstheme="minorHAnsi"/>
          <w:sz w:val="16"/>
          <w:szCs w:val="16"/>
          <w:lang w:eastAsia="en-GB"/>
        </w:rPr>
      </w:pPr>
      <w:r w:rsidRPr="00B00BC9">
        <w:rPr>
          <w:rFonts w:eastAsia="Times New Roman" w:cstheme="minorHAnsi"/>
          <w:b/>
          <w:bCs/>
          <w:sz w:val="16"/>
          <w:szCs w:val="16"/>
          <w:lang w:eastAsia="en-GB"/>
        </w:rPr>
        <w:t>Definition</w:t>
      </w:r>
      <w:r w:rsidRPr="00414FA3">
        <w:rPr>
          <w:rFonts w:eastAsia="Times New Roman" w:cstheme="minorHAnsi"/>
          <w:sz w:val="16"/>
          <w:szCs w:val="16"/>
          <w:lang w:eastAsia="en-GB"/>
        </w:rPr>
        <w:t>: Ensuring that systems and data are available to authorized users when needed.</w:t>
      </w:r>
    </w:p>
    <w:p w:rsidR="00414FA3" w:rsidRPr="00414FA3" w:rsidRDefault="00414FA3" w:rsidP="00A53226">
      <w:pPr>
        <w:numPr>
          <w:ilvl w:val="0"/>
          <w:numId w:val="13"/>
        </w:numPr>
        <w:tabs>
          <w:tab w:val="clear" w:pos="720"/>
          <w:tab w:val="num" w:pos="1440"/>
        </w:tabs>
        <w:spacing w:before="100" w:beforeAutospacing="1" w:after="100" w:afterAutospacing="1" w:line="240" w:lineRule="auto"/>
        <w:ind w:left="1440"/>
        <w:rPr>
          <w:rFonts w:eastAsia="Times New Roman" w:cstheme="minorHAnsi"/>
          <w:sz w:val="16"/>
          <w:szCs w:val="16"/>
          <w:lang w:eastAsia="en-GB"/>
        </w:rPr>
      </w:pPr>
      <w:r w:rsidRPr="00414FA3">
        <w:rPr>
          <w:rFonts w:ascii="Segoe UI Symbol" w:eastAsia="Times New Roman" w:hAnsi="Segoe UI Symbol" w:cs="Segoe UI Symbol"/>
          <w:sz w:val="16"/>
          <w:szCs w:val="16"/>
          <w:lang w:eastAsia="en-GB"/>
        </w:rPr>
        <w:t>✅</w:t>
      </w:r>
      <w:r w:rsidRPr="00414FA3">
        <w:rPr>
          <w:rFonts w:eastAsia="Times New Roman" w:cstheme="minorHAnsi"/>
          <w:sz w:val="16"/>
          <w:szCs w:val="16"/>
          <w:lang w:eastAsia="en-GB"/>
        </w:rPr>
        <w:t xml:space="preserve"> </w:t>
      </w:r>
      <w:r w:rsidRPr="00B00BC9">
        <w:rPr>
          <w:rFonts w:eastAsia="Times New Roman" w:cstheme="minorHAnsi"/>
          <w:b/>
          <w:bCs/>
          <w:sz w:val="16"/>
          <w:szCs w:val="16"/>
          <w:lang w:eastAsia="en-GB"/>
        </w:rPr>
        <w:t>Goal</w:t>
      </w:r>
      <w:r w:rsidRPr="00414FA3">
        <w:rPr>
          <w:rFonts w:eastAsia="Times New Roman" w:cstheme="minorHAnsi"/>
          <w:sz w:val="16"/>
          <w:szCs w:val="16"/>
          <w:lang w:eastAsia="en-GB"/>
        </w:rPr>
        <w:t>: Minimize downtime.</w:t>
      </w:r>
    </w:p>
    <w:p w:rsidR="00414FA3" w:rsidRPr="00414FA3" w:rsidRDefault="00414FA3" w:rsidP="00A53226">
      <w:pPr>
        <w:numPr>
          <w:ilvl w:val="0"/>
          <w:numId w:val="13"/>
        </w:numPr>
        <w:tabs>
          <w:tab w:val="clear" w:pos="720"/>
          <w:tab w:val="num" w:pos="1440"/>
        </w:tabs>
        <w:spacing w:before="100" w:beforeAutospacing="1" w:after="100" w:afterAutospacing="1" w:line="240" w:lineRule="auto"/>
        <w:ind w:left="1440"/>
        <w:rPr>
          <w:rFonts w:eastAsia="Times New Roman" w:cstheme="minorHAnsi"/>
          <w:sz w:val="16"/>
          <w:szCs w:val="16"/>
          <w:lang w:eastAsia="en-GB"/>
        </w:rPr>
      </w:pPr>
      <w:r w:rsidRPr="00414FA3">
        <w:rPr>
          <w:rFonts w:ascii="Segoe UI Symbol" w:eastAsia="Times New Roman" w:hAnsi="Segoe UI Symbol" w:cs="Segoe UI Symbol"/>
          <w:sz w:val="16"/>
          <w:szCs w:val="16"/>
          <w:lang w:eastAsia="en-GB"/>
        </w:rPr>
        <w:t>🔒</w:t>
      </w:r>
      <w:r w:rsidRPr="00414FA3">
        <w:rPr>
          <w:rFonts w:eastAsia="Times New Roman" w:cstheme="minorHAnsi"/>
          <w:sz w:val="16"/>
          <w:szCs w:val="16"/>
          <w:lang w:eastAsia="en-GB"/>
        </w:rPr>
        <w:t xml:space="preserve"> </w:t>
      </w:r>
      <w:r w:rsidRPr="00B00BC9">
        <w:rPr>
          <w:rFonts w:eastAsia="Times New Roman" w:cstheme="minorHAnsi"/>
          <w:b/>
          <w:bCs/>
          <w:sz w:val="16"/>
          <w:szCs w:val="16"/>
          <w:lang w:eastAsia="en-GB"/>
        </w:rPr>
        <w:t>Methods</w:t>
      </w:r>
      <w:r w:rsidRPr="00414FA3">
        <w:rPr>
          <w:rFonts w:eastAsia="Times New Roman" w:cstheme="minorHAnsi"/>
          <w:sz w:val="16"/>
          <w:szCs w:val="16"/>
          <w:lang w:eastAsia="en-GB"/>
        </w:rPr>
        <w:t xml:space="preserve">: Redundancy, backups, disaster recovery, and </w:t>
      </w:r>
      <w:proofErr w:type="spellStart"/>
      <w:r w:rsidRPr="00414FA3">
        <w:rPr>
          <w:rFonts w:eastAsia="Times New Roman" w:cstheme="minorHAnsi"/>
          <w:sz w:val="16"/>
          <w:szCs w:val="16"/>
          <w:lang w:eastAsia="en-GB"/>
        </w:rPr>
        <w:t>DDoS</w:t>
      </w:r>
      <w:proofErr w:type="spellEnd"/>
      <w:r w:rsidRPr="00414FA3">
        <w:rPr>
          <w:rFonts w:eastAsia="Times New Roman" w:cstheme="minorHAnsi"/>
          <w:sz w:val="16"/>
          <w:szCs w:val="16"/>
          <w:lang w:eastAsia="en-GB"/>
        </w:rPr>
        <w:t xml:space="preserve"> protection.</w:t>
      </w:r>
    </w:p>
    <w:p w:rsidR="00414FA3" w:rsidRPr="00414FA3" w:rsidRDefault="00414FA3" w:rsidP="00A53226">
      <w:pPr>
        <w:spacing w:before="100" w:beforeAutospacing="1" w:after="100" w:afterAutospacing="1" w:line="240" w:lineRule="auto"/>
        <w:ind w:left="720"/>
        <w:rPr>
          <w:rFonts w:eastAsia="Times New Roman" w:cstheme="minorHAnsi"/>
          <w:sz w:val="16"/>
          <w:szCs w:val="16"/>
          <w:lang w:eastAsia="en-GB"/>
        </w:rPr>
      </w:pPr>
      <w:r w:rsidRPr="00B00BC9">
        <w:rPr>
          <w:rFonts w:ascii="Calibri" w:eastAsia="Times New Roman" w:hAnsi="Calibri" w:cs="Calibri"/>
          <w:b/>
          <w:bCs/>
          <w:sz w:val="16"/>
          <w:szCs w:val="16"/>
          <w:lang w:eastAsia="en-GB"/>
        </w:rPr>
        <w:t>🧠</w:t>
      </w:r>
      <w:r w:rsidRPr="00B00BC9">
        <w:rPr>
          <w:rFonts w:eastAsia="Times New Roman" w:cstheme="minorHAnsi"/>
          <w:b/>
          <w:bCs/>
          <w:sz w:val="16"/>
          <w:szCs w:val="16"/>
          <w:lang w:eastAsia="en-GB"/>
        </w:rPr>
        <w:t xml:space="preserve"> Example</w:t>
      </w:r>
      <w:r w:rsidRPr="00414FA3">
        <w:rPr>
          <w:rFonts w:eastAsia="Times New Roman" w:cstheme="minorHAnsi"/>
          <w:sz w:val="16"/>
          <w:szCs w:val="16"/>
          <w:lang w:eastAsia="en-GB"/>
        </w:rPr>
        <w:t>:</w:t>
      </w:r>
      <w:r w:rsidRPr="00414FA3">
        <w:rPr>
          <w:rFonts w:eastAsia="Times New Roman" w:cstheme="minorHAnsi"/>
          <w:sz w:val="16"/>
          <w:szCs w:val="16"/>
          <w:lang w:eastAsia="en-GB"/>
        </w:rPr>
        <w:br/>
        <w:t>An e-commerce site going down on Black Friday would cost millions. To ensure availability, the company uses load balancers, redundant servers, and cloud scaling to handle traffic and prevent outages.</w:t>
      </w:r>
    </w:p>
    <w:p w:rsidR="00414FA3" w:rsidRPr="00414FA3" w:rsidRDefault="00F257CF" w:rsidP="00A53226">
      <w:pPr>
        <w:spacing w:after="0" w:line="240" w:lineRule="auto"/>
        <w:ind w:left="720"/>
        <w:rPr>
          <w:rFonts w:eastAsia="Times New Roman" w:cstheme="minorHAnsi"/>
          <w:sz w:val="16"/>
          <w:szCs w:val="16"/>
          <w:lang w:eastAsia="en-GB"/>
        </w:rPr>
      </w:pPr>
      <w:r>
        <w:rPr>
          <w:rFonts w:eastAsia="Times New Roman" w:cstheme="minorHAnsi"/>
          <w:sz w:val="16"/>
          <w:szCs w:val="16"/>
          <w:lang w:eastAsia="en-GB"/>
        </w:rPr>
        <w:pict>
          <v:rect id="_x0000_i1027" style="width:0;height:1.5pt" o:hralign="center" o:hrstd="t" o:hr="t" fillcolor="#a0a0a0" stroked="f"/>
        </w:pict>
      </w:r>
      <w:r w:rsidR="00414FA3" w:rsidRPr="00414FA3">
        <w:rPr>
          <w:rFonts w:ascii="Segoe UI Symbol" w:eastAsia="Times New Roman" w:hAnsi="Segoe UI Symbol" w:cs="Segoe UI Symbol"/>
          <w:b/>
          <w:bCs/>
          <w:sz w:val="16"/>
          <w:szCs w:val="16"/>
          <w:lang w:eastAsia="en-GB"/>
        </w:rPr>
        <w:t>💡</w:t>
      </w:r>
      <w:r w:rsidR="00414FA3" w:rsidRPr="00414FA3">
        <w:rPr>
          <w:rFonts w:eastAsia="Times New Roman" w:cstheme="minorHAnsi"/>
          <w:b/>
          <w:bCs/>
          <w:sz w:val="16"/>
          <w:szCs w:val="16"/>
          <w:lang w:eastAsia="en-GB"/>
        </w:rPr>
        <w:t xml:space="preserve"> Real-World Scenario: Online Banking System</w:t>
      </w:r>
    </w:p>
    <w:tbl>
      <w:tblPr>
        <w:tblW w:w="5762" w:type="dxa"/>
        <w:tblCellSpacing w:w="1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92"/>
        <w:gridCol w:w="4370"/>
      </w:tblGrid>
      <w:tr w:rsidR="00414FA3" w:rsidRPr="00414FA3" w:rsidTr="00A53226">
        <w:trPr>
          <w:trHeight w:val="320"/>
          <w:tblHeader/>
          <w:tblCellSpacing w:w="15" w:type="dxa"/>
        </w:trPr>
        <w:tc>
          <w:tcPr>
            <w:tcW w:w="0" w:type="auto"/>
            <w:vAlign w:val="center"/>
            <w:hideMark/>
          </w:tcPr>
          <w:p w:rsidR="00414FA3" w:rsidRPr="00414FA3" w:rsidRDefault="00414FA3" w:rsidP="00414FA3">
            <w:pPr>
              <w:spacing w:after="0" w:line="240" w:lineRule="auto"/>
              <w:jc w:val="center"/>
              <w:rPr>
                <w:rFonts w:eastAsia="Times New Roman" w:cstheme="minorHAnsi"/>
                <w:b/>
                <w:bCs/>
                <w:sz w:val="14"/>
                <w:szCs w:val="16"/>
                <w:lang w:eastAsia="en-GB"/>
              </w:rPr>
            </w:pPr>
            <w:r w:rsidRPr="00414FA3">
              <w:rPr>
                <w:rFonts w:eastAsia="Times New Roman" w:cstheme="minorHAnsi"/>
                <w:b/>
                <w:bCs/>
                <w:sz w:val="14"/>
                <w:szCs w:val="16"/>
                <w:lang w:eastAsia="en-GB"/>
              </w:rPr>
              <w:t>CIA Principle</w:t>
            </w:r>
          </w:p>
        </w:tc>
        <w:tc>
          <w:tcPr>
            <w:tcW w:w="0" w:type="auto"/>
            <w:vAlign w:val="center"/>
            <w:hideMark/>
          </w:tcPr>
          <w:p w:rsidR="00414FA3" w:rsidRPr="00414FA3" w:rsidRDefault="00414FA3" w:rsidP="00414FA3">
            <w:pPr>
              <w:spacing w:after="0" w:line="240" w:lineRule="auto"/>
              <w:jc w:val="center"/>
              <w:rPr>
                <w:rFonts w:eastAsia="Times New Roman" w:cstheme="minorHAnsi"/>
                <w:b/>
                <w:bCs/>
                <w:sz w:val="14"/>
                <w:szCs w:val="16"/>
                <w:lang w:eastAsia="en-GB"/>
              </w:rPr>
            </w:pPr>
            <w:r w:rsidRPr="00414FA3">
              <w:rPr>
                <w:rFonts w:eastAsia="Times New Roman" w:cstheme="minorHAnsi"/>
                <w:b/>
                <w:bCs/>
                <w:sz w:val="14"/>
                <w:szCs w:val="16"/>
                <w:lang w:eastAsia="en-GB"/>
              </w:rPr>
              <w:t>Applied Example in Banking</w:t>
            </w:r>
          </w:p>
        </w:tc>
      </w:tr>
      <w:tr w:rsidR="00414FA3" w:rsidRPr="00414FA3" w:rsidTr="00A53226">
        <w:trPr>
          <w:trHeight w:val="333"/>
          <w:tblCellSpacing w:w="15" w:type="dxa"/>
        </w:trPr>
        <w:tc>
          <w:tcPr>
            <w:tcW w:w="0" w:type="auto"/>
            <w:vAlign w:val="center"/>
            <w:hideMark/>
          </w:tcPr>
          <w:p w:rsidR="00414FA3" w:rsidRPr="00414FA3" w:rsidRDefault="00414FA3" w:rsidP="00414FA3">
            <w:pPr>
              <w:spacing w:after="0" w:line="240" w:lineRule="auto"/>
              <w:rPr>
                <w:rFonts w:eastAsia="Times New Roman" w:cstheme="minorHAnsi"/>
                <w:sz w:val="14"/>
                <w:szCs w:val="16"/>
                <w:lang w:eastAsia="en-GB"/>
              </w:rPr>
            </w:pPr>
            <w:r w:rsidRPr="00414FA3">
              <w:rPr>
                <w:rFonts w:eastAsia="Times New Roman" w:cstheme="minorHAnsi"/>
                <w:sz w:val="14"/>
                <w:szCs w:val="16"/>
                <w:lang w:eastAsia="en-GB"/>
              </w:rPr>
              <w:t>Confidentiality</w:t>
            </w:r>
          </w:p>
        </w:tc>
        <w:tc>
          <w:tcPr>
            <w:tcW w:w="0" w:type="auto"/>
            <w:vAlign w:val="center"/>
            <w:hideMark/>
          </w:tcPr>
          <w:p w:rsidR="00414FA3" w:rsidRPr="00414FA3" w:rsidRDefault="00414FA3" w:rsidP="00414FA3">
            <w:pPr>
              <w:spacing w:after="0" w:line="240" w:lineRule="auto"/>
              <w:rPr>
                <w:rFonts w:eastAsia="Times New Roman" w:cstheme="minorHAnsi"/>
                <w:sz w:val="14"/>
                <w:szCs w:val="16"/>
                <w:lang w:eastAsia="en-GB"/>
              </w:rPr>
            </w:pPr>
            <w:r w:rsidRPr="00414FA3">
              <w:rPr>
                <w:rFonts w:eastAsia="Times New Roman" w:cstheme="minorHAnsi"/>
                <w:sz w:val="14"/>
                <w:szCs w:val="16"/>
                <w:lang w:eastAsia="en-GB"/>
              </w:rPr>
              <w:t>Users must log in with 2FA to view account info.</w:t>
            </w:r>
          </w:p>
        </w:tc>
      </w:tr>
      <w:tr w:rsidR="00414FA3" w:rsidRPr="00414FA3" w:rsidTr="00A53226">
        <w:trPr>
          <w:trHeight w:val="320"/>
          <w:tblCellSpacing w:w="15" w:type="dxa"/>
        </w:trPr>
        <w:tc>
          <w:tcPr>
            <w:tcW w:w="0" w:type="auto"/>
            <w:vAlign w:val="center"/>
            <w:hideMark/>
          </w:tcPr>
          <w:p w:rsidR="00414FA3" w:rsidRPr="00414FA3" w:rsidRDefault="00414FA3" w:rsidP="00414FA3">
            <w:pPr>
              <w:spacing w:after="0" w:line="240" w:lineRule="auto"/>
              <w:rPr>
                <w:rFonts w:eastAsia="Times New Roman" w:cstheme="minorHAnsi"/>
                <w:sz w:val="14"/>
                <w:szCs w:val="16"/>
                <w:lang w:eastAsia="en-GB"/>
              </w:rPr>
            </w:pPr>
            <w:r w:rsidRPr="00414FA3">
              <w:rPr>
                <w:rFonts w:eastAsia="Times New Roman" w:cstheme="minorHAnsi"/>
                <w:sz w:val="14"/>
                <w:szCs w:val="16"/>
                <w:lang w:eastAsia="en-GB"/>
              </w:rPr>
              <w:t>Integrity</w:t>
            </w:r>
          </w:p>
        </w:tc>
        <w:tc>
          <w:tcPr>
            <w:tcW w:w="0" w:type="auto"/>
            <w:vAlign w:val="center"/>
            <w:hideMark/>
          </w:tcPr>
          <w:p w:rsidR="00414FA3" w:rsidRPr="00414FA3" w:rsidRDefault="00414FA3" w:rsidP="00414FA3">
            <w:pPr>
              <w:spacing w:after="0" w:line="240" w:lineRule="auto"/>
              <w:rPr>
                <w:rFonts w:eastAsia="Times New Roman" w:cstheme="minorHAnsi"/>
                <w:sz w:val="14"/>
                <w:szCs w:val="16"/>
                <w:lang w:eastAsia="en-GB"/>
              </w:rPr>
            </w:pPr>
            <w:r w:rsidRPr="00414FA3">
              <w:rPr>
                <w:rFonts w:eastAsia="Times New Roman" w:cstheme="minorHAnsi"/>
                <w:sz w:val="14"/>
                <w:szCs w:val="16"/>
                <w:lang w:eastAsia="en-GB"/>
              </w:rPr>
              <w:t>Transaction logs are hashed to detect tampering.</w:t>
            </w:r>
          </w:p>
        </w:tc>
      </w:tr>
      <w:tr w:rsidR="00414FA3" w:rsidRPr="00414FA3" w:rsidTr="00A53226">
        <w:trPr>
          <w:trHeight w:val="333"/>
          <w:tblCellSpacing w:w="15" w:type="dxa"/>
        </w:trPr>
        <w:tc>
          <w:tcPr>
            <w:tcW w:w="0" w:type="auto"/>
            <w:vAlign w:val="center"/>
            <w:hideMark/>
          </w:tcPr>
          <w:p w:rsidR="00414FA3" w:rsidRPr="00414FA3" w:rsidRDefault="00414FA3" w:rsidP="00414FA3">
            <w:pPr>
              <w:spacing w:after="0" w:line="240" w:lineRule="auto"/>
              <w:rPr>
                <w:rFonts w:eastAsia="Times New Roman" w:cstheme="minorHAnsi"/>
                <w:sz w:val="14"/>
                <w:szCs w:val="16"/>
                <w:lang w:eastAsia="en-GB"/>
              </w:rPr>
            </w:pPr>
            <w:r w:rsidRPr="00414FA3">
              <w:rPr>
                <w:rFonts w:eastAsia="Times New Roman" w:cstheme="minorHAnsi"/>
                <w:sz w:val="14"/>
                <w:szCs w:val="16"/>
                <w:lang w:eastAsia="en-GB"/>
              </w:rPr>
              <w:t>Availability</w:t>
            </w:r>
          </w:p>
        </w:tc>
        <w:tc>
          <w:tcPr>
            <w:tcW w:w="0" w:type="auto"/>
            <w:vAlign w:val="center"/>
            <w:hideMark/>
          </w:tcPr>
          <w:p w:rsidR="00414FA3" w:rsidRPr="00414FA3" w:rsidRDefault="00414FA3" w:rsidP="00414FA3">
            <w:pPr>
              <w:spacing w:after="0" w:line="240" w:lineRule="auto"/>
              <w:rPr>
                <w:rFonts w:eastAsia="Times New Roman" w:cstheme="minorHAnsi"/>
                <w:sz w:val="14"/>
                <w:szCs w:val="16"/>
                <w:lang w:eastAsia="en-GB"/>
              </w:rPr>
            </w:pPr>
            <w:r w:rsidRPr="00414FA3">
              <w:rPr>
                <w:rFonts w:eastAsia="Times New Roman" w:cstheme="minorHAnsi"/>
                <w:sz w:val="14"/>
                <w:szCs w:val="16"/>
                <w:lang w:eastAsia="en-GB"/>
              </w:rPr>
              <w:t>Redundant servers ensure 24/7 banking access.</w:t>
            </w:r>
          </w:p>
        </w:tc>
      </w:tr>
    </w:tbl>
    <w:p w:rsidR="008D0FBE" w:rsidRDefault="008D0FBE" w:rsidP="001F393E">
      <w:pPr>
        <w:ind w:left="360"/>
        <w:rPr>
          <w:rFonts w:cstheme="minorHAnsi"/>
          <w:sz w:val="16"/>
          <w:szCs w:val="16"/>
        </w:rPr>
      </w:pPr>
    </w:p>
    <w:p w:rsidR="003E11EE" w:rsidRDefault="003E11EE" w:rsidP="003E11EE">
      <w:pPr>
        <w:pStyle w:val="ListParagraph"/>
        <w:numPr>
          <w:ilvl w:val="0"/>
          <w:numId w:val="15"/>
        </w:numPr>
        <w:rPr>
          <w:rFonts w:cstheme="minorHAnsi"/>
          <w:sz w:val="20"/>
          <w:szCs w:val="20"/>
        </w:rPr>
      </w:pPr>
      <w:r>
        <w:rPr>
          <w:rFonts w:cstheme="minorHAnsi"/>
          <w:sz w:val="20"/>
          <w:szCs w:val="20"/>
        </w:rPr>
        <w:t>What is Cyber Security? Write about Three Pillars of Cyber Security.</w:t>
      </w:r>
    </w:p>
    <w:p w:rsidR="00992EA1" w:rsidRPr="00992EA1" w:rsidRDefault="00992EA1" w:rsidP="00992EA1">
      <w:pPr>
        <w:pStyle w:val="ListParagraph"/>
        <w:rPr>
          <w:rFonts w:cstheme="minorHAnsi"/>
          <w:sz w:val="16"/>
          <w:szCs w:val="16"/>
        </w:rPr>
      </w:pPr>
      <w:r w:rsidRPr="00992EA1">
        <w:rPr>
          <w:rFonts w:cstheme="minorHAnsi"/>
          <w:sz w:val="16"/>
          <w:szCs w:val="16"/>
        </w:rPr>
        <w:t>Cyber security is the practice of defending computers, servers, mobile devices, electronic systems, networks, and data from malicious attacks.</w:t>
      </w:r>
    </w:p>
    <w:p w:rsidR="003E11EE" w:rsidRDefault="003E11EE" w:rsidP="003E11EE">
      <w:pPr>
        <w:pStyle w:val="ListParagraph"/>
        <w:rPr>
          <w:rFonts w:cstheme="minorHAnsi"/>
          <w:sz w:val="20"/>
          <w:szCs w:val="20"/>
        </w:rPr>
      </w:pPr>
      <w:r>
        <w:rPr>
          <w:noProof/>
          <w:lang w:eastAsia="en-GB"/>
        </w:rPr>
        <w:lastRenderedPageBreak/>
        <w:drawing>
          <wp:inline distT="0" distB="0" distL="0" distR="0" wp14:anchorId="40FAEF35" wp14:editId="5832C65F">
            <wp:extent cx="2152980" cy="1611517"/>
            <wp:effectExtent l="0" t="0" r="0" b="8255"/>
            <wp:docPr id="9" name="Picture 8">
              <a:extLst xmlns:a="http://schemas.openxmlformats.org/drawingml/2006/main">
                <a:ext uri="{FF2B5EF4-FFF2-40B4-BE49-F238E27FC236}">
                  <a16:creationId xmlns:a16="http://schemas.microsoft.com/office/drawing/2014/main" id="{2702B055-F212-4E3B-B84F-30704C4CE3A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2702B055-F212-4E3B-B84F-30704C4CE3AE}"/>
                        </a:ext>
                      </a:extLst>
                    </pic:cNvPr>
                    <pic:cNvPicPr>
                      <a:picLocks noChangeAspect="1"/>
                    </pic:cNvPicPr>
                  </pic:nvPicPr>
                  <pic:blipFill>
                    <a:blip r:embed="rId5"/>
                    <a:stretch>
                      <a:fillRect/>
                    </a:stretch>
                  </pic:blipFill>
                  <pic:spPr>
                    <a:xfrm>
                      <a:off x="0" y="0"/>
                      <a:ext cx="2183618" cy="1634449"/>
                    </a:xfrm>
                    <a:prstGeom prst="rect">
                      <a:avLst/>
                    </a:prstGeom>
                  </pic:spPr>
                </pic:pic>
              </a:graphicData>
            </a:graphic>
          </wp:inline>
        </w:drawing>
      </w:r>
    </w:p>
    <w:p w:rsidR="003F645A" w:rsidRDefault="003F645A" w:rsidP="003F645A">
      <w:pPr>
        <w:pStyle w:val="ListParagraph"/>
        <w:numPr>
          <w:ilvl w:val="0"/>
          <w:numId w:val="15"/>
        </w:numPr>
        <w:rPr>
          <w:rFonts w:cstheme="minorHAnsi"/>
          <w:sz w:val="20"/>
          <w:szCs w:val="20"/>
        </w:rPr>
      </w:pPr>
      <w:r>
        <w:rPr>
          <w:rFonts w:cstheme="minorHAnsi"/>
          <w:sz w:val="20"/>
          <w:szCs w:val="20"/>
        </w:rPr>
        <w:t xml:space="preserve">What types of components are considering </w:t>
      </w:r>
      <w:r w:rsidR="00FB7A0F">
        <w:rPr>
          <w:rFonts w:cstheme="minorHAnsi"/>
          <w:sz w:val="20"/>
          <w:szCs w:val="20"/>
        </w:rPr>
        <w:t>some (</w:t>
      </w:r>
      <w:r>
        <w:rPr>
          <w:rFonts w:cstheme="minorHAnsi"/>
          <w:sz w:val="20"/>
          <w:szCs w:val="20"/>
        </w:rPr>
        <w:t>ICT Indices) organization to published the ranking?</w:t>
      </w:r>
    </w:p>
    <w:tbl>
      <w:tblPr>
        <w:tblStyle w:val="TableGrid"/>
        <w:tblW w:w="0" w:type="auto"/>
        <w:jc w:val="center"/>
        <w:tblLook w:val="04A0" w:firstRow="1" w:lastRow="0" w:firstColumn="1" w:lastColumn="0" w:noHBand="0" w:noVBand="1"/>
      </w:tblPr>
      <w:tblGrid>
        <w:gridCol w:w="2524"/>
        <w:gridCol w:w="2524"/>
        <w:gridCol w:w="2525"/>
      </w:tblGrid>
      <w:tr w:rsidR="00F0591F" w:rsidTr="00853B38">
        <w:trPr>
          <w:trHeight w:val="207"/>
          <w:jc w:val="center"/>
        </w:trPr>
        <w:tc>
          <w:tcPr>
            <w:tcW w:w="2524" w:type="dxa"/>
          </w:tcPr>
          <w:p w:rsidR="00F0591F" w:rsidRDefault="00F0591F" w:rsidP="00853B38">
            <w:pPr>
              <w:pStyle w:val="ListParagraph"/>
              <w:ind w:left="0"/>
              <w:jc w:val="center"/>
              <w:rPr>
                <w:rFonts w:cstheme="minorHAnsi"/>
                <w:sz w:val="20"/>
                <w:szCs w:val="20"/>
              </w:rPr>
            </w:pPr>
            <w:r>
              <w:rPr>
                <w:rFonts w:cstheme="minorHAnsi"/>
                <w:sz w:val="20"/>
                <w:szCs w:val="20"/>
              </w:rPr>
              <w:t>Organization</w:t>
            </w:r>
          </w:p>
        </w:tc>
        <w:tc>
          <w:tcPr>
            <w:tcW w:w="2524" w:type="dxa"/>
          </w:tcPr>
          <w:p w:rsidR="00F0591F" w:rsidRDefault="00F0591F" w:rsidP="00853B38">
            <w:pPr>
              <w:pStyle w:val="ListParagraph"/>
              <w:ind w:left="0"/>
              <w:jc w:val="center"/>
              <w:rPr>
                <w:rFonts w:cstheme="minorHAnsi"/>
                <w:sz w:val="20"/>
                <w:szCs w:val="20"/>
              </w:rPr>
            </w:pPr>
            <w:r>
              <w:rPr>
                <w:rFonts w:cstheme="minorHAnsi"/>
                <w:sz w:val="20"/>
                <w:szCs w:val="20"/>
              </w:rPr>
              <w:t>Components</w:t>
            </w:r>
          </w:p>
        </w:tc>
        <w:tc>
          <w:tcPr>
            <w:tcW w:w="2525" w:type="dxa"/>
          </w:tcPr>
          <w:p w:rsidR="00F0591F" w:rsidRDefault="00F0591F" w:rsidP="00853B38">
            <w:pPr>
              <w:pStyle w:val="ListParagraph"/>
              <w:ind w:left="0"/>
              <w:jc w:val="center"/>
              <w:rPr>
                <w:rFonts w:cstheme="minorHAnsi"/>
                <w:sz w:val="20"/>
                <w:szCs w:val="20"/>
              </w:rPr>
            </w:pPr>
            <w:r>
              <w:rPr>
                <w:rFonts w:cstheme="minorHAnsi"/>
                <w:sz w:val="20"/>
                <w:szCs w:val="20"/>
              </w:rPr>
              <w:t>Ranking</w:t>
            </w:r>
          </w:p>
        </w:tc>
      </w:tr>
      <w:tr w:rsidR="00F0591F" w:rsidTr="00853B38">
        <w:trPr>
          <w:trHeight w:val="728"/>
          <w:jc w:val="center"/>
        </w:trPr>
        <w:tc>
          <w:tcPr>
            <w:tcW w:w="2524" w:type="dxa"/>
          </w:tcPr>
          <w:p w:rsidR="00F0591F" w:rsidRPr="00606AA8" w:rsidRDefault="00F0591F" w:rsidP="00853B38">
            <w:pPr>
              <w:pStyle w:val="ListParagraph"/>
              <w:ind w:left="0"/>
              <w:rPr>
                <w:rFonts w:cstheme="minorHAnsi"/>
                <w:sz w:val="12"/>
                <w:szCs w:val="12"/>
              </w:rPr>
            </w:pPr>
            <w:r w:rsidRPr="00606AA8">
              <w:rPr>
                <w:rFonts w:cstheme="minorHAnsi"/>
                <w:bCs/>
                <w:sz w:val="12"/>
                <w:szCs w:val="12"/>
                <w:lang w:val="en-US"/>
              </w:rPr>
              <w:t>Networked Readiness Index (NRI)</w:t>
            </w:r>
          </w:p>
        </w:tc>
        <w:tc>
          <w:tcPr>
            <w:tcW w:w="2524" w:type="dxa"/>
          </w:tcPr>
          <w:p w:rsidR="00F0591F" w:rsidRPr="00606AA8" w:rsidRDefault="00F0591F" w:rsidP="00F0591F">
            <w:pPr>
              <w:pStyle w:val="ListParagraph"/>
              <w:numPr>
                <w:ilvl w:val="0"/>
                <w:numId w:val="16"/>
              </w:numPr>
              <w:rPr>
                <w:rFonts w:cstheme="minorHAnsi"/>
                <w:sz w:val="12"/>
                <w:szCs w:val="12"/>
              </w:rPr>
            </w:pPr>
            <w:r w:rsidRPr="00606AA8">
              <w:rPr>
                <w:rFonts w:cstheme="minorHAnsi"/>
                <w:bCs/>
                <w:sz w:val="12"/>
                <w:szCs w:val="12"/>
                <w:lang w:val="en-US"/>
              </w:rPr>
              <w:t xml:space="preserve">Environment for ICT (market, political and regulatory, infrastructural environment), </w:t>
            </w:r>
          </w:p>
          <w:p w:rsidR="00F0591F" w:rsidRPr="00606AA8" w:rsidRDefault="00F0591F" w:rsidP="00F0591F">
            <w:pPr>
              <w:pStyle w:val="ListParagraph"/>
              <w:numPr>
                <w:ilvl w:val="0"/>
                <w:numId w:val="16"/>
              </w:numPr>
              <w:rPr>
                <w:rFonts w:cstheme="minorHAnsi"/>
                <w:sz w:val="12"/>
                <w:szCs w:val="12"/>
              </w:rPr>
            </w:pPr>
            <w:r w:rsidRPr="00606AA8">
              <w:rPr>
                <w:rFonts w:cstheme="minorHAnsi"/>
                <w:bCs/>
                <w:sz w:val="12"/>
                <w:szCs w:val="12"/>
                <w:lang w:val="en-US"/>
              </w:rPr>
              <w:t>The Stakeholders (individuals, businesses and government) to use ICT, and</w:t>
            </w:r>
          </w:p>
          <w:p w:rsidR="00F0591F" w:rsidRPr="00606AA8" w:rsidRDefault="00F0591F" w:rsidP="00F0591F">
            <w:pPr>
              <w:pStyle w:val="ListParagraph"/>
              <w:numPr>
                <w:ilvl w:val="0"/>
                <w:numId w:val="16"/>
              </w:numPr>
              <w:rPr>
                <w:rFonts w:cstheme="minorHAnsi"/>
                <w:sz w:val="12"/>
                <w:szCs w:val="12"/>
              </w:rPr>
            </w:pPr>
            <w:r w:rsidRPr="00606AA8">
              <w:rPr>
                <w:rFonts w:cstheme="minorHAnsi"/>
                <w:bCs/>
                <w:sz w:val="12"/>
                <w:szCs w:val="12"/>
                <w:lang w:val="en-US"/>
              </w:rPr>
              <w:t>The usage</w:t>
            </w:r>
            <w:r w:rsidRPr="00606AA8">
              <w:rPr>
                <w:rFonts w:cstheme="minorHAnsi"/>
                <w:sz w:val="12"/>
                <w:szCs w:val="12"/>
                <w:lang w:val="en-US"/>
              </w:rPr>
              <w:t xml:space="preserve"> </w:t>
            </w:r>
            <w:r w:rsidRPr="00606AA8">
              <w:rPr>
                <w:rFonts w:cstheme="minorHAnsi"/>
                <w:bCs/>
                <w:sz w:val="12"/>
                <w:szCs w:val="12"/>
                <w:lang w:val="en-US"/>
              </w:rPr>
              <w:t>of ICT</w:t>
            </w:r>
            <w:r w:rsidRPr="00606AA8">
              <w:rPr>
                <w:rFonts w:cstheme="minorHAnsi"/>
                <w:sz w:val="12"/>
                <w:szCs w:val="12"/>
                <w:lang w:val="en-US"/>
              </w:rPr>
              <w:t xml:space="preserve">. </w:t>
            </w:r>
          </w:p>
          <w:p w:rsidR="00F0591F" w:rsidRPr="00606AA8" w:rsidRDefault="00F0591F" w:rsidP="00853B38">
            <w:pPr>
              <w:pStyle w:val="ListParagraph"/>
              <w:ind w:left="0"/>
              <w:rPr>
                <w:rFonts w:cstheme="minorHAnsi"/>
                <w:sz w:val="12"/>
                <w:szCs w:val="12"/>
              </w:rPr>
            </w:pPr>
          </w:p>
        </w:tc>
        <w:tc>
          <w:tcPr>
            <w:tcW w:w="2525" w:type="dxa"/>
          </w:tcPr>
          <w:p w:rsidR="00F0591F" w:rsidRPr="00606AA8" w:rsidRDefault="00F0591F" w:rsidP="00853B38">
            <w:pPr>
              <w:rPr>
                <w:rFonts w:cstheme="minorHAnsi"/>
                <w:sz w:val="12"/>
                <w:szCs w:val="12"/>
              </w:rPr>
            </w:pPr>
            <w:r w:rsidRPr="00606AA8">
              <w:rPr>
                <w:rFonts w:cstheme="minorHAnsi"/>
                <w:sz w:val="12"/>
                <w:szCs w:val="12"/>
                <w:lang w:val="en-US"/>
              </w:rPr>
              <w:t>In 2024, Bangladesh is in 91th position.</w:t>
            </w:r>
          </w:p>
          <w:p w:rsidR="00F0591F" w:rsidRPr="00606AA8" w:rsidRDefault="00F0591F" w:rsidP="00853B38">
            <w:pPr>
              <w:pStyle w:val="ListParagraph"/>
              <w:ind w:left="0"/>
              <w:rPr>
                <w:rFonts w:cstheme="minorHAnsi"/>
                <w:sz w:val="12"/>
                <w:szCs w:val="12"/>
              </w:rPr>
            </w:pPr>
          </w:p>
        </w:tc>
      </w:tr>
      <w:tr w:rsidR="00F0591F" w:rsidTr="00853B38">
        <w:trPr>
          <w:trHeight w:val="367"/>
          <w:jc w:val="center"/>
        </w:trPr>
        <w:tc>
          <w:tcPr>
            <w:tcW w:w="2524" w:type="dxa"/>
          </w:tcPr>
          <w:p w:rsidR="00F0591F" w:rsidRPr="00606AA8" w:rsidRDefault="00F0591F" w:rsidP="00853B38">
            <w:pPr>
              <w:pStyle w:val="ListParagraph"/>
              <w:ind w:left="0"/>
              <w:rPr>
                <w:rFonts w:cstheme="minorHAnsi"/>
                <w:sz w:val="12"/>
                <w:szCs w:val="12"/>
              </w:rPr>
            </w:pPr>
            <w:r w:rsidRPr="00606AA8">
              <w:rPr>
                <w:rFonts w:cstheme="minorHAnsi"/>
                <w:bCs/>
                <w:sz w:val="12"/>
                <w:szCs w:val="12"/>
                <w:lang w:val="en-US"/>
              </w:rPr>
              <w:t>ICT Development Index (IDI)</w:t>
            </w:r>
          </w:p>
        </w:tc>
        <w:tc>
          <w:tcPr>
            <w:tcW w:w="2524" w:type="dxa"/>
          </w:tcPr>
          <w:p w:rsidR="00F0591F" w:rsidRPr="00606AA8" w:rsidRDefault="00F0591F" w:rsidP="00F0591F">
            <w:pPr>
              <w:pStyle w:val="ListParagraph"/>
              <w:numPr>
                <w:ilvl w:val="0"/>
                <w:numId w:val="17"/>
              </w:numPr>
              <w:rPr>
                <w:rFonts w:cstheme="minorHAnsi"/>
                <w:bCs/>
                <w:sz w:val="12"/>
                <w:szCs w:val="12"/>
                <w:lang w:val="en-US"/>
              </w:rPr>
            </w:pPr>
            <w:r w:rsidRPr="00606AA8">
              <w:rPr>
                <w:rFonts w:cstheme="minorHAnsi"/>
                <w:bCs/>
                <w:sz w:val="12"/>
                <w:szCs w:val="12"/>
                <w:lang w:val="en-US"/>
              </w:rPr>
              <w:t>ICT readiness (Infrastructure, access)</w:t>
            </w:r>
          </w:p>
          <w:p w:rsidR="00F0591F" w:rsidRPr="00606AA8" w:rsidRDefault="00F0591F" w:rsidP="00F0591F">
            <w:pPr>
              <w:pStyle w:val="ListParagraph"/>
              <w:numPr>
                <w:ilvl w:val="0"/>
                <w:numId w:val="17"/>
              </w:numPr>
              <w:rPr>
                <w:rFonts w:cstheme="minorHAnsi"/>
                <w:bCs/>
                <w:sz w:val="12"/>
                <w:szCs w:val="12"/>
                <w:lang w:val="en-US"/>
              </w:rPr>
            </w:pPr>
            <w:r w:rsidRPr="00606AA8">
              <w:rPr>
                <w:rFonts w:cstheme="minorHAnsi"/>
                <w:bCs/>
                <w:sz w:val="12"/>
                <w:szCs w:val="12"/>
                <w:lang w:val="en-US"/>
              </w:rPr>
              <w:t>ICT Use (Intensity)</w:t>
            </w:r>
          </w:p>
          <w:p w:rsidR="00F0591F" w:rsidRPr="00606AA8" w:rsidRDefault="00F0591F" w:rsidP="00F0591F">
            <w:pPr>
              <w:pStyle w:val="ListParagraph"/>
              <w:numPr>
                <w:ilvl w:val="0"/>
                <w:numId w:val="17"/>
              </w:numPr>
              <w:rPr>
                <w:rFonts w:cstheme="minorHAnsi"/>
                <w:sz w:val="12"/>
                <w:szCs w:val="12"/>
              </w:rPr>
            </w:pPr>
            <w:r w:rsidRPr="00606AA8">
              <w:rPr>
                <w:rFonts w:cstheme="minorHAnsi"/>
                <w:bCs/>
                <w:sz w:val="12"/>
                <w:szCs w:val="12"/>
                <w:lang w:val="en-US"/>
              </w:rPr>
              <w:t>ICT capability (Skills)</w:t>
            </w:r>
          </w:p>
        </w:tc>
        <w:tc>
          <w:tcPr>
            <w:tcW w:w="2525" w:type="dxa"/>
          </w:tcPr>
          <w:p w:rsidR="00F0591F" w:rsidRPr="00606AA8" w:rsidRDefault="00F0591F" w:rsidP="00853B38">
            <w:pPr>
              <w:pStyle w:val="ListParagraph"/>
              <w:ind w:left="0"/>
              <w:rPr>
                <w:rFonts w:cstheme="minorHAnsi"/>
                <w:sz w:val="12"/>
                <w:szCs w:val="12"/>
              </w:rPr>
            </w:pPr>
            <w:r w:rsidRPr="00606AA8">
              <w:rPr>
                <w:rFonts w:cstheme="minorHAnsi"/>
                <w:bCs/>
                <w:sz w:val="12"/>
                <w:szCs w:val="12"/>
                <w:lang w:val="en-US"/>
              </w:rPr>
              <w:t>In 2023, Bangladesh score is 61.1</w:t>
            </w:r>
          </w:p>
        </w:tc>
      </w:tr>
      <w:tr w:rsidR="00F0591F" w:rsidTr="00853B38">
        <w:trPr>
          <w:trHeight w:val="367"/>
          <w:jc w:val="center"/>
        </w:trPr>
        <w:tc>
          <w:tcPr>
            <w:tcW w:w="2524" w:type="dxa"/>
          </w:tcPr>
          <w:p w:rsidR="00F0591F" w:rsidRPr="00606AA8" w:rsidRDefault="00F0591F" w:rsidP="00853B38">
            <w:pPr>
              <w:pStyle w:val="ListParagraph"/>
              <w:ind w:left="0"/>
              <w:rPr>
                <w:rFonts w:cstheme="minorHAnsi"/>
                <w:sz w:val="12"/>
                <w:szCs w:val="12"/>
              </w:rPr>
            </w:pPr>
            <w:r w:rsidRPr="00606AA8">
              <w:rPr>
                <w:rFonts w:cstheme="minorHAnsi"/>
                <w:bCs/>
                <w:sz w:val="12"/>
                <w:szCs w:val="12"/>
                <w:lang w:val="en-US"/>
              </w:rPr>
              <w:t>E-Government Development Index (EGDI)</w:t>
            </w:r>
          </w:p>
        </w:tc>
        <w:tc>
          <w:tcPr>
            <w:tcW w:w="2524" w:type="dxa"/>
          </w:tcPr>
          <w:p w:rsidR="00F0591F" w:rsidRPr="00606AA8" w:rsidRDefault="00F0591F" w:rsidP="00F0591F">
            <w:pPr>
              <w:pStyle w:val="ListParagraph"/>
              <w:numPr>
                <w:ilvl w:val="0"/>
                <w:numId w:val="18"/>
              </w:numPr>
              <w:rPr>
                <w:rFonts w:cstheme="minorHAnsi"/>
                <w:sz w:val="12"/>
                <w:szCs w:val="12"/>
              </w:rPr>
            </w:pPr>
            <w:r w:rsidRPr="00606AA8">
              <w:rPr>
                <w:rFonts w:cstheme="minorHAnsi"/>
                <w:sz w:val="12"/>
                <w:szCs w:val="12"/>
              </w:rPr>
              <w:t>Online Service</w:t>
            </w:r>
          </w:p>
          <w:p w:rsidR="00F0591F" w:rsidRPr="00606AA8" w:rsidRDefault="00F0591F" w:rsidP="00F0591F">
            <w:pPr>
              <w:pStyle w:val="ListParagraph"/>
              <w:numPr>
                <w:ilvl w:val="0"/>
                <w:numId w:val="18"/>
              </w:numPr>
              <w:rPr>
                <w:rFonts w:cstheme="minorHAnsi"/>
                <w:sz w:val="12"/>
                <w:szCs w:val="12"/>
              </w:rPr>
            </w:pPr>
            <w:r w:rsidRPr="00606AA8">
              <w:rPr>
                <w:rFonts w:cstheme="minorHAnsi"/>
                <w:sz w:val="12"/>
                <w:szCs w:val="12"/>
              </w:rPr>
              <w:t>Technological infrastructure</w:t>
            </w:r>
          </w:p>
          <w:p w:rsidR="00F0591F" w:rsidRPr="00606AA8" w:rsidRDefault="00F0591F" w:rsidP="00F0591F">
            <w:pPr>
              <w:pStyle w:val="ListParagraph"/>
              <w:numPr>
                <w:ilvl w:val="0"/>
                <w:numId w:val="18"/>
              </w:numPr>
              <w:rPr>
                <w:rFonts w:cstheme="minorHAnsi"/>
                <w:sz w:val="12"/>
                <w:szCs w:val="12"/>
              </w:rPr>
            </w:pPr>
            <w:r w:rsidRPr="00606AA8">
              <w:rPr>
                <w:rFonts w:cstheme="minorHAnsi"/>
                <w:sz w:val="12"/>
                <w:szCs w:val="12"/>
              </w:rPr>
              <w:t>Human Capital</w:t>
            </w:r>
          </w:p>
        </w:tc>
        <w:tc>
          <w:tcPr>
            <w:tcW w:w="2525" w:type="dxa"/>
          </w:tcPr>
          <w:p w:rsidR="00F0591F" w:rsidRPr="00606AA8" w:rsidRDefault="00F0591F" w:rsidP="00853B38">
            <w:pPr>
              <w:rPr>
                <w:rFonts w:cstheme="minorHAnsi"/>
                <w:sz w:val="12"/>
                <w:szCs w:val="12"/>
              </w:rPr>
            </w:pPr>
            <w:r w:rsidRPr="00606AA8">
              <w:rPr>
                <w:rFonts w:cstheme="minorHAnsi"/>
                <w:sz w:val="12"/>
                <w:szCs w:val="12"/>
                <w:lang w:val="en-US"/>
              </w:rPr>
              <w:t>In 2024, Bangladesh is 111th position).</w:t>
            </w:r>
          </w:p>
          <w:p w:rsidR="00F0591F" w:rsidRPr="00606AA8" w:rsidRDefault="00F0591F" w:rsidP="00853B38">
            <w:pPr>
              <w:pStyle w:val="ListParagraph"/>
              <w:ind w:left="0"/>
              <w:rPr>
                <w:rFonts w:cstheme="minorHAnsi"/>
                <w:sz w:val="12"/>
                <w:szCs w:val="12"/>
              </w:rPr>
            </w:pPr>
          </w:p>
        </w:tc>
      </w:tr>
      <w:tr w:rsidR="00F0591F" w:rsidTr="00853B38">
        <w:trPr>
          <w:trHeight w:val="615"/>
          <w:jc w:val="center"/>
        </w:trPr>
        <w:tc>
          <w:tcPr>
            <w:tcW w:w="2524" w:type="dxa"/>
          </w:tcPr>
          <w:p w:rsidR="00F0591F" w:rsidRPr="00606AA8" w:rsidRDefault="00F0591F" w:rsidP="00853B38">
            <w:pPr>
              <w:pStyle w:val="ListParagraph"/>
              <w:ind w:left="0"/>
              <w:rPr>
                <w:rFonts w:cstheme="minorHAnsi"/>
                <w:sz w:val="12"/>
                <w:szCs w:val="12"/>
              </w:rPr>
            </w:pPr>
            <w:r w:rsidRPr="00606AA8">
              <w:rPr>
                <w:rFonts w:cstheme="minorHAnsi"/>
                <w:bCs/>
                <w:sz w:val="12"/>
                <w:szCs w:val="12"/>
                <w:lang w:val="en-US"/>
              </w:rPr>
              <w:t>Global Cybersecurity Index (GCI)</w:t>
            </w:r>
          </w:p>
        </w:tc>
        <w:tc>
          <w:tcPr>
            <w:tcW w:w="2524" w:type="dxa"/>
          </w:tcPr>
          <w:p w:rsidR="00F0591F" w:rsidRPr="00606AA8" w:rsidRDefault="00F0591F" w:rsidP="00F0591F">
            <w:pPr>
              <w:pStyle w:val="ListParagraph"/>
              <w:numPr>
                <w:ilvl w:val="0"/>
                <w:numId w:val="19"/>
              </w:numPr>
              <w:rPr>
                <w:rFonts w:cstheme="minorHAnsi"/>
                <w:sz w:val="12"/>
                <w:szCs w:val="12"/>
              </w:rPr>
            </w:pPr>
            <w:r w:rsidRPr="00606AA8">
              <w:rPr>
                <w:rFonts w:cstheme="minorHAnsi"/>
                <w:sz w:val="12"/>
                <w:szCs w:val="12"/>
              </w:rPr>
              <w:t>Legal measures</w:t>
            </w:r>
          </w:p>
          <w:p w:rsidR="00F0591F" w:rsidRPr="00606AA8" w:rsidRDefault="00F0591F" w:rsidP="00F0591F">
            <w:pPr>
              <w:pStyle w:val="ListParagraph"/>
              <w:numPr>
                <w:ilvl w:val="0"/>
                <w:numId w:val="19"/>
              </w:numPr>
              <w:rPr>
                <w:rFonts w:cstheme="minorHAnsi"/>
                <w:sz w:val="12"/>
                <w:szCs w:val="12"/>
              </w:rPr>
            </w:pPr>
            <w:r w:rsidRPr="00606AA8">
              <w:rPr>
                <w:rFonts w:cstheme="minorHAnsi"/>
                <w:sz w:val="12"/>
                <w:szCs w:val="12"/>
              </w:rPr>
              <w:t>Technical measures</w:t>
            </w:r>
          </w:p>
          <w:p w:rsidR="00F0591F" w:rsidRPr="00606AA8" w:rsidRDefault="00F0591F" w:rsidP="00F0591F">
            <w:pPr>
              <w:pStyle w:val="ListParagraph"/>
              <w:numPr>
                <w:ilvl w:val="0"/>
                <w:numId w:val="19"/>
              </w:numPr>
              <w:rPr>
                <w:rFonts w:cstheme="minorHAnsi"/>
                <w:sz w:val="12"/>
                <w:szCs w:val="12"/>
              </w:rPr>
            </w:pPr>
            <w:r w:rsidRPr="00606AA8">
              <w:rPr>
                <w:rFonts w:cstheme="minorHAnsi"/>
                <w:sz w:val="12"/>
                <w:szCs w:val="12"/>
              </w:rPr>
              <w:t>Organizational measures</w:t>
            </w:r>
          </w:p>
          <w:p w:rsidR="00F0591F" w:rsidRPr="00606AA8" w:rsidRDefault="00F0591F" w:rsidP="00F0591F">
            <w:pPr>
              <w:pStyle w:val="ListParagraph"/>
              <w:numPr>
                <w:ilvl w:val="0"/>
                <w:numId w:val="19"/>
              </w:numPr>
              <w:rPr>
                <w:rFonts w:cstheme="minorHAnsi"/>
                <w:sz w:val="12"/>
                <w:szCs w:val="12"/>
              </w:rPr>
            </w:pPr>
            <w:r w:rsidRPr="00606AA8">
              <w:rPr>
                <w:rFonts w:cstheme="minorHAnsi"/>
                <w:sz w:val="12"/>
                <w:szCs w:val="12"/>
              </w:rPr>
              <w:t>Capacity development measures</w:t>
            </w:r>
          </w:p>
          <w:p w:rsidR="00F0591F" w:rsidRPr="00606AA8" w:rsidRDefault="00F0591F" w:rsidP="00F0591F">
            <w:pPr>
              <w:pStyle w:val="ListParagraph"/>
              <w:numPr>
                <w:ilvl w:val="0"/>
                <w:numId w:val="19"/>
              </w:numPr>
              <w:rPr>
                <w:rFonts w:cstheme="minorHAnsi"/>
                <w:sz w:val="12"/>
                <w:szCs w:val="12"/>
              </w:rPr>
            </w:pPr>
            <w:r w:rsidRPr="00606AA8">
              <w:rPr>
                <w:rFonts w:cstheme="minorHAnsi"/>
                <w:sz w:val="12"/>
                <w:szCs w:val="12"/>
              </w:rPr>
              <w:t>Cooperation measures</w:t>
            </w:r>
          </w:p>
        </w:tc>
        <w:tc>
          <w:tcPr>
            <w:tcW w:w="2525" w:type="dxa"/>
          </w:tcPr>
          <w:p w:rsidR="00F0591F" w:rsidRPr="00673088" w:rsidRDefault="00F0591F" w:rsidP="00853B38">
            <w:pPr>
              <w:rPr>
                <w:rFonts w:cstheme="minorHAnsi"/>
                <w:sz w:val="12"/>
                <w:szCs w:val="12"/>
              </w:rPr>
            </w:pPr>
            <w:r w:rsidRPr="00673088">
              <w:rPr>
                <w:rFonts w:cstheme="minorHAnsi"/>
                <w:sz w:val="12"/>
                <w:szCs w:val="12"/>
                <w:lang w:val="en-US"/>
              </w:rPr>
              <w:t>In 2024, Bangladesh is 53th position).</w:t>
            </w:r>
          </w:p>
          <w:p w:rsidR="00F0591F" w:rsidRPr="00606AA8" w:rsidRDefault="00F0591F" w:rsidP="00853B38">
            <w:pPr>
              <w:pStyle w:val="ListParagraph"/>
              <w:ind w:left="0"/>
              <w:rPr>
                <w:rFonts w:cstheme="minorHAnsi"/>
                <w:sz w:val="12"/>
                <w:szCs w:val="12"/>
              </w:rPr>
            </w:pPr>
          </w:p>
        </w:tc>
      </w:tr>
      <w:tr w:rsidR="00F0591F" w:rsidTr="00853B38">
        <w:trPr>
          <w:trHeight w:val="1095"/>
          <w:jc w:val="center"/>
        </w:trPr>
        <w:tc>
          <w:tcPr>
            <w:tcW w:w="2524" w:type="dxa"/>
          </w:tcPr>
          <w:p w:rsidR="00F0591F" w:rsidRPr="00606AA8" w:rsidRDefault="00F0591F" w:rsidP="00853B38">
            <w:pPr>
              <w:pStyle w:val="ListParagraph"/>
              <w:ind w:left="0"/>
              <w:rPr>
                <w:rFonts w:cstheme="minorHAnsi"/>
                <w:sz w:val="12"/>
                <w:szCs w:val="12"/>
              </w:rPr>
            </w:pPr>
            <w:r w:rsidRPr="00606AA8">
              <w:rPr>
                <w:rFonts w:cstheme="minorHAnsi"/>
                <w:bCs/>
                <w:sz w:val="12"/>
                <w:szCs w:val="12"/>
                <w:lang w:val="en-US"/>
              </w:rPr>
              <w:t>National Cyber Security Index (NCSI)</w:t>
            </w:r>
          </w:p>
        </w:tc>
        <w:tc>
          <w:tcPr>
            <w:tcW w:w="2524" w:type="dxa"/>
          </w:tcPr>
          <w:p w:rsidR="00F0591F" w:rsidRPr="00606AA8" w:rsidRDefault="00F0591F" w:rsidP="00F0591F">
            <w:pPr>
              <w:pStyle w:val="ListParagraph"/>
              <w:numPr>
                <w:ilvl w:val="0"/>
                <w:numId w:val="20"/>
              </w:numPr>
              <w:rPr>
                <w:rFonts w:cstheme="minorHAnsi"/>
                <w:sz w:val="12"/>
                <w:szCs w:val="12"/>
              </w:rPr>
            </w:pPr>
            <w:r w:rsidRPr="00606AA8">
              <w:rPr>
                <w:rFonts w:cstheme="minorHAnsi"/>
                <w:bCs/>
                <w:sz w:val="12"/>
                <w:szCs w:val="12"/>
                <w:lang w:val="en-US"/>
              </w:rPr>
              <w:t xml:space="preserve">Legislation in force – Legal acts, regulations, orders, etc., </w:t>
            </w:r>
          </w:p>
          <w:p w:rsidR="00F0591F" w:rsidRPr="00606AA8" w:rsidRDefault="00F0591F" w:rsidP="00F0591F">
            <w:pPr>
              <w:pStyle w:val="ListParagraph"/>
              <w:numPr>
                <w:ilvl w:val="0"/>
                <w:numId w:val="20"/>
              </w:numPr>
              <w:rPr>
                <w:rFonts w:cstheme="minorHAnsi"/>
                <w:sz w:val="12"/>
                <w:szCs w:val="12"/>
              </w:rPr>
            </w:pPr>
            <w:r w:rsidRPr="00606AA8">
              <w:rPr>
                <w:rFonts w:cstheme="minorHAnsi"/>
                <w:bCs/>
                <w:sz w:val="12"/>
                <w:szCs w:val="12"/>
                <w:lang w:val="en-US"/>
              </w:rPr>
              <w:t xml:space="preserve">Established units – Existing organizations, departments, etc., </w:t>
            </w:r>
          </w:p>
          <w:p w:rsidR="00F0591F" w:rsidRPr="00606AA8" w:rsidRDefault="00F0591F" w:rsidP="00F0591F">
            <w:pPr>
              <w:pStyle w:val="ListParagraph"/>
              <w:numPr>
                <w:ilvl w:val="0"/>
                <w:numId w:val="20"/>
              </w:numPr>
              <w:rPr>
                <w:rFonts w:cstheme="minorHAnsi"/>
                <w:sz w:val="12"/>
                <w:szCs w:val="12"/>
              </w:rPr>
            </w:pPr>
            <w:r w:rsidRPr="00606AA8">
              <w:rPr>
                <w:rFonts w:cstheme="minorHAnsi"/>
                <w:bCs/>
                <w:sz w:val="12"/>
                <w:szCs w:val="12"/>
                <w:lang w:val="en-US"/>
              </w:rPr>
              <w:t xml:space="preserve">Cooperation formats – Committees, working groups, etc. and, </w:t>
            </w:r>
          </w:p>
          <w:p w:rsidR="00F0591F" w:rsidRPr="00606AA8" w:rsidRDefault="00F0591F" w:rsidP="00F0591F">
            <w:pPr>
              <w:pStyle w:val="ListParagraph"/>
              <w:numPr>
                <w:ilvl w:val="0"/>
                <w:numId w:val="20"/>
              </w:numPr>
              <w:rPr>
                <w:rFonts w:cstheme="minorHAnsi"/>
                <w:sz w:val="12"/>
                <w:szCs w:val="12"/>
              </w:rPr>
            </w:pPr>
            <w:r w:rsidRPr="00606AA8">
              <w:rPr>
                <w:rFonts w:cstheme="minorHAnsi"/>
                <w:bCs/>
                <w:sz w:val="12"/>
                <w:szCs w:val="12"/>
                <w:lang w:val="en-US"/>
              </w:rPr>
              <w:t>Outcomes – Policies, exercises, technologies, websites, programs, etc.</w:t>
            </w:r>
          </w:p>
          <w:p w:rsidR="00F0591F" w:rsidRPr="00606AA8" w:rsidRDefault="00F0591F" w:rsidP="00853B38">
            <w:pPr>
              <w:pStyle w:val="ListParagraph"/>
              <w:ind w:left="0" w:firstLine="720"/>
              <w:rPr>
                <w:rFonts w:cstheme="minorHAnsi"/>
                <w:sz w:val="12"/>
                <w:szCs w:val="12"/>
              </w:rPr>
            </w:pPr>
          </w:p>
        </w:tc>
        <w:tc>
          <w:tcPr>
            <w:tcW w:w="2525" w:type="dxa"/>
          </w:tcPr>
          <w:p w:rsidR="00F0591F" w:rsidRPr="00673088" w:rsidRDefault="00F0591F" w:rsidP="00853B38">
            <w:pPr>
              <w:rPr>
                <w:rFonts w:cstheme="minorHAnsi"/>
                <w:sz w:val="12"/>
                <w:szCs w:val="12"/>
              </w:rPr>
            </w:pPr>
            <w:r w:rsidRPr="00673088">
              <w:rPr>
                <w:rFonts w:cstheme="minorHAnsi"/>
                <w:sz w:val="12"/>
                <w:szCs w:val="12"/>
                <w:lang w:val="en-US"/>
              </w:rPr>
              <w:t>In 2024, Bangladesh s is 36th position.</w:t>
            </w:r>
          </w:p>
          <w:p w:rsidR="00F0591F" w:rsidRPr="00606AA8" w:rsidRDefault="00F0591F" w:rsidP="00853B38">
            <w:pPr>
              <w:pStyle w:val="ListParagraph"/>
              <w:ind w:left="0"/>
              <w:rPr>
                <w:rFonts w:cstheme="minorHAnsi"/>
                <w:sz w:val="12"/>
                <w:szCs w:val="12"/>
              </w:rPr>
            </w:pPr>
          </w:p>
        </w:tc>
      </w:tr>
    </w:tbl>
    <w:p w:rsidR="00F0591F" w:rsidRPr="00F0591F" w:rsidRDefault="00F0591F" w:rsidP="00F0591F">
      <w:pPr>
        <w:ind w:firstLine="720"/>
        <w:rPr>
          <w:rFonts w:cstheme="minorHAnsi"/>
          <w:sz w:val="20"/>
          <w:szCs w:val="20"/>
        </w:rPr>
      </w:pPr>
    </w:p>
    <w:p w:rsidR="00F0591F" w:rsidRPr="00F0591F" w:rsidRDefault="00F0591F" w:rsidP="00F0591F">
      <w:pPr>
        <w:pStyle w:val="ListParagraph"/>
        <w:numPr>
          <w:ilvl w:val="0"/>
          <w:numId w:val="15"/>
        </w:numPr>
        <w:rPr>
          <w:rFonts w:cstheme="minorHAnsi"/>
          <w:sz w:val="20"/>
          <w:szCs w:val="20"/>
        </w:rPr>
      </w:pPr>
      <w:r w:rsidRPr="00F0591F">
        <w:rPr>
          <w:rFonts w:cstheme="minorHAnsi"/>
          <w:sz w:val="20"/>
          <w:szCs w:val="20"/>
        </w:rPr>
        <w:t>Dimensions of cybersecurity: Capacity maturity Model (CMM)</w:t>
      </w:r>
    </w:p>
    <w:p w:rsidR="00F0591F" w:rsidRPr="00F0591F" w:rsidRDefault="00F0591F" w:rsidP="00F0591F">
      <w:pPr>
        <w:pStyle w:val="ListParagraph"/>
        <w:numPr>
          <w:ilvl w:val="1"/>
          <w:numId w:val="15"/>
        </w:numPr>
        <w:rPr>
          <w:rFonts w:cstheme="minorHAnsi"/>
          <w:sz w:val="20"/>
          <w:szCs w:val="20"/>
        </w:rPr>
      </w:pPr>
      <w:r w:rsidRPr="00F0591F">
        <w:rPr>
          <w:rFonts w:cstheme="minorHAnsi"/>
          <w:sz w:val="20"/>
          <w:szCs w:val="20"/>
        </w:rPr>
        <w:t>Developing Cyber Security Policy &amp; Strategy</w:t>
      </w:r>
    </w:p>
    <w:p w:rsidR="00F0591F" w:rsidRPr="00F0591F" w:rsidRDefault="00F0591F" w:rsidP="00F0591F">
      <w:pPr>
        <w:pStyle w:val="ListParagraph"/>
        <w:numPr>
          <w:ilvl w:val="1"/>
          <w:numId w:val="15"/>
        </w:numPr>
        <w:rPr>
          <w:rFonts w:cstheme="minorHAnsi"/>
          <w:sz w:val="20"/>
          <w:szCs w:val="20"/>
        </w:rPr>
      </w:pPr>
      <w:r w:rsidRPr="00F0591F">
        <w:rPr>
          <w:rFonts w:cstheme="minorHAnsi"/>
          <w:sz w:val="20"/>
          <w:szCs w:val="20"/>
        </w:rPr>
        <w:t>Encouraging responsible Cyber Security culture within society</w:t>
      </w:r>
    </w:p>
    <w:p w:rsidR="00F0591F" w:rsidRPr="00F0591F" w:rsidRDefault="00F0591F" w:rsidP="00F0591F">
      <w:pPr>
        <w:pStyle w:val="ListParagraph"/>
        <w:numPr>
          <w:ilvl w:val="1"/>
          <w:numId w:val="15"/>
        </w:numPr>
        <w:rPr>
          <w:rFonts w:cstheme="minorHAnsi"/>
          <w:sz w:val="20"/>
          <w:szCs w:val="20"/>
        </w:rPr>
      </w:pPr>
      <w:r w:rsidRPr="00F0591F">
        <w:rPr>
          <w:rFonts w:cstheme="minorHAnsi"/>
          <w:sz w:val="20"/>
          <w:szCs w:val="20"/>
        </w:rPr>
        <w:t>Building Cyber Security knowledge &amp; capacity</w:t>
      </w:r>
    </w:p>
    <w:p w:rsidR="00F0591F" w:rsidRPr="00F0591F" w:rsidRDefault="00F0591F" w:rsidP="00F0591F">
      <w:pPr>
        <w:pStyle w:val="ListParagraph"/>
        <w:numPr>
          <w:ilvl w:val="1"/>
          <w:numId w:val="15"/>
        </w:numPr>
        <w:rPr>
          <w:rFonts w:cstheme="minorHAnsi"/>
          <w:sz w:val="20"/>
          <w:szCs w:val="20"/>
        </w:rPr>
      </w:pPr>
      <w:r w:rsidRPr="00F0591F">
        <w:rPr>
          <w:rFonts w:cstheme="minorHAnsi"/>
          <w:sz w:val="20"/>
          <w:szCs w:val="20"/>
        </w:rPr>
        <w:t>Creating effective legal &amp; regulatory frameworks</w:t>
      </w:r>
    </w:p>
    <w:p w:rsidR="00F0591F" w:rsidRDefault="00F0591F" w:rsidP="00F0591F">
      <w:pPr>
        <w:pStyle w:val="ListParagraph"/>
        <w:numPr>
          <w:ilvl w:val="1"/>
          <w:numId w:val="15"/>
        </w:numPr>
        <w:rPr>
          <w:rFonts w:cstheme="minorHAnsi"/>
          <w:sz w:val="20"/>
          <w:szCs w:val="20"/>
        </w:rPr>
      </w:pPr>
      <w:r w:rsidRPr="00F0591F">
        <w:rPr>
          <w:rFonts w:cstheme="minorHAnsi"/>
          <w:sz w:val="20"/>
          <w:szCs w:val="20"/>
        </w:rPr>
        <w:t>Controlling risks through standard &amp; technologies</w:t>
      </w:r>
    </w:p>
    <w:p w:rsidR="002B0F88" w:rsidRDefault="002B0F88" w:rsidP="002B0F88">
      <w:pPr>
        <w:pStyle w:val="ListParagraph"/>
        <w:rPr>
          <w:rFonts w:cstheme="minorHAnsi"/>
          <w:sz w:val="20"/>
          <w:szCs w:val="20"/>
        </w:rPr>
      </w:pPr>
    </w:p>
    <w:p w:rsidR="004212FB" w:rsidRDefault="00BC3031" w:rsidP="00BA239E">
      <w:pPr>
        <w:ind w:left="360"/>
      </w:pPr>
      <w:r>
        <w:rPr>
          <w:b/>
        </w:rPr>
        <w:t xml:space="preserve">Chapter: </w:t>
      </w:r>
      <w:r w:rsidR="00BA239E" w:rsidRPr="00A21625">
        <w:rPr>
          <w:b/>
        </w:rPr>
        <w:t>Introduction to Secure Software Development:</w:t>
      </w:r>
      <w:r w:rsidR="00BA239E">
        <w:t xml:space="preserve"> </w:t>
      </w:r>
    </w:p>
    <w:p w:rsidR="004212FB" w:rsidRDefault="00BA239E" w:rsidP="004212FB">
      <w:pPr>
        <w:pStyle w:val="ListParagraph"/>
        <w:numPr>
          <w:ilvl w:val="0"/>
          <w:numId w:val="26"/>
        </w:numPr>
        <w:rPr>
          <w:sz w:val="20"/>
          <w:szCs w:val="20"/>
        </w:rPr>
      </w:pPr>
      <w:r w:rsidRPr="004212FB">
        <w:rPr>
          <w:sz w:val="20"/>
          <w:szCs w:val="20"/>
        </w:rPr>
        <w:t>Overview of secure s</w:t>
      </w:r>
      <w:r w:rsidR="004212FB">
        <w:rPr>
          <w:sz w:val="20"/>
          <w:szCs w:val="20"/>
        </w:rPr>
        <w:t>oftware development principles</w:t>
      </w:r>
    </w:p>
    <w:p w:rsidR="004212FB" w:rsidRPr="004212FB" w:rsidRDefault="004212FB" w:rsidP="004212FB">
      <w:pPr>
        <w:spacing w:before="100" w:beforeAutospacing="1" w:after="100" w:afterAutospacing="1" w:line="240" w:lineRule="auto"/>
        <w:ind w:left="720"/>
        <w:rPr>
          <w:rFonts w:eastAsia="Times New Roman" w:cstheme="minorHAnsi"/>
          <w:sz w:val="16"/>
          <w:szCs w:val="16"/>
          <w:lang w:eastAsia="en-GB"/>
        </w:rPr>
      </w:pPr>
      <w:r w:rsidRPr="004212FB">
        <w:rPr>
          <w:rFonts w:eastAsia="Times New Roman" w:cstheme="minorHAnsi"/>
          <w:sz w:val="16"/>
          <w:szCs w:val="16"/>
          <w:lang w:eastAsia="en-GB"/>
        </w:rPr>
        <w:t>Secure software development involves embedding security throughout the Software Development Life Cycle (SDLC). This proactive approach ensures that security is not an afterthought but a core component of software design and implementation. Key principles include:</w:t>
      </w:r>
    </w:p>
    <w:p w:rsidR="004212FB" w:rsidRPr="004212FB" w:rsidRDefault="004212FB" w:rsidP="004212FB">
      <w:pPr>
        <w:numPr>
          <w:ilvl w:val="0"/>
          <w:numId w:val="27"/>
        </w:numPr>
        <w:tabs>
          <w:tab w:val="clear" w:pos="720"/>
          <w:tab w:val="num" w:pos="1440"/>
        </w:tabs>
        <w:spacing w:before="100" w:beforeAutospacing="1" w:after="100" w:afterAutospacing="1" w:line="240" w:lineRule="auto"/>
        <w:ind w:left="1440"/>
        <w:rPr>
          <w:rFonts w:eastAsia="Times New Roman" w:cstheme="minorHAnsi"/>
          <w:sz w:val="16"/>
          <w:szCs w:val="16"/>
          <w:lang w:eastAsia="en-GB"/>
        </w:rPr>
      </w:pPr>
      <w:r w:rsidRPr="004212FB">
        <w:rPr>
          <w:rFonts w:eastAsia="Times New Roman" w:cstheme="minorHAnsi"/>
          <w:b/>
          <w:bCs/>
          <w:sz w:val="16"/>
          <w:szCs w:val="16"/>
          <w:lang w:eastAsia="en-GB"/>
        </w:rPr>
        <w:t>Security Requirement Engineering (SRE)</w:t>
      </w:r>
      <w:r w:rsidRPr="004212FB">
        <w:rPr>
          <w:rFonts w:eastAsia="Times New Roman" w:cstheme="minorHAnsi"/>
          <w:sz w:val="16"/>
          <w:szCs w:val="16"/>
          <w:lang w:eastAsia="en-GB"/>
        </w:rPr>
        <w:t>: Incorporating security requirements from the planning phase.</w:t>
      </w:r>
    </w:p>
    <w:p w:rsidR="004212FB" w:rsidRPr="004212FB" w:rsidRDefault="004212FB" w:rsidP="004212FB">
      <w:pPr>
        <w:numPr>
          <w:ilvl w:val="0"/>
          <w:numId w:val="27"/>
        </w:numPr>
        <w:tabs>
          <w:tab w:val="clear" w:pos="720"/>
          <w:tab w:val="num" w:pos="1440"/>
        </w:tabs>
        <w:spacing w:before="100" w:beforeAutospacing="1" w:after="100" w:afterAutospacing="1" w:line="240" w:lineRule="auto"/>
        <w:ind w:left="1440"/>
        <w:rPr>
          <w:rFonts w:eastAsia="Times New Roman" w:cstheme="minorHAnsi"/>
          <w:sz w:val="16"/>
          <w:szCs w:val="16"/>
          <w:lang w:eastAsia="en-GB"/>
        </w:rPr>
      </w:pPr>
      <w:r w:rsidRPr="004212FB">
        <w:rPr>
          <w:rFonts w:eastAsia="Times New Roman" w:cstheme="minorHAnsi"/>
          <w:b/>
          <w:bCs/>
          <w:sz w:val="16"/>
          <w:szCs w:val="16"/>
          <w:lang w:eastAsia="en-GB"/>
        </w:rPr>
        <w:t>Secure Design Patterns</w:t>
      </w:r>
      <w:r w:rsidRPr="004212FB">
        <w:rPr>
          <w:rFonts w:eastAsia="Times New Roman" w:cstheme="minorHAnsi"/>
          <w:sz w:val="16"/>
          <w:szCs w:val="16"/>
          <w:lang w:eastAsia="en-GB"/>
        </w:rPr>
        <w:t>: Applying best practices like input validation, encryption, and proper authentication during the design phase.</w:t>
      </w:r>
    </w:p>
    <w:p w:rsidR="004212FB" w:rsidRPr="004212FB" w:rsidRDefault="004212FB" w:rsidP="004212FB">
      <w:pPr>
        <w:numPr>
          <w:ilvl w:val="0"/>
          <w:numId w:val="27"/>
        </w:numPr>
        <w:tabs>
          <w:tab w:val="clear" w:pos="720"/>
          <w:tab w:val="num" w:pos="1440"/>
        </w:tabs>
        <w:spacing w:before="100" w:beforeAutospacing="1" w:after="100" w:afterAutospacing="1" w:line="240" w:lineRule="auto"/>
        <w:ind w:left="1440"/>
        <w:rPr>
          <w:rFonts w:eastAsia="Times New Roman" w:cstheme="minorHAnsi"/>
          <w:sz w:val="16"/>
          <w:szCs w:val="16"/>
          <w:lang w:eastAsia="en-GB"/>
        </w:rPr>
      </w:pPr>
      <w:r w:rsidRPr="004212FB">
        <w:rPr>
          <w:rFonts w:eastAsia="Times New Roman" w:cstheme="minorHAnsi"/>
          <w:b/>
          <w:bCs/>
          <w:sz w:val="16"/>
          <w:szCs w:val="16"/>
          <w:lang w:eastAsia="en-GB"/>
        </w:rPr>
        <w:t>Secure Coding Practices</w:t>
      </w:r>
      <w:r w:rsidRPr="004212FB">
        <w:rPr>
          <w:rFonts w:eastAsia="Times New Roman" w:cstheme="minorHAnsi"/>
          <w:sz w:val="16"/>
          <w:szCs w:val="16"/>
          <w:lang w:eastAsia="en-GB"/>
        </w:rPr>
        <w:t>: Reviewing code with a focus on security during development.</w:t>
      </w:r>
    </w:p>
    <w:p w:rsidR="004212FB" w:rsidRPr="004212FB" w:rsidRDefault="004212FB" w:rsidP="004212FB">
      <w:pPr>
        <w:numPr>
          <w:ilvl w:val="0"/>
          <w:numId w:val="27"/>
        </w:numPr>
        <w:tabs>
          <w:tab w:val="clear" w:pos="720"/>
          <w:tab w:val="num" w:pos="1440"/>
        </w:tabs>
        <w:spacing w:before="100" w:beforeAutospacing="1" w:after="100" w:afterAutospacing="1" w:line="240" w:lineRule="auto"/>
        <w:ind w:left="1440"/>
        <w:rPr>
          <w:rFonts w:eastAsia="Times New Roman" w:cstheme="minorHAnsi"/>
          <w:sz w:val="16"/>
          <w:szCs w:val="16"/>
          <w:lang w:eastAsia="en-GB"/>
        </w:rPr>
      </w:pPr>
      <w:r w:rsidRPr="004212FB">
        <w:rPr>
          <w:rFonts w:eastAsia="Times New Roman" w:cstheme="minorHAnsi"/>
          <w:b/>
          <w:bCs/>
          <w:sz w:val="16"/>
          <w:szCs w:val="16"/>
          <w:lang w:eastAsia="en-GB"/>
        </w:rPr>
        <w:t>Dynamic Application Security Testing (DAST)</w:t>
      </w:r>
      <w:r w:rsidRPr="004212FB">
        <w:rPr>
          <w:rFonts w:eastAsia="Times New Roman" w:cstheme="minorHAnsi"/>
          <w:sz w:val="16"/>
          <w:szCs w:val="16"/>
          <w:lang w:eastAsia="en-GB"/>
        </w:rPr>
        <w:t>: Testing running applications to identify vulnerabilities.</w:t>
      </w:r>
    </w:p>
    <w:p w:rsidR="004212FB" w:rsidRPr="004212FB" w:rsidRDefault="004212FB" w:rsidP="004212FB">
      <w:pPr>
        <w:numPr>
          <w:ilvl w:val="0"/>
          <w:numId w:val="27"/>
        </w:numPr>
        <w:tabs>
          <w:tab w:val="clear" w:pos="720"/>
          <w:tab w:val="num" w:pos="1440"/>
        </w:tabs>
        <w:spacing w:before="100" w:beforeAutospacing="1" w:after="100" w:afterAutospacing="1" w:line="240" w:lineRule="auto"/>
        <w:ind w:left="1440"/>
        <w:rPr>
          <w:rFonts w:eastAsia="Times New Roman" w:cstheme="minorHAnsi"/>
          <w:sz w:val="16"/>
          <w:szCs w:val="16"/>
          <w:lang w:eastAsia="en-GB"/>
        </w:rPr>
      </w:pPr>
      <w:r w:rsidRPr="004212FB">
        <w:rPr>
          <w:rFonts w:eastAsia="Times New Roman" w:cstheme="minorHAnsi"/>
          <w:b/>
          <w:bCs/>
          <w:sz w:val="16"/>
          <w:szCs w:val="16"/>
          <w:lang w:eastAsia="en-GB"/>
        </w:rPr>
        <w:t>Secure Deployment</w:t>
      </w:r>
      <w:r w:rsidRPr="004212FB">
        <w:rPr>
          <w:rFonts w:eastAsia="Times New Roman" w:cstheme="minorHAnsi"/>
          <w:sz w:val="16"/>
          <w:szCs w:val="16"/>
          <w:lang w:eastAsia="en-GB"/>
        </w:rPr>
        <w:t>: Ensuring that configurations are safe and secure at the deployment stage.</w:t>
      </w:r>
    </w:p>
    <w:p w:rsidR="004212FB" w:rsidRPr="004212FB" w:rsidRDefault="004212FB" w:rsidP="004212FB">
      <w:pPr>
        <w:numPr>
          <w:ilvl w:val="0"/>
          <w:numId w:val="27"/>
        </w:numPr>
        <w:tabs>
          <w:tab w:val="clear" w:pos="720"/>
          <w:tab w:val="num" w:pos="1440"/>
        </w:tabs>
        <w:spacing w:before="100" w:beforeAutospacing="1" w:after="100" w:afterAutospacing="1" w:line="240" w:lineRule="auto"/>
        <w:ind w:left="1440"/>
        <w:rPr>
          <w:rFonts w:eastAsia="Times New Roman" w:cstheme="minorHAnsi"/>
          <w:sz w:val="16"/>
          <w:szCs w:val="16"/>
          <w:lang w:eastAsia="en-GB"/>
        </w:rPr>
      </w:pPr>
      <w:r w:rsidRPr="004212FB">
        <w:rPr>
          <w:rFonts w:eastAsia="Times New Roman" w:cstheme="minorHAnsi"/>
          <w:b/>
          <w:bCs/>
          <w:sz w:val="16"/>
          <w:szCs w:val="16"/>
          <w:lang w:eastAsia="en-GB"/>
        </w:rPr>
        <w:lastRenderedPageBreak/>
        <w:t>Continuous Monitoring and Maintenance</w:t>
      </w:r>
      <w:r w:rsidRPr="004212FB">
        <w:rPr>
          <w:rFonts w:eastAsia="Times New Roman" w:cstheme="minorHAnsi"/>
          <w:sz w:val="16"/>
          <w:szCs w:val="16"/>
          <w:lang w:eastAsia="en-GB"/>
        </w:rPr>
        <w:t>: Regular patching, auditing, and incident response planning post-deployment.</w:t>
      </w:r>
    </w:p>
    <w:p w:rsidR="004212FB" w:rsidRPr="004212FB" w:rsidRDefault="004212FB" w:rsidP="004212FB">
      <w:pPr>
        <w:spacing w:beforeAutospacing="1" w:after="100" w:afterAutospacing="1" w:line="240" w:lineRule="auto"/>
        <w:ind w:left="720"/>
        <w:rPr>
          <w:rFonts w:eastAsia="Times New Roman" w:cstheme="minorHAnsi"/>
          <w:sz w:val="16"/>
          <w:szCs w:val="16"/>
          <w:lang w:eastAsia="en-GB"/>
        </w:rPr>
      </w:pPr>
      <w:r w:rsidRPr="004212FB">
        <w:rPr>
          <w:rFonts w:eastAsia="Times New Roman" w:cstheme="minorHAnsi"/>
          <w:sz w:val="16"/>
          <w:szCs w:val="16"/>
          <w:lang w:eastAsia="en-GB"/>
        </w:rPr>
        <w:t>“Integrating security into the SDLC is not optional—it is a necessity in modern software development.”</w:t>
      </w:r>
    </w:p>
    <w:p w:rsidR="004212FB" w:rsidRPr="004212FB" w:rsidRDefault="004212FB" w:rsidP="004212FB">
      <w:pPr>
        <w:pStyle w:val="ListParagraph"/>
        <w:rPr>
          <w:sz w:val="20"/>
          <w:szCs w:val="20"/>
        </w:rPr>
      </w:pPr>
    </w:p>
    <w:p w:rsidR="00BA239E" w:rsidRDefault="00BA239E" w:rsidP="004212FB">
      <w:pPr>
        <w:pStyle w:val="ListParagraph"/>
        <w:numPr>
          <w:ilvl w:val="0"/>
          <w:numId w:val="26"/>
        </w:numPr>
        <w:rPr>
          <w:sz w:val="20"/>
          <w:szCs w:val="20"/>
        </w:rPr>
      </w:pPr>
      <w:r w:rsidRPr="004212FB">
        <w:rPr>
          <w:sz w:val="20"/>
          <w:szCs w:val="20"/>
        </w:rPr>
        <w:t>Importance of integrating security into the software development life cycle (SDLC).</w:t>
      </w:r>
    </w:p>
    <w:p w:rsidR="001227CC" w:rsidRPr="001227CC" w:rsidRDefault="001227CC" w:rsidP="001227CC">
      <w:pPr>
        <w:spacing w:before="100" w:beforeAutospacing="1" w:after="100" w:afterAutospacing="1" w:line="240" w:lineRule="auto"/>
        <w:ind w:left="720"/>
        <w:rPr>
          <w:rFonts w:eastAsia="Times New Roman" w:cstheme="minorHAnsi"/>
          <w:sz w:val="16"/>
          <w:szCs w:val="16"/>
          <w:lang w:eastAsia="en-GB"/>
        </w:rPr>
      </w:pPr>
      <w:r w:rsidRPr="001227CC">
        <w:rPr>
          <w:rFonts w:eastAsia="Times New Roman" w:cstheme="minorHAnsi"/>
          <w:sz w:val="16"/>
          <w:szCs w:val="16"/>
          <w:lang w:eastAsia="en-GB"/>
        </w:rPr>
        <w:t>The slides highlight several reasons why security should be integrated into every phase of the SDLC:</w:t>
      </w:r>
    </w:p>
    <w:p w:rsidR="001227CC" w:rsidRPr="001227CC" w:rsidRDefault="001227CC" w:rsidP="001227CC">
      <w:pPr>
        <w:numPr>
          <w:ilvl w:val="0"/>
          <w:numId w:val="28"/>
        </w:numPr>
        <w:tabs>
          <w:tab w:val="clear" w:pos="720"/>
          <w:tab w:val="num" w:pos="1440"/>
        </w:tabs>
        <w:spacing w:before="100" w:beforeAutospacing="1" w:after="100" w:afterAutospacing="1" w:line="240" w:lineRule="auto"/>
        <w:ind w:left="1440"/>
        <w:rPr>
          <w:rFonts w:eastAsia="Times New Roman" w:cstheme="minorHAnsi"/>
          <w:sz w:val="16"/>
          <w:szCs w:val="16"/>
          <w:lang w:eastAsia="en-GB"/>
        </w:rPr>
      </w:pPr>
      <w:r w:rsidRPr="001227CC">
        <w:rPr>
          <w:rFonts w:eastAsia="Times New Roman" w:cstheme="minorHAnsi"/>
          <w:b/>
          <w:bCs/>
          <w:sz w:val="16"/>
          <w:szCs w:val="16"/>
          <w:lang w:eastAsia="en-GB"/>
        </w:rPr>
        <w:t>Early Detection and Mitigation of Vulnerabilities</w:t>
      </w:r>
    </w:p>
    <w:p w:rsidR="001227CC" w:rsidRPr="001227CC" w:rsidRDefault="001227CC" w:rsidP="001227CC">
      <w:pPr>
        <w:numPr>
          <w:ilvl w:val="1"/>
          <w:numId w:val="28"/>
        </w:numPr>
        <w:tabs>
          <w:tab w:val="clear" w:pos="1440"/>
          <w:tab w:val="num" w:pos="2160"/>
        </w:tabs>
        <w:spacing w:before="100" w:beforeAutospacing="1" w:after="100" w:afterAutospacing="1" w:line="240" w:lineRule="auto"/>
        <w:ind w:left="2160"/>
        <w:rPr>
          <w:rFonts w:eastAsia="Times New Roman" w:cstheme="minorHAnsi"/>
          <w:sz w:val="16"/>
          <w:szCs w:val="16"/>
          <w:lang w:eastAsia="en-GB"/>
        </w:rPr>
      </w:pPr>
      <w:r w:rsidRPr="001227CC">
        <w:rPr>
          <w:rFonts w:eastAsia="Times New Roman" w:cstheme="minorHAnsi"/>
          <w:sz w:val="16"/>
          <w:szCs w:val="16"/>
          <w:lang w:eastAsia="en-GB"/>
        </w:rPr>
        <w:t>Fixing security issues early is far cheaper than post-deployment fixes.</w:t>
      </w:r>
    </w:p>
    <w:p w:rsidR="001227CC" w:rsidRPr="001227CC" w:rsidRDefault="001227CC" w:rsidP="001227CC">
      <w:pPr>
        <w:numPr>
          <w:ilvl w:val="1"/>
          <w:numId w:val="28"/>
        </w:numPr>
        <w:tabs>
          <w:tab w:val="clear" w:pos="1440"/>
          <w:tab w:val="num" w:pos="2160"/>
        </w:tabs>
        <w:spacing w:before="100" w:beforeAutospacing="1" w:after="100" w:afterAutospacing="1" w:line="240" w:lineRule="auto"/>
        <w:ind w:left="2160"/>
        <w:rPr>
          <w:rFonts w:eastAsia="Times New Roman" w:cstheme="minorHAnsi"/>
          <w:sz w:val="16"/>
          <w:szCs w:val="16"/>
          <w:lang w:eastAsia="en-GB"/>
        </w:rPr>
      </w:pPr>
      <w:r w:rsidRPr="001227CC">
        <w:rPr>
          <w:rFonts w:eastAsia="Times New Roman" w:cstheme="minorHAnsi"/>
          <w:sz w:val="16"/>
          <w:szCs w:val="16"/>
          <w:lang w:eastAsia="en-GB"/>
        </w:rPr>
        <w:t>Helps prevent critical flaws from reaching production.</w:t>
      </w:r>
    </w:p>
    <w:p w:rsidR="001227CC" w:rsidRPr="001227CC" w:rsidRDefault="001227CC" w:rsidP="001227CC">
      <w:pPr>
        <w:numPr>
          <w:ilvl w:val="0"/>
          <w:numId w:val="28"/>
        </w:numPr>
        <w:tabs>
          <w:tab w:val="clear" w:pos="720"/>
          <w:tab w:val="num" w:pos="1440"/>
        </w:tabs>
        <w:spacing w:before="100" w:beforeAutospacing="1" w:after="100" w:afterAutospacing="1" w:line="240" w:lineRule="auto"/>
        <w:ind w:left="1440"/>
        <w:rPr>
          <w:rFonts w:eastAsia="Times New Roman" w:cstheme="minorHAnsi"/>
          <w:sz w:val="16"/>
          <w:szCs w:val="16"/>
          <w:lang w:eastAsia="en-GB"/>
        </w:rPr>
      </w:pPr>
      <w:r w:rsidRPr="001227CC">
        <w:rPr>
          <w:rFonts w:eastAsia="Times New Roman" w:cstheme="minorHAnsi"/>
          <w:b/>
          <w:bCs/>
          <w:sz w:val="16"/>
          <w:szCs w:val="16"/>
          <w:lang w:eastAsia="en-GB"/>
        </w:rPr>
        <w:t>Reduced Cost of Fixes</w:t>
      </w:r>
    </w:p>
    <w:p w:rsidR="001227CC" w:rsidRPr="001227CC" w:rsidRDefault="001227CC" w:rsidP="001227CC">
      <w:pPr>
        <w:numPr>
          <w:ilvl w:val="1"/>
          <w:numId w:val="28"/>
        </w:numPr>
        <w:tabs>
          <w:tab w:val="clear" w:pos="1440"/>
          <w:tab w:val="num" w:pos="2160"/>
        </w:tabs>
        <w:spacing w:before="100" w:beforeAutospacing="1" w:after="100" w:afterAutospacing="1" w:line="240" w:lineRule="auto"/>
        <w:ind w:left="2160"/>
        <w:rPr>
          <w:rFonts w:eastAsia="Times New Roman" w:cstheme="minorHAnsi"/>
          <w:sz w:val="16"/>
          <w:szCs w:val="16"/>
          <w:lang w:eastAsia="en-GB"/>
        </w:rPr>
      </w:pPr>
      <w:r w:rsidRPr="001227CC">
        <w:rPr>
          <w:rFonts w:eastAsia="Times New Roman" w:cstheme="minorHAnsi"/>
          <w:sz w:val="16"/>
          <w:szCs w:val="16"/>
          <w:lang w:eastAsia="en-GB"/>
        </w:rPr>
        <w:t>Addressing issues early avoids costly remediation, lawsuits, or data breach penalties.</w:t>
      </w:r>
    </w:p>
    <w:p w:rsidR="001227CC" w:rsidRPr="001227CC" w:rsidRDefault="001227CC" w:rsidP="001227CC">
      <w:pPr>
        <w:numPr>
          <w:ilvl w:val="1"/>
          <w:numId w:val="28"/>
        </w:numPr>
        <w:tabs>
          <w:tab w:val="clear" w:pos="1440"/>
          <w:tab w:val="num" w:pos="2160"/>
        </w:tabs>
        <w:spacing w:before="100" w:beforeAutospacing="1" w:after="100" w:afterAutospacing="1" w:line="240" w:lineRule="auto"/>
        <w:ind w:left="2160"/>
        <w:rPr>
          <w:rFonts w:eastAsia="Times New Roman" w:cstheme="minorHAnsi"/>
          <w:sz w:val="16"/>
          <w:szCs w:val="16"/>
          <w:lang w:eastAsia="en-GB"/>
        </w:rPr>
      </w:pPr>
      <w:r w:rsidRPr="001227CC">
        <w:rPr>
          <w:rFonts w:eastAsia="Times New Roman" w:cstheme="minorHAnsi"/>
          <w:sz w:val="16"/>
          <w:szCs w:val="16"/>
          <w:lang w:eastAsia="en-GB"/>
        </w:rPr>
        <w:t>Supported by industry reports (e.g., IBM’s Cost of a Data Breach).</w:t>
      </w:r>
    </w:p>
    <w:p w:rsidR="001227CC" w:rsidRPr="001227CC" w:rsidRDefault="001227CC" w:rsidP="001227CC">
      <w:pPr>
        <w:numPr>
          <w:ilvl w:val="0"/>
          <w:numId w:val="28"/>
        </w:numPr>
        <w:tabs>
          <w:tab w:val="clear" w:pos="720"/>
          <w:tab w:val="num" w:pos="1440"/>
        </w:tabs>
        <w:spacing w:before="100" w:beforeAutospacing="1" w:after="100" w:afterAutospacing="1" w:line="240" w:lineRule="auto"/>
        <w:ind w:left="1440"/>
        <w:rPr>
          <w:rFonts w:eastAsia="Times New Roman" w:cstheme="minorHAnsi"/>
          <w:sz w:val="16"/>
          <w:szCs w:val="16"/>
          <w:lang w:eastAsia="en-GB"/>
        </w:rPr>
      </w:pPr>
      <w:r w:rsidRPr="001227CC">
        <w:rPr>
          <w:rFonts w:eastAsia="Times New Roman" w:cstheme="minorHAnsi"/>
          <w:b/>
          <w:bCs/>
          <w:sz w:val="16"/>
          <w:szCs w:val="16"/>
          <w:lang w:eastAsia="en-GB"/>
        </w:rPr>
        <w:t>Enhanced Regulatory Compliance</w:t>
      </w:r>
    </w:p>
    <w:p w:rsidR="001227CC" w:rsidRPr="001227CC" w:rsidRDefault="001227CC" w:rsidP="001227CC">
      <w:pPr>
        <w:numPr>
          <w:ilvl w:val="1"/>
          <w:numId w:val="28"/>
        </w:numPr>
        <w:tabs>
          <w:tab w:val="clear" w:pos="1440"/>
          <w:tab w:val="num" w:pos="2160"/>
        </w:tabs>
        <w:spacing w:before="100" w:beforeAutospacing="1" w:after="100" w:afterAutospacing="1" w:line="240" w:lineRule="auto"/>
        <w:ind w:left="2160"/>
        <w:rPr>
          <w:rFonts w:eastAsia="Times New Roman" w:cstheme="minorHAnsi"/>
          <w:sz w:val="16"/>
          <w:szCs w:val="16"/>
          <w:lang w:eastAsia="en-GB"/>
        </w:rPr>
      </w:pPr>
      <w:r w:rsidRPr="001227CC">
        <w:rPr>
          <w:rFonts w:eastAsia="Times New Roman" w:cstheme="minorHAnsi"/>
          <w:sz w:val="16"/>
          <w:szCs w:val="16"/>
          <w:lang w:eastAsia="en-GB"/>
        </w:rPr>
        <w:t>Helps meet strict industry regulations (e.g., GDPR, HIPAA, PCI-DSS).</w:t>
      </w:r>
    </w:p>
    <w:p w:rsidR="001227CC" w:rsidRPr="001227CC" w:rsidRDefault="001227CC" w:rsidP="001227CC">
      <w:pPr>
        <w:numPr>
          <w:ilvl w:val="1"/>
          <w:numId w:val="28"/>
        </w:numPr>
        <w:tabs>
          <w:tab w:val="clear" w:pos="1440"/>
          <w:tab w:val="num" w:pos="2160"/>
        </w:tabs>
        <w:spacing w:before="100" w:beforeAutospacing="1" w:after="100" w:afterAutospacing="1" w:line="240" w:lineRule="auto"/>
        <w:ind w:left="2160"/>
        <w:rPr>
          <w:rFonts w:eastAsia="Times New Roman" w:cstheme="minorHAnsi"/>
          <w:sz w:val="16"/>
          <w:szCs w:val="16"/>
          <w:lang w:eastAsia="en-GB"/>
        </w:rPr>
      </w:pPr>
      <w:r w:rsidRPr="001227CC">
        <w:rPr>
          <w:rFonts w:eastAsia="Times New Roman" w:cstheme="minorHAnsi"/>
          <w:sz w:val="16"/>
          <w:szCs w:val="16"/>
          <w:lang w:eastAsia="en-GB"/>
        </w:rPr>
        <w:t>Reduces the risk of non-compliance penalties.</w:t>
      </w:r>
    </w:p>
    <w:p w:rsidR="001227CC" w:rsidRPr="001227CC" w:rsidRDefault="001227CC" w:rsidP="001227CC">
      <w:pPr>
        <w:numPr>
          <w:ilvl w:val="0"/>
          <w:numId w:val="28"/>
        </w:numPr>
        <w:tabs>
          <w:tab w:val="clear" w:pos="720"/>
          <w:tab w:val="num" w:pos="1440"/>
        </w:tabs>
        <w:spacing w:before="100" w:beforeAutospacing="1" w:after="100" w:afterAutospacing="1" w:line="240" w:lineRule="auto"/>
        <w:ind w:left="1440"/>
        <w:rPr>
          <w:rFonts w:eastAsia="Times New Roman" w:cstheme="minorHAnsi"/>
          <w:sz w:val="16"/>
          <w:szCs w:val="16"/>
          <w:lang w:eastAsia="en-GB"/>
        </w:rPr>
      </w:pPr>
      <w:r w:rsidRPr="001227CC">
        <w:rPr>
          <w:rFonts w:eastAsia="Times New Roman" w:cstheme="minorHAnsi"/>
          <w:b/>
          <w:bCs/>
          <w:sz w:val="16"/>
          <w:szCs w:val="16"/>
          <w:lang w:eastAsia="en-GB"/>
        </w:rPr>
        <w:t>Protection Against Emerging Threats</w:t>
      </w:r>
    </w:p>
    <w:p w:rsidR="001227CC" w:rsidRPr="001227CC" w:rsidRDefault="001227CC" w:rsidP="001227CC">
      <w:pPr>
        <w:numPr>
          <w:ilvl w:val="1"/>
          <w:numId w:val="28"/>
        </w:numPr>
        <w:tabs>
          <w:tab w:val="clear" w:pos="1440"/>
          <w:tab w:val="num" w:pos="2160"/>
        </w:tabs>
        <w:spacing w:before="100" w:beforeAutospacing="1" w:after="100" w:afterAutospacing="1" w:line="240" w:lineRule="auto"/>
        <w:ind w:left="2160"/>
        <w:rPr>
          <w:rFonts w:eastAsia="Times New Roman" w:cstheme="minorHAnsi"/>
          <w:sz w:val="16"/>
          <w:szCs w:val="16"/>
          <w:lang w:eastAsia="en-GB"/>
        </w:rPr>
      </w:pPr>
      <w:r w:rsidRPr="001227CC">
        <w:rPr>
          <w:rFonts w:eastAsia="Times New Roman" w:cstheme="minorHAnsi"/>
          <w:sz w:val="16"/>
          <w:szCs w:val="16"/>
          <w:lang w:eastAsia="en-GB"/>
        </w:rPr>
        <w:t xml:space="preserve">Involves proactive threat </w:t>
      </w:r>
      <w:proofErr w:type="spellStart"/>
      <w:r w:rsidRPr="001227CC">
        <w:rPr>
          <w:rFonts w:eastAsia="Times New Roman" w:cstheme="minorHAnsi"/>
          <w:sz w:val="16"/>
          <w:szCs w:val="16"/>
          <w:lang w:eastAsia="en-GB"/>
        </w:rPr>
        <w:t>modeling</w:t>
      </w:r>
      <w:proofErr w:type="spellEnd"/>
      <w:r w:rsidRPr="001227CC">
        <w:rPr>
          <w:rFonts w:eastAsia="Times New Roman" w:cstheme="minorHAnsi"/>
          <w:sz w:val="16"/>
          <w:szCs w:val="16"/>
          <w:lang w:eastAsia="en-GB"/>
        </w:rPr>
        <w:t xml:space="preserve"> and risk assessment.</w:t>
      </w:r>
    </w:p>
    <w:p w:rsidR="001227CC" w:rsidRPr="001227CC" w:rsidRDefault="001227CC" w:rsidP="001227CC">
      <w:pPr>
        <w:numPr>
          <w:ilvl w:val="1"/>
          <w:numId w:val="28"/>
        </w:numPr>
        <w:tabs>
          <w:tab w:val="clear" w:pos="1440"/>
          <w:tab w:val="num" w:pos="2160"/>
        </w:tabs>
        <w:spacing w:before="100" w:beforeAutospacing="1" w:after="100" w:afterAutospacing="1" w:line="240" w:lineRule="auto"/>
        <w:ind w:left="2160"/>
        <w:rPr>
          <w:rFonts w:eastAsia="Times New Roman" w:cstheme="minorHAnsi"/>
          <w:sz w:val="16"/>
          <w:szCs w:val="16"/>
          <w:lang w:eastAsia="en-GB"/>
        </w:rPr>
      </w:pPr>
      <w:r w:rsidRPr="001227CC">
        <w:rPr>
          <w:rFonts w:eastAsia="Times New Roman" w:cstheme="minorHAnsi"/>
          <w:sz w:val="16"/>
          <w:szCs w:val="16"/>
          <w:lang w:eastAsia="en-GB"/>
        </w:rPr>
        <w:t>Enables anticipation and mitigation of attack vectors.</w:t>
      </w:r>
    </w:p>
    <w:p w:rsidR="001227CC" w:rsidRPr="001227CC" w:rsidRDefault="001227CC" w:rsidP="001227CC">
      <w:pPr>
        <w:numPr>
          <w:ilvl w:val="0"/>
          <w:numId w:val="28"/>
        </w:numPr>
        <w:tabs>
          <w:tab w:val="clear" w:pos="720"/>
          <w:tab w:val="num" w:pos="1440"/>
        </w:tabs>
        <w:spacing w:before="100" w:beforeAutospacing="1" w:after="100" w:afterAutospacing="1" w:line="240" w:lineRule="auto"/>
        <w:ind w:left="1440"/>
        <w:rPr>
          <w:rFonts w:eastAsia="Times New Roman" w:cstheme="minorHAnsi"/>
          <w:sz w:val="16"/>
          <w:szCs w:val="16"/>
          <w:lang w:eastAsia="en-GB"/>
        </w:rPr>
      </w:pPr>
      <w:r w:rsidRPr="001227CC">
        <w:rPr>
          <w:rFonts w:eastAsia="Times New Roman" w:cstheme="minorHAnsi"/>
          <w:b/>
          <w:bCs/>
          <w:sz w:val="16"/>
          <w:szCs w:val="16"/>
          <w:lang w:eastAsia="en-GB"/>
        </w:rPr>
        <w:t>Improved Software Quality and Reliability</w:t>
      </w:r>
    </w:p>
    <w:p w:rsidR="001227CC" w:rsidRPr="001227CC" w:rsidRDefault="001227CC" w:rsidP="001227CC">
      <w:pPr>
        <w:numPr>
          <w:ilvl w:val="1"/>
          <w:numId w:val="28"/>
        </w:numPr>
        <w:tabs>
          <w:tab w:val="clear" w:pos="1440"/>
          <w:tab w:val="num" w:pos="2160"/>
        </w:tabs>
        <w:spacing w:before="100" w:beforeAutospacing="1" w:after="100" w:afterAutospacing="1" w:line="240" w:lineRule="auto"/>
        <w:ind w:left="2160"/>
        <w:rPr>
          <w:rFonts w:eastAsia="Times New Roman" w:cstheme="minorHAnsi"/>
          <w:sz w:val="16"/>
          <w:szCs w:val="16"/>
          <w:lang w:eastAsia="en-GB"/>
        </w:rPr>
      </w:pPr>
      <w:r w:rsidRPr="001227CC">
        <w:rPr>
          <w:rFonts w:eastAsia="Times New Roman" w:cstheme="minorHAnsi"/>
          <w:sz w:val="16"/>
          <w:szCs w:val="16"/>
          <w:lang w:eastAsia="en-GB"/>
        </w:rPr>
        <w:t>Secure coding reduces bugs and performance issues.</w:t>
      </w:r>
    </w:p>
    <w:p w:rsidR="001227CC" w:rsidRPr="001227CC" w:rsidRDefault="001227CC" w:rsidP="001227CC">
      <w:pPr>
        <w:numPr>
          <w:ilvl w:val="1"/>
          <w:numId w:val="28"/>
        </w:numPr>
        <w:tabs>
          <w:tab w:val="clear" w:pos="1440"/>
          <w:tab w:val="num" w:pos="2160"/>
        </w:tabs>
        <w:spacing w:before="100" w:beforeAutospacing="1" w:after="100" w:afterAutospacing="1" w:line="240" w:lineRule="auto"/>
        <w:ind w:left="2160"/>
        <w:rPr>
          <w:rFonts w:eastAsia="Times New Roman" w:cstheme="minorHAnsi"/>
          <w:sz w:val="16"/>
          <w:szCs w:val="16"/>
          <w:lang w:eastAsia="en-GB"/>
        </w:rPr>
      </w:pPr>
      <w:r w:rsidRPr="001227CC">
        <w:rPr>
          <w:rFonts w:eastAsia="Times New Roman" w:cstheme="minorHAnsi"/>
          <w:sz w:val="16"/>
          <w:szCs w:val="16"/>
          <w:lang w:eastAsia="en-GB"/>
        </w:rPr>
        <w:t>Enhances system stability and resilience.</w:t>
      </w:r>
    </w:p>
    <w:p w:rsidR="001227CC" w:rsidRPr="001227CC" w:rsidRDefault="001227CC" w:rsidP="001227CC">
      <w:pPr>
        <w:numPr>
          <w:ilvl w:val="0"/>
          <w:numId w:val="28"/>
        </w:numPr>
        <w:tabs>
          <w:tab w:val="clear" w:pos="720"/>
          <w:tab w:val="num" w:pos="1440"/>
        </w:tabs>
        <w:spacing w:before="100" w:beforeAutospacing="1" w:after="100" w:afterAutospacing="1" w:line="240" w:lineRule="auto"/>
        <w:ind w:left="1440"/>
        <w:rPr>
          <w:rFonts w:eastAsia="Times New Roman" w:cstheme="minorHAnsi"/>
          <w:sz w:val="16"/>
          <w:szCs w:val="16"/>
          <w:lang w:eastAsia="en-GB"/>
        </w:rPr>
      </w:pPr>
      <w:r w:rsidRPr="001227CC">
        <w:rPr>
          <w:rFonts w:eastAsia="Times New Roman" w:cstheme="minorHAnsi"/>
          <w:b/>
          <w:bCs/>
          <w:sz w:val="16"/>
          <w:szCs w:val="16"/>
          <w:lang w:eastAsia="en-GB"/>
        </w:rPr>
        <w:t>Increased Customer Trust and Business Reputation</w:t>
      </w:r>
    </w:p>
    <w:p w:rsidR="001227CC" w:rsidRPr="001227CC" w:rsidRDefault="001227CC" w:rsidP="001227CC">
      <w:pPr>
        <w:numPr>
          <w:ilvl w:val="1"/>
          <w:numId w:val="28"/>
        </w:numPr>
        <w:tabs>
          <w:tab w:val="clear" w:pos="1440"/>
          <w:tab w:val="num" w:pos="2160"/>
        </w:tabs>
        <w:spacing w:before="100" w:beforeAutospacing="1" w:after="100" w:afterAutospacing="1" w:line="240" w:lineRule="auto"/>
        <w:ind w:left="2160"/>
        <w:rPr>
          <w:rFonts w:eastAsia="Times New Roman" w:cstheme="minorHAnsi"/>
          <w:sz w:val="16"/>
          <w:szCs w:val="16"/>
          <w:lang w:eastAsia="en-GB"/>
        </w:rPr>
      </w:pPr>
      <w:r w:rsidRPr="001227CC">
        <w:rPr>
          <w:rFonts w:eastAsia="Times New Roman" w:cstheme="minorHAnsi"/>
          <w:sz w:val="16"/>
          <w:szCs w:val="16"/>
          <w:lang w:eastAsia="en-GB"/>
        </w:rPr>
        <w:t>Demonstrates commitment to user data protection.</w:t>
      </w:r>
    </w:p>
    <w:p w:rsidR="001227CC" w:rsidRPr="001227CC" w:rsidRDefault="001227CC" w:rsidP="001227CC">
      <w:pPr>
        <w:numPr>
          <w:ilvl w:val="1"/>
          <w:numId w:val="28"/>
        </w:numPr>
        <w:tabs>
          <w:tab w:val="clear" w:pos="1440"/>
          <w:tab w:val="num" w:pos="2160"/>
        </w:tabs>
        <w:spacing w:before="100" w:beforeAutospacing="1" w:after="100" w:afterAutospacing="1" w:line="240" w:lineRule="auto"/>
        <w:ind w:left="2160"/>
        <w:rPr>
          <w:rFonts w:eastAsia="Times New Roman" w:cstheme="minorHAnsi"/>
          <w:sz w:val="16"/>
          <w:szCs w:val="16"/>
          <w:lang w:eastAsia="en-GB"/>
        </w:rPr>
      </w:pPr>
      <w:r w:rsidRPr="001227CC">
        <w:rPr>
          <w:rFonts w:eastAsia="Times New Roman" w:cstheme="minorHAnsi"/>
          <w:sz w:val="16"/>
          <w:szCs w:val="16"/>
          <w:lang w:eastAsia="en-GB"/>
        </w:rPr>
        <w:t>Builds credibility and attracts more users.</w:t>
      </w:r>
    </w:p>
    <w:p w:rsidR="004212FB" w:rsidRPr="001227CC" w:rsidRDefault="001227CC" w:rsidP="001227CC">
      <w:pPr>
        <w:pStyle w:val="ListParagraph"/>
        <w:numPr>
          <w:ilvl w:val="0"/>
          <w:numId w:val="26"/>
        </w:numPr>
      </w:pPr>
      <w:r>
        <w:rPr>
          <w:sz w:val="20"/>
          <w:szCs w:val="20"/>
        </w:rPr>
        <w:t>How to integrate the security into the SDLCs?</w:t>
      </w:r>
    </w:p>
    <w:p w:rsidR="001227CC" w:rsidRDefault="00E15BDC" w:rsidP="001227CC">
      <w:pPr>
        <w:pStyle w:val="ListParagraph"/>
        <w:rPr>
          <w:sz w:val="16"/>
          <w:szCs w:val="16"/>
        </w:rPr>
      </w:pPr>
      <w:r>
        <w:rPr>
          <w:sz w:val="20"/>
          <w:szCs w:val="20"/>
        </w:rPr>
        <w:softHyphen/>
      </w:r>
      <w:r>
        <w:rPr>
          <w:sz w:val="20"/>
          <w:szCs w:val="20"/>
        </w:rPr>
        <w:softHyphen/>
      </w:r>
      <w:r>
        <w:rPr>
          <w:sz w:val="20"/>
          <w:szCs w:val="20"/>
        </w:rPr>
        <w:softHyphen/>
      </w:r>
      <w:r w:rsidR="007848E9" w:rsidRPr="007848E9">
        <w:t xml:space="preserve"> </w:t>
      </w:r>
      <w:r w:rsidR="007848E9" w:rsidRPr="007848E9">
        <w:rPr>
          <w:sz w:val="16"/>
          <w:szCs w:val="16"/>
        </w:rPr>
        <w:t>To effectively integrate security into each phase of the SDLC, consider the following key practices:</w:t>
      </w:r>
    </w:p>
    <w:p w:rsidR="00E15BDC" w:rsidRPr="00E15BDC" w:rsidRDefault="00E15BDC" w:rsidP="00E15BDC">
      <w:pPr>
        <w:pStyle w:val="ListParagraph"/>
        <w:rPr>
          <w:sz w:val="16"/>
          <w:szCs w:val="16"/>
        </w:rPr>
      </w:pPr>
      <w:r w:rsidRPr="00E15BDC">
        <w:rPr>
          <w:sz w:val="16"/>
          <w:szCs w:val="16"/>
        </w:rPr>
        <w:t>1. Requirement Analysis (Planning Phase)</w:t>
      </w:r>
    </w:p>
    <w:p w:rsidR="00E15BDC" w:rsidRPr="00E15BDC" w:rsidRDefault="00E15BDC" w:rsidP="00E15BDC">
      <w:pPr>
        <w:pStyle w:val="ListParagraph"/>
        <w:rPr>
          <w:sz w:val="16"/>
          <w:szCs w:val="16"/>
        </w:rPr>
      </w:pPr>
      <w:r>
        <w:rPr>
          <w:sz w:val="16"/>
          <w:szCs w:val="16"/>
        </w:rPr>
        <w:tab/>
      </w:r>
      <w:r>
        <w:rPr>
          <w:sz w:val="16"/>
          <w:szCs w:val="16"/>
        </w:rPr>
        <w:t></w:t>
      </w:r>
      <w:r w:rsidR="008720E5">
        <w:rPr>
          <w:sz w:val="16"/>
          <w:szCs w:val="16"/>
        </w:rPr>
        <w:t xml:space="preserve"> </w:t>
      </w:r>
      <w:r w:rsidRPr="00E15BDC">
        <w:rPr>
          <w:sz w:val="16"/>
          <w:szCs w:val="16"/>
        </w:rPr>
        <w:t>Use Security Requirement Engineering (SRE) frameworks.</w:t>
      </w:r>
    </w:p>
    <w:p w:rsidR="00E15BDC" w:rsidRPr="00E15BDC" w:rsidRDefault="00E15BDC" w:rsidP="00E15BDC">
      <w:pPr>
        <w:pStyle w:val="ListParagraph"/>
        <w:rPr>
          <w:sz w:val="16"/>
          <w:szCs w:val="16"/>
        </w:rPr>
      </w:pPr>
      <w:r w:rsidRPr="00E15BDC">
        <w:rPr>
          <w:sz w:val="16"/>
          <w:szCs w:val="16"/>
        </w:rPr>
        <w:t>2. Design Phase</w:t>
      </w:r>
    </w:p>
    <w:p w:rsidR="00E15BDC" w:rsidRPr="00E15BDC" w:rsidRDefault="00E15BDC" w:rsidP="00E15BDC">
      <w:pPr>
        <w:pStyle w:val="ListParagraph"/>
        <w:rPr>
          <w:sz w:val="16"/>
          <w:szCs w:val="16"/>
        </w:rPr>
      </w:pPr>
      <w:r w:rsidRPr="00E15BDC">
        <w:rPr>
          <w:sz w:val="16"/>
          <w:szCs w:val="16"/>
        </w:rPr>
        <w:tab/>
      </w:r>
      <w:r w:rsidRPr="00E15BDC">
        <w:rPr>
          <w:sz w:val="16"/>
          <w:szCs w:val="16"/>
        </w:rPr>
        <w:t> Implement secure design patterns (e.g., input validation, encryption, authentication).</w:t>
      </w:r>
    </w:p>
    <w:p w:rsidR="00E15BDC" w:rsidRPr="00E15BDC" w:rsidRDefault="00E15BDC" w:rsidP="00E15BDC">
      <w:pPr>
        <w:pStyle w:val="ListParagraph"/>
        <w:rPr>
          <w:sz w:val="16"/>
          <w:szCs w:val="16"/>
        </w:rPr>
      </w:pPr>
      <w:r w:rsidRPr="00E15BDC">
        <w:rPr>
          <w:sz w:val="16"/>
          <w:szCs w:val="16"/>
        </w:rPr>
        <w:t>3. Development Phase</w:t>
      </w:r>
    </w:p>
    <w:p w:rsidR="00E15BDC" w:rsidRPr="00E15BDC" w:rsidRDefault="00E15BDC" w:rsidP="00E15BDC">
      <w:pPr>
        <w:pStyle w:val="ListParagraph"/>
        <w:rPr>
          <w:sz w:val="16"/>
          <w:szCs w:val="16"/>
        </w:rPr>
      </w:pPr>
      <w:r w:rsidRPr="00E15BDC">
        <w:rPr>
          <w:sz w:val="16"/>
          <w:szCs w:val="16"/>
        </w:rPr>
        <w:tab/>
      </w:r>
      <w:r w:rsidRPr="00E15BDC">
        <w:rPr>
          <w:sz w:val="16"/>
          <w:szCs w:val="16"/>
        </w:rPr>
        <w:t> Implement code reviews with security focus.</w:t>
      </w:r>
    </w:p>
    <w:p w:rsidR="00E15BDC" w:rsidRPr="00E15BDC" w:rsidRDefault="00E15BDC" w:rsidP="00E15BDC">
      <w:pPr>
        <w:pStyle w:val="ListParagraph"/>
        <w:rPr>
          <w:sz w:val="16"/>
          <w:szCs w:val="16"/>
        </w:rPr>
      </w:pPr>
      <w:r w:rsidRPr="00E15BDC">
        <w:rPr>
          <w:sz w:val="16"/>
          <w:szCs w:val="16"/>
        </w:rPr>
        <w:t>4. Testing Phase</w:t>
      </w:r>
    </w:p>
    <w:p w:rsidR="00E15BDC" w:rsidRPr="00E15BDC" w:rsidRDefault="00E15BDC" w:rsidP="00E15BDC">
      <w:pPr>
        <w:pStyle w:val="ListParagraph"/>
        <w:rPr>
          <w:sz w:val="16"/>
          <w:szCs w:val="16"/>
        </w:rPr>
      </w:pPr>
      <w:r w:rsidRPr="00E15BDC">
        <w:rPr>
          <w:sz w:val="16"/>
          <w:szCs w:val="16"/>
        </w:rPr>
        <w:tab/>
      </w:r>
      <w:r w:rsidRPr="00E15BDC">
        <w:rPr>
          <w:sz w:val="16"/>
          <w:szCs w:val="16"/>
        </w:rPr>
        <w:t> Perform Dynamic Application Security Testing (DAST) to detect vulnerabilities in running applications.</w:t>
      </w:r>
    </w:p>
    <w:p w:rsidR="00E15BDC" w:rsidRPr="00E15BDC" w:rsidRDefault="00E15BDC" w:rsidP="00E15BDC">
      <w:pPr>
        <w:pStyle w:val="ListParagraph"/>
        <w:rPr>
          <w:sz w:val="16"/>
          <w:szCs w:val="16"/>
        </w:rPr>
      </w:pPr>
      <w:r w:rsidRPr="00E15BDC">
        <w:rPr>
          <w:sz w:val="16"/>
          <w:szCs w:val="16"/>
        </w:rPr>
        <w:t>5. Deployment Phase</w:t>
      </w:r>
    </w:p>
    <w:p w:rsidR="00E15BDC" w:rsidRPr="00E15BDC" w:rsidRDefault="00E15BDC" w:rsidP="00E15BDC">
      <w:pPr>
        <w:pStyle w:val="ListParagraph"/>
        <w:rPr>
          <w:sz w:val="16"/>
          <w:szCs w:val="16"/>
        </w:rPr>
      </w:pPr>
      <w:r w:rsidRPr="00E15BDC">
        <w:rPr>
          <w:sz w:val="16"/>
          <w:szCs w:val="16"/>
        </w:rPr>
        <w:tab/>
      </w:r>
      <w:r w:rsidRPr="00E15BDC">
        <w:rPr>
          <w:sz w:val="16"/>
          <w:szCs w:val="16"/>
        </w:rPr>
        <w:t> Ensure secure configurations before deploying applications.</w:t>
      </w:r>
    </w:p>
    <w:p w:rsidR="00E15BDC" w:rsidRPr="00E15BDC" w:rsidRDefault="00E15BDC" w:rsidP="00E15BDC">
      <w:pPr>
        <w:pStyle w:val="ListParagraph"/>
        <w:rPr>
          <w:sz w:val="16"/>
          <w:szCs w:val="16"/>
        </w:rPr>
      </w:pPr>
      <w:r w:rsidRPr="00E15BDC">
        <w:rPr>
          <w:sz w:val="16"/>
          <w:szCs w:val="16"/>
        </w:rPr>
        <w:t>6. Maintenance and Monitoring Phase.</w:t>
      </w:r>
    </w:p>
    <w:p w:rsidR="00E15BDC" w:rsidRPr="00E15BDC" w:rsidRDefault="00E15BDC" w:rsidP="00E15BDC">
      <w:pPr>
        <w:pStyle w:val="ListParagraph"/>
        <w:rPr>
          <w:sz w:val="16"/>
          <w:szCs w:val="16"/>
        </w:rPr>
      </w:pPr>
      <w:r w:rsidRPr="00E15BDC">
        <w:rPr>
          <w:sz w:val="16"/>
          <w:szCs w:val="16"/>
        </w:rPr>
        <w:tab/>
      </w:r>
      <w:r w:rsidRPr="00E15BDC">
        <w:rPr>
          <w:sz w:val="16"/>
          <w:szCs w:val="16"/>
        </w:rPr>
        <w:t> Implement patch management and incident response plans.</w:t>
      </w:r>
    </w:p>
    <w:p w:rsidR="00E15BDC" w:rsidRDefault="00E15BDC" w:rsidP="00E15BDC">
      <w:pPr>
        <w:pStyle w:val="ListParagraph"/>
        <w:rPr>
          <w:sz w:val="16"/>
          <w:szCs w:val="16"/>
        </w:rPr>
      </w:pPr>
      <w:r w:rsidRPr="00E15BDC">
        <w:rPr>
          <w:sz w:val="16"/>
          <w:szCs w:val="16"/>
        </w:rPr>
        <w:tab/>
      </w:r>
      <w:r w:rsidRPr="00E15BDC">
        <w:rPr>
          <w:sz w:val="16"/>
          <w:szCs w:val="16"/>
        </w:rPr>
        <w:t> Conduct periodic security audits and compliance checks.</w:t>
      </w:r>
    </w:p>
    <w:p w:rsidR="00BF6212" w:rsidRPr="00BF6212" w:rsidRDefault="00BF6212" w:rsidP="00BF6212">
      <w:pPr>
        <w:pStyle w:val="ListParagraph"/>
        <w:numPr>
          <w:ilvl w:val="0"/>
          <w:numId w:val="26"/>
        </w:numPr>
      </w:pPr>
      <w:r>
        <w:rPr>
          <w:sz w:val="20"/>
          <w:szCs w:val="20"/>
        </w:rPr>
        <w:t>Describe Waterfall, Agile, DevOps model.</w:t>
      </w:r>
    </w:p>
    <w:p w:rsidR="00BF6212" w:rsidRPr="00BF6212" w:rsidRDefault="00BF6212" w:rsidP="00BF6212">
      <w:pPr>
        <w:pStyle w:val="ListParagraph"/>
        <w:rPr>
          <w:b/>
          <w:sz w:val="16"/>
          <w:szCs w:val="16"/>
        </w:rPr>
      </w:pPr>
      <w:r w:rsidRPr="00BF6212">
        <w:rPr>
          <w:b/>
          <w:sz w:val="16"/>
          <w:szCs w:val="16"/>
        </w:rPr>
        <w:t>Waterfall</w:t>
      </w:r>
    </w:p>
    <w:p w:rsidR="00BF6212" w:rsidRPr="00BF6212" w:rsidRDefault="00BF6212" w:rsidP="00BF6212">
      <w:pPr>
        <w:pStyle w:val="ListParagraph"/>
        <w:rPr>
          <w:sz w:val="16"/>
          <w:szCs w:val="16"/>
        </w:rPr>
      </w:pPr>
      <w:r w:rsidRPr="00BF6212">
        <w:rPr>
          <w:sz w:val="16"/>
          <w:szCs w:val="16"/>
        </w:rPr>
        <w:t>A linear and sequential model where each phase must be completed before moving to the next.</w:t>
      </w:r>
    </w:p>
    <w:p w:rsidR="00BF6212" w:rsidRPr="00BF6212" w:rsidRDefault="00BF6212" w:rsidP="00BF6212">
      <w:pPr>
        <w:pStyle w:val="ListParagraph"/>
        <w:rPr>
          <w:sz w:val="16"/>
          <w:szCs w:val="16"/>
        </w:rPr>
      </w:pPr>
      <w:r w:rsidRPr="00BF6212">
        <w:rPr>
          <w:sz w:val="16"/>
          <w:szCs w:val="16"/>
        </w:rPr>
        <w:t>Phases:</w:t>
      </w:r>
    </w:p>
    <w:p w:rsidR="00BF6212" w:rsidRPr="00BF6212" w:rsidRDefault="00BF6212" w:rsidP="00BF6212">
      <w:pPr>
        <w:pStyle w:val="ListParagraph"/>
        <w:rPr>
          <w:sz w:val="16"/>
          <w:szCs w:val="16"/>
        </w:rPr>
      </w:pPr>
      <w:r w:rsidRPr="00BF6212">
        <w:rPr>
          <w:sz w:val="16"/>
          <w:szCs w:val="16"/>
        </w:rPr>
        <w:t>1. Requirements Gathering</w:t>
      </w:r>
    </w:p>
    <w:p w:rsidR="00BF6212" w:rsidRPr="00BF6212" w:rsidRDefault="00BF6212" w:rsidP="00BF6212">
      <w:pPr>
        <w:pStyle w:val="ListParagraph"/>
        <w:rPr>
          <w:sz w:val="16"/>
          <w:szCs w:val="16"/>
        </w:rPr>
      </w:pPr>
      <w:r w:rsidRPr="00BF6212">
        <w:rPr>
          <w:sz w:val="16"/>
          <w:szCs w:val="16"/>
        </w:rPr>
        <w:t>2. System Design</w:t>
      </w:r>
    </w:p>
    <w:p w:rsidR="00BF6212" w:rsidRPr="00BF6212" w:rsidRDefault="00BF6212" w:rsidP="00BF6212">
      <w:pPr>
        <w:pStyle w:val="ListParagraph"/>
        <w:rPr>
          <w:sz w:val="16"/>
          <w:szCs w:val="16"/>
        </w:rPr>
      </w:pPr>
      <w:r w:rsidRPr="00BF6212">
        <w:rPr>
          <w:sz w:val="16"/>
          <w:szCs w:val="16"/>
        </w:rPr>
        <w:t>3. Implementation (Coding)</w:t>
      </w:r>
    </w:p>
    <w:p w:rsidR="00BF6212" w:rsidRPr="00BF6212" w:rsidRDefault="00BF6212" w:rsidP="00BF6212">
      <w:pPr>
        <w:pStyle w:val="ListParagraph"/>
        <w:rPr>
          <w:sz w:val="16"/>
          <w:szCs w:val="16"/>
        </w:rPr>
      </w:pPr>
      <w:r w:rsidRPr="00BF6212">
        <w:rPr>
          <w:sz w:val="16"/>
          <w:szCs w:val="16"/>
        </w:rPr>
        <w:t>4. Testing</w:t>
      </w:r>
    </w:p>
    <w:p w:rsidR="00BF6212" w:rsidRPr="00BF6212" w:rsidRDefault="00BF6212" w:rsidP="00BF6212">
      <w:pPr>
        <w:pStyle w:val="ListParagraph"/>
        <w:rPr>
          <w:sz w:val="16"/>
          <w:szCs w:val="16"/>
        </w:rPr>
      </w:pPr>
      <w:r w:rsidRPr="00BF6212">
        <w:rPr>
          <w:sz w:val="16"/>
          <w:szCs w:val="16"/>
        </w:rPr>
        <w:t>5. Deployment</w:t>
      </w:r>
    </w:p>
    <w:p w:rsidR="00BF6212" w:rsidRPr="00BF6212" w:rsidRDefault="00BF6212" w:rsidP="00BF6212">
      <w:pPr>
        <w:pStyle w:val="ListParagraph"/>
        <w:rPr>
          <w:sz w:val="16"/>
          <w:szCs w:val="16"/>
        </w:rPr>
      </w:pPr>
      <w:r w:rsidRPr="00BF6212">
        <w:rPr>
          <w:sz w:val="16"/>
          <w:szCs w:val="16"/>
        </w:rPr>
        <w:t>6. Maintenance</w:t>
      </w:r>
    </w:p>
    <w:p w:rsidR="00BF6212" w:rsidRPr="00BF6212" w:rsidRDefault="00BF6212" w:rsidP="00BF6212">
      <w:pPr>
        <w:pStyle w:val="ListParagraph"/>
        <w:rPr>
          <w:sz w:val="16"/>
          <w:szCs w:val="16"/>
        </w:rPr>
      </w:pPr>
      <w:r w:rsidRPr="00BF6212">
        <w:rPr>
          <w:sz w:val="16"/>
          <w:szCs w:val="16"/>
        </w:rPr>
        <w:t>Pros:</w:t>
      </w:r>
    </w:p>
    <w:p w:rsidR="00BF6212" w:rsidRPr="00BF6212" w:rsidRDefault="00BF6212" w:rsidP="00BF6212">
      <w:pPr>
        <w:pStyle w:val="ListParagraph"/>
        <w:rPr>
          <w:sz w:val="16"/>
          <w:szCs w:val="16"/>
        </w:rPr>
      </w:pPr>
      <w:r w:rsidRPr="00BF6212">
        <w:rPr>
          <w:rFonts w:ascii="Segoe UI Symbol" w:hAnsi="Segoe UI Symbol" w:cs="Segoe UI Symbol"/>
          <w:sz w:val="16"/>
          <w:szCs w:val="16"/>
        </w:rPr>
        <w:t>✔</w:t>
      </w:r>
      <w:r w:rsidRPr="00BF6212">
        <w:rPr>
          <w:sz w:val="16"/>
          <w:szCs w:val="16"/>
        </w:rPr>
        <w:t>️ Simple and easy to understand</w:t>
      </w:r>
    </w:p>
    <w:p w:rsidR="00BF6212" w:rsidRPr="00BF6212" w:rsidRDefault="00BF6212" w:rsidP="00BF6212">
      <w:pPr>
        <w:pStyle w:val="ListParagraph"/>
        <w:rPr>
          <w:sz w:val="16"/>
          <w:szCs w:val="16"/>
        </w:rPr>
      </w:pPr>
      <w:r w:rsidRPr="00BF6212">
        <w:rPr>
          <w:rFonts w:ascii="Segoe UI Symbol" w:hAnsi="Segoe UI Symbol" w:cs="Segoe UI Symbol"/>
          <w:sz w:val="16"/>
          <w:szCs w:val="16"/>
        </w:rPr>
        <w:t>✔</w:t>
      </w:r>
      <w:r w:rsidRPr="00BF6212">
        <w:rPr>
          <w:sz w:val="16"/>
          <w:szCs w:val="16"/>
        </w:rPr>
        <w:t>️ Well-structured with clear milestones</w:t>
      </w:r>
    </w:p>
    <w:p w:rsidR="00BF6212" w:rsidRPr="00BF6212" w:rsidRDefault="00BF6212" w:rsidP="00BF6212">
      <w:pPr>
        <w:pStyle w:val="ListParagraph"/>
        <w:rPr>
          <w:sz w:val="16"/>
          <w:szCs w:val="16"/>
        </w:rPr>
      </w:pPr>
      <w:r w:rsidRPr="00BF6212">
        <w:rPr>
          <w:sz w:val="16"/>
          <w:szCs w:val="16"/>
        </w:rPr>
        <w:t>Cons:</w:t>
      </w:r>
    </w:p>
    <w:p w:rsidR="00BF6212" w:rsidRPr="00BF6212" w:rsidRDefault="00BF6212" w:rsidP="00BF6212">
      <w:pPr>
        <w:pStyle w:val="ListParagraph"/>
        <w:rPr>
          <w:sz w:val="16"/>
          <w:szCs w:val="16"/>
        </w:rPr>
      </w:pPr>
      <w:r w:rsidRPr="00BF6212">
        <w:rPr>
          <w:rFonts w:ascii="Segoe UI Symbol" w:hAnsi="Segoe UI Symbol" w:cs="Segoe UI Symbol"/>
          <w:sz w:val="16"/>
          <w:szCs w:val="16"/>
        </w:rPr>
        <w:t>❌</w:t>
      </w:r>
      <w:r w:rsidRPr="00BF6212">
        <w:rPr>
          <w:sz w:val="16"/>
          <w:szCs w:val="16"/>
        </w:rPr>
        <w:t xml:space="preserve"> No flexibility for changes after the initial phase</w:t>
      </w:r>
    </w:p>
    <w:p w:rsidR="00BF6212" w:rsidRPr="00BF6212" w:rsidRDefault="00BF6212" w:rsidP="00BF6212">
      <w:pPr>
        <w:pStyle w:val="ListParagraph"/>
        <w:rPr>
          <w:sz w:val="16"/>
          <w:szCs w:val="16"/>
        </w:rPr>
      </w:pPr>
      <w:r w:rsidRPr="00BF6212">
        <w:rPr>
          <w:rFonts w:ascii="Segoe UI Symbol" w:hAnsi="Segoe UI Symbol" w:cs="Segoe UI Symbol"/>
          <w:sz w:val="16"/>
          <w:szCs w:val="16"/>
        </w:rPr>
        <w:t>❌</w:t>
      </w:r>
      <w:r w:rsidRPr="00BF6212">
        <w:rPr>
          <w:sz w:val="16"/>
          <w:szCs w:val="16"/>
        </w:rPr>
        <w:t xml:space="preserve"> Late testing phase increases risk of defects</w:t>
      </w:r>
    </w:p>
    <w:p w:rsidR="00BF6212" w:rsidRPr="00BF6212" w:rsidRDefault="00BF6212" w:rsidP="00BF6212">
      <w:pPr>
        <w:pStyle w:val="ListParagraph"/>
        <w:rPr>
          <w:sz w:val="16"/>
          <w:szCs w:val="16"/>
        </w:rPr>
      </w:pPr>
      <w:r w:rsidRPr="00BF6212">
        <w:rPr>
          <w:sz w:val="16"/>
          <w:szCs w:val="16"/>
        </w:rPr>
        <w:t xml:space="preserve">Best Used </w:t>
      </w:r>
      <w:r w:rsidR="007369E8" w:rsidRPr="00BF6212">
        <w:rPr>
          <w:sz w:val="16"/>
          <w:szCs w:val="16"/>
        </w:rPr>
        <w:t>for</w:t>
      </w:r>
      <w:r w:rsidRPr="00BF6212">
        <w:rPr>
          <w:sz w:val="16"/>
          <w:szCs w:val="16"/>
        </w:rPr>
        <w:t>:</w:t>
      </w:r>
    </w:p>
    <w:p w:rsidR="00BF6212" w:rsidRPr="00BF6212" w:rsidRDefault="00BF6212" w:rsidP="00BF6212">
      <w:pPr>
        <w:pStyle w:val="ListParagraph"/>
        <w:rPr>
          <w:sz w:val="16"/>
          <w:szCs w:val="16"/>
        </w:rPr>
      </w:pPr>
      <w:r w:rsidRPr="00BF6212">
        <w:rPr>
          <w:sz w:val="16"/>
          <w:szCs w:val="16"/>
        </w:rPr>
        <w:t> Small, well-defined projects</w:t>
      </w:r>
      <w:r w:rsidRPr="00BF6212">
        <w:rPr>
          <w:sz w:val="16"/>
          <w:szCs w:val="16"/>
        </w:rPr>
        <w:t> Regulated industries (e.g., healthcare, banking)</w:t>
      </w:r>
    </w:p>
    <w:p w:rsidR="00BF6212" w:rsidRPr="00BF6212" w:rsidRDefault="00BF6212" w:rsidP="00BF6212">
      <w:pPr>
        <w:pStyle w:val="ListParagraph"/>
        <w:rPr>
          <w:sz w:val="16"/>
          <w:szCs w:val="16"/>
        </w:rPr>
      </w:pPr>
    </w:p>
    <w:p w:rsidR="00BF6212" w:rsidRPr="00BF6212" w:rsidRDefault="00BF6212" w:rsidP="00BF6212">
      <w:pPr>
        <w:pStyle w:val="ListParagraph"/>
        <w:rPr>
          <w:b/>
          <w:sz w:val="16"/>
          <w:szCs w:val="16"/>
        </w:rPr>
      </w:pPr>
      <w:r w:rsidRPr="00BF6212">
        <w:rPr>
          <w:b/>
          <w:sz w:val="16"/>
          <w:szCs w:val="16"/>
        </w:rPr>
        <w:lastRenderedPageBreak/>
        <w:t>Agile</w:t>
      </w:r>
    </w:p>
    <w:p w:rsidR="00BF6212" w:rsidRPr="00BF6212" w:rsidRDefault="00BF6212" w:rsidP="00BF6212">
      <w:pPr>
        <w:pStyle w:val="ListParagraph"/>
        <w:rPr>
          <w:sz w:val="16"/>
          <w:szCs w:val="16"/>
        </w:rPr>
      </w:pPr>
      <w:r w:rsidRPr="00BF6212">
        <w:rPr>
          <w:sz w:val="16"/>
          <w:szCs w:val="16"/>
        </w:rPr>
        <w:t>A flexible and adaptive model where development is incremental and iterative, emphasizing customer collaboration.</w:t>
      </w:r>
    </w:p>
    <w:p w:rsidR="00BF6212" w:rsidRPr="00BF6212" w:rsidRDefault="00BF6212" w:rsidP="00BF6212">
      <w:pPr>
        <w:pStyle w:val="ListParagraph"/>
        <w:rPr>
          <w:sz w:val="16"/>
          <w:szCs w:val="16"/>
        </w:rPr>
      </w:pPr>
      <w:r w:rsidRPr="00BF6212">
        <w:rPr>
          <w:sz w:val="16"/>
          <w:szCs w:val="16"/>
        </w:rPr>
        <w:t>Key Agile Frameworks:</w:t>
      </w:r>
    </w:p>
    <w:p w:rsidR="00BF6212" w:rsidRPr="00BF6212" w:rsidRDefault="00BF6212" w:rsidP="00BF6212">
      <w:pPr>
        <w:pStyle w:val="ListParagraph"/>
        <w:rPr>
          <w:sz w:val="16"/>
          <w:szCs w:val="16"/>
        </w:rPr>
      </w:pPr>
      <w:r w:rsidRPr="00BF6212">
        <w:rPr>
          <w:sz w:val="16"/>
          <w:szCs w:val="16"/>
        </w:rPr>
        <w:t> Scrum – Uses sprints (2-</w:t>
      </w:r>
      <w:r w:rsidR="00C47A4D" w:rsidRPr="00BF6212">
        <w:rPr>
          <w:sz w:val="16"/>
          <w:szCs w:val="16"/>
        </w:rPr>
        <w:t>4-week</w:t>
      </w:r>
      <w:r w:rsidRPr="00BF6212">
        <w:rPr>
          <w:sz w:val="16"/>
          <w:szCs w:val="16"/>
        </w:rPr>
        <w:t xml:space="preserve"> development cycles)</w:t>
      </w:r>
    </w:p>
    <w:p w:rsidR="00BF6212" w:rsidRPr="00BF6212" w:rsidRDefault="00BF6212" w:rsidP="00BF6212">
      <w:pPr>
        <w:pStyle w:val="ListParagraph"/>
        <w:rPr>
          <w:sz w:val="16"/>
          <w:szCs w:val="16"/>
        </w:rPr>
      </w:pPr>
      <w:r w:rsidRPr="00BF6212">
        <w:rPr>
          <w:sz w:val="16"/>
          <w:szCs w:val="16"/>
        </w:rPr>
        <w:t> Kanban – Focuses on continuous workflow without predefined iterations</w:t>
      </w:r>
    </w:p>
    <w:p w:rsidR="00BF6212" w:rsidRPr="00BF6212" w:rsidRDefault="00BF6212" w:rsidP="00BF6212">
      <w:pPr>
        <w:pStyle w:val="ListParagraph"/>
        <w:rPr>
          <w:sz w:val="16"/>
          <w:szCs w:val="16"/>
        </w:rPr>
      </w:pPr>
      <w:r w:rsidRPr="00BF6212">
        <w:rPr>
          <w:sz w:val="16"/>
          <w:szCs w:val="16"/>
        </w:rPr>
        <w:t> Extreme Programming (XP) – Focuses on customer satisfaction, frequent releases, and</w:t>
      </w:r>
    </w:p>
    <w:p w:rsidR="00BF6212" w:rsidRPr="00BF6212" w:rsidRDefault="00BF6212" w:rsidP="00BF6212">
      <w:pPr>
        <w:pStyle w:val="ListParagraph"/>
        <w:rPr>
          <w:sz w:val="16"/>
          <w:szCs w:val="16"/>
        </w:rPr>
      </w:pPr>
      <w:r w:rsidRPr="00BF6212">
        <w:rPr>
          <w:sz w:val="16"/>
          <w:szCs w:val="16"/>
        </w:rPr>
        <w:t>coding best practices</w:t>
      </w:r>
    </w:p>
    <w:p w:rsidR="00BF6212" w:rsidRPr="00BF6212" w:rsidRDefault="00BF6212" w:rsidP="00BF6212">
      <w:pPr>
        <w:pStyle w:val="ListParagraph"/>
        <w:rPr>
          <w:sz w:val="16"/>
          <w:szCs w:val="16"/>
        </w:rPr>
      </w:pPr>
      <w:r w:rsidRPr="00BF6212">
        <w:rPr>
          <w:sz w:val="16"/>
          <w:szCs w:val="16"/>
        </w:rPr>
        <w:t>Pros:</w:t>
      </w:r>
    </w:p>
    <w:p w:rsidR="00BF6212" w:rsidRPr="00BF6212" w:rsidRDefault="00BF6212" w:rsidP="00BF6212">
      <w:pPr>
        <w:pStyle w:val="ListParagraph"/>
        <w:rPr>
          <w:sz w:val="16"/>
          <w:szCs w:val="16"/>
        </w:rPr>
      </w:pPr>
      <w:r w:rsidRPr="00BF6212">
        <w:rPr>
          <w:rFonts w:ascii="Segoe UI Symbol" w:hAnsi="Segoe UI Symbol" w:cs="Segoe UI Symbol"/>
          <w:sz w:val="16"/>
          <w:szCs w:val="16"/>
        </w:rPr>
        <w:t>✔</w:t>
      </w:r>
      <w:r w:rsidRPr="00BF6212">
        <w:rPr>
          <w:sz w:val="16"/>
          <w:szCs w:val="16"/>
        </w:rPr>
        <w:t>️ Highly flexible to changes</w:t>
      </w:r>
    </w:p>
    <w:p w:rsidR="00BF6212" w:rsidRPr="00BF6212" w:rsidRDefault="00BF6212" w:rsidP="00BF6212">
      <w:pPr>
        <w:pStyle w:val="ListParagraph"/>
        <w:rPr>
          <w:sz w:val="16"/>
          <w:szCs w:val="16"/>
        </w:rPr>
      </w:pPr>
      <w:r w:rsidRPr="00BF6212">
        <w:rPr>
          <w:rFonts w:ascii="Segoe UI Symbol" w:hAnsi="Segoe UI Symbol" w:cs="Segoe UI Symbol"/>
          <w:sz w:val="16"/>
          <w:szCs w:val="16"/>
        </w:rPr>
        <w:t>✔</w:t>
      </w:r>
      <w:r w:rsidRPr="00BF6212">
        <w:rPr>
          <w:sz w:val="16"/>
          <w:szCs w:val="16"/>
        </w:rPr>
        <w:t>️ Faster delivery with continuous feedback</w:t>
      </w:r>
    </w:p>
    <w:p w:rsidR="00BF6212" w:rsidRPr="00BF6212" w:rsidRDefault="00BF6212" w:rsidP="00BF6212">
      <w:pPr>
        <w:pStyle w:val="ListParagraph"/>
        <w:rPr>
          <w:sz w:val="16"/>
          <w:szCs w:val="16"/>
        </w:rPr>
      </w:pPr>
      <w:r w:rsidRPr="00BF6212">
        <w:rPr>
          <w:sz w:val="16"/>
          <w:szCs w:val="16"/>
        </w:rPr>
        <w:t>Cons:</w:t>
      </w:r>
    </w:p>
    <w:p w:rsidR="00BF6212" w:rsidRPr="00BF6212" w:rsidRDefault="00BF6212" w:rsidP="00BF6212">
      <w:pPr>
        <w:pStyle w:val="ListParagraph"/>
        <w:rPr>
          <w:sz w:val="16"/>
          <w:szCs w:val="16"/>
        </w:rPr>
      </w:pPr>
      <w:r w:rsidRPr="00BF6212">
        <w:rPr>
          <w:rFonts w:ascii="Segoe UI Symbol" w:hAnsi="Segoe UI Symbol" w:cs="Segoe UI Symbol"/>
          <w:sz w:val="16"/>
          <w:szCs w:val="16"/>
        </w:rPr>
        <w:t>❌</w:t>
      </w:r>
      <w:r w:rsidRPr="00BF6212">
        <w:rPr>
          <w:sz w:val="16"/>
          <w:szCs w:val="16"/>
        </w:rPr>
        <w:t xml:space="preserve"> Requires experienced developers</w:t>
      </w:r>
    </w:p>
    <w:p w:rsidR="00BF6212" w:rsidRPr="00BF6212" w:rsidRDefault="00BF6212" w:rsidP="00BF6212">
      <w:pPr>
        <w:pStyle w:val="ListParagraph"/>
        <w:rPr>
          <w:sz w:val="16"/>
          <w:szCs w:val="16"/>
        </w:rPr>
      </w:pPr>
      <w:r w:rsidRPr="00BF6212">
        <w:rPr>
          <w:rFonts w:ascii="Segoe UI Symbol" w:hAnsi="Segoe UI Symbol" w:cs="Segoe UI Symbol"/>
          <w:sz w:val="16"/>
          <w:szCs w:val="16"/>
        </w:rPr>
        <w:t>❌</w:t>
      </w:r>
      <w:r w:rsidRPr="00BF6212">
        <w:rPr>
          <w:sz w:val="16"/>
          <w:szCs w:val="16"/>
        </w:rPr>
        <w:t xml:space="preserve"> Difficult to estimate cost and time</w:t>
      </w:r>
    </w:p>
    <w:p w:rsidR="00BF6212" w:rsidRPr="00BF6212" w:rsidRDefault="00BF6212" w:rsidP="00BF6212">
      <w:pPr>
        <w:pStyle w:val="ListParagraph"/>
        <w:rPr>
          <w:sz w:val="16"/>
          <w:szCs w:val="16"/>
        </w:rPr>
      </w:pPr>
      <w:r w:rsidRPr="00BF6212">
        <w:rPr>
          <w:sz w:val="16"/>
          <w:szCs w:val="16"/>
        </w:rPr>
        <w:t xml:space="preserve">Best Used </w:t>
      </w:r>
      <w:r w:rsidR="007E6B68" w:rsidRPr="00BF6212">
        <w:rPr>
          <w:sz w:val="16"/>
          <w:szCs w:val="16"/>
        </w:rPr>
        <w:t>for</w:t>
      </w:r>
      <w:r w:rsidRPr="00BF6212">
        <w:rPr>
          <w:sz w:val="16"/>
          <w:szCs w:val="16"/>
        </w:rPr>
        <w:t>:</w:t>
      </w:r>
    </w:p>
    <w:p w:rsidR="00BF6212" w:rsidRPr="00BF6212" w:rsidRDefault="00BF6212" w:rsidP="00BF6212">
      <w:pPr>
        <w:pStyle w:val="ListParagraph"/>
        <w:rPr>
          <w:sz w:val="16"/>
          <w:szCs w:val="16"/>
        </w:rPr>
      </w:pPr>
      <w:r w:rsidRPr="00BF6212">
        <w:rPr>
          <w:sz w:val="16"/>
          <w:szCs w:val="16"/>
        </w:rPr>
        <w:t> Start-ups, SaaS, mobile applications</w:t>
      </w:r>
    </w:p>
    <w:p w:rsidR="00BF6212" w:rsidRPr="00BF6212" w:rsidRDefault="00BF6212" w:rsidP="00BF6212">
      <w:pPr>
        <w:pStyle w:val="ListParagraph"/>
        <w:rPr>
          <w:sz w:val="16"/>
          <w:szCs w:val="16"/>
        </w:rPr>
      </w:pPr>
      <w:r w:rsidRPr="00BF6212">
        <w:rPr>
          <w:sz w:val="16"/>
          <w:szCs w:val="16"/>
        </w:rPr>
        <w:t> Projects with frequently changing requirements</w:t>
      </w:r>
    </w:p>
    <w:p w:rsidR="00BF6212" w:rsidRPr="00BF6212" w:rsidRDefault="00BF6212" w:rsidP="00BF6212">
      <w:pPr>
        <w:pStyle w:val="ListParagraph"/>
        <w:rPr>
          <w:sz w:val="16"/>
          <w:szCs w:val="16"/>
        </w:rPr>
      </w:pPr>
    </w:p>
    <w:p w:rsidR="00BF6212" w:rsidRPr="00BF6212" w:rsidRDefault="00BF6212" w:rsidP="00BF6212">
      <w:pPr>
        <w:pStyle w:val="ListParagraph"/>
        <w:rPr>
          <w:b/>
          <w:sz w:val="16"/>
          <w:szCs w:val="16"/>
        </w:rPr>
      </w:pPr>
      <w:r w:rsidRPr="00BF6212">
        <w:rPr>
          <w:b/>
          <w:sz w:val="16"/>
          <w:szCs w:val="16"/>
        </w:rPr>
        <w:t>DevOps</w:t>
      </w:r>
    </w:p>
    <w:p w:rsidR="00BF6212" w:rsidRPr="00BF6212" w:rsidRDefault="00BF6212" w:rsidP="00BF6212">
      <w:pPr>
        <w:pStyle w:val="ListParagraph"/>
        <w:rPr>
          <w:sz w:val="16"/>
          <w:szCs w:val="16"/>
        </w:rPr>
      </w:pPr>
      <w:r w:rsidRPr="00BF6212">
        <w:rPr>
          <w:sz w:val="16"/>
          <w:szCs w:val="16"/>
        </w:rPr>
        <w:t>A modern SDLC approach that integrates development (Dev) and operations (Ops) for continuous integration and deployment (CI/CD).</w:t>
      </w:r>
    </w:p>
    <w:p w:rsidR="00BF6212" w:rsidRPr="00BF6212" w:rsidRDefault="00BF6212" w:rsidP="00BF6212">
      <w:pPr>
        <w:pStyle w:val="ListParagraph"/>
        <w:rPr>
          <w:sz w:val="16"/>
          <w:szCs w:val="16"/>
        </w:rPr>
      </w:pPr>
      <w:r w:rsidRPr="00BF6212">
        <w:rPr>
          <w:sz w:val="16"/>
          <w:szCs w:val="16"/>
        </w:rPr>
        <w:t>Key Components:</w:t>
      </w:r>
    </w:p>
    <w:p w:rsidR="00BF6212" w:rsidRPr="00BF6212" w:rsidRDefault="00BF6212" w:rsidP="00BF6212">
      <w:pPr>
        <w:pStyle w:val="ListParagraph"/>
        <w:rPr>
          <w:sz w:val="16"/>
          <w:szCs w:val="16"/>
        </w:rPr>
      </w:pPr>
      <w:r w:rsidRPr="00BF6212">
        <w:rPr>
          <w:sz w:val="16"/>
          <w:szCs w:val="16"/>
        </w:rPr>
        <w:t> Continuous Integration (CI) – Automated code integration</w:t>
      </w:r>
    </w:p>
    <w:p w:rsidR="00BF6212" w:rsidRPr="00BF6212" w:rsidRDefault="00BF6212" w:rsidP="00BF6212">
      <w:pPr>
        <w:pStyle w:val="ListParagraph"/>
        <w:rPr>
          <w:sz w:val="16"/>
          <w:szCs w:val="16"/>
        </w:rPr>
      </w:pPr>
      <w:r w:rsidRPr="00BF6212">
        <w:rPr>
          <w:sz w:val="16"/>
          <w:szCs w:val="16"/>
        </w:rPr>
        <w:t> Continuous Deployment (CD) – Frequent and automated releases</w:t>
      </w:r>
    </w:p>
    <w:p w:rsidR="00BF6212" w:rsidRPr="00BF6212" w:rsidRDefault="00BF6212" w:rsidP="00BF6212">
      <w:pPr>
        <w:pStyle w:val="ListParagraph"/>
        <w:rPr>
          <w:sz w:val="16"/>
          <w:szCs w:val="16"/>
        </w:rPr>
      </w:pPr>
      <w:r w:rsidRPr="00BF6212">
        <w:rPr>
          <w:sz w:val="16"/>
          <w:szCs w:val="16"/>
        </w:rPr>
        <w:t> Infrastructure as Code (</w:t>
      </w:r>
      <w:proofErr w:type="spellStart"/>
      <w:r w:rsidRPr="00BF6212">
        <w:rPr>
          <w:sz w:val="16"/>
          <w:szCs w:val="16"/>
        </w:rPr>
        <w:t>IaC</w:t>
      </w:r>
      <w:proofErr w:type="spellEnd"/>
      <w:r w:rsidRPr="00BF6212">
        <w:rPr>
          <w:sz w:val="16"/>
          <w:szCs w:val="16"/>
        </w:rPr>
        <w:t>) – Automated infrastructure management</w:t>
      </w:r>
    </w:p>
    <w:p w:rsidR="00BF6212" w:rsidRPr="00BF6212" w:rsidRDefault="00BF6212" w:rsidP="00BF6212">
      <w:pPr>
        <w:pStyle w:val="ListParagraph"/>
        <w:rPr>
          <w:sz w:val="16"/>
          <w:szCs w:val="16"/>
        </w:rPr>
      </w:pPr>
      <w:r w:rsidRPr="00BF6212">
        <w:rPr>
          <w:sz w:val="16"/>
          <w:szCs w:val="16"/>
        </w:rPr>
        <w:t>Pros:</w:t>
      </w:r>
    </w:p>
    <w:p w:rsidR="00BF6212" w:rsidRPr="00BF6212" w:rsidRDefault="00BF6212" w:rsidP="00BF6212">
      <w:pPr>
        <w:pStyle w:val="ListParagraph"/>
        <w:rPr>
          <w:sz w:val="16"/>
          <w:szCs w:val="16"/>
        </w:rPr>
      </w:pPr>
      <w:r w:rsidRPr="00BF6212">
        <w:rPr>
          <w:rFonts w:ascii="Segoe UI Symbol" w:hAnsi="Segoe UI Symbol" w:cs="Segoe UI Symbol"/>
          <w:sz w:val="16"/>
          <w:szCs w:val="16"/>
        </w:rPr>
        <w:t>✔</w:t>
      </w:r>
      <w:r w:rsidRPr="00BF6212">
        <w:rPr>
          <w:sz w:val="16"/>
          <w:szCs w:val="16"/>
        </w:rPr>
        <w:t>️ Faster software releases</w:t>
      </w:r>
    </w:p>
    <w:p w:rsidR="00BF6212" w:rsidRPr="00BF6212" w:rsidRDefault="00BF6212" w:rsidP="00BF6212">
      <w:pPr>
        <w:pStyle w:val="ListParagraph"/>
        <w:rPr>
          <w:sz w:val="16"/>
          <w:szCs w:val="16"/>
        </w:rPr>
      </w:pPr>
      <w:r w:rsidRPr="00BF6212">
        <w:rPr>
          <w:rFonts w:ascii="Segoe UI Symbol" w:hAnsi="Segoe UI Symbol" w:cs="Segoe UI Symbol"/>
          <w:sz w:val="16"/>
          <w:szCs w:val="16"/>
        </w:rPr>
        <w:t>✔</w:t>
      </w:r>
      <w:r w:rsidRPr="00BF6212">
        <w:rPr>
          <w:sz w:val="16"/>
          <w:szCs w:val="16"/>
        </w:rPr>
        <w:t>️ Improved collaboration between teams</w:t>
      </w:r>
    </w:p>
    <w:p w:rsidR="00BF6212" w:rsidRPr="00BF6212" w:rsidRDefault="00BF6212" w:rsidP="00BF6212">
      <w:pPr>
        <w:pStyle w:val="ListParagraph"/>
        <w:rPr>
          <w:sz w:val="16"/>
          <w:szCs w:val="16"/>
        </w:rPr>
      </w:pPr>
      <w:r w:rsidRPr="00BF6212">
        <w:rPr>
          <w:sz w:val="16"/>
          <w:szCs w:val="16"/>
        </w:rPr>
        <w:t>Cons:</w:t>
      </w:r>
    </w:p>
    <w:p w:rsidR="00BF6212" w:rsidRPr="00BF6212" w:rsidRDefault="00BF6212" w:rsidP="00BF6212">
      <w:pPr>
        <w:pStyle w:val="ListParagraph"/>
        <w:rPr>
          <w:sz w:val="16"/>
          <w:szCs w:val="16"/>
        </w:rPr>
      </w:pPr>
      <w:r w:rsidRPr="00BF6212">
        <w:rPr>
          <w:rFonts w:ascii="Segoe UI Symbol" w:hAnsi="Segoe UI Symbol" w:cs="Segoe UI Symbol"/>
          <w:sz w:val="16"/>
          <w:szCs w:val="16"/>
        </w:rPr>
        <w:t>❌</w:t>
      </w:r>
      <w:r w:rsidRPr="00BF6212">
        <w:rPr>
          <w:sz w:val="16"/>
          <w:szCs w:val="16"/>
        </w:rPr>
        <w:t xml:space="preserve"> Requires strong automation and DevOps expertise</w:t>
      </w:r>
    </w:p>
    <w:p w:rsidR="00BF6212" w:rsidRPr="00BF6212" w:rsidRDefault="00BF6212" w:rsidP="00BF6212">
      <w:pPr>
        <w:pStyle w:val="ListParagraph"/>
        <w:rPr>
          <w:sz w:val="16"/>
          <w:szCs w:val="16"/>
        </w:rPr>
      </w:pPr>
      <w:r w:rsidRPr="00BF6212">
        <w:rPr>
          <w:rFonts w:ascii="Segoe UI Symbol" w:hAnsi="Segoe UI Symbol" w:cs="Segoe UI Symbol"/>
          <w:sz w:val="16"/>
          <w:szCs w:val="16"/>
        </w:rPr>
        <w:t>❌</w:t>
      </w:r>
      <w:r w:rsidRPr="00BF6212">
        <w:rPr>
          <w:sz w:val="16"/>
          <w:szCs w:val="16"/>
        </w:rPr>
        <w:t xml:space="preserve"> Complex implementation in traditional organizations</w:t>
      </w:r>
    </w:p>
    <w:p w:rsidR="00BF6212" w:rsidRPr="00BF6212" w:rsidRDefault="00BF6212" w:rsidP="00BF6212">
      <w:pPr>
        <w:pStyle w:val="ListParagraph"/>
        <w:rPr>
          <w:sz w:val="16"/>
          <w:szCs w:val="16"/>
        </w:rPr>
      </w:pPr>
      <w:r w:rsidRPr="00BF6212">
        <w:rPr>
          <w:sz w:val="16"/>
          <w:szCs w:val="16"/>
        </w:rPr>
        <w:t xml:space="preserve">Best Used </w:t>
      </w:r>
      <w:bookmarkStart w:id="0" w:name="_GoBack"/>
      <w:bookmarkEnd w:id="0"/>
      <w:r w:rsidR="00F257CF" w:rsidRPr="00BF6212">
        <w:rPr>
          <w:sz w:val="16"/>
          <w:szCs w:val="16"/>
        </w:rPr>
        <w:t>for</w:t>
      </w:r>
      <w:r w:rsidRPr="00BF6212">
        <w:rPr>
          <w:sz w:val="16"/>
          <w:szCs w:val="16"/>
        </w:rPr>
        <w:t>:</w:t>
      </w:r>
    </w:p>
    <w:p w:rsidR="00BF6212" w:rsidRPr="00BF6212" w:rsidRDefault="00BF6212" w:rsidP="00BF6212">
      <w:pPr>
        <w:pStyle w:val="ListParagraph"/>
        <w:rPr>
          <w:sz w:val="16"/>
          <w:szCs w:val="16"/>
        </w:rPr>
      </w:pPr>
      <w:r w:rsidRPr="00BF6212">
        <w:rPr>
          <w:sz w:val="16"/>
          <w:szCs w:val="16"/>
        </w:rPr>
        <w:t xml:space="preserve">  </w:t>
      </w:r>
      <w:r w:rsidRPr="00BF6212">
        <w:rPr>
          <w:sz w:val="16"/>
          <w:szCs w:val="16"/>
        </w:rPr>
        <w:t xml:space="preserve"> Cloud applications, </w:t>
      </w:r>
      <w:r w:rsidR="007E6B68" w:rsidRPr="00BF6212">
        <w:rPr>
          <w:sz w:val="16"/>
          <w:szCs w:val="16"/>
        </w:rPr>
        <w:t>micro services</w:t>
      </w:r>
      <w:r w:rsidRPr="00BF6212">
        <w:rPr>
          <w:sz w:val="16"/>
          <w:szCs w:val="16"/>
        </w:rPr>
        <w:t>, enterprise</w:t>
      </w:r>
    </w:p>
    <w:p w:rsidR="00BA239E" w:rsidRDefault="00BC3031" w:rsidP="00BA239E">
      <w:pPr>
        <w:ind w:left="360"/>
      </w:pPr>
      <w:r>
        <w:rPr>
          <w:b/>
        </w:rPr>
        <w:t xml:space="preserve">Chapter:  </w:t>
      </w:r>
      <w:r w:rsidR="00BA239E" w:rsidRPr="00A21625">
        <w:rPr>
          <w:b/>
        </w:rPr>
        <w:t>Security Requirements Engineering:</w:t>
      </w:r>
      <w:r w:rsidR="00BA239E">
        <w:t xml:space="preserve"> Identifying and defining security requirements, integrating security requirements with functional requirements. </w:t>
      </w:r>
    </w:p>
    <w:p w:rsidR="00871891" w:rsidRDefault="00871891" w:rsidP="00BA239E">
      <w:pPr>
        <w:ind w:left="360"/>
      </w:pPr>
    </w:p>
    <w:p w:rsidR="00871891" w:rsidRDefault="00871891" w:rsidP="00BA239E">
      <w:pPr>
        <w:ind w:left="360"/>
      </w:pPr>
    </w:p>
    <w:p w:rsidR="00871891" w:rsidRDefault="00871891" w:rsidP="00BA239E">
      <w:pPr>
        <w:ind w:left="360"/>
      </w:pPr>
    </w:p>
    <w:p w:rsidR="00871891" w:rsidRDefault="00871891" w:rsidP="00BA239E">
      <w:pPr>
        <w:ind w:left="360"/>
      </w:pPr>
    </w:p>
    <w:p w:rsidR="00871891" w:rsidRDefault="00BC3031" w:rsidP="003A5B93">
      <w:pPr>
        <w:ind w:left="360"/>
      </w:pPr>
      <w:r>
        <w:rPr>
          <w:b/>
        </w:rPr>
        <w:t xml:space="preserve">Chapter:  </w:t>
      </w:r>
      <w:r w:rsidR="00BA239E" w:rsidRPr="00A21625">
        <w:rPr>
          <w:b/>
        </w:rPr>
        <w:t>Threat Modelling:</w:t>
      </w:r>
      <w:r w:rsidR="00BA239E">
        <w:t xml:space="preserve"> </w:t>
      </w:r>
    </w:p>
    <w:p w:rsidR="00B331B1" w:rsidRPr="00973B6B" w:rsidRDefault="00BA239E" w:rsidP="005121BE">
      <w:pPr>
        <w:pStyle w:val="ListParagraph"/>
        <w:numPr>
          <w:ilvl w:val="0"/>
          <w:numId w:val="10"/>
        </w:numPr>
        <w:rPr>
          <w:sz w:val="20"/>
          <w:szCs w:val="20"/>
        </w:rPr>
      </w:pPr>
      <w:r w:rsidRPr="00973B6B">
        <w:rPr>
          <w:sz w:val="20"/>
          <w:szCs w:val="20"/>
        </w:rPr>
        <w:t>Techniques for identifying and assess</w:t>
      </w:r>
      <w:r w:rsidR="00B331B1" w:rsidRPr="00973B6B">
        <w:rPr>
          <w:sz w:val="20"/>
          <w:szCs w:val="20"/>
        </w:rPr>
        <w:t>ing potential security threats.</w:t>
      </w:r>
    </w:p>
    <w:p w:rsidR="00BF7920" w:rsidRPr="00BF7920" w:rsidRDefault="00BF7920" w:rsidP="00BF7920">
      <w:pPr>
        <w:spacing w:before="100" w:beforeAutospacing="1" w:after="100" w:afterAutospacing="1"/>
        <w:ind w:left="720"/>
        <w:rPr>
          <w:rFonts w:cstheme="minorHAnsi"/>
          <w:sz w:val="12"/>
          <w:szCs w:val="12"/>
        </w:rPr>
      </w:pPr>
      <w:r w:rsidRPr="00BF7920">
        <w:rPr>
          <w:rFonts w:cstheme="minorHAnsi"/>
          <w:sz w:val="12"/>
          <w:szCs w:val="12"/>
        </w:rPr>
        <w:t xml:space="preserve">The slides outline a </w:t>
      </w:r>
      <w:r w:rsidRPr="00BF7920">
        <w:rPr>
          <w:rStyle w:val="Strong"/>
          <w:rFonts w:cstheme="minorHAnsi"/>
          <w:sz w:val="12"/>
          <w:szCs w:val="12"/>
        </w:rPr>
        <w:t>structured process</w:t>
      </w:r>
      <w:r w:rsidRPr="00BF7920">
        <w:rPr>
          <w:rFonts w:cstheme="minorHAnsi"/>
          <w:sz w:val="12"/>
          <w:szCs w:val="12"/>
        </w:rPr>
        <w:t xml:space="preserve"> for identifying and assessing threats as part of </w:t>
      </w:r>
      <w:r w:rsidRPr="00BF7920">
        <w:rPr>
          <w:rStyle w:val="Strong"/>
          <w:rFonts w:cstheme="minorHAnsi"/>
          <w:sz w:val="12"/>
          <w:szCs w:val="12"/>
        </w:rPr>
        <w:t xml:space="preserve">threat </w:t>
      </w:r>
      <w:r w:rsidR="00973B6B" w:rsidRPr="00BF7920">
        <w:rPr>
          <w:rStyle w:val="Strong"/>
          <w:rFonts w:cstheme="minorHAnsi"/>
          <w:sz w:val="12"/>
          <w:szCs w:val="12"/>
        </w:rPr>
        <w:t>modelling</w:t>
      </w:r>
      <w:r w:rsidRPr="00BF7920">
        <w:rPr>
          <w:rFonts w:cstheme="minorHAnsi"/>
          <w:sz w:val="12"/>
          <w:szCs w:val="12"/>
        </w:rPr>
        <w:t>. The main techniques include:</w:t>
      </w:r>
    </w:p>
    <w:p w:rsidR="00BF7920" w:rsidRPr="00BF7920" w:rsidRDefault="00F257CF" w:rsidP="00BF7920">
      <w:pPr>
        <w:spacing w:after="0"/>
        <w:ind w:left="720"/>
        <w:rPr>
          <w:rFonts w:cstheme="minorHAnsi"/>
          <w:sz w:val="12"/>
          <w:szCs w:val="12"/>
        </w:rPr>
      </w:pPr>
      <w:r>
        <w:rPr>
          <w:rFonts w:cstheme="minorHAnsi"/>
          <w:sz w:val="12"/>
          <w:szCs w:val="12"/>
        </w:rPr>
        <w:pict>
          <v:rect id="_x0000_i1028" style="width:0;height:1.5pt" o:hralign="center" o:hrstd="t" o:hr="t" fillcolor="#a0a0a0" stroked="f"/>
        </w:pict>
      </w:r>
    </w:p>
    <w:p w:rsidR="00BF7920" w:rsidRPr="00BF7920" w:rsidRDefault="00BF7920" w:rsidP="00BF7920">
      <w:pPr>
        <w:pStyle w:val="Heading4"/>
        <w:ind w:left="720"/>
        <w:rPr>
          <w:rFonts w:asciiTheme="minorHAnsi" w:hAnsiTheme="minorHAnsi" w:cstheme="minorHAnsi"/>
          <w:sz w:val="12"/>
          <w:szCs w:val="12"/>
        </w:rPr>
      </w:pPr>
      <w:r w:rsidRPr="00BF7920">
        <w:rPr>
          <w:rFonts w:ascii="Segoe UI Symbol" w:hAnsi="Segoe UI Symbol" w:cs="Segoe UI Symbol"/>
          <w:sz w:val="12"/>
          <w:szCs w:val="12"/>
        </w:rPr>
        <w:t>🔎</w:t>
      </w:r>
      <w:r w:rsidRPr="00BF7920">
        <w:rPr>
          <w:rFonts w:asciiTheme="minorHAnsi" w:hAnsiTheme="minorHAnsi" w:cstheme="minorHAnsi"/>
          <w:sz w:val="12"/>
          <w:szCs w:val="12"/>
        </w:rPr>
        <w:t xml:space="preserve"> </w:t>
      </w:r>
      <w:r w:rsidRPr="00BF7920">
        <w:rPr>
          <w:rStyle w:val="Strong"/>
          <w:rFonts w:asciiTheme="minorHAnsi" w:hAnsiTheme="minorHAnsi" w:cstheme="minorHAnsi"/>
          <w:b w:val="0"/>
          <w:bCs w:val="0"/>
          <w:sz w:val="12"/>
          <w:szCs w:val="12"/>
        </w:rPr>
        <w:t>1. Threat Identification Techniques</w:t>
      </w:r>
    </w:p>
    <w:p w:rsidR="00BF7920" w:rsidRPr="00BF7920" w:rsidRDefault="00BF7920" w:rsidP="00BF7920">
      <w:pPr>
        <w:spacing w:before="100" w:beforeAutospacing="1" w:after="100" w:afterAutospacing="1"/>
        <w:ind w:left="720"/>
        <w:rPr>
          <w:rFonts w:cstheme="minorHAnsi"/>
          <w:sz w:val="12"/>
          <w:szCs w:val="12"/>
        </w:rPr>
      </w:pPr>
      <w:r w:rsidRPr="00BF7920">
        <w:rPr>
          <w:rFonts w:cstheme="minorHAnsi"/>
          <w:sz w:val="12"/>
          <w:szCs w:val="12"/>
        </w:rPr>
        <w:t>Used to systematically discover possible threats that could impact the system:</w:t>
      </w:r>
    </w:p>
    <w:p w:rsidR="00BF7920" w:rsidRPr="00BF7920" w:rsidRDefault="00BF7920" w:rsidP="00BF7920">
      <w:pPr>
        <w:numPr>
          <w:ilvl w:val="0"/>
          <w:numId w:val="21"/>
        </w:numPr>
        <w:tabs>
          <w:tab w:val="clear" w:pos="720"/>
          <w:tab w:val="num" w:pos="1440"/>
        </w:tabs>
        <w:spacing w:before="100" w:beforeAutospacing="1" w:after="100" w:afterAutospacing="1" w:line="240" w:lineRule="auto"/>
        <w:ind w:left="1440"/>
        <w:rPr>
          <w:rFonts w:cstheme="minorHAnsi"/>
          <w:sz w:val="12"/>
          <w:szCs w:val="12"/>
        </w:rPr>
      </w:pPr>
      <w:r w:rsidRPr="00BF7920">
        <w:rPr>
          <w:rStyle w:val="Strong"/>
          <w:rFonts w:cstheme="minorHAnsi"/>
          <w:sz w:val="12"/>
          <w:szCs w:val="12"/>
        </w:rPr>
        <w:t>STRIDE</w:t>
      </w:r>
      <w:r w:rsidRPr="00BF7920">
        <w:rPr>
          <w:rFonts w:cstheme="minorHAnsi"/>
          <w:sz w:val="12"/>
          <w:szCs w:val="12"/>
        </w:rPr>
        <w:t xml:space="preserve"> </w:t>
      </w:r>
      <w:r w:rsidRPr="00BF7920">
        <w:rPr>
          <w:rStyle w:val="Emphasis"/>
          <w:rFonts w:cstheme="minorHAnsi"/>
          <w:sz w:val="12"/>
          <w:szCs w:val="12"/>
        </w:rPr>
        <w:t>(Developed by Microsoft)</w:t>
      </w:r>
      <w:r w:rsidRPr="00BF7920">
        <w:rPr>
          <w:rFonts w:cstheme="minorHAnsi"/>
          <w:sz w:val="12"/>
          <w:szCs w:val="12"/>
        </w:rPr>
        <w:t>:</w:t>
      </w:r>
      <w:r w:rsidRPr="00BF7920">
        <w:rPr>
          <w:rFonts w:cstheme="minorHAnsi"/>
          <w:sz w:val="12"/>
          <w:szCs w:val="12"/>
        </w:rPr>
        <w:br/>
        <w:t>Categorizes threats into six common types:</w:t>
      </w:r>
    </w:p>
    <w:p w:rsidR="00BF7920" w:rsidRPr="00BF7920" w:rsidRDefault="00BF7920" w:rsidP="00BF7920">
      <w:pPr>
        <w:numPr>
          <w:ilvl w:val="1"/>
          <w:numId w:val="21"/>
        </w:numPr>
        <w:tabs>
          <w:tab w:val="clear" w:pos="1440"/>
          <w:tab w:val="num" w:pos="2160"/>
        </w:tabs>
        <w:spacing w:before="100" w:beforeAutospacing="1" w:after="100" w:afterAutospacing="1" w:line="240" w:lineRule="auto"/>
        <w:ind w:left="2160"/>
        <w:rPr>
          <w:rFonts w:cstheme="minorHAnsi"/>
          <w:sz w:val="12"/>
          <w:szCs w:val="12"/>
        </w:rPr>
      </w:pPr>
      <w:r w:rsidRPr="00BF7920">
        <w:rPr>
          <w:rStyle w:val="Strong"/>
          <w:rFonts w:cstheme="minorHAnsi"/>
          <w:sz w:val="12"/>
          <w:szCs w:val="12"/>
        </w:rPr>
        <w:t>S</w:t>
      </w:r>
      <w:r w:rsidRPr="00BF7920">
        <w:rPr>
          <w:rFonts w:cstheme="minorHAnsi"/>
          <w:sz w:val="12"/>
          <w:szCs w:val="12"/>
        </w:rPr>
        <w:t>poofing – Impersonation of a user/system</w:t>
      </w:r>
    </w:p>
    <w:p w:rsidR="00BF7920" w:rsidRPr="00BF7920" w:rsidRDefault="00BF7920" w:rsidP="00BF7920">
      <w:pPr>
        <w:numPr>
          <w:ilvl w:val="1"/>
          <w:numId w:val="21"/>
        </w:numPr>
        <w:tabs>
          <w:tab w:val="clear" w:pos="1440"/>
          <w:tab w:val="num" w:pos="2160"/>
        </w:tabs>
        <w:spacing w:before="100" w:beforeAutospacing="1" w:after="100" w:afterAutospacing="1" w:line="240" w:lineRule="auto"/>
        <w:ind w:left="2160"/>
        <w:rPr>
          <w:rFonts w:cstheme="minorHAnsi"/>
          <w:sz w:val="12"/>
          <w:szCs w:val="12"/>
        </w:rPr>
      </w:pPr>
      <w:r w:rsidRPr="00BF7920">
        <w:rPr>
          <w:rStyle w:val="Strong"/>
          <w:rFonts w:cstheme="minorHAnsi"/>
          <w:sz w:val="12"/>
          <w:szCs w:val="12"/>
        </w:rPr>
        <w:t>T</w:t>
      </w:r>
      <w:r w:rsidRPr="00BF7920">
        <w:rPr>
          <w:rFonts w:cstheme="minorHAnsi"/>
          <w:sz w:val="12"/>
          <w:szCs w:val="12"/>
        </w:rPr>
        <w:t>ampering – Unauthorized data modification</w:t>
      </w:r>
    </w:p>
    <w:p w:rsidR="00BF7920" w:rsidRPr="00BF7920" w:rsidRDefault="00BF7920" w:rsidP="00BF7920">
      <w:pPr>
        <w:numPr>
          <w:ilvl w:val="1"/>
          <w:numId w:val="21"/>
        </w:numPr>
        <w:tabs>
          <w:tab w:val="clear" w:pos="1440"/>
          <w:tab w:val="num" w:pos="2160"/>
        </w:tabs>
        <w:spacing w:before="100" w:beforeAutospacing="1" w:after="100" w:afterAutospacing="1" w:line="240" w:lineRule="auto"/>
        <w:ind w:left="2160"/>
        <w:rPr>
          <w:rFonts w:cstheme="minorHAnsi"/>
          <w:sz w:val="12"/>
          <w:szCs w:val="12"/>
        </w:rPr>
      </w:pPr>
      <w:r w:rsidRPr="00BF7920">
        <w:rPr>
          <w:rStyle w:val="Strong"/>
          <w:rFonts w:cstheme="minorHAnsi"/>
          <w:sz w:val="12"/>
          <w:szCs w:val="12"/>
        </w:rPr>
        <w:t>R</w:t>
      </w:r>
      <w:r w:rsidRPr="00BF7920">
        <w:rPr>
          <w:rFonts w:cstheme="minorHAnsi"/>
          <w:sz w:val="12"/>
          <w:szCs w:val="12"/>
        </w:rPr>
        <w:t>epudiation – Denial of performing an action</w:t>
      </w:r>
    </w:p>
    <w:p w:rsidR="00BF7920" w:rsidRPr="00BF7920" w:rsidRDefault="00BF7920" w:rsidP="00BF7920">
      <w:pPr>
        <w:numPr>
          <w:ilvl w:val="1"/>
          <w:numId w:val="21"/>
        </w:numPr>
        <w:tabs>
          <w:tab w:val="clear" w:pos="1440"/>
          <w:tab w:val="num" w:pos="2160"/>
        </w:tabs>
        <w:spacing w:before="100" w:beforeAutospacing="1" w:after="100" w:afterAutospacing="1" w:line="240" w:lineRule="auto"/>
        <w:ind w:left="2160"/>
        <w:rPr>
          <w:rFonts w:cstheme="minorHAnsi"/>
          <w:sz w:val="12"/>
          <w:szCs w:val="12"/>
        </w:rPr>
      </w:pPr>
      <w:r w:rsidRPr="00BF7920">
        <w:rPr>
          <w:rStyle w:val="Strong"/>
          <w:rFonts w:cstheme="minorHAnsi"/>
          <w:sz w:val="12"/>
          <w:szCs w:val="12"/>
        </w:rPr>
        <w:t>I</w:t>
      </w:r>
      <w:r w:rsidRPr="00BF7920">
        <w:rPr>
          <w:rFonts w:cstheme="minorHAnsi"/>
          <w:sz w:val="12"/>
          <w:szCs w:val="12"/>
        </w:rPr>
        <w:t>nformation Disclosure – Unauthorized data access</w:t>
      </w:r>
    </w:p>
    <w:p w:rsidR="00BF7920" w:rsidRPr="00BF7920" w:rsidRDefault="00BF7920" w:rsidP="00BF7920">
      <w:pPr>
        <w:numPr>
          <w:ilvl w:val="1"/>
          <w:numId w:val="21"/>
        </w:numPr>
        <w:tabs>
          <w:tab w:val="clear" w:pos="1440"/>
          <w:tab w:val="num" w:pos="2160"/>
        </w:tabs>
        <w:spacing w:before="100" w:beforeAutospacing="1" w:after="100" w:afterAutospacing="1" w:line="240" w:lineRule="auto"/>
        <w:ind w:left="2160"/>
        <w:rPr>
          <w:rFonts w:cstheme="minorHAnsi"/>
          <w:sz w:val="12"/>
          <w:szCs w:val="12"/>
        </w:rPr>
      </w:pPr>
      <w:r w:rsidRPr="00BF7920">
        <w:rPr>
          <w:rStyle w:val="Strong"/>
          <w:rFonts w:cstheme="minorHAnsi"/>
          <w:sz w:val="12"/>
          <w:szCs w:val="12"/>
        </w:rPr>
        <w:t>D</w:t>
      </w:r>
      <w:r w:rsidRPr="00BF7920">
        <w:rPr>
          <w:rFonts w:cstheme="minorHAnsi"/>
          <w:sz w:val="12"/>
          <w:szCs w:val="12"/>
        </w:rPr>
        <w:t>enial of Service – Disrupting system availability</w:t>
      </w:r>
    </w:p>
    <w:p w:rsidR="00BF7920" w:rsidRPr="00BF7920" w:rsidRDefault="00BF7920" w:rsidP="00BF7920">
      <w:pPr>
        <w:numPr>
          <w:ilvl w:val="1"/>
          <w:numId w:val="21"/>
        </w:numPr>
        <w:tabs>
          <w:tab w:val="clear" w:pos="1440"/>
          <w:tab w:val="num" w:pos="2160"/>
        </w:tabs>
        <w:spacing w:before="100" w:beforeAutospacing="1" w:after="100" w:afterAutospacing="1" w:line="240" w:lineRule="auto"/>
        <w:ind w:left="2160"/>
        <w:rPr>
          <w:rFonts w:cstheme="minorHAnsi"/>
          <w:sz w:val="12"/>
          <w:szCs w:val="12"/>
        </w:rPr>
      </w:pPr>
      <w:r w:rsidRPr="00BF7920">
        <w:rPr>
          <w:rStyle w:val="Strong"/>
          <w:rFonts w:cstheme="minorHAnsi"/>
          <w:sz w:val="12"/>
          <w:szCs w:val="12"/>
        </w:rPr>
        <w:t>E</w:t>
      </w:r>
      <w:r w:rsidRPr="00BF7920">
        <w:rPr>
          <w:rFonts w:cstheme="minorHAnsi"/>
          <w:sz w:val="12"/>
          <w:szCs w:val="12"/>
        </w:rPr>
        <w:t>levation of Privilege – Gaining unauthorized access</w:t>
      </w:r>
    </w:p>
    <w:p w:rsidR="00BF7920" w:rsidRPr="00BF7920" w:rsidRDefault="00BF7920" w:rsidP="00BF7920">
      <w:pPr>
        <w:numPr>
          <w:ilvl w:val="0"/>
          <w:numId w:val="21"/>
        </w:numPr>
        <w:tabs>
          <w:tab w:val="clear" w:pos="720"/>
          <w:tab w:val="num" w:pos="1440"/>
        </w:tabs>
        <w:spacing w:before="100" w:beforeAutospacing="1" w:after="100" w:afterAutospacing="1" w:line="240" w:lineRule="auto"/>
        <w:ind w:left="1440"/>
        <w:rPr>
          <w:rFonts w:cstheme="minorHAnsi"/>
          <w:sz w:val="12"/>
          <w:szCs w:val="12"/>
        </w:rPr>
      </w:pPr>
      <w:r w:rsidRPr="00BF7920">
        <w:rPr>
          <w:rStyle w:val="Strong"/>
          <w:rFonts w:cstheme="minorHAnsi"/>
          <w:sz w:val="12"/>
          <w:szCs w:val="12"/>
        </w:rPr>
        <w:lastRenderedPageBreak/>
        <w:t>Attack Trees</w:t>
      </w:r>
      <w:r w:rsidRPr="00BF7920">
        <w:rPr>
          <w:rFonts w:cstheme="minorHAnsi"/>
          <w:sz w:val="12"/>
          <w:szCs w:val="12"/>
        </w:rPr>
        <w:t>:</w:t>
      </w:r>
      <w:r w:rsidRPr="00BF7920">
        <w:rPr>
          <w:rFonts w:cstheme="minorHAnsi"/>
          <w:sz w:val="12"/>
          <w:szCs w:val="12"/>
        </w:rPr>
        <w:br/>
        <w:t xml:space="preserve">A visual technique where threats are structured like a tree, with the goal as the root and different ways to achieve that goal as branches. Helps </w:t>
      </w:r>
      <w:proofErr w:type="spellStart"/>
      <w:r w:rsidRPr="00BF7920">
        <w:rPr>
          <w:rFonts w:cstheme="minorHAnsi"/>
          <w:sz w:val="12"/>
          <w:szCs w:val="12"/>
        </w:rPr>
        <w:t>analyze</w:t>
      </w:r>
      <w:proofErr w:type="spellEnd"/>
      <w:r w:rsidRPr="00BF7920">
        <w:rPr>
          <w:rFonts w:cstheme="minorHAnsi"/>
          <w:sz w:val="12"/>
          <w:szCs w:val="12"/>
        </w:rPr>
        <w:t xml:space="preserve"> how attacks might be carried out.</w:t>
      </w:r>
    </w:p>
    <w:p w:rsidR="00BF7920" w:rsidRPr="00BF7920" w:rsidRDefault="00F257CF" w:rsidP="00BF7920">
      <w:pPr>
        <w:spacing w:after="0"/>
        <w:ind w:left="720"/>
        <w:rPr>
          <w:rFonts w:cstheme="minorHAnsi"/>
          <w:sz w:val="12"/>
          <w:szCs w:val="12"/>
        </w:rPr>
      </w:pPr>
      <w:r>
        <w:rPr>
          <w:rFonts w:cstheme="minorHAnsi"/>
          <w:sz w:val="12"/>
          <w:szCs w:val="12"/>
        </w:rPr>
        <w:pict>
          <v:rect id="_x0000_i1029" style="width:0;height:1.5pt" o:hralign="center" o:hrstd="t" o:hr="t" fillcolor="#a0a0a0" stroked="f"/>
        </w:pict>
      </w:r>
    </w:p>
    <w:p w:rsidR="00BF7920" w:rsidRPr="00BF7920" w:rsidRDefault="00BF7920" w:rsidP="00BF7920">
      <w:pPr>
        <w:pStyle w:val="Heading4"/>
        <w:ind w:left="720"/>
        <w:rPr>
          <w:rFonts w:asciiTheme="minorHAnsi" w:hAnsiTheme="minorHAnsi" w:cstheme="minorHAnsi"/>
          <w:sz w:val="12"/>
          <w:szCs w:val="12"/>
        </w:rPr>
      </w:pPr>
      <w:r w:rsidRPr="00BF7920">
        <w:rPr>
          <w:rFonts w:ascii="Calibri" w:hAnsi="Calibri" w:cs="Calibri"/>
          <w:sz w:val="12"/>
          <w:szCs w:val="12"/>
        </w:rPr>
        <w:t>🧩</w:t>
      </w:r>
      <w:r w:rsidRPr="00BF7920">
        <w:rPr>
          <w:rFonts w:asciiTheme="minorHAnsi" w:hAnsiTheme="minorHAnsi" w:cstheme="minorHAnsi"/>
          <w:sz w:val="12"/>
          <w:szCs w:val="12"/>
        </w:rPr>
        <w:t xml:space="preserve"> </w:t>
      </w:r>
      <w:r w:rsidRPr="00BF7920">
        <w:rPr>
          <w:rStyle w:val="Strong"/>
          <w:rFonts w:asciiTheme="minorHAnsi" w:hAnsiTheme="minorHAnsi" w:cstheme="minorHAnsi"/>
          <w:b w:val="0"/>
          <w:bCs w:val="0"/>
          <w:sz w:val="12"/>
          <w:szCs w:val="12"/>
        </w:rPr>
        <w:t>2. Risk Assessment Techniques</w:t>
      </w:r>
    </w:p>
    <w:p w:rsidR="00BF7920" w:rsidRPr="00BF7920" w:rsidRDefault="00BF7920" w:rsidP="00BF7920">
      <w:pPr>
        <w:spacing w:before="100" w:beforeAutospacing="1" w:after="100" w:afterAutospacing="1"/>
        <w:ind w:left="720"/>
        <w:rPr>
          <w:rFonts w:cstheme="minorHAnsi"/>
          <w:sz w:val="12"/>
          <w:szCs w:val="12"/>
        </w:rPr>
      </w:pPr>
      <w:r w:rsidRPr="00BF7920">
        <w:rPr>
          <w:rFonts w:cstheme="minorHAnsi"/>
          <w:sz w:val="12"/>
          <w:szCs w:val="12"/>
        </w:rPr>
        <w:t>After identifying threats, assess them based on:</w:t>
      </w:r>
    </w:p>
    <w:p w:rsidR="00BF7920" w:rsidRPr="00BF7920" w:rsidRDefault="00BF7920" w:rsidP="00BF7920">
      <w:pPr>
        <w:numPr>
          <w:ilvl w:val="0"/>
          <w:numId w:val="22"/>
        </w:numPr>
        <w:tabs>
          <w:tab w:val="clear" w:pos="720"/>
          <w:tab w:val="num" w:pos="1440"/>
        </w:tabs>
        <w:spacing w:before="100" w:beforeAutospacing="1" w:after="100" w:afterAutospacing="1" w:line="240" w:lineRule="auto"/>
        <w:ind w:left="1440"/>
        <w:rPr>
          <w:rFonts w:cstheme="minorHAnsi"/>
          <w:sz w:val="12"/>
          <w:szCs w:val="12"/>
        </w:rPr>
      </w:pPr>
      <w:r w:rsidRPr="00BF7920">
        <w:rPr>
          <w:rStyle w:val="Strong"/>
          <w:rFonts w:cstheme="minorHAnsi"/>
          <w:sz w:val="12"/>
          <w:szCs w:val="12"/>
        </w:rPr>
        <w:t>Likelihood</w:t>
      </w:r>
      <w:r w:rsidRPr="00BF7920">
        <w:rPr>
          <w:rFonts w:cstheme="minorHAnsi"/>
          <w:sz w:val="12"/>
          <w:szCs w:val="12"/>
        </w:rPr>
        <w:t xml:space="preserve"> – How probable is the threat?</w:t>
      </w:r>
    </w:p>
    <w:p w:rsidR="00BF7920" w:rsidRPr="00BF7920" w:rsidRDefault="00BF7920" w:rsidP="00BF7920">
      <w:pPr>
        <w:numPr>
          <w:ilvl w:val="0"/>
          <w:numId w:val="22"/>
        </w:numPr>
        <w:tabs>
          <w:tab w:val="clear" w:pos="720"/>
          <w:tab w:val="num" w:pos="1440"/>
        </w:tabs>
        <w:spacing w:before="100" w:beforeAutospacing="1" w:after="100" w:afterAutospacing="1" w:line="240" w:lineRule="auto"/>
        <w:ind w:left="1440"/>
        <w:rPr>
          <w:rFonts w:cstheme="minorHAnsi"/>
          <w:sz w:val="12"/>
          <w:szCs w:val="12"/>
        </w:rPr>
      </w:pPr>
      <w:r w:rsidRPr="00BF7920">
        <w:rPr>
          <w:rStyle w:val="Strong"/>
          <w:rFonts w:cstheme="minorHAnsi"/>
          <w:sz w:val="12"/>
          <w:szCs w:val="12"/>
        </w:rPr>
        <w:t>Impact</w:t>
      </w:r>
      <w:r w:rsidRPr="00BF7920">
        <w:rPr>
          <w:rFonts w:cstheme="minorHAnsi"/>
          <w:sz w:val="12"/>
          <w:szCs w:val="12"/>
        </w:rPr>
        <w:t xml:space="preserve"> – What damage would it cause if it occurred?</w:t>
      </w:r>
    </w:p>
    <w:p w:rsidR="00BF7920" w:rsidRPr="00BF7920" w:rsidRDefault="00BF7920" w:rsidP="00BF7920">
      <w:pPr>
        <w:numPr>
          <w:ilvl w:val="0"/>
          <w:numId w:val="22"/>
        </w:numPr>
        <w:tabs>
          <w:tab w:val="clear" w:pos="720"/>
          <w:tab w:val="num" w:pos="1440"/>
        </w:tabs>
        <w:spacing w:before="100" w:beforeAutospacing="1" w:after="100" w:afterAutospacing="1" w:line="240" w:lineRule="auto"/>
        <w:ind w:left="1440"/>
        <w:rPr>
          <w:rFonts w:cstheme="minorHAnsi"/>
          <w:sz w:val="12"/>
          <w:szCs w:val="12"/>
        </w:rPr>
      </w:pPr>
      <w:r w:rsidRPr="00BF7920">
        <w:rPr>
          <w:rStyle w:val="Strong"/>
          <w:rFonts w:cstheme="minorHAnsi"/>
          <w:sz w:val="12"/>
          <w:szCs w:val="12"/>
        </w:rPr>
        <w:t>Prioritization</w:t>
      </w:r>
      <w:r w:rsidRPr="00BF7920">
        <w:rPr>
          <w:rFonts w:cstheme="minorHAnsi"/>
          <w:sz w:val="12"/>
          <w:szCs w:val="12"/>
        </w:rPr>
        <w:t xml:space="preserve"> – Rank threats based on risk to focus on high-impact/high-probability threats first.</w:t>
      </w:r>
    </w:p>
    <w:p w:rsidR="00BF7920" w:rsidRPr="00BF7920" w:rsidRDefault="00F257CF" w:rsidP="00BF7920">
      <w:pPr>
        <w:spacing w:after="0"/>
        <w:ind w:left="720"/>
        <w:rPr>
          <w:rFonts w:cstheme="minorHAnsi"/>
          <w:sz w:val="12"/>
          <w:szCs w:val="12"/>
        </w:rPr>
      </w:pPr>
      <w:r>
        <w:rPr>
          <w:rFonts w:cstheme="minorHAnsi"/>
          <w:sz w:val="12"/>
          <w:szCs w:val="12"/>
        </w:rPr>
        <w:pict>
          <v:rect id="_x0000_i1030" style="width:0;height:1.5pt" o:hralign="center" o:hrstd="t" o:hr="t" fillcolor="#a0a0a0" stroked="f"/>
        </w:pict>
      </w:r>
    </w:p>
    <w:p w:rsidR="00BF7920" w:rsidRPr="00BF7920" w:rsidRDefault="00BF7920" w:rsidP="00BF7920">
      <w:pPr>
        <w:pStyle w:val="Heading4"/>
        <w:ind w:left="720"/>
        <w:rPr>
          <w:rFonts w:asciiTheme="minorHAnsi" w:hAnsiTheme="minorHAnsi" w:cstheme="minorHAnsi"/>
          <w:sz w:val="12"/>
          <w:szCs w:val="12"/>
        </w:rPr>
      </w:pPr>
      <w:r w:rsidRPr="00BF7920">
        <w:rPr>
          <w:rFonts w:ascii="Calibri" w:hAnsi="Calibri" w:cs="Calibri"/>
          <w:sz w:val="12"/>
          <w:szCs w:val="12"/>
        </w:rPr>
        <w:t>🧠</w:t>
      </w:r>
      <w:r w:rsidRPr="00BF7920">
        <w:rPr>
          <w:rFonts w:asciiTheme="minorHAnsi" w:hAnsiTheme="minorHAnsi" w:cstheme="minorHAnsi"/>
          <w:sz w:val="12"/>
          <w:szCs w:val="12"/>
        </w:rPr>
        <w:t xml:space="preserve"> </w:t>
      </w:r>
      <w:r w:rsidRPr="00BF7920">
        <w:rPr>
          <w:rStyle w:val="Strong"/>
          <w:rFonts w:asciiTheme="minorHAnsi" w:hAnsiTheme="minorHAnsi" w:cstheme="minorHAnsi"/>
          <w:b w:val="0"/>
          <w:bCs w:val="0"/>
          <w:sz w:val="12"/>
          <w:szCs w:val="12"/>
        </w:rPr>
        <w:t xml:space="preserve">3. System </w:t>
      </w:r>
      <w:r w:rsidR="00695585" w:rsidRPr="00BF7920">
        <w:rPr>
          <w:rStyle w:val="Strong"/>
          <w:rFonts w:asciiTheme="minorHAnsi" w:hAnsiTheme="minorHAnsi" w:cstheme="minorHAnsi"/>
          <w:b w:val="0"/>
          <w:bCs w:val="0"/>
          <w:sz w:val="12"/>
          <w:szCs w:val="12"/>
        </w:rPr>
        <w:t>Modelling</w:t>
      </w:r>
    </w:p>
    <w:p w:rsidR="00BF7920" w:rsidRPr="00BF7920" w:rsidRDefault="00BF7920" w:rsidP="00BF7920">
      <w:pPr>
        <w:spacing w:before="100" w:beforeAutospacing="1" w:after="100" w:afterAutospacing="1"/>
        <w:ind w:left="720"/>
        <w:rPr>
          <w:rFonts w:cstheme="minorHAnsi"/>
          <w:sz w:val="12"/>
          <w:szCs w:val="12"/>
        </w:rPr>
      </w:pPr>
      <w:r w:rsidRPr="00BF7920">
        <w:rPr>
          <w:rFonts w:cstheme="minorHAnsi"/>
          <w:sz w:val="12"/>
          <w:szCs w:val="12"/>
        </w:rPr>
        <w:t>Used to visualize the system and its attack surface:</w:t>
      </w:r>
    </w:p>
    <w:p w:rsidR="00BF7920" w:rsidRPr="00BF7920" w:rsidRDefault="00BF7920" w:rsidP="00BF7920">
      <w:pPr>
        <w:numPr>
          <w:ilvl w:val="0"/>
          <w:numId w:val="23"/>
        </w:numPr>
        <w:tabs>
          <w:tab w:val="clear" w:pos="720"/>
          <w:tab w:val="num" w:pos="1440"/>
        </w:tabs>
        <w:spacing w:before="100" w:beforeAutospacing="1" w:after="100" w:afterAutospacing="1" w:line="240" w:lineRule="auto"/>
        <w:ind w:left="1440"/>
        <w:rPr>
          <w:rFonts w:cstheme="minorHAnsi"/>
          <w:sz w:val="12"/>
          <w:szCs w:val="12"/>
        </w:rPr>
      </w:pPr>
      <w:r w:rsidRPr="00BF7920">
        <w:rPr>
          <w:rStyle w:val="Strong"/>
          <w:rFonts w:cstheme="minorHAnsi"/>
          <w:sz w:val="12"/>
          <w:szCs w:val="12"/>
        </w:rPr>
        <w:t>Data Flow Diagrams (DFDs)</w:t>
      </w:r>
      <w:r w:rsidRPr="00BF7920">
        <w:rPr>
          <w:rFonts w:cstheme="minorHAnsi"/>
          <w:sz w:val="12"/>
          <w:szCs w:val="12"/>
        </w:rPr>
        <w:t xml:space="preserve"> – Represent how data flows through a system, showing inputs/outputs, processes, storage, and trust boundaries.</w:t>
      </w:r>
    </w:p>
    <w:p w:rsidR="00BF7920" w:rsidRPr="00BF7920" w:rsidRDefault="00BF7920" w:rsidP="00BF7920">
      <w:pPr>
        <w:numPr>
          <w:ilvl w:val="0"/>
          <w:numId w:val="23"/>
        </w:numPr>
        <w:tabs>
          <w:tab w:val="clear" w:pos="720"/>
          <w:tab w:val="num" w:pos="1440"/>
        </w:tabs>
        <w:spacing w:before="100" w:beforeAutospacing="1" w:after="100" w:afterAutospacing="1" w:line="240" w:lineRule="auto"/>
        <w:ind w:left="1440"/>
        <w:rPr>
          <w:rFonts w:cstheme="minorHAnsi"/>
          <w:sz w:val="12"/>
          <w:szCs w:val="12"/>
        </w:rPr>
      </w:pPr>
      <w:r w:rsidRPr="00BF7920">
        <w:rPr>
          <w:rStyle w:val="Strong"/>
          <w:rFonts w:cstheme="minorHAnsi"/>
          <w:sz w:val="12"/>
          <w:szCs w:val="12"/>
        </w:rPr>
        <w:t>Architecture Diagrams</w:t>
      </w:r>
      <w:r w:rsidRPr="00BF7920">
        <w:rPr>
          <w:rFonts w:cstheme="minorHAnsi"/>
          <w:sz w:val="12"/>
          <w:szCs w:val="12"/>
        </w:rPr>
        <w:t xml:space="preserve"> – Depict the structure of the system and components, which helps identify where security controls are required.</w:t>
      </w:r>
    </w:p>
    <w:p w:rsidR="00BF7920" w:rsidRPr="00BF7920" w:rsidRDefault="00F257CF" w:rsidP="00BF7920">
      <w:pPr>
        <w:spacing w:after="0"/>
        <w:ind w:left="720"/>
        <w:rPr>
          <w:rFonts w:cstheme="minorHAnsi"/>
          <w:sz w:val="12"/>
          <w:szCs w:val="12"/>
        </w:rPr>
      </w:pPr>
      <w:r>
        <w:rPr>
          <w:rFonts w:cstheme="minorHAnsi"/>
          <w:sz w:val="12"/>
          <w:szCs w:val="12"/>
        </w:rPr>
        <w:pict>
          <v:rect id="_x0000_i1031" style="width:0;height:1.5pt" o:hralign="center" o:hrstd="t" o:hr="t" fillcolor="#a0a0a0" stroked="f"/>
        </w:pict>
      </w:r>
    </w:p>
    <w:p w:rsidR="00BF7920" w:rsidRPr="00BF7920" w:rsidRDefault="00BF7920" w:rsidP="00BF7920">
      <w:pPr>
        <w:pStyle w:val="Heading4"/>
        <w:ind w:left="720"/>
        <w:rPr>
          <w:rFonts w:asciiTheme="minorHAnsi" w:hAnsiTheme="minorHAnsi" w:cstheme="minorHAnsi"/>
          <w:sz w:val="12"/>
          <w:szCs w:val="12"/>
        </w:rPr>
      </w:pPr>
      <w:r w:rsidRPr="00BF7920">
        <w:rPr>
          <w:rFonts w:ascii="Calibri" w:hAnsi="Calibri" w:cs="Calibri"/>
          <w:sz w:val="12"/>
          <w:szCs w:val="12"/>
        </w:rPr>
        <w:t>🧰</w:t>
      </w:r>
      <w:r w:rsidRPr="00BF7920">
        <w:rPr>
          <w:rFonts w:asciiTheme="minorHAnsi" w:hAnsiTheme="minorHAnsi" w:cstheme="minorHAnsi"/>
          <w:sz w:val="12"/>
          <w:szCs w:val="12"/>
        </w:rPr>
        <w:t xml:space="preserve"> </w:t>
      </w:r>
      <w:r w:rsidRPr="00BF7920">
        <w:rPr>
          <w:rStyle w:val="Strong"/>
          <w:rFonts w:asciiTheme="minorHAnsi" w:hAnsiTheme="minorHAnsi" w:cstheme="minorHAnsi"/>
          <w:b w:val="0"/>
          <w:bCs w:val="0"/>
          <w:sz w:val="12"/>
          <w:szCs w:val="12"/>
        </w:rPr>
        <w:t xml:space="preserve">4. Threat </w:t>
      </w:r>
      <w:r w:rsidR="00695585" w:rsidRPr="00BF7920">
        <w:rPr>
          <w:rStyle w:val="Strong"/>
          <w:rFonts w:asciiTheme="minorHAnsi" w:hAnsiTheme="minorHAnsi" w:cstheme="minorHAnsi"/>
          <w:b w:val="0"/>
          <w:bCs w:val="0"/>
          <w:sz w:val="12"/>
          <w:szCs w:val="12"/>
        </w:rPr>
        <w:t>Modelling</w:t>
      </w:r>
      <w:r w:rsidRPr="00BF7920">
        <w:rPr>
          <w:rStyle w:val="Strong"/>
          <w:rFonts w:asciiTheme="minorHAnsi" w:hAnsiTheme="minorHAnsi" w:cstheme="minorHAnsi"/>
          <w:b w:val="0"/>
          <w:bCs w:val="0"/>
          <w:sz w:val="12"/>
          <w:szCs w:val="12"/>
        </w:rPr>
        <w:t xml:space="preserve"> Methodologies</w:t>
      </w:r>
    </w:p>
    <w:p w:rsidR="00BF7920" w:rsidRPr="00BF7920" w:rsidRDefault="00BF7920" w:rsidP="00BF7920">
      <w:pPr>
        <w:spacing w:before="100" w:beforeAutospacing="1" w:after="100" w:afterAutospacing="1"/>
        <w:ind w:left="720"/>
        <w:rPr>
          <w:rFonts w:cstheme="minorHAnsi"/>
          <w:sz w:val="12"/>
          <w:szCs w:val="12"/>
        </w:rPr>
      </w:pPr>
      <w:r w:rsidRPr="00BF7920">
        <w:rPr>
          <w:rFonts w:cstheme="minorHAnsi"/>
          <w:sz w:val="12"/>
          <w:szCs w:val="12"/>
        </w:rPr>
        <w:t>Different methodologies provide frameworks for assessing threats:</w:t>
      </w:r>
    </w:p>
    <w:p w:rsidR="00BF7920" w:rsidRPr="00BF7920" w:rsidRDefault="00BF7920" w:rsidP="00BF7920">
      <w:pPr>
        <w:numPr>
          <w:ilvl w:val="0"/>
          <w:numId w:val="24"/>
        </w:numPr>
        <w:tabs>
          <w:tab w:val="clear" w:pos="720"/>
          <w:tab w:val="num" w:pos="1440"/>
        </w:tabs>
        <w:spacing w:before="100" w:beforeAutospacing="1" w:after="100" w:afterAutospacing="1" w:line="240" w:lineRule="auto"/>
        <w:ind w:left="1440"/>
        <w:rPr>
          <w:rFonts w:cstheme="minorHAnsi"/>
          <w:sz w:val="12"/>
          <w:szCs w:val="12"/>
        </w:rPr>
      </w:pPr>
      <w:r w:rsidRPr="00BF7920">
        <w:rPr>
          <w:rStyle w:val="Strong"/>
          <w:rFonts w:cstheme="minorHAnsi"/>
          <w:sz w:val="12"/>
          <w:szCs w:val="12"/>
        </w:rPr>
        <w:t>PASTA (Process for Attack Simulation and Threat Analysis)</w:t>
      </w:r>
      <w:r w:rsidRPr="00BF7920">
        <w:rPr>
          <w:rFonts w:cstheme="minorHAnsi"/>
          <w:sz w:val="12"/>
          <w:szCs w:val="12"/>
        </w:rPr>
        <w:t xml:space="preserve"> – Focuses on aligning technical threats with business impact.</w:t>
      </w:r>
    </w:p>
    <w:p w:rsidR="00BF7920" w:rsidRPr="00BF7920" w:rsidRDefault="00BF7920" w:rsidP="00BF7920">
      <w:pPr>
        <w:numPr>
          <w:ilvl w:val="0"/>
          <w:numId w:val="24"/>
        </w:numPr>
        <w:tabs>
          <w:tab w:val="clear" w:pos="720"/>
          <w:tab w:val="num" w:pos="1440"/>
        </w:tabs>
        <w:spacing w:before="100" w:beforeAutospacing="1" w:after="100" w:afterAutospacing="1" w:line="240" w:lineRule="auto"/>
        <w:ind w:left="1440"/>
        <w:rPr>
          <w:rFonts w:cstheme="minorHAnsi"/>
          <w:sz w:val="12"/>
          <w:szCs w:val="12"/>
        </w:rPr>
      </w:pPr>
      <w:r w:rsidRPr="00BF7920">
        <w:rPr>
          <w:rStyle w:val="Strong"/>
          <w:rFonts w:cstheme="minorHAnsi"/>
          <w:sz w:val="12"/>
          <w:szCs w:val="12"/>
        </w:rPr>
        <w:t>Trike</w:t>
      </w:r>
      <w:r w:rsidRPr="00BF7920">
        <w:rPr>
          <w:rFonts w:cstheme="minorHAnsi"/>
          <w:sz w:val="12"/>
          <w:szCs w:val="12"/>
        </w:rPr>
        <w:t xml:space="preserve"> – Risk-based approach emphasizing attacker perspective.</w:t>
      </w:r>
    </w:p>
    <w:p w:rsidR="00BF7920" w:rsidRPr="00BF7920" w:rsidRDefault="00BF7920" w:rsidP="00BF7920">
      <w:pPr>
        <w:numPr>
          <w:ilvl w:val="0"/>
          <w:numId w:val="24"/>
        </w:numPr>
        <w:tabs>
          <w:tab w:val="clear" w:pos="720"/>
          <w:tab w:val="num" w:pos="1440"/>
        </w:tabs>
        <w:spacing w:before="100" w:beforeAutospacing="1" w:after="100" w:afterAutospacing="1" w:line="240" w:lineRule="auto"/>
        <w:ind w:left="1440"/>
        <w:rPr>
          <w:rFonts w:cstheme="minorHAnsi"/>
          <w:sz w:val="12"/>
          <w:szCs w:val="12"/>
        </w:rPr>
      </w:pPr>
      <w:r w:rsidRPr="00BF7920">
        <w:rPr>
          <w:rStyle w:val="Strong"/>
          <w:rFonts w:cstheme="minorHAnsi"/>
          <w:sz w:val="12"/>
          <w:szCs w:val="12"/>
        </w:rPr>
        <w:t xml:space="preserve">VAST (Visual, Agile, Simple Threat </w:t>
      </w:r>
      <w:r w:rsidR="00695585" w:rsidRPr="00BF7920">
        <w:rPr>
          <w:rStyle w:val="Strong"/>
          <w:rFonts w:cstheme="minorHAnsi"/>
          <w:sz w:val="12"/>
          <w:szCs w:val="12"/>
        </w:rPr>
        <w:t>Modelling</w:t>
      </w:r>
      <w:r w:rsidRPr="00BF7920">
        <w:rPr>
          <w:rStyle w:val="Strong"/>
          <w:rFonts w:cstheme="minorHAnsi"/>
          <w:sz w:val="12"/>
          <w:szCs w:val="12"/>
        </w:rPr>
        <w:t>)</w:t>
      </w:r>
      <w:r w:rsidRPr="00BF7920">
        <w:rPr>
          <w:rFonts w:cstheme="minorHAnsi"/>
          <w:sz w:val="12"/>
          <w:szCs w:val="12"/>
        </w:rPr>
        <w:t xml:space="preserve"> – Designed for large-scale, agile environments.</w:t>
      </w:r>
    </w:p>
    <w:p w:rsidR="00BF7920" w:rsidRPr="00BF7920" w:rsidRDefault="00F257CF" w:rsidP="00BF7920">
      <w:pPr>
        <w:spacing w:after="0"/>
        <w:ind w:left="720"/>
        <w:rPr>
          <w:rFonts w:cstheme="minorHAnsi"/>
          <w:sz w:val="12"/>
          <w:szCs w:val="12"/>
        </w:rPr>
      </w:pPr>
      <w:r>
        <w:rPr>
          <w:rFonts w:cstheme="minorHAnsi"/>
          <w:sz w:val="12"/>
          <w:szCs w:val="12"/>
        </w:rPr>
        <w:pict>
          <v:rect id="_x0000_i1032" style="width:0;height:1.5pt" o:hralign="center" o:hrstd="t" o:hr="t" fillcolor="#a0a0a0" stroked="f"/>
        </w:pict>
      </w:r>
    </w:p>
    <w:p w:rsidR="00BF7920" w:rsidRPr="00BF7920" w:rsidRDefault="00BF7920" w:rsidP="00BF7920">
      <w:pPr>
        <w:pStyle w:val="Heading4"/>
        <w:ind w:left="720"/>
        <w:rPr>
          <w:rFonts w:asciiTheme="minorHAnsi" w:hAnsiTheme="minorHAnsi" w:cstheme="minorHAnsi"/>
          <w:sz w:val="12"/>
          <w:szCs w:val="12"/>
        </w:rPr>
      </w:pPr>
      <w:r w:rsidRPr="00BF7920">
        <w:rPr>
          <w:rFonts w:ascii="Segoe UI Symbol" w:hAnsi="Segoe UI Symbol" w:cs="Segoe UI Symbol"/>
          <w:sz w:val="12"/>
          <w:szCs w:val="12"/>
        </w:rPr>
        <w:t>🛡</w:t>
      </w:r>
      <w:r w:rsidRPr="00BF7920">
        <w:rPr>
          <w:rFonts w:asciiTheme="minorHAnsi" w:hAnsiTheme="minorHAnsi" w:cstheme="minorHAnsi"/>
          <w:sz w:val="12"/>
          <w:szCs w:val="12"/>
        </w:rPr>
        <w:t xml:space="preserve">️ </w:t>
      </w:r>
      <w:r w:rsidRPr="00BF7920">
        <w:rPr>
          <w:rStyle w:val="Strong"/>
          <w:rFonts w:asciiTheme="minorHAnsi" w:hAnsiTheme="minorHAnsi" w:cstheme="minorHAnsi"/>
          <w:b w:val="0"/>
          <w:bCs w:val="0"/>
          <w:sz w:val="12"/>
          <w:szCs w:val="12"/>
        </w:rPr>
        <w:t>5. Validation and Review</w:t>
      </w:r>
    </w:p>
    <w:p w:rsidR="00BF7920" w:rsidRPr="00BF7920" w:rsidRDefault="00BF7920" w:rsidP="00BF7920">
      <w:pPr>
        <w:spacing w:before="100" w:beforeAutospacing="1" w:after="100" w:afterAutospacing="1"/>
        <w:ind w:left="720"/>
        <w:rPr>
          <w:rFonts w:cstheme="minorHAnsi"/>
          <w:sz w:val="12"/>
          <w:szCs w:val="12"/>
        </w:rPr>
      </w:pPr>
      <w:r w:rsidRPr="00BF7920">
        <w:rPr>
          <w:rFonts w:cstheme="minorHAnsi"/>
          <w:sz w:val="12"/>
          <w:szCs w:val="12"/>
        </w:rPr>
        <w:t>As part of the process:</w:t>
      </w:r>
    </w:p>
    <w:p w:rsidR="00BF7920" w:rsidRPr="00BF7920" w:rsidRDefault="00BF7920" w:rsidP="00BF7920">
      <w:pPr>
        <w:numPr>
          <w:ilvl w:val="0"/>
          <w:numId w:val="25"/>
        </w:numPr>
        <w:tabs>
          <w:tab w:val="clear" w:pos="720"/>
          <w:tab w:val="num" w:pos="1440"/>
        </w:tabs>
        <w:spacing w:before="100" w:beforeAutospacing="1" w:after="100" w:afterAutospacing="1" w:line="240" w:lineRule="auto"/>
        <w:ind w:left="1440"/>
        <w:rPr>
          <w:rFonts w:cstheme="minorHAnsi"/>
          <w:sz w:val="12"/>
          <w:szCs w:val="12"/>
        </w:rPr>
      </w:pPr>
      <w:r w:rsidRPr="00BF7920">
        <w:rPr>
          <w:rFonts w:cstheme="minorHAnsi"/>
          <w:sz w:val="12"/>
          <w:szCs w:val="12"/>
        </w:rPr>
        <w:t xml:space="preserve">Continuously </w:t>
      </w:r>
      <w:r w:rsidRPr="00BF7920">
        <w:rPr>
          <w:rStyle w:val="Strong"/>
          <w:rFonts w:cstheme="minorHAnsi"/>
          <w:sz w:val="12"/>
          <w:szCs w:val="12"/>
        </w:rPr>
        <w:t>validate</w:t>
      </w:r>
      <w:r w:rsidRPr="00BF7920">
        <w:rPr>
          <w:rFonts w:cstheme="minorHAnsi"/>
          <w:sz w:val="12"/>
          <w:szCs w:val="12"/>
        </w:rPr>
        <w:t xml:space="preserve"> the threat model against the actual system.</w:t>
      </w:r>
    </w:p>
    <w:p w:rsidR="00BF7920" w:rsidRPr="00BF7920" w:rsidRDefault="00BF7920" w:rsidP="00BF7920">
      <w:pPr>
        <w:numPr>
          <w:ilvl w:val="0"/>
          <w:numId w:val="25"/>
        </w:numPr>
        <w:tabs>
          <w:tab w:val="clear" w:pos="720"/>
          <w:tab w:val="num" w:pos="1440"/>
        </w:tabs>
        <w:spacing w:before="100" w:beforeAutospacing="1" w:after="100" w:afterAutospacing="1" w:line="240" w:lineRule="auto"/>
        <w:ind w:left="1440"/>
        <w:rPr>
          <w:rFonts w:cstheme="minorHAnsi"/>
          <w:sz w:val="12"/>
          <w:szCs w:val="12"/>
        </w:rPr>
      </w:pPr>
      <w:r w:rsidRPr="00BF7920">
        <w:rPr>
          <w:rStyle w:val="Strong"/>
          <w:rFonts w:cstheme="minorHAnsi"/>
          <w:sz w:val="12"/>
          <w:szCs w:val="12"/>
        </w:rPr>
        <w:t>Review</w:t>
      </w:r>
      <w:r w:rsidRPr="00BF7920">
        <w:rPr>
          <w:rFonts w:cstheme="minorHAnsi"/>
          <w:sz w:val="12"/>
          <w:szCs w:val="12"/>
        </w:rPr>
        <w:t xml:space="preserve"> periodically to adapt to system changes and new emerging threats.</w:t>
      </w:r>
    </w:p>
    <w:p w:rsidR="00BF7920" w:rsidRDefault="00BF7920" w:rsidP="00BF7920">
      <w:pPr>
        <w:pStyle w:val="ListParagraph"/>
        <w:ind w:left="1080"/>
      </w:pPr>
    </w:p>
    <w:p w:rsidR="00973B6B" w:rsidRDefault="00973B6B" w:rsidP="00BF7920">
      <w:pPr>
        <w:pStyle w:val="ListParagraph"/>
        <w:ind w:left="1080"/>
      </w:pPr>
    </w:p>
    <w:p w:rsidR="00973B6B" w:rsidRDefault="00973B6B" w:rsidP="00BF7920">
      <w:pPr>
        <w:pStyle w:val="ListParagraph"/>
        <w:ind w:left="1080"/>
      </w:pPr>
    </w:p>
    <w:p w:rsidR="00973B6B" w:rsidRDefault="00973B6B" w:rsidP="00BF7920">
      <w:pPr>
        <w:pStyle w:val="ListParagraph"/>
        <w:ind w:left="1080"/>
      </w:pPr>
    </w:p>
    <w:p w:rsidR="00BA239E" w:rsidRPr="00973B6B" w:rsidRDefault="00B331B1" w:rsidP="005121BE">
      <w:pPr>
        <w:pStyle w:val="ListParagraph"/>
        <w:numPr>
          <w:ilvl w:val="0"/>
          <w:numId w:val="10"/>
        </w:numPr>
        <w:rPr>
          <w:sz w:val="20"/>
          <w:szCs w:val="20"/>
        </w:rPr>
      </w:pPr>
      <w:r w:rsidRPr="00973B6B">
        <w:rPr>
          <w:sz w:val="20"/>
          <w:szCs w:val="20"/>
        </w:rPr>
        <w:t>C</w:t>
      </w:r>
      <w:r w:rsidR="00BA239E" w:rsidRPr="00973B6B">
        <w:rPr>
          <w:sz w:val="20"/>
          <w:szCs w:val="20"/>
        </w:rPr>
        <w:t xml:space="preserve">reating threat models to analyse and prioritize risks. </w:t>
      </w:r>
    </w:p>
    <w:p w:rsidR="00D06F0E" w:rsidRPr="005D31A0" w:rsidRDefault="00D06F0E" w:rsidP="005121BE">
      <w:pPr>
        <w:ind w:left="1080"/>
        <w:rPr>
          <w:sz w:val="12"/>
          <w:szCs w:val="12"/>
        </w:rPr>
      </w:pPr>
      <w:r w:rsidRPr="005D31A0">
        <w:rPr>
          <w:sz w:val="12"/>
          <w:szCs w:val="12"/>
        </w:rPr>
        <w:t>We have to consider the following steps to creating threat models to analyse and prioritize risks.</w:t>
      </w:r>
    </w:p>
    <w:p w:rsidR="00D06F0E" w:rsidRPr="005D31A0" w:rsidRDefault="00D06F0E" w:rsidP="005121BE">
      <w:pPr>
        <w:ind w:left="1080"/>
        <w:rPr>
          <w:sz w:val="12"/>
          <w:szCs w:val="12"/>
        </w:rPr>
      </w:pPr>
      <w:r w:rsidRPr="005D31A0">
        <w:rPr>
          <w:b/>
          <w:bCs/>
          <w:sz w:val="12"/>
          <w:szCs w:val="12"/>
          <w:lang w:val="en-US"/>
        </w:rPr>
        <w:t>Step 1: Define the Scope</w:t>
      </w:r>
    </w:p>
    <w:p w:rsidR="000578DB" w:rsidRPr="005D31A0" w:rsidRDefault="005400FE" w:rsidP="005121BE">
      <w:pPr>
        <w:numPr>
          <w:ilvl w:val="1"/>
          <w:numId w:val="3"/>
        </w:numPr>
        <w:tabs>
          <w:tab w:val="clear" w:pos="1440"/>
          <w:tab w:val="num" w:pos="2160"/>
        </w:tabs>
        <w:ind w:left="2160"/>
        <w:rPr>
          <w:sz w:val="12"/>
          <w:szCs w:val="12"/>
        </w:rPr>
      </w:pPr>
      <w:r w:rsidRPr="005D31A0">
        <w:rPr>
          <w:sz w:val="12"/>
          <w:szCs w:val="12"/>
          <w:lang w:val="en-US"/>
        </w:rPr>
        <w:t>Identify the system or application to be modeled.</w:t>
      </w:r>
    </w:p>
    <w:p w:rsidR="000578DB" w:rsidRPr="005D31A0" w:rsidRDefault="005400FE" w:rsidP="005121BE">
      <w:pPr>
        <w:numPr>
          <w:ilvl w:val="1"/>
          <w:numId w:val="3"/>
        </w:numPr>
        <w:tabs>
          <w:tab w:val="clear" w:pos="1440"/>
          <w:tab w:val="num" w:pos="2160"/>
        </w:tabs>
        <w:ind w:left="2160"/>
        <w:rPr>
          <w:sz w:val="12"/>
          <w:szCs w:val="12"/>
        </w:rPr>
      </w:pPr>
      <w:r w:rsidRPr="005D31A0">
        <w:rPr>
          <w:sz w:val="12"/>
          <w:szCs w:val="12"/>
          <w:lang w:val="en-US"/>
        </w:rPr>
        <w:t>Define the boundaries of the analysis, including what is in scope and out of scope.</w:t>
      </w:r>
    </w:p>
    <w:p w:rsidR="00D06F0E" w:rsidRPr="005D31A0" w:rsidRDefault="00D06F0E" w:rsidP="005121BE">
      <w:pPr>
        <w:ind w:left="1080"/>
        <w:rPr>
          <w:sz w:val="12"/>
          <w:szCs w:val="12"/>
        </w:rPr>
      </w:pPr>
      <w:r w:rsidRPr="005D31A0">
        <w:rPr>
          <w:b/>
          <w:bCs/>
          <w:sz w:val="12"/>
          <w:szCs w:val="12"/>
          <w:lang w:val="en-US"/>
        </w:rPr>
        <w:t>Step 2: Identify Assets</w:t>
      </w:r>
    </w:p>
    <w:p w:rsidR="000578DB" w:rsidRPr="005D31A0" w:rsidRDefault="005400FE" w:rsidP="005121BE">
      <w:pPr>
        <w:numPr>
          <w:ilvl w:val="1"/>
          <w:numId w:val="4"/>
        </w:numPr>
        <w:tabs>
          <w:tab w:val="clear" w:pos="1440"/>
          <w:tab w:val="num" w:pos="2160"/>
        </w:tabs>
        <w:ind w:left="2160"/>
        <w:rPr>
          <w:sz w:val="12"/>
          <w:szCs w:val="12"/>
        </w:rPr>
      </w:pPr>
      <w:r w:rsidRPr="005D31A0">
        <w:rPr>
          <w:sz w:val="12"/>
          <w:szCs w:val="12"/>
          <w:lang w:val="en-US"/>
        </w:rPr>
        <w:t>Determine the critical assets that need protection, such as sensitive data, user credentials, or system functionality.</w:t>
      </w:r>
    </w:p>
    <w:p w:rsidR="00D06F0E" w:rsidRPr="005D31A0" w:rsidRDefault="00D06F0E" w:rsidP="005121BE">
      <w:pPr>
        <w:ind w:left="1080"/>
        <w:rPr>
          <w:sz w:val="12"/>
          <w:szCs w:val="12"/>
        </w:rPr>
      </w:pPr>
      <w:r w:rsidRPr="005D31A0">
        <w:rPr>
          <w:b/>
          <w:bCs/>
          <w:sz w:val="12"/>
          <w:szCs w:val="12"/>
          <w:lang w:val="en-US"/>
        </w:rPr>
        <w:t>Step 3: Create a System Model</w:t>
      </w:r>
    </w:p>
    <w:p w:rsidR="000578DB" w:rsidRPr="005D31A0" w:rsidRDefault="005400FE" w:rsidP="005121BE">
      <w:pPr>
        <w:numPr>
          <w:ilvl w:val="1"/>
          <w:numId w:val="5"/>
        </w:numPr>
        <w:tabs>
          <w:tab w:val="clear" w:pos="1440"/>
          <w:tab w:val="num" w:pos="2160"/>
        </w:tabs>
        <w:ind w:left="2160"/>
        <w:rPr>
          <w:sz w:val="12"/>
          <w:szCs w:val="12"/>
        </w:rPr>
      </w:pPr>
      <w:r w:rsidRPr="005D31A0">
        <w:rPr>
          <w:sz w:val="12"/>
          <w:szCs w:val="12"/>
          <w:lang w:val="en-US"/>
        </w:rPr>
        <w:t>Develop a visual representation of the system, including its components, data flows, and trust boundaries.</w:t>
      </w:r>
    </w:p>
    <w:p w:rsidR="00D06F0E" w:rsidRPr="005D31A0" w:rsidRDefault="00D06F0E" w:rsidP="005121BE">
      <w:pPr>
        <w:ind w:left="1080"/>
        <w:rPr>
          <w:sz w:val="12"/>
          <w:szCs w:val="12"/>
          <w:lang w:val="en-US"/>
        </w:rPr>
      </w:pPr>
      <w:r w:rsidRPr="005D31A0">
        <w:rPr>
          <w:sz w:val="12"/>
          <w:szCs w:val="12"/>
          <w:lang w:val="en-US"/>
        </w:rPr>
        <w:t>Common modeling techniques include data flow diagrams (DFDs) and architecture diagrams.</w:t>
      </w:r>
    </w:p>
    <w:p w:rsidR="00D06F0E" w:rsidRPr="005D31A0" w:rsidRDefault="00D06F0E" w:rsidP="005121BE">
      <w:pPr>
        <w:ind w:left="1080"/>
        <w:rPr>
          <w:sz w:val="12"/>
          <w:szCs w:val="12"/>
        </w:rPr>
      </w:pPr>
      <w:r w:rsidRPr="005D31A0">
        <w:rPr>
          <w:b/>
          <w:bCs/>
          <w:sz w:val="12"/>
          <w:szCs w:val="12"/>
          <w:lang w:val="en-US"/>
        </w:rPr>
        <w:t>Step 4: Identify Threats</w:t>
      </w:r>
    </w:p>
    <w:p w:rsidR="000578DB" w:rsidRPr="005D31A0" w:rsidRDefault="005400FE" w:rsidP="005121BE">
      <w:pPr>
        <w:numPr>
          <w:ilvl w:val="1"/>
          <w:numId w:val="6"/>
        </w:numPr>
        <w:tabs>
          <w:tab w:val="clear" w:pos="1440"/>
          <w:tab w:val="num" w:pos="2160"/>
        </w:tabs>
        <w:ind w:left="2160"/>
        <w:rPr>
          <w:sz w:val="12"/>
          <w:szCs w:val="12"/>
        </w:rPr>
      </w:pPr>
      <w:r w:rsidRPr="005D31A0">
        <w:rPr>
          <w:sz w:val="12"/>
          <w:szCs w:val="12"/>
          <w:lang w:val="en-US"/>
        </w:rPr>
        <w:t>Use threat identification techniques (e.g., STRIDE, attack trees) to enumerate potential threats to the system.</w:t>
      </w:r>
    </w:p>
    <w:p w:rsidR="000578DB" w:rsidRPr="005D31A0" w:rsidRDefault="005400FE" w:rsidP="005121BE">
      <w:pPr>
        <w:numPr>
          <w:ilvl w:val="1"/>
          <w:numId w:val="6"/>
        </w:numPr>
        <w:tabs>
          <w:tab w:val="clear" w:pos="1440"/>
          <w:tab w:val="num" w:pos="2160"/>
        </w:tabs>
        <w:ind w:left="2160"/>
        <w:rPr>
          <w:sz w:val="12"/>
          <w:szCs w:val="12"/>
        </w:rPr>
      </w:pPr>
      <w:r w:rsidRPr="005D31A0">
        <w:rPr>
          <w:sz w:val="12"/>
          <w:szCs w:val="12"/>
          <w:lang w:val="en-US"/>
        </w:rPr>
        <w:t>Consider both external and internal threats.</w:t>
      </w:r>
    </w:p>
    <w:p w:rsidR="00D06F0E" w:rsidRPr="005D31A0" w:rsidRDefault="00D06F0E" w:rsidP="005121BE">
      <w:pPr>
        <w:ind w:left="1080"/>
        <w:rPr>
          <w:sz w:val="12"/>
          <w:szCs w:val="12"/>
        </w:rPr>
      </w:pPr>
      <w:r w:rsidRPr="005D31A0">
        <w:rPr>
          <w:b/>
          <w:bCs/>
          <w:sz w:val="12"/>
          <w:szCs w:val="12"/>
          <w:lang w:val="en-US"/>
        </w:rPr>
        <w:lastRenderedPageBreak/>
        <w:t>Step 5: Assess Risks</w:t>
      </w:r>
    </w:p>
    <w:p w:rsidR="000578DB" w:rsidRPr="005D31A0" w:rsidRDefault="005400FE" w:rsidP="005121BE">
      <w:pPr>
        <w:numPr>
          <w:ilvl w:val="1"/>
          <w:numId w:val="7"/>
        </w:numPr>
        <w:tabs>
          <w:tab w:val="clear" w:pos="1440"/>
          <w:tab w:val="num" w:pos="2160"/>
        </w:tabs>
        <w:ind w:left="2160"/>
        <w:rPr>
          <w:sz w:val="12"/>
          <w:szCs w:val="12"/>
        </w:rPr>
      </w:pPr>
      <w:r w:rsidRPr="005D31A0">
        <w:rPr>
          <w:sz w:val="12"/>
          <w:szCs w:val="12"/>
          <w:lang w:val="en-US"/>
        </w:rPr>
        <w:t>Evaluate the likelihood and impact of each identified threat.</w:t>
      </w:r>
    </w:p>
    <w:p w:rsidR="000578DB" w:rsidRPr="005D31A0" w:rsidRDefault="005400FE" w:rsidP="005121BE">
      <w:pPr>
        <w:numPr>
          <w:ilvl w:val="1"/>
          <w:numId w:val="7"/>
        </w:numPr>
        <w:tabs>
          <w:tab w:val="clear" w:pos="1440"/>
          <w:tab w:val="num" w:pos="2160"/>
        </w:tabs>
        <w:ind w:left="2160"/>
        <w:rPr>
          <w:sz w:val="12"/>
          <w:szCs w:val="12"/>
        </w:rPr>
      </w:pPr>
      <w:r w:rsidRPr="005D31A0">
        <w:rPr>
          <w:sz w:val="12"/>
          <w:szCs w:val="12"/>
          <w:lang w:val="en-US"/>
        </w:rPr>
        <w:t>Prioritize threats based on their risk level.</w:t>
      </w:r>
    </w:p>
    <w:p w:rsidR="00D06F0E" w:rsidRPr="005D31A0" w:rsidRDefault="00D06F0E" w:rsidP="005121BE">
      <w:pPr>
        <w:ind w:left="1080"/>
        <w:rPr>
          <w:sz w:val="12"/>
          <w:szCs w:val="12"/>
        </w:rPr>
      </w:pPr>
      <w:r w:rsidRPr="005D31A0">
        <w:rPr>
          <w:b/>
          <w:bCs/>
          <w:sz w:val="12"/>
          <w:szCs w:val="12"/>
          <w:lang w:val="en-US"/>
        </w:rPr>
        <w:t>Step 6: Mitigate Threats</w:t>
      </w:r>
    </w:p>
    <w:p w:rsidR="000578DB" w:rsidRPr="005D31A0" w:rsidRDefault="005400FE" w:rsidP="005121BE">
      <w:pPr>
        <w:numPr>
          <w:ilvl w:val="1"/>
          <w:numId w:val="8"/>
        </w:numPr>
        <w:tabs>
          <w:tab w:val="clear" w:pos="1440"/>
          <w:tab w:val="num" w:pos="2160"/>
        </w:tabs>
        <w:ind w:left="2160"/>
        <w:rPr>
          <w:sz w:val="12"/>
          <w:szCs w:val="12"/>
        </w:rPr>
      </w:pPr>
      <w:r w:rsidRPr="005D31A0">
        <w:rPr>
          <w:sz w:val="12"/>
          <w:szCs w:val="12"/>
          <w:lang w:val="en-US"/>
        </w:rPr>
        <w:t>Develop strategies to address the identified threats, such as implementing security controls, redesigning components, or adding monitoring.</w:t>
      </w:r>
    </w:p>
    <w:p w:rsidR="00D06F0E" w:rsidRPr="005D31A0" w:rsidRDefault="00D06F0E" w:rsidP="005121BE">
      <w:pPr>
        <w:ind w:left="1080"/>
        <w:rPr>
          <w:sz w:val="12"/>
          <w:szCs w:val="12"/>
        </w:rPr>
      </w:pPr>
      <w:r w:rsidRPr="005D31A0">
        <w:rPr>
          <w:b/>
          <w:bCs/>
          <w:sz w:val="12"/>
          <w:szCs w:val="12"/>
          <w:lang w:val="en-US"/>
        </w:rPr>
        <w:t>Step 7: Validate and Review</w:t>
      </w:r>
    </w:p>
    <w:p w:rsidR="000578DB" w:rsidRPr="005D31A0" w:rsidRDefault="005400FE" w:rsidP="005121BE">
      <w:pPr>
        <w:numPr>
          <w:ilvl w:val="1"/>
          <w:numId w:val="9"/>
        </w:numPr>
        <w:tabs>
          <w:tab w:val="clear" w:pos="1440"/>
          <w:tab w:val="num" w:pos="2160"/>
        </w:tabs>
        <w:ind w:left="2160"/>
        <w:rPr>
          <w:sz w:val="12"/>
          <w:szCs w:val="12"/>
        </w:rPr>
      </w:pPr>
      <w:r w:rsidRPr="005D31A0">
        <w:rPr>
          <w:sz w:val="12"/>
          <w:szCs w:val="12"/>
          <w:lang w:val="en-US"/>
        </w:rPr>
        <w:t>Validate the threat model to ensure it accurately represents the system and its risks.</w:t>
      </w:r>
    </w:p>
    <w:p w:rsidR="000578DB" w:rsidRPr="005D31A0" w:rsidRDefault="005400FE" w:rsidP="005121BE">
      <w:pPr>
        <w:numPr>
          <w:ilvl w:val="1"/>
          <w:numId w:val="9"/>
        </w:numPr>
        <w:tabs>
          <w:tab w:val="clear" w:pos="1440"/>
          <w:tab w:val="num" w:pos="2160"/>
        </w:tabs>
        <w:ind w:left="2160"/>
        <w:rPr>
          <w:sz w:val="12"/>
          <w:szCs w:val="12"/>
        </w:rPr>
      </w:pPr>
      <w:r w:rsidRPr="005D31A0">
        <w:rPr>
          <w:sz w:val="12"/>
          <w:szCs w:val="12"/>
          <w:lang w:val="en-US"/>
        </w:rPr>
        <w:t>Regularly review and update the threat model as the system evolves</w:t>
      </w:r>
    </w:p>
    <w:p w:rsidR="00D06F0E" w:rsidRPr="00D06F0E" w:rsidRDefault="00D06F0E" w:rsidP="00D06F0E">
      <w:pPr>
        <w:ind w:left="360"/>
        <w:rPr>
          <w:sz w:val="16"/>
          <w:szCs w:val="16"/>
        </w:rPr>
      </w:pPr>
    </w:p>
    <w:p w:rsidR="00B1451E" w:rsidRPr="00B1451E" w:rsidRDefault="00B1451E" w:rsidP="00B1451E">
      <w:pPr>
        <w:pStyle w:val="ListParagraph"/>
        <w:numPr>
          <w:ilvl w:val="0"/>
          <w:numId w:val="10"/>
        </w:numPr>
      </w:pPr>
      <w:r>
        <w:rPr>
          <w:sz w:val="20"/>
          <w:szCs w:val="20"/>
        </w:rPr>
        <w:t>What is Threat &amp; Threat Modelling? Describe the Key concepts of threat modelling.</w:t>
      </w:r>
    </w:p>
    <w:p w:rsidR="00B1451E" w:rsidRDefault="00B1451E" w:rsidP="00B1451E">
      <w:pPr>
        <w:pStyle w:val="ListParagraph"/>
        <w:ind w:left="1080"/>
        <w:rPr>
          <w:sz w:val="16"/>
          <w:szCs w:val="16"/>
        </w:rPr>
      </w:pPr>
      <w:r w:rsidRPr="00B1451E">
        <w:rPr>
          <w:b/>
          <w:sz w:val="16"/>
          <w:szCs w:val="16"/>
        </w:rPr>
        <w:t>Threat</w:t>
      </w:r>
      <w:r>
        <w:rPr>
          <w:b/>
          <w:sz w:val="16"/>
          <w:szCs w:val="16"/>
        </w:rPr>
        <w:t xml:space="preserve">: </w:t>
      </w:r>
      <w:r>
        <w:rPr>
          <w:sz w:val="16"/>
          <w:szCs w:val="16"/>
        </w:rPr>
        <w:t>In Cyber Security threat is malicious activity to gain un authorized access.</w:t>
      </w:r>
    </w:p>
    <w:p w:rsidR="00EF0451" w:rsidRDefault="00B1451E" w:rsidP="00B1451E">
      <w:pPr>
        <w:pStyle w:val="ListParagraph"/>
        <w:ind w:left="1080"/>
        <w:rPr>
          <w:sz w:val="16"/>
          <w:szCs w:val="16"/>
        </w:rPr>
      </w:pPr>
      <w:r>
        <w:rPr>
          <w:b/>
          <w:sz w:val="16"/>
          <w:szCs w:val="16"/>
        </w:rPr>
        <w:t xml:space="preserve">Threat Modelling: </w:t>
      </w:r>
      <w:r>
        <w:rPr>
          <w:sz w:val="16"/>
          <w:szCs w:val="16"/>
        </w:rPr>
        <w:t xml:space="preserve">Threat modelling is the structured approach to identifying, </w:t>
      </w:r>
      <w:r>
        <w:rPr>
          <w:sz w:val="16"/>
          <w:szCs w:val="16"/>
          <w:lang w:val="en-US"/>
        </w:rPr>
        <w:t>prioritizing</w:t>
      </w:r>
      <w:r>
        <w:rPr>
          <w:sz w:val="16"/>
          <w:szCs w:val="16"/>
        </w:rPr>
        <w:t xml:space="preserve"> and mitigating the security threats to the systems, applications and networks.</w:t>
      </w:r>
    </w:p>
    <w:p w:rsidR="00EF0451" w:rsidRDefault="00EF0451" w:rsidP="00B1451E">
      <w:pPr>
        <w:pStyle w:val="ListParagraph"/>
        <w:ind w:left="1080"/>
        <w:rPr>
          <w:sz w:val="16"/>
          <w:szCs w:val="16"/>
        </w:rPr>
      </w:pPr>
      <w:r>
        <w:rPr>
          <w:b/>
          <w:sz w:val="16"/>
          <w:szCs w:val="16"/>
        </w:rPr>
        <w:t>Key Concepts of Threat Modelling:</w:t>
      </w:r>
    </w:p>
    <w:p w:rsidR="00EF0451" w:rsidRDefault="00EF0451" w:rsidP="00EF0451">
      <w:pPr>
        <w:pStyle w:val="ListParagraph"/>
        <w:numPr>
          <w:ilvl w:val="2"/>
          <w:numId w:val="25"/>
        </w:numPr>
        <w:rPr>
          <w:sz w:val="16"/>
          <w:szCs w:val="16"/>
        </w:rPr>
      </w:pPr>
      <w:r>
        <w:rPr>
          <w:sz w:val="16"/>
          <w:szCs w:val="16"/>
        </w:rPr>
        <w:t>Assets</w:t>
      </w:r>
    </w:p>
    <w:p w:rsidR="00EF0451" w:rsidRDefault="00EF0451" w:rsidP="00EF0451">
      <w:pPr>
        <w:pStyle w:val="ListParagraph"/>
        <w:numPr>
          <w:ilvl w:val="2"/>
          <w:numId w:val="25"/>
        </w:numPr>
        <w:rPr>
          <w:sz w:val="16"/>
          <w:szCs w:val="16"/>
        </w:rPr>
      </w:pPr>
      <w:r>
        <w:rPr>
          <w:sz w:val="16"/>
          <w:szCs w:val="16"/>
        </w:rPr>
        <w:t>Threat</w:t>
      </w:r>
    </w:p>
    <w:p w:rsidR="00EF0451" w:rsidRDefault="005D05D9" w:rsidP="00EF0451">
      <w:pPr>
        <w:pStyle w:val="ListParagraph"/>
        <w:numPr>
          <w:ilvl w:val="2"/>
          <w:numId w:val="25"/>
        </w:numPr>
        <w:rPr>
          <w:sz w:val="16"/>
          <w:szCs w:val="16"/>
        </w:rPr>
      </w:pPr>
      <w:r>
        <w:rPr>
          <w:sz w:val="16"/>
          <w:szCs w:val="16"/>
        </w:rPr>
        <w:t>Vulne</w:t>
      </w:r>
      <w:r w:rsidR="00B217B8">
        <w:rPr>
          <w:sz w:val="16"/>
          <w:szCs w:val="16"/>
        </w:rPr>
        <w:t>r</w:t>
      </w:r>
      <w:r w:rsidR="00EF0451">
        <w:rPr>
          <w:sz w:val="16"/>
          <w:szCs w:val="16"/>
        </w:rPr>
        <w:t>abilities</w:t>
      </w:r>
    </w:p>
    <w:p w:rsidR="00D06F0E" w:rsidRDefault="00B1451E" w:rsidP="00EF0451">
      <w:pPr>
        <w:pStyle w:val="ListParagraph"/>
        <w:numPr>
          <w:ilvl w:val="2"/>
          <w:numId w:val="25"/>
        </w:numPr>
        <w:rPr>
          <w:sz w:val="16"/>
          <w:szCs w:val="16"/>
        </w:rPr>
      </w:pPr>
      <w:r>
        <w:rPr>
          <w:sz w:val="16"/>
          <w:szCs w:val="16"/>
        </w:rPr>
        <w:t xml:space="preserve"> </w:t>
      </w:r>
      <w:r w:rsidR="00EF0451">
        <w:rPr>
          <w:sz w:val="16"/>
          <w:szCs w:val="16"/>
        </w:rPr>
        <w:t>Attack surface</w:t>
      </w:r>
    </w:p>
    <w:p w:rsidR="00EF0451" w:rsidRPr="00B1451E" w:rsidRDefault="00EF0451" w:rsidP="00EF0451">
      <w:pPr>
        <w:pStyle w:val="ListParagraph"/>
        <w:numPr>
          <w:ilvl w:val="2"/>
          <w:numId w:val="25"/>
        </w:numPr>
        <w:rPr>
          <w:sz w:val="16"/>
          <w:szCs w:val="16"/>
        </w:rPr>
      </w:pPr>
      <w:r>
        <w:rPr>
          <w:sz w:val="16"/>
          <w:szCs w:val="16"/>
        </w:rPr>
        <w:t>Mitigating</w:t>
      </w:r>
    </w:p>
    <w:p w:rsidR="00BA239E" w:rsidRDefault="00BA239E" w:rsidP="00BA239E">
      <w:pPr>
        <w:ind w:left="360"/>
      </w:pPr>
      <w:r w:rsidRPr="00A21625">
        <w:rPr>
          <w:b/>
        </w:rPr>
        <w:t>Secure Architecture Design:</w:t>
      </w:r>
      <w:r>
        <w:t xml:space="preserve"> Principles of designing secure software architecture, Security patterns and best practices for system design, </w:t>
      </w:r>
    </w:p>
    <w:p w:rsidR="00C22145" w:rsidRDefault="00BA239E" w:rsidP="00BA239E">
      <w:pPr>
        <w:ind w:left="360"/>
      </w:pPr>
      <w:r w:rsidRPr="00A21625">
        <w:rPr>
          <w:b/>
        </w:rPr>
        <w:t>Secure Coding Practices:</w:t>
      </w:r>
      <w:r>
        <w:t xml:space="preserve"> Writing secure code and common programming vulnerabilities, Code reviews and static code analysis for security.</w:t>
      </w:r>
    </w:p>
    <w:sectPr w:rsidR="00C221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E65C2"/>
    <w:multiLevelType w:val="multilevel"/>
    <w:tmpl w:val="0A4C76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3F0EC7"/>
    <w:multiLevelType w:val="hybridMultilevel"/>
    <w:tmpl w:val="56D0CE5A"/>
    <w:lvl w:ilvl="0" w:tplc="81C4D5F2">
      <w:start w:val="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FF02122"/>
    <w:multiLevelType w:val="multilevel"/>
    <w:tmpl w:val="7876A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000E2A"/>
    <w:multiLevelType w:val="hybridMultilevel"/>
    <w:tmpl w:val="2F923F9A"/>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2BE4241"/>
    <w:multiLevelType w:val="hybridMultilevel"/>
    <w:tmpl w:val="D68C68B4"/>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3EA2695"/>
    <w:multiLevelType w:val="multilevel"/>
    <w:tmpl w:val="D88AA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BD3AE2"/>
    <w:multiLevelType w:val="multilevel"/>
    <w:tmpl w:val="48601E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DC709D1"/>
    <w:multiLevelType w:val="hybridMultilevel"/>
    <w:tmpl w:val="B68A5BDC"/>
    <w:lvl w:ilvl="0" w:tplc="9B02288A">
      <w:start w:val="1"/>
      <w:numFmt w:val="bullet"/>
      <w:lvlText w:val=""/>
      <w:lvlJc w:val="left"/>
      <w:pPr>
        <w:tabs>
          <w:tab w:val="num" w:pos="720"/>
        </w:tabs>
        <w:ind w:left="720" w:hanging="360"/>
      </w:pPr>
      <w:rPr>
        <w:rFonts w:ascii="Wingdings 3" w:hAnsi="Wingdings 3" w:hint="default"/>
      </w:rPr>
    </w:lvl>
    <w:lvl w:ilvl="1" w:tplc="AAA4F612">
      <w:start w:val="1"/>
      <w:numFmt w:val="bullet"/>
      <w:lvlText w:val=""/>
      <w:lvlJc w:val="left"/>
      <w:pPr>
        <w:tabs>
          <w:tab w:val="num" w:pos="1440"/>
        </w:tabs>
        <w:ind w:left="1440" w:hanging="360"/>
      </w:pPr>
      <w:rPr>
        <w:rFonts w:ascii="Wingdings 3" w:hAnsi="Wingdings 3" w:hint="default"/>
      </w:rPr>
    </w:lvl>
    <w:lvl w:ilvl="2" w:tplc="C0EA5470" w:tentative="1">
      <w:start w:val="1"/>
      <w:numFmt w:val="bullet"/>
      <w:lvlText w:val=""/>
      <w:lvlJc w:val="left"/>
      <w:pPr>
        <w:tabs>
          <w:tab w:val="num" w:pos="2160"/>
        </w:tabs>
        <w:ind w:left="2160" w:hanging="360"/>
      </w:pPr>
      <w:rPr>
        <w:rFonts w:ascii="Wingdings 3" w:hAnsi="Wingdings 3" w:hint="default"/>
      </w:rPr>
    </w:lvl>
    <w:lvl w:ilvl="3" w:tplc="B8260D74" w:tentative="1">
      <w:start w:val="1"/>
      <w:numFmt w:val="bullet"/>
      <w:lvlText w:val=""/>
      <w:lvlJc w:val="left"/>
      <w:pPr>
        <w:tabs>
          <w:tab w:val="num" w:pos="2880"/>
        </w:tabs>
        <w:ind w:left="2880" w:hanging="360"/>
      </w:pPr>
      <w:rPr>
        <w:rFonts w:ascii="Wingdings 3" w:hAnsi="Wingdings 3" w:hint="default"/>
      </w:rPr>
    </w:lvl>
    <w:lvl w:ilvl="4" w:tplc="7368D538" w:tentative="1">
      <w:start w:val="1"/>
      <w:numFmt w:val="bullet"/>
      <w:lvlText w:val=""/>
      <w:lvlJc w:val="left"/>
      <w:pPr>
        <w:tabs>
          <w:tab w:val="num" w:pos="3600"/>
        </w:tabs>
        <w:ind w:left="3600" w:hanging="360"/>
      </w:pPr>
      <w:rPr>
        <w:rFonts w:ascii="Wingdings 3" w:hAnsi="Wingdings 3" w:hint="default"/>
      </w:rPr>
    </w:lvl>
    <w:lvl w:ilvl="5" w:tplc="58E25F6A" w:tentative="1">
      <w:start w:val="1"/>
      <w:numFmt w:val="bullet"/>
      <w:lvlText w:val=""/>
      <w:lvlJc w:val="left"/>
      <w:pPr>
        <w:tabs>
          <w:tab w:val="num" w:pos="4320"/>
        </w:tabs>
        <w:ind w:left="4320" w:hanging="360"/>
      </w:pPr>
      <w:rPr>
        <w:rFonts w:ascii="Wingdings 3" w:hAnsi="Wingdings 3" w:hint="default"/>
      </w:rPr>
    </w:lvl>
    <w:lvl w:ilvl="6" w:tplc="BF0CB15E" w:tentative="1">
      <w:start w:val="1"/>
      <w:numFmt w:val="bullet"/>
      <w:lvlText w:val=""/>
      <w:lvlJc w:val="left"/>
      <w:pPr>
        <w:tabs>
          <w:tab w:val="num" w:pos="5040"/>
        </w:tabs>
        <w:ind w:left="5040" w:hanging="360"/>
      </w:pPr>
      <w:rPr>
        <w:rFonts w:ascii="Wingdings 3" w:hAnsi="Wingdings 3" w:hint="default"/>
      </w:rPr>
    </w:lvl>
    <w:lvl w:ilvl="7" w:tplc="F2A8B33E" w:tentative="1">
      <w:start w:val="1"/>
      <w:numFmt w:val="bullet"/>
      <w:lvlText w:val=""/>
      <w:lvlJc w:val="left"/>
      <w:pPr>
        <w:tabs>
          <w:tab w:val="num" w:pos="5760"/>
        </w:tabs>
        <w:ind w:left="5760" w:hanging="360"/>
      </w:pPr>
      <w:rPr>
        <w:rFonts w:ascii="Wingdings 3" w:hAnsi="Wingdings 3" w:hint="default"/>
      </w:rPr>
    </w:lvl>
    <w:lvl w:ilvl="8" w:tplc="DFE02054" w:tentative="1">
      <w:start w:val="1"/>
      <w:numFmt w:val="bullet"/>
      <w:lvlText w:val=""/>
      <w:lvlJc w:val="left"/>
      <w:pPr>
        <w:tabs>
          <w:tab w:val="num" w:pos="6480"/>
        </w:tabs>
        <w:ind w:left="6480" w:hanging="360"/>
      </w:pPr>
      <w:rPr>
        <w:rFonts w:ascii="Wingdings 3" w:hAnsi="Wingdings 3" w:hint="default"/>
      </w:rPr>
    </w:lvl>
  </w:abstractNum>
  <w:abstractNum w:abstractNumId="8" w15:restartNumberingAfterBreak="0">
    <w:nsid w:val="26647AB7"/>
    <w:multiLevelType w:val="multilevel"/>
    <w:tmpl w:val="3E584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2655F4"/>
    <w:multiLevelType w:val="hybridMultilevel"/>
    <w:tmpl w:val="6924FB50"/>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34104D8"/>
    <w:multiLevelType w:val="multilevel"/>
    <w:tmpl w:val="F2F44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AA650A"/>
    <w:multiLevelType w:val="hybridMultilevel"/>
    <w:tmpl w:val="4404E1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E0D2E7D"/>
    <w:multiLevelType w:val="hybridMultilevel"/>
    <w:tmpl w:val="61068BD4"/>
    <w:lvl w:ilvl="0" w:tplc="AB36AB86">
      <w:start w:val="1"/>
      <w:numFmt w:val="bullet"/>
      <w:lvlText w:val=""/>
      <w:lvlJc w:val="left"/>
      <w:pPr>
        <w:tabs>
          <w:tab w:val="num" w:pos="720"/>
        </w:tabs>
        <w:ind w:left="720" w:hanging="360"/>
      </w:pPr>
      <w:rPr>
        <w:rFonts w:ascii="Wingdings 3" w:hAnsi="Wingdings 3" w:hint="default"/>
      </w:rPr>
    </w:lvl>
    <w:lvl w:ilvl="1" w:tplc="C390199C">
      <w:start w:val="1"/>
      <w:numFmt w:val="bullet"/>
      <w:lvlText w:val=""/>
      <w:lvlJc w:val="left"/>
      <w:pPr>
        <w:tabs>
          <w:tab w:val="num" w:pos="1440"/>
        </w:tabs>
        <w:ind w:left="1440" w:hanging="360"/>
      </w:pPr>
      <w:rPr>
        <w:rFonts w:ascii="Wingdings 3" w:hAnsi="Wingdings 3" w:hint="default"/>
      </w:rPr>
    </w:lvl>
    <w:lvl w:ilvl="2" w:tplc="DD50CD84" w:tentative="1">
      <w:start w:val="1"/>
      <w:numFmt w:val="bullet"/>
      <w:lvlText w:val=""/>
      <w:lvlJc w:val="left"/>
      <w:pPr>
        <w:tabs>
          <w:tab w:val="num" w:pos="2160"/>
        </w:tabs>
        <w:ind w:left="2160" w:hanging="360"/>
      </w:pPr>
      <w:rPr>
        <w:rFonts w:ascii="Wingdings 3" w:hAnsi="Wingdings 3" w:hint="default"/>
      </w:rPr>
    </w:lvl>
    <w:lvl w:ilvl="3" w:tplc="B9E88178" w:tentative="1">
      <w:start w:val="1"/>
      <w:numFmt w:val="bullet"/>
      <w:lvlText w:val=""/>
      <w:lvlJc w:val="left"/>
      <w:pPr>
        <w:tabs>
          <w:tab w:val="num" w:pos="2880"/>
        </w:tabs>
        <w:ind w:left="2880" w:hanging="360"/>
      </w:pPr>
      <w:rPr>
        <w:rFonts w:ascii="Wingdings 3" w:hAnsi="Wingdings 3" w:hint="default"/>
      </w:rPr>
    </w:lvl>
    <w:lvl w:ilvl="4" w:tplc="426EC266" w:tentative="1">
      <w:start w:val="1"/>
      <w:numFmt w:val="bullet"/>
      <w:lvlText w:val=""/>
      <w:lvlJc w:val="left"/>
      <w:pPr>
        <w:tabs>
          <w:tab w:val="num" w:pos="3600"/>
        </w:tabs>
        <w:ind w:left="3600" w:hanging="360"/>
      </w:pPr>
      <w:rPr>
        <w:rFonts w:ascii="Wingdings 3" w:hAnsi="Wingdings 3" w:hint="default"/>
      </w:rPr>
    </w:lvl>
    <w:lvl w:ilvl="5" w:tplc="718C83B0" w:tentative="1">
      <w:start w:val="1"/>
      <w:numFmt w:val="bullet"/>
      <w:lvlText w:val=""/>
      <w:lvlJc w:val="left"/>
      <w:pPr>
        <w:tabs>
          <w:tab w:val="num" w:pos="4320"/>
        </w:tabs>
        <w:ind w:left="4320" w:hanging="360"/>
      </w:pPr>
      <w:rPr>
        <w:rFonts w:ascii="Wingdings 3" w:hAnsi="Wingdings 3" w:hint="default"/>
      </w:rPr>
    </w:lvl>
    <w:lvl w:ilvl="6" w:tplc="8996E0D0" w:tentative="1">
      <w:start w:val="1"/>
      <w:numFmt w:val="bullet"/>
      <w:lvlText w:val=""/>
      <w:lvlJc w:val="left"/>
      <w:pPr>
        <w:tabs>
          <w:tab w:val="num" w:pos="5040"/>
        </w:tabs>
        <w:ind w:left="5040" w:hanging="360"/>
      </w:pPr>
      <w:rPr>
        <w:rFonts w:ascii="Wingdings 3" w:hAnsi="Wingdings 3" w:hint="default"/>
      </w:rPr>
    </w:lvl>
    <w:lvl w:ilvl="7" w:tplc="395E267C" w:tentative="1">
      <w:start w:val="1"/>
      <w:numFmt w:val="bullet"/>
      <w:lvlText w:val=""/>
      <w:lvlJc w:val="left"/>
      <w:pPr>
        <w:tabs>
          <w:tab w:val="num" w:pos="5760"/>
        </w:tabs>
        <w:ind w:left="5760" w:hanging="360"/>
      </w:pPr>
      <w:rPr>
        <w:rFonts w:ascii="Wingdings 3" w:hAnsi="Wingdings 3" w:hint="default"/>
      </w:rPr>
    </w:lvl>
    <w:lvl w:ilvl="8" w:tplc="B21AFBD6" w:tentative="1">
      <w:start w:val="1"/>
      <w:numFmt w:val="bullet"/>
      <w:lvlText w:val=""/>
      <w:lvlJc w:val="left"/>
      <w:pPr>
        <w:tabs>
          <w:tab w:val="num" w:pos="6480"/>
        </w:tabs>
        <w:ind w:left="6480" w:hanging="360"/>
      </w:pPr>
      <w:rPr>
        <w:rFonts w:ascii="Wingdings 3" w:hAnsi="Wingdings 3" w:hint="default"/>
      </w:rPr>
    </w:lvl>
  </w:abstractNum>
  <w:abstractNum w:abstractNumId="13" w15:restartNumberingAfterBreak="0">
    <w:nsid w:val="43A97B3B"/>
    <w:multiLevelType w:val="hybridMultilevel"/>
    <w:tmpl w:val="C2E201B8"/>
    <w:lvl w:ilvl="0" w:tplc="6C68519C">
      <w:start w:val="1"/>
      <w:numFmt w:val="bullet"/>
      <w:lvlText w:val=""/>
      <w:lvlJc w:val="left"/>
      <w:pPr>
        <w:tabs>
          <w:tab w:val="num" w:pos="720"/>
        </w:tabs>
        <w:ind w:left="720" w:hanging="360"/>
      </w:pPr>
      <w:rPr>
        <w:rFonts w:ascii="Wingdings 3" w:hAnsi="Wingdings 3" w:hint="default"/>
      </w:rPr>
    </w:lvl>
    <w:lvl w:ilvl="1" w:tplc="1CE82FEE">
      <w:start w:val="1"/>
      <w:numFmt w:val="bullet"/>
      <w:lvlText w:val=""/>
      <w:lvlJc w:val="left"/>
      <w:pPr>
        <w:tabs>
          <w:tab w:val="num" w:pos="1440"/>
        </w:tabs>
        <w:ind w:left="1440" w:hanging="360"/>
      </w:pPr>
      <w:rPr>
        <w:rFonts w:ascii="Wingdings 3" w:hAnsi="Wingdings 3" w:hint="default"/>
      </w:rPr>
    </w:lvl>
    <w:lvl w:ilvl="2" w:tplc="23363E3A" w:tentative="1">
      <w:start w:val="1"/>
      <w:numFmt w:val="bullet"/>
      <w:lvlText w:val=""/>
      <w:lvlJc w:val="left"/>
      <w:pPr>
        <w:tabs>
          <w:tab w:val="num" w:pos="2160"/>
        </w:tabs>
        <w:ind w:left="2160" w:hanging="360"/>
      </w:pPr>
      <w:rPr>
        <w:rFonts w:ascii="Wingdings 3" w:hAnsi="Wingdings 3" w:hint="default"/>
      </w:rPr>
    </w:lvl>
    <w:lvl w:ilvl="3" w:tplc="B7DE42EC" w:tentative="1">
      <w:start w:val="1"/>
      <w:numFmt w:val="bullet"/>
      <w:lvlText w:val=""/>
      <w:lvlJc w:val="left"/>
      <w:pPr>
        <w:tabs>
          <w:tab w:val="num" w:pos="2880"/>
        </w:tabs>
        <w:ind w:left="2880" w:hanging="360"/>
      </w:pPr>
      <w:rPr>
        <w:rFonts w:ascii="Wingdings 3" w:hAnsi="Wingdings 3" w:hint="default"/>
      </w:rPr>
    </w:lvl>
    <w:lvl w:ilvl="4" w:tplc="D1C4FB5A" w:tentative="1">
      <w:start w:val="1"/>
      <w:numFmt w:val="bullet"/>
      <w:lvlText w:val=""/>
      <w:lvlJc w:val="left"/>
      <w:pPr>
        <w:tabs>
          <w:tab w:val="num" w:pos="3600"/>
        </w:tabs>
        <w:ind w:left="3600" w:hanging="360"/>
      </w:pPr>
      <w:rPr>
        <w:rFonts w:ascii="Wingdings 3" w:hAnsi="Wingdings 3" w:hint="default"/>
      </w:rPr>
    </w:lvl>
    <w:lvl w:ilvl="5" w:tplc="4A2CC882" w:tentative="1">
      <w:start w:val="1"/>
      <w:numFmt w:val="bullet"/>
      <w:lvlText w:val=""/>
      <w:lvlJc w:val="left"/>
      <w:pPr>
        <w:tabs>
          <w:tab w:val="num" w:pos="4320"/>
        </w:tabs>
        <w:ind w:left="4320" w:hanging="360"/>
      </w:pPr>
      <w:rPr>
        <w:rFonts w:ascii="Wingdings 3" w:hAnsi="Wingdings 3" w:hint="default"/>
      </w:rPr>
    </w:lvl>
    <w:lvl w:ilvl="6" w:tplc="CDA4CB9A" w:tentative="1">
      <w:start w:val="1"/>
      <w:numFmt w:val="bullet"/>
      <w:lvlText w:val=""/>
      <w:lvlJc w:val="left"/>
      <w:pPr>
        <w:tabs>
          <w:tab w:val="num" w:pos="5040"/>
        </w:tabs>
        <w:ind w:left="5040" w:hanging="360"/>
      </w:pPr>
      <w:rPr>
        <w:rFonts w:ascii="Wingdings 3" w:hAnsi="Wingdings 3" w:hint="default"/>
      </w:rPr>
    </w:lvl>
    <w:lvl w:ilvl="7" w:tplc="9252C1F4" w:tentative="1">
      <w:start w:val="1"/>
      <w:numFmt w:val="bullet"/>
      <w:lvlText w:val=""/>
      <w:lvlJc w:val="left"/>
      <w:pPr>
        <w:tabs>
          <w:tab w:val="num" w:pos="5760"/>
        </w:tabs>
        <w:ind w:left="5760" w:hanging="360"/>
      </w:pPr>
      <w:rPr>
        <w:rFonts w:ascii="Wingdings 3" w:hAnsi="Wingdings 3" w:hint="default"/>
      </w:rPr>
    </w:lvl>
    <w:lvl w:ilvl="8" w:tplc="57CEFD60" w:tentative="1">
      <w:start w:val="1"/>
      <w:numFmt w:val="bullet"/>
      <w:lvlText w:val=""/>
      <w:lvlJc w:val="left"/>
      <w:pPr>
        <w:tabs>
          <w:tab w:val="num" w:pos="6480"/>
        </w:tabs>
        <w:ind w:left="6480" w:hanging="360"/>
      </w:pPr>
      <w:rPr>
        <w:rFonts w:ascii="Wingdings 3" w:hAnsi="Wingdings 3" w:hint="default"/>
      </w:rPr>
    </w:lvl>
  </w:abstractNum>
  <w:abstractNum w:abstractNumId="14" w15:restartNumberingAfterBreak="0">
    <w:nsid w:val="46AC75A5"/>
    <w:multiLevelType w:val="multilevel"/>
    <w:tmpl w:val="0E564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6C10C63"/>
    <w:multiLevelType w:val="hybridMultilevel"/>
    <w:tmpl w:val="D1202E80"/>
    <w:lvl w:ilvl="0" w:tplc="476C5AE6">
      <w:start w:val="1"/>
      <w:numFmt w:val="bullet"/>
      <w:lvlText w:val=""/>
      <w:lvlJc w:val="left"/>
      <w:pPr>
        <w:tabs>
          <w:tab w:val="num" w:pos="720"/>
        </w:tabs>
        <w:ind w:left="720" w:hanging="360"/>
      </w:pPr>
      <w:rPr>
        <w:rFonts w:ascii="Wingdings 3" w:hAnsi="Wingdings 3" w:hint="default"/>
      </w:rPr>
    </w:lvl>
    <w:lvl w:ilvl="1" w:tplc="85A69080">
      <w:start w:val="1"/>
      <w:numFmt w:val="bullet"/>
      <w:lvlText w:val=""/>
      <w:lvlJc w:val="left"/>
      <w:pPr>
        <w:tabs>
          <w:tab w:val="num" w:pos="1440"/>
        </w:tabs>
        <w:ind w:left="1440" w:hanging="360"/>
      </w:pPr>
      <w:rPr>
        <w:rFonts w:ascii="Wingdings 3" w:hAnsi="Wingdings 3" w:hint="default"/>
      </w:rPr>
    </w:lvl>
    <w:lvl w:ilvl="2" w:tplc="F1D4E804" w:tentative="1">
      <w:start w:val="1"/>
      <w:numFmt w:val="bullet"/>
      <w:lvlText w:val=""/>
      <w:lvlJc w:val="left"/>
      <w:pPr>
        <w:tabs>
          <w:tab w:val="num" w:pos="2160"/>
        </w:tabs>
        <w:ind w:left="2160" w:hanging="360"/>
      </w:pPr>
      <w:rPr>
        <w:rFonts w:ascii="Wingdings 3" w:hAnsi="Wingdings 3" w:hint="default"/>
      </w:rPr>
    </w:lvl>
    <w:lvl w:ilvl="3" w:tplc="7402155C" w:tentative="1">
      <w:start w:val="1"/>
      <w:numFmt w:val="bullet"/>
      <w:lvlText w:val=""/>
      <w:lvlJc w:val="left"/>
      <w:pPr>
        <w:tabs>
          <w:tab w:val="num" w:pos="2880"/>
        </w:tabs>
        <w:ind w:left="2880" w:hanging="360"/>
      </w:pPr>
      <w:rPr>
        <w:rFonts w:ascii="Wingdings 3" w:hAnsi="Wingdings 3" w:hint="default"/>
      </w:rPr>
    </w:lvl>
    <w:lvl w:ilvl="4" w:tplc="D6121BC0" w:tentative="1">
      <w:start w:val="1"/>
      <w:numFmt w:val="bullet"/>
      <w:lvlText w:val=""/>
      <w:lvlJc w:val="left"/>
      <w:pPr>
        <w:tabs>
          <w:tab w:val="num" w:pos="3600"/>
        </w:tabs>
        <w:ind w:left="3600" w:hanging="360"/>
      </w:pPr>
      <w:rPr>
        <w:rFonts w:ascii="Wingdings 3" w:hAnsi="Wingdings 3" w:hint="default"/>
      </w:rPr>
    </w:lvl>
    <w:lvl w:ilvl="5" w:tplc="D4F07B6C" w:tentative="1">
      <w:start w:val="1"/>
      <w:numFmt w:val="bullet"/>
      <w:lvlText w:val=""/>
      <w:lvlJc w:val="left"/>
      <w:pPr>
        <w:tabs>
          <w:tab w:val="num" w:pos="4320"/>
        </w:tabs>
        <w:ind w:left="4320" w:hanging="360"/>
      </w:pPr>
      <w:rPr>
        <w:rFonts w:ascii="Wingdings 3" w:hAnsi="Wingdings 3" w:hint="default"/>
      </w:rPr>
    </w:lvl>
    <w:lvl w:ilvl="6" w:tplc="82706254" w:tentative="1">
      <w:start w:val="1"/>
      <w:numFmt w:val="bullet"/>
      <w:lvlText w:val=""/>
      <w:lvlJc w:val="left"/>
      <w:pPr>
        <w:tabs>
          <w:tab w:val="num" w:pos="5040"/>
        </w:tabs>
        <w:ind w:left="5040" w:hanging="360"/>
      </w:pPr>
      <w:rPr>
        <w:rFonts w:ascii="Wingdings 3" w:hAnsi="Wingdings 3" w:hint="default"/>
      </w:rPr>
    </w:lvl>
    <w:lvl w:ilvl="7" w:tplc="9E56E83A" w:tentative="1">
      <w:start w:val="1"/>
      <w:numFmt w:val="bullet"/>
      <w:lvlText w:val=""/>
      <w:lvlJc w:val="left"/>
      <w:pPr>
        <w:tabs>
          <w:tab w:val="num" w:pos="5760"/>
        </w:tabs>
        <w:ind w:left="5760" w:hanging="360"/>
      </w:pPr>
      <w:rPr>
        <w:rFonts w:ascii="Wingdings 3" w:hAnsi="Wingdings 3" w:hint="default"/>
      </w:rPr>
    </w:lvl>
    <w:lvl w:ilvl="8" w:tplc="B1F464F6" w:tentative="1">
      <w:start w:val="1"/>
      <w:numFmt w:val="bullet"/>
      <w:lvlText w:val=""/>
      <w:lvlJc w:val="left"/>
      <w:pPr>
        <w:tabs>
          <w:tab w:val="num" w:pos="6480"/>
        </w:tabs>
        <w:ind w:left="6480" w:hanging="360"/>
      </w:pPr>
      <w:rPr>
        <w:rFonts w:ascii="Wingdings 3" w:hAnsi="Wingdings 3" w:hint="default"/>
      </w:rPr>
    </w:lvl>
  </w:abstractNum>
  <w:abstractNum w:abstractNumId="16" w15:restartNumberingAfterBreak="0">
    <w:nsid w:val="48256FA4"/>
    <w:multiLevelType w:val="multilevel"/>
    <w:tmpl w:val="7368B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F5F3D53"/>
    <w:multiLevelType w:val="multilevel"/>
    <w:tmpl w:val="AD1EF8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6ED159D"/>
    <w:multiLevelType w:val="hybridMultilevel"/>
    <w:tmpl w:val="B8423CC8"/>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86E4A5E"/>
    <w:multiLevelType w:val="hybridMultilevel"/>
    <w:tmpl w:val="8108A12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BE4021A"/>
    <w:multiLevelType w:val="hybridMultilevel"/>
    <w:tmpl w:val="E31435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CD225C9"/>
    <w:multiLevelType w:val="hybridMultilevel"/>
    <w:tmpl w:val="704C8F06"/>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0B96C74"/>
    <w:multiLevelType w:val="hybridMultilevel"/>
    <w:tmpl w:val="B70CE8D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E9A55A2"/>
    <w:multiLevelType w:val="hybridMultilevel"/>
    <w:tmpl w:val="05CCDBA8"/>
    <w:lvl w:ilvl="0" w:tplc="49581FAE">
      <w:start w:val="1"/>
      <w:numFmt w:val="bullet"/>
      <w:lvlText w:val=""/>
      <w:lvlJc w:val="left"/>
      <w:pPr>
        <w:tabs>
          <w:tab w:val="num" w:pos="720"/>
        </w:tabs>
        <w:ind w:left="720" w:hanging="360"/>
      </w:pPr>
      <w:rPr>
        <w:rFonts w:ascii="Wingdings 3" w:hAnsi="Wingdings 3" w:hint="default"/>
      </w:rPr>
    </w:lvl>
    <w:lvl w:ilvl="1" w:tplc="D7C2B522">
      <w:start w:val="1"/>
      <w:numFmt w:val="bullet"/>
      <w:lvlText w:val=""/>
      <w:lvlJc w:val="left"/>
      <w:pPr>
        <w:tabs>
          <w:tab w:val="num" w:pos="1440"/>
        </w:tabs>
        <w:ind w:left="1440" w:hanging="360"/>
      </w:pPr>
      <w:rPr>
        <w:rFonts w:ascii="Wingdings 3" w:hAnsi="Wingdings 3" w:hint="default"/>
      </w:rPr>
    </w:lvl>
    <w:lvl w:ilvl="2" w:tplc="7FF2F692" w:tentative="1">
      <w:start w:val="1"/>
      <w:numFmt w:val="bullet"/>
      <w:lvlText w:val=""/>
      <w:lvlJc w:val="left"/>
      <w:pPr>
        <w:tabs>
          <w:tab w:val="num" w:pos="2160"/>
        </w:tabs>
        <w:ind w:left="2160" w:hanging="360"/>
      </w:pPr>
      <w:rPr>
        <w:rFonts w:ascii="Wingdings 3" w:hAnsi="Wingdings 3" w:hint="default"/>
      </w:rPr>
    </w:lvl>
    <w:lvl w:ilvl="3" w:tplc="D4649726" w:tentative="1">
      <w:start w:val="1"/>
      <w:numFmt w:val="bullet"/>
      <w:lvlText w:val=""/>
      <w:lvlJc w:val="left"/>
      <w:pPr>
        <w:tabs>
          <w:tab w:val="num" w:pos="2880"/>
        </w:tabs>
        <w:ind w:left="2880" w:hanging="360"/>
      </w:pPr>
      <w:rPr>
        <w:rFonts w:ascii="Wingdings 3" w:hAnsi="Wingdings 3" w:hint="default"/>
      </w:rPr>
    </w:lvl>
    <w:lvl w:ilvl="4" w:tplc="177C43EE" w:tentative="1">
      <w:start w:val="1"/>
      <w:numFmt w:val="bullet"/>
      <w:lvlText w:val=""/>
      <w:lvlJc w:val="left"/>
      <w:pPr>
        <w:tabs>
          <w:tab w:val="num" w:pos="3600"/>
        </w:tabs>
        <w:ind w:left="3600" w:hanging="360"/>
      </w:pPr>
      <w:rPr>
        <w:rFonts w:ascii="Wingdings 3" w:hAnsi="Wingdings 3" w:hint="default"/>
      </w:rPr>
    </w:lvl>
    <w:lvl w:ilvl="5" w:tplc="59848174" w:tentative="1">
      <w:start w:val="1"/>
      <w:numFmt w:val="bullet"/>
      <w:lvlText w:val=""/>
      <w:lvlJc w:val="left"/>
      <w:pPr>
        <w:tabs>
          <w:tab w:val="num" w:pos="4320"/>
        </w:tabs>
        <w:ind w:left="4320" w:hanging="360"/>
      </w:pPr>
      <w:rPr>
        <w:rFonts w:ascii="Wingdings 3" w:hAnsi="Wingdings 3" w:hint="default"/>
      </w:rPr>
    </w:lvl>
    <w:lvl w:ilvl="6" w:tplc="D68A278E" w:tentative="1">
      <w:start w:val="1"/>
      <w:numFmt w:val="bullet"/>
      <w:lvlText w:val=""/>
      <w:lvlJc w:val="left"/>
      <w:pPr>
        <w:tabs>
          <w:tab w:val="num" w:pos="5040"/>
        </w:tabs>
        <w:ind w:left="5040" w:hanging="360"/>
      </w:pPr>
      <w:rPr>
        <w:rFonts w:ascii="Wingdings 3" w:hAnsi="Wingdings 3" w:hint="default"/>
      </w:rPr>
    </w:lvl>
    <w:lvl w:ilvl="7" w:tplc="DDDA7B64" w:tentative="1">
      <w:start w:val="1"/>
      <w:numFmt w:val="bullet"/>
      <w:lvlText w:val=""/>
      <w:lvlJc w:val="left"/>
      <w:pPr>
        <w:tabs>
          <w:tab w:val="num" w:pos="5760"/>
        </w:tabs>
        <w:ind w:left="5760" w:hanging="360"/>
      </w:pPr>
      <w:rPr>
        <w:rFonts w:ascii="Wingdings 3" w:hAnsi="Wingdings 3" w:hint="default"/>
      </w:rPr>
    </w:lvl>
    <w:lvl w:ilvl="8" w:tplc="12907EB2" w:tentative="1">
      <w:start w:val="1"/>
      <w:numFmt w:val="bullet"/>
      <w:lvlText w:val=""/>
      <w:lvlJc w:val="left"/>
      <w:pPr>
        <w:tabs>
          <w:tab w:val="num" w:pos="6480"/>
        </w:tabs>
        <w:ind w:left="6480" w:hanging="360"/>
      </w:pPr>
      <w:rPr>
        <w:rFonts w:ascii="Wingdings 3" w:hAnsi="Wingdings 3" w:hint="default"/>
      </w:rPr>
    </w:lvl>
  </w:abstractNum>
  <w:abstractNum w:abstractNumId="24" w15:restartNumberingAfterBreak="0">
    <w:nsid w:val="6FC824F1"/>
    <w:multiLevelType w:val="hybridMultilevel"/>
    <w:tmpl w:val="F322EE48"/>
    <w:lvl w:ilvl="0" w:tplc="F752C28A">
      <w:start w:val="1"/>
      <w:numFmt w:val="bullet"/>
      <w:lvlText w:val=""/>
      <w:lvlJc w:val="left"/>
      <w:pPr>
        <w:tabs>
          <w:tab w:val="num" w:pos="720"/>
        </w:tabs>
        <w:ind w:left="720" w:hanging="360"/>
      </w:pPr>
      <w:rPr>
        <w:rFonts w:ascii="Wingdings 3" w:hAnsi="Wingdings 3" w:hint="default"/>
      </w:rPr>
    </w:lvl>
    <w:lvl w:ilvl="1" w:tplc="DA6E4C98">
      <w:start w:val="1"/>
      <w:numFmt w:val="bullet"/>
      <w:lvlText w:val=""/>
      <w:lvlJc w:val="left"/>
      <w:pPr>
        <w:tabs>
          <w:tab w:val="num" w:pos="1440"/>
        </w:tabs>
        <w:ind w:left="1440" w:hanging="360"/>
      </w:pPr>
      <w:rPr>
        <w:rFonts w:ascii="Wingdings 3" w:hAnsi="Wingdings 3" w:hint="default"/>
      </w:rPr>
    </w:lvl>
    <w:lvl w:ilvl="2" w:tplc="C868B5FE" w:tentative="1">
      <w:start w:val="1"/>
      <w:numFmt w:val="bullet"/>
      <w:lvlText w:val=""/>
      <w:lvlJc w:val="left"/>
      <w:pPr>
        <w:tabs>
          <w:tab w:val="num" w:pos="2160"/>
        </w:tabs>
        <w:ind w:left="2160" w:hanging="360"/>
      </w:pPr>
      <w:rPr>
        <w:rFonts w:ascii="Wingdings 3" w:hAnsi="Wingdings 3" w:hint="default"/>
      </w:rPr>
    </w:lvl>
    <w:lvl w:ilvl="3" w:tplc="7E6C866E" w:tentative="1">
      <w:start w:val="1"/>
      <w:numFmt w:val="bullet"/>
      <w:lvlText w:val=""/>
      <w:lvlJc w:val="left"/>
      <w:pPr>
        <w:tabs>
          <w:tab w:val="num" w:pos="2880"/>
        </w:tabs>
        <w:ind w:left="2880" w:hanging="360"/>
      </w:pPr>
      <w:rPr>
        <w:rFonts w:ascii="Wingdings 3" w:hAnsi="Wingdings 3" w:hint="default"/>
      </w:rPr>
    </w:lvl>
    <w:lvl w:ilvl="4" w:tplc="8DDCA866" w:tentative="1">
      <w:start w:val="1"/>
      <w:numFmt w:val="bullet"/>
      <w:lvlText w:val=""/>
      <w:lvlJc w:val="left"/>
      <w:pPr>
        <w:tabs>
          <w:tab w:val="num" w:pos="3600"/>
        </w:tabs>
        <w:ind w:left="3600" w:hanging="360"/>
      </w:pPr>
      <w:rPr>
        <w:rFonts w:ascii="Wingdings 3" w:hAnsi="Wingdings 3" w:hint="default"/>
      </w:rPr>
    </w:lvl>
    <w:lvl w:ilvl="5" w:tplc="C8F278A0" w:tentative="1">
      <w:start w:val="1"/>
      <w:numFmt w:val="bullet"/>
      <w:lvlText w:val=""/>
      <w:lvlJc w:val="left"/>
      <w:pPr>
        <w:tabs>
          <w:tab w:val="num" w:pos="4320"/>
        </w:tabs>
        <w:ind w:left="4320" w:hanging="360"/>
      </w:pPr>
      <w:rPr>
        <w:rFonts w:ascii="Wingdings 3" w:hAnsi="Wingdings 3" w:hint="default"/>
      </w:rPr>
    </w:lvl>
    <w:lvl w:ilvl="6" w:tplc="2C90075E" w:tentative="1">
      <w:start w:val="1"/>
      <w:numFmt w:val="bullet"/>
      <w:lvlText w:val=""/>
      <w:lvlJc w:val="left"/>
      <w:pPr>
        <w:tabs>
          <w:tab w:val="num" w:pos="5040"/>
        </w:tabs>
        <w:ind w:left="5040" w:hanging="360"/>
      </w:pPr>
      <w:rPr>
        <w:rFonts w:ascii="Wingdings 3" w:hAnsi="Wingdings 3" w:hint="default"/>
      </w:rPr>
    </w:lvl>
    <w:lvl w:ilvl="7" w:tplc="E61E8E0C" w:tentative="1">
      <w:start w:val="1"/>
      <w:numFmt w:val="bullet"/>
      <w:lvlText w:val=""/>
      <w:lvlJc w:val="left"/>
      <w:pPr>
        <w:tabs>
          <w:tab w:val="num" w:pos="5760"/>
        </w:tabs>
        <w:ind w:left="5760" w:hanging="360"/>
      </w:pPr>
      <w:rPr>
        <w:rFonts w:ascii="Wingdings 3" w:hAnsi="Wingdings 3" w:hint="default"/>
      </w:rPr>
    </w:lvl>
    <w:lvl w:ilvl="8" w:tplc="ED44D97C" w:tentative="1">
      <w:start w:val="1"/>
      <w:numFmt w:val="bullet"/>
      <w:lvlText w:val=""/>
      <w:lvlJc w:val="left"/>
      <w:pPr>
        <w:tabs>
          <w:tab w:val="num" w:pos="6480"/>
        </w:tabs>
        <w:ind w:left="6480" w:hanging="360"/>
      </w:pPr>
      <w:rPr>
        <w:rFonts w:ascii="Wingdings 3" w:hAnsi="Wingdings 3" w:hint="default"/>
      </w:rPr>
    </w:lvl>
  </w:abstractNum>
  <w:abstractNum w:abstractNumId="25" w15:restartNumberingAfterBreak="0">
    <w:nsid w:val="73A30384"/>
    <w:multiLevelType w:val="multilevel"/>
    <w:tmpl w:val="24FE7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AC778BB"/>
    <w:multiLevelType w:val="hybridMultilevel"/>
    <w:tmpl w:val="EFA657C6"/>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7" w15:restartNumberingAfterBreak="0">
    <w:nsid w:val="7F441DF1"/>
    <w:multiLevelType w:val="hybridMultilevel"/>
    <w:tmpl w:val="A5DC538E"/>
    <w:lvl w:ilvl="0" w:tplc="EAF2CDB2">
      <w:start w:val="1"/>
      <w:numFmt w:val="bullet"/>
      <w:lvlText w:val=""/>
      <w:lvlJc w:val="left"/>
      <w:pPr>
        <w:tabs>
          <w:tab w:val="num" w:pos="720"/>
        </w:tabs>
        <w:ind w:left="720" w:hanging="360"/>
      </w:pPr>
      <w:rPr>
        <w:rFonts w:ascii="Wingdings 3" w:hAnsi="Wingdings 3" w:hint="default"/>
      </w:rPr>
    </w:lvl>
    <w:lvl w:ilvl="1" w:tplc="DA4E5A6E">
      <w:start w:val="1"/>
      <w:numFmt w:val="bullet"/>
      <w:lvlText w:val=""/>
      <w:lvlJc w:val="left"/>
      <w:pPr>
        <w:tabs>
          <w:tab w:val="num" w:pos="1440"/>
        </w:tabs>
        <w:ind w:left="1440" w:hanging="360"/>
      </w:pPr>
      <w:rPr>
        <w:rFonts w:ascii="Wingdings 3" w:hAnsi="Wingdings 3" w:hint="default"/>
      </w:rPr>
    </w:lvl>
    <w:lvl w:ilvl="2" w:tplc="9864BD30" w:tentative="1">
      <w:start w:val="1"/>
      <w:numFmt w:val="bullet"/>
      <w:lvlText w:val=""/>
      <w:lvlJc w:val="left"/>
      <w:pPr>
        <w:tabs>
          <w:tab w:val="num" w:pos="2160"/>
        </w:tabs>
        <w:ind w:left="2160" w:hanging="360"/>
      </w:pPr>
      <w:rPr>
        <w:rFonts w:ascii="Wingdings 3" w:hAnsi="Wingdings 3" w:hint="default"/>
      </w:rPr>
    </w:lvl>
    <w:lvl w:ilvl="3" w:tplc="5FE67C28" w:tentative="1">
      <w:start w:val="1"/>
      <w:numFmt w:val="bullet"/>
      <w:lvlText w:val=""/>
      <w:lvlJc w:val="left"/>
      <w:pPr>
        <w:tabs>
          <w:tab w:val="num" w:pos="2880"/>
        </w:tabs>
        <w:ind w:left="2880" w:hanging="360"/>
      </w:pPr>
      <w:rPr>
        <w:rFonts w:ascii="Wingdings 3" w:hAnsi="Wingdings 3" w:hint="default"/>
      </w:rPr>
    </w:lvl>
    <w:lvl w:ilvl="4" w:tplc="8DA6AE44" w:tentative="1">
      <w:start w:val="1"/>
      <w:numFmt w:val="bullet"/>
      <w:lvlText w:val=""/>
      <w:lvlJc w:val="left"/>
      <w:pPr>
        <w:tabs>
          <w:tab w:val="num" w:pos="3600"/>
        </w:tabs>
        <w:ind w:left="3600" w:hanging="360"/>
      </w:pPr>
      <w:rPr>
        <w:rFonts w:ascii="Wingdings 3" w:hAnsi="Wingdings 3" w:hint="default"/>
      </w:rPr>
    </w:lvl>
    <w:lvl w:ilvl="5" w:tplc="F27E8A0C" w:tentative="1">
      <w:start w:val="1"/>
      <w:numFmt w:val="bullet"/>
      <w:lvlText w:val=""/>
      <w:lvlJc w:val="left"/>
      <w:pPr>
        <w:tabs>
          <w:tab w:val="num" w:pos="4320"/>
        </w:tabs>
        <w:ind w:left="4320" w:hanging="360"/>
      </w:pPr>
      <w:rPr>
        <w:rFonts w:ascii="Wingdings 3" w:hAnsi="Wingdings 3" w:hint="default"/>
      </w:rPr>
    </w:lvl>
    <w:lvl w:ilvl="6" w:tplc="778A472C" w:tentative="1">
      <w:start w:val="1"/>
      <w:numFmt w:val="bullet"/>
      <w:lvlText w:val=""/>
      <w:lvlJc w:val="left"/>
      <w:pPr>
        <w:tabs>
          <w:tab w:val="num" w:pos="5040"/>
        </w:tabs>
        <w:ind w:left="5040" w:hanging="360"/>
      </w:pPr>
      <w:rPr>
        <w:rFonts w:ascii="Wingdings 3" w:hAnsi="Wingdings 3" w:hint="default"/>
      </w:rPr>
    </w:lvl>
    <w:lvl w:ilvl="7" w:tplc="BDEC92D6" w:tentative="1">
      <w:start w:val="1"/>
      <w:numFmt w:val="bullet"/>
      <w:lvlText w:val=""/>
      <w:lvlJc w:val="left"/>
      <w:pPr>
        <w:tabs>
          <w:tab w:val="num" w:pos="5760"/>
        </w:tabs>
        <w:ind w:left="5760" w:hanging="360"/>
      </w:pPr>
      <w:rPr>
        <w:rFonts w:ascii="Wingdings 3" w:hAnsi="Wingdings 3" w:hint="default"/>
      </w:rPr>
    </w:lvl>
    <w:lvl w:ilvl="8" w:tplc="BA328A12" w:tentative="1">
      <w:start w:val="1"/>
      <w:numFmt w:val="bullet"/>
      <w:lvlText w:val=""/>
      <w:lvlJc w:val="left"/>
      <w:pPr>
        <w:tabs>
          <w:tab w:val="num" w:pos="6480"/>
        </w:tabs>
        <w:ind w:left="6480" w:hanging="360"/>
      </w:pPr>
      <w:rPr>
        <w:rFonts w:ascii="Wingdings 3" w:hAnsi="Wingdings 3" w:hint="default"/>
      </w:rPr>
    </w:lvl>
  </w:abstractNum>
  <w:num w:numId="1">
    <w:abstractNumId w:val="22"/>
  </w:num>
  <w:num w:numId="2">
    <w:abstractNumId w:val="11"/>
  </w:num>
  <w:num w:numId="3">
    <w:abstractNumId w:val="23"/>
  </w:num>
  <w:num w:numId="4">
    <w:abstractNumId w:val="24"/>
  </w:num>
  <w:num w:numId="5">
    <w:abstractNumId w:val="7"/>
  </w:num>
  <w:num w:numId="6">
    <w:abstractNumId w:val="12"/>
  </w:num>
  <w:num w:numId="7">
    <w:abstractNumId w:val="15"/>
  </w:num>
  <w:num w:numId="8">
    <w:abstractNumId w:val="13"/>
  </w:num>
  <w:num w:numId="9">
    <w:abstractNumId w:val="27"/>
  </w:num>
  <w:num w:numId="10">
    <w:abstractNumId w:val="26"/>
  </w:num>
  <w:num w:numId="11">
    <w:abstractNumId w:val="2"/>
  </w:num>
  <w:num w:numId="12">
    <w:abstractNumId w:val="16"/>
  </w:num>
  <w:num w:numId="13">
    <w:abstractNumId w:val="14"/>
  </w:num>
  <w:num w:numId="14">
    <w:abstractNumId w:val="1"/>
  </w:num>
  <w:num w:numId="15">
    <w:abstractNumId w:val="19"/>
  </w:num>
  <w:num w:numId="16">
    <w:abstractNumId w:val="9"/>
  </w:num>
  <w:num w:numId="17">
    <w:abstractNumId w:val="18"/>
  </w:num>
  <w:num w:numId="18">
    <w:abstractNumId w:val="4"/>
  </w:num>
  <w:num w:numId="19">
    <w:abstractNumId w:val="3"/>
  </w:num>
  <w:num w:numId="20">
    <w:abstractNumId w:val="21"/>
  </w:num>
  <w:num w:numId="21">
    <w:abstractNumId w:val="17"/>
  </w:num>
  <w:num w:numId="22">
    <w:abstractNumId w:val="5"/>
  </w:num>
  <w:num w:numId="23">
    <w:abstractNumId w:val="10"/>
  </w:num>
  <w:num w:numId="24">
    <w:abstractNumId w:val="8"/>
  </w:num>
  <w:num w:numId="25">
    <w:abstractNumId w:val="0"/>
  </w:num>
  <w:num w:numId="26">
    <w:abstractNumId w:val="20"/>
  </w:num>
  <w:num w:numId="27">
    <w:abstractNumId w:val="25"/>
  </w:num>
  <w:num w:numId="2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10"/>
  <w:activeWritingStyle w:appName="MSWord" w:lang="en-GB" w:vendorID="64" w:dllVersion="131078" w:nlCheck="1" w:checkStyle="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0829"/>
    <w:rsid w:val="00042BB6"/>
    <w:rsid w:val="000578DB"/>
    <w:rsid w:val="001227CC"/>
    <w:rsid w:val="001C3769"/>
    <w:rsid w:val="001F393E"/>
    <w:rsid w:val="002B0F88"/>
    <w:rsid w:val="002C46C6"/>
    <w:rsid w:val="00334134"/>
    <w:rsid w:val="003A5B93"/>
    <w:rsid w:val="003E11EE"/>
    <w:rsid w:val="003F645A"/>
    <w:rsid w:val="00405470"/>
    <w:rsid w:val="00411236"/>
    <w:rsid w:val="00414FA3"/>
    <w:rsid w:val="004212FB"/>
    <w:rsid w:val="004C4595"/>
    <w:rsid w:val="005121BE"/>
    <w:rsid w:val="00520034"/>
    <w:rsid w:val="005400FE"/>
    <w:rsid w:val="005D05D9"/>
    <w:rsid w:val="005D31A0"/>
    <w:rsid w:val="00606AA8"/>
    <w:rsid w:val="00641FD8"/>
    <w:rsid w:val="00673088"/>
    <w:rsid w:val="00695585"/>
    <w:rsid w:val="006D2A33"/>
    <w:rsid w:val="00720C0B"/>
    <w:rsid w:val="007369E8"/>
    <w:rsid w:val="007848E9"/>
    <w:rsid w:val="007B37EB"/>
    <w:rsid w:val="007E6B68"/>
    <w:rsid w:val="00871891"/>
    <w:rsid w:val="008720E5"/>
    <w:rsid w:val="008D0FBE"/>
    <w:rsid w:val="00973B6B"/>
    <w:rsid w:val="00992EA1"/>
    <w:rsid w:val="00A15FED"/>
    <w:rsid w:val="00A169C0"/>
    <w:rsid w:val="00A21625"/>
    <w:rsid w:val="00A53226"/>
    <w:rsid w:val="00B00BC9"/>
    <w:rsid w:val="00B1451E"/>
    <w:rsid w:val="00B217B8"/>
    <w:rsid w:val="00B331B1"/>
    <w:rsid w:val="00BA239E"/>
    <w:rsid w:val="00BC3031"/>
    <w:rsid w:val="00BD29CB"/>
    <w:rsid w:val="00BF6212"/>
    <w:rsid w:val="00BF7920"/>
    <w:rsid w:val="00C22145"/>
    <w:rsid w:val="00C371DD"/>
    <w:rsid w:val="00C47A4D"/>
    <w:rsid w:val="00D06F0E"/>
    <w:rsid w:val="00DA23C8"/>
    <w:rsid w:val="00E15BDC"/>
    <w:rsid w:val="00E51DAB"/>
    <w:rsid w:val="00E63C69"/>
    <w:rsid w:val="00E80829"/>
    <w:rsid w:val="00EF0451"/>
    <w:rsid w:val="00F0591F"/>
    <w:rsid w:val="00F06F48"/>
    <w:rsid w:val="00F257CF"/>
    <w:rsid w:val="00F83962"/>
    <w:rsid w:val="00FB7A0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D16EB"/>
  <w15:chartTrackingRefBased/>
  <w15:docId w15:val="{19A64489-4BDB-4D88-9503-DDA2DA1F9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14FA3"/>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414FA3"/>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next w:val="Normal"/>
    <w:link w:val="Heading4Char"/>
    <w:uiPriority w:val="9"/>
    <w:semiHidden/>
    <w:unhideWhenUsed/>
    <w:qFormat/>
    <w:rsid w:val="00BF792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239E"/>
    <w:pPr>
      <w:ind w:left="720"/>
      <w:contextualSpacing/>
    </w:pPr>
  </w:style>
  <w:style w:type="character" w:customStyle="1" w:styleId="Heading2Char">
    <w:name w:val="Heading 2 Char"/>
    <w:basedOn w:val="DefaultParagraphFont"/>
    <w:link w:val="Heading2"/>
    <w:uiPriority w:val="9"/>
    <w:rsid w:val="00414FA3"/>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414FA3"/>
    <w:rPr>
      <w:rFonts w:ascii="Times New Roman" w:eastAsia="Times New Roman" w:hAnsi="Times New Roman" w:cs="Times New Roman"/>
      <w:b/>
      <w:bCs/>
      <w:sz w:val="27"/>
      <w:szCs w:val="27"/>
      <w:lang w:eastAsia="en-GB"/>
    </w:rPr>
  </w:style>
  <w:style w:type="character" w:styleId="Strong">
    <w:name w:val="Strong"/>
    <w:basedOn w:val="DefaultParagraphFont"/>
    <w:uiPriority w:val="22"/>
    <w:qFormat/>
    <w:rsid w:val="00414FA3"/>
    <w:rPr>
      <w:b/>
      <w:bCs/>
    </w:rPr>
  </w:style>
  <w:style w:type="table" w:styleId="TableGrid">
    <w:name w:val="Table Grid"/>
    <w:basedOn w:val="TableNormal"/>
    <w:uiPriority w:val="39"/>
    <w:rsid w:val="002B0F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BF7920"/>
    <w:rPr>
      <w:rFonts w:asciiTheme="majorHAnsi" w:eastAsiaTheme="majorEastAsia" w:hAnsiTheme="majorHAnsi" w:cstheme="majorBidi"/>
      <w:i/>
      <w:iCs/>
      <w:color w:val="2E74B5" w:themeColor="accent1" w:themeShade="BF"/>
    </w:rPr>
  </w:style>
  <w:style w:type="character" w:styleId="Emphasis">
    <w:name w:val="Emphasis"/>
    <w:basedOn w:val="DefaultParagraphFont"/>
    <w:uiPriority w:val="20"/>
    <w:qFormat/>
    <w:rsid w:val="00BF7920"/>
    <w:rPr>
      <w:i/>
      <w:iCs/>
    </w:rPr>
  </w:style>
  <w:style w:type="character" w:styleId="HTMLCode">
    <w:name w:val="HTML Code"/>
    <w:basedOn w:val="DefaultParagraphFont"/>
    <w:uiPriority w:val="99"/>
    <w:semiHidden/>
    <w:unhideWhenUsed/>
    <w:rsid w:val="00BF792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9679574">
      <w:bodyDiv w:val="1"/>
      <w:marLeft w:val="0"/>
      <w:marRight w:val="0"/>
      <w:marTop w:val="0"/>
      <w:marBottom w:val="0"/>
      <w:divBdr>
        <w:top w:val="none" w:sz="0" w:space="0" w:color="auto"/>
        <w:left w:val="none" w:sz="0" w:space="0" w:color="auto"/>
        <w:bottom w:val="none" w:sz="0" w:space="0" w:color="auto"/>
        <w:right w:val="none" w:sz="0" w:space="0" w:color="auto"/>
      </w:divBdr>
    </w:div>
    <w:div w:id="440026620">
      <w:bodyDiv w:val="1"/>
      <w:marLeft w:val="0"/>
      <w:marRight w:val="0"/>
      <w:marTop w:val="0"/>
      <w:marBottom w:val="0"/>
      <w:divBdr>
        <w:top w:val="none" w:sz="0" w:space="0" w:color="auto"/>
        <w:left w:val="none" w:sz="0" w:space="0" w:color="auto"/>
        <w:bottom w:val="none" w:sz="0" w:space="0" w:color="auto"/>
        <w:right w:val="none" w:sz="0" w:space="0" w:color="auto"/>
      </w:divBdr>
    </w:div>
    <w:div w:id="648679590">
      <w:bodyDiv w:val="1"/>
      <w:marLeft w:val="0"/>
      <w:marRight w:val="0"/>
      <w:marTop w:val="0"/>
      <w:marBottom w:val="0"/>
      <w:divBdr>
        <w:top w:val="none" w:sz="0" w:space="0" w:color="auto"/>
        <w:left w:val="none" w:sz="0" w:space="0" w:color="auto"/>
        <w:bottom w:val="none" w:sz="0" w:space="0" w:color="auto"/>
        <w:right w:val="none" w:sz="0" w:space="0" w:color="auto"/>
      </w:divBdr>
    </w:div>
    <w:div w:id="752318269">
      <w:bodyDiv w:val="1"/>
      <w:marLeft w:val="0"/>
      <w:marRight w:val="0"/>
      <w:marTop w:val="0"/>
      <w:marBottom w:val="0"/>
      <w:divBdr>
        <w:top w:val="none" w:sz="0" w:space="0" w:color="auto"/>
        <w:left w:val="none" w:sz="0" w:space="0" w:color="auto"/>
        <w:bottom w:val="none" w:sz="0" w:space="0" w:color="auto"/>
        <w:right w:val="none" w:sz="0" w:space="0" w:color="auto"/>
      </w:divBdr>
    </w:div>
    <w:div w:id="946424966">
      <w:bodyDiv w:val="1"/>
      <w:marLeft w:val="0"/>
      <w:marRight w:val="0"/>
      <w:marTop w:val="0"/>
      <w:marBottom w:val="0"/>
      <w:divBdr>
        <w:top w:val="none" w:sz="0" w:space="0" w:color="auto"/>
        <w:left w:val="none" w:sz="0" w:space="0" w:color="auto"/>
        <w:bottom w:val="none" w:sz="0" w:space="0" w:color="auto"/>
        <w:right w:val="none" w:sz="0" w:space="0" w:color="auto"/>
      </w:divBdr>
    </w:div>
    <w:div w:id="1009214648">
      <w:bodyDiv w:val="1"/>
      <w:marLeft w:val="0"/>
      <w:marRight w:val="0"/>
      <w:marTop w:val="0"/>
      <w:marBottom w:val="0"/>
      <w:divBdr>
        <w:top w:val="none" w:sz="0" w:space="0" w:color="auto"/>
        <w:left w:val="none" w:sz="0" w:space="0" w:color="auto"/>
        <w:bottom w:val="none" w:sz="0" w:space="0" w:color="auto"/>
        <w:right w:val="none" w:sz="0" w:space="0" w:color="auto"/>
      </w:divBdr>
      <w:divsChild>
        <w:div w:id="1545681402">
          <w:marLeft w:val="1166"/>
          <w:marRight w:val="0"/>
          <w:marTop w:val="200"/>
          <w:marBottom w:val="0"/>
          <w:divBdr>
            <w:top w:val="none" w:sz="0" w:space="0" w:color="auto"/>
            <w:left w:val="none" w:sz="0" w:space="0" w:color="auto"/>
            <w:bottom w:val="none" w:sz="0" w:space="0" w:color="auto"/>
            <w:right w:val="none" w:sz="0" w:space="0" w:color="auto"/>
          </w:divBdr>
        </w:div>
        <w:div w:id="1143885562">
          <w:marLeft w:val="1166"/>
          <w:marRight w:val="0"/>
          <w:marTop w:val="200"/>
          <w:marBottom w:val="0"/>
          <w:divBdr>
            <w:top w:val="none" w:sz="0" w:space="0" w:color="auto"/>
            <w:left w:val="none" w:sz="0" w:space="0" w:color="auto"/>
            <w:bottom w:val="none" w:sz="0" w:space="0" w:color="auto"/>
            <w:right w:val="none" w:sz="0" w:space="0" w:color="auto"/>
          </w:divBdr>
        </w:div>
        <w:div w:id="861866853">
          <w:marLeft w:val="1166"/>
          <w:marRight w:val="0"/>
          <w:marTop w:val="200"/>
          <w:marBottom w:val="0"/>
          <w:divBdr>
            <w:top w:val="none" w:sz="0" w:space="0" w:color="auto"/>
            <w:left w:val="none" w:sz="0" w:space="0" w:color="auto"/>
            <w:bottom w:val="none" w:sz="0" w:space="0" w:color="auto"/>
            <w:right w:val="none" w:sz="0" w:space="0" w:color="auto"/>
          </w:divBdr>
        </w:div>
        <w:div w:id="1535340256">
          <w:marLeft w:val="1166"/>
          <w:marRight w:val="0"/>
          <w:marTop w:val="200"/>
          <w:marBottom w:val="0"/>
          <w:divBdr>
            <w:top w:val="none" w:sz="0" w:space="0" w:color="auto"/>
            <w:left w:val="none" w:sz="0" w:space="0" w:color="auto"/>
            <w:bottom w:val="none" w:sz="0" w:space="0" w:color="auto"/>
            <w:right w:val="none" w:sz="0" w:space="0" w:color="auto"/>
          </w:divBdr>
        </w:div>
      </w:divsChild>
    </w:div>
    <w:div w:id="1159928192">
      <w:bodyDiv w:val="1"/>
      <w:marLeft w:val="0"/>
      <w:marRight w:val="0"/>
      <w:marTop w:val="0"/>
      <w:marBottom w:val="0"/>
      <w:divBdr>
        <w:top w:val="none" w:sz="0" w:space="0" w:color="auto"/>
        <w:left w:val="none" w:sz="0" w:space="0" w:color="auto"/>
        <w:bottom w:val="none" w:sz="0" w:space="0" w:color="auto"/>
        <w:right w:val="none" w:sz="0" w:space="0" w:color="auto"/>
      </w:divBdr>
      <w:divsChild>
        <w:div w:id="953441176">
          <w:marLeft w:val="1166"/>
          <w:marRight w:val="0"/>
          <w:marTop w:val="200"/>
          <w:marBottom w:val="0"/>
          <w:divBdr>
            <w:top w:val="none" w:sz="0" w:space="0" w:color="auto"/>
            <w:left w:val="none" w:sz="0" w:space="0" w:color="auto"/>
            <w:bottom w:val="none" w:sz="0" w:space="0" w:color="auto"/>
            <w:right w:val="none" w:sz="0" w:space="0" w:color="auto"/>
          </w:divBdr>
        </w:div>
        <w:div w:id="1378436243">
          <w:marLeft w:val="1166"/>
          <w:marRight w:val="0"/>
          <w:marTop w:val="200"/>
          <w:marBottom w:val="0"/>
          <w:divBdr>
            <w:top w:val="none" w:sz="0" w:space="0" w:color="auto"/>
            <w:left w:val="none" w:sz="0" w:space="0" w:color="auto"/>
            <w:bottom w:val="none" w:sz="0" w:space="0" w:color="auto"/>
            <w:right w:val="none" w:sz="0" w:space="0" w:color="auto"/>
          </w:divBdr>
        </w:div>
        <w:div w:id="1366053291">
          <w:marLeft w:val="1166"/>
          <w:marRight w:val="0"/>
          <w:marTop w:val="200"/>
          <w:marBottom w:val="0"/>
          <w:divBdr>
            <w:top w:val="none" w:sz="0" w:space="0" w:color="auto"/>
            <w:left w:val="none" w:sz="0" w:space="0" w:color="auto"/>
            <w:bottom w:val="none" w:sz="0" w:space="0" w:color="auto"/>
            <w:right w:val="none" w:sz="0" w:space="0" w:color="auto"/>
          </w:divBdr>
        </w:div>
        <w:div w:id="180360715">
          <w:marLeft w:val="1166"/>
          <w:marRight w:val="0"/>
          <w:marTop w:val="200"/>
          <w:marBottom w:val="0"/>
          <w:divBdr>
            <w:top w:val="none" w:sz="0" w:space="0" w:color="auto"/>
            <w:left w:val="none" w:sz="0" w:space="0" w:color="auto"/>
            <w:bottom w:val="none" w:sz="0" w:space="0" w:color="auto"/>
            <w:right w:val="none" w:sz="0" w:space="0" w:color="auto"/>
          </w:divBdr>
        </w:div>
        <w:div w:id="1039403095">
          <w:marLeft w:val="1166"/>
          <w:marRight w:val="0"/>
          <w:marTop w:val="200"/>
          <w:marBottom w:val="0"/>
          <w:divBdr>
            <w:top w:val="none" w:sz="0" w:space="0" w:color="auto"/>
            <w:left w:val="none" w:sz="0" w:space="0" w:color="auto"/>
            <w:bottom w:val="none" w:sz="0" w:space="0" w:color="auto"/>
            <w:right w:val="none" w:sz="0" w:space="0" w:color="auto"/>
          </w:divBdr>
        </w:div>
        <w:div w:id="892735453">
          <w:marLeft w:val="1166"/>
          <w:marRight w:val="0"/>
          <w:marTop w:val="200"/>
          <w:marBottom w:val="0"/>
          <w:divBdr>
            <w:top w:val="none" w:sz="0" w:space="0" w:color="auto"/>
            <w:left w:val="none" w:sz="0" w:space="0" w:color="auto"/>
            <w:bottom w:val="none" w:sz="0" w:space="0" w:color="auto"/>
            <w:right w:val="none" w:sz="0" w:space="0" w:color="auto"/>
          </w:divBdr>
        </w:div>
        <w:div w:id="1977712097">
          <w:marLeft w:val="1166"/>
          <w:marRight w:val="0"/>
          <w:marTop w:val="200"/>
          <w:marBottom w:val="0"/>
          <w:divBdr>
            <w:top w:val="none" w:sz="0" w:space="0" w:color="auto"/>
            <w:left w:val="none" w:sz="0" w:space="0" w:color="auto"/>
            <w:bottom w:val="none" w:sz="0" w:space="0" w:color="auto"/>
            <w:right w:val="none" w:sz="0" w:space="0" w:color="auto"/>
          </w:divBdr>
        </w:div>
      </w:divsChild>
    </w:div>
    <w:div w:id="1352948760">
      <w:bodyDiv w:val="1"/>
      <w:marLeft w:val="0"/>
      <w:marRight w:val="0"/>
      <w:marTop w:val="0"/>
      <w:marBottom w:val="0"/>
      <w:divBdr>
        <w:top w:val="none" w:sz="0" w:space="0" w:color="auto"/>
        <w:left w:val="none" w:sz="0" w:space="0" w:color="auto"/>
        <w:bottom w:val="none" w:sz="0" w:space="0" w:color="auto"/>
        <w:right w:val="none" w:sz="0" w:space="0" w:color="auto"/>
      </w:divBdr>
    </w:div>
    <w:div w:id="1489785425">
      <w:bodyDiv w:val="1"/>
      <w:marLeft w:val="0"/>
      <w:marRight w:val="0"/>
      <w:marTop w:val="0"/>
      <w:marBottom w:val="0"/>
      <w:divBdr>
        <w:top w:val="none" w:sz="0" w:space="0" w:color="auto"/>
        <w:left w:val="none" w:sz="0" w:space="0" w:color="auto"/>
        <w:bottom w:val="none" w:sz="0" w:space="0" w:color="auto"/>
        <w:right w:val="none" w:sz="0" w:space="0" w:color="auto"/>
      </w:divBdr>
    </w:div>
    <w:div w:id="1756628175">
      <w:bodyDiv w:val="1"/>
      <w:marLeft w:val="0"/>
      <w:marRight w:val="0"/>
      <w:marTop w:val="0"/>
      <w:marBottom w:val="0"/>
      <w:divBdr>
        <w:top w:val="none" w:sz="0" w:space="0" w:color="auto"/>
        <w:left w:val="none" w:sz="0" w:space="0" w:color="auto"/>
        <w:bottom w:val="none" w:sz="0" w:space="0" w:color="auto"/>
        <w:right w:val="none" w:sz="0" w:space="0" w:color="auto"/>
      </w:divBdr>
    </w:div>
    <w:div w:id="1860392619">
      <w:bodyDiv w:val="1"/>
      <w:marLeft w:val="0"/>
      <w:marRight w:val="0"/>
      <w:marTop w:val="0"/>
      <w:marBottom w:val="0"/>
      <w:divBdr>
        <w:top w:val="none" w:sz="0" w:space="0" w:color="auto"/>
        <w:left w:val="none" w:sz="0" w:space="0" w:color="auto"/>
        <w:bottom w:val="none" w:sz="0" w:space="0" w:color="auto"/>
        <w:right w:val="none" w:sz="0" w:space="0" w:color="auto"/>
      </w:divBdr>
    </w:div>
    <w:div w:id="1984313617">
      <w:bodyDiv w:val="1"/>
      <w:marLeft w:val="0"/>
      <w:marRight w:val="0"/>
      <w:marTop w:val="0"/>
      <w:marBottom w:val="0"/>
      <w:divBdr>
        <w:top w:val="none" w:sz="0" w:space="0" w:color="auto"/>
        <w:left w:val="none" w:sz="0" w:space="0" w:color="auto"/>
        <w:bottom w:val="none" w:sz="0" w:space="0" w:color="auto"/>
        <w:right w:val="none" w:sz="0" w:space="0" w:color="auto"/>
      </w:divBdr>
      <w:divsChild>
        <w:div w:id="2037733869">
          <w:marLeft w:val="0"/>
          <w:marRight w:val="0"/>
          <w:marTop w:val="0"/>
          <w:marBottom w:val="0"/>
          <w:divBdr>
            <w:top w:val="none" w:sz="0" w:space="0" w:color="auto"/>
            <w:left w:val="none" w:sz="0" w:space="0" w:color="auto"/>
            <w:bottom w:val="none" w:sz="0" w:space="0" w:color="auto"/>
            <w:right w:val="none" w:sz="0" w:space="0" w:color="auto"/>
          </w:divBdr>
        </w:div>
      </w:divsChild>
    </w:div>
    <w:div w:id="2026248025">
      <w:bodyDiv w:val="1"/>
      <w:marLeft w:val="0"/>
      <w:marRight w:val="0"/>
      <w:marTop w:val="0"/>
      <w:marBottom w:val="0"/>
      <w:divBdr>
        <w:top w:val="none" w:sz="0" w:space="0" w:color="auto"/>
        <w:left w:val="none" w:sz="0" w:space="0" w:color="auto"/>
        <w:bottom w:val="none" w:sz="0" w:space="0" w:color="auto"/>
        <w:right w:val="none" w:sz="0" w:space="0" w:color="auto"/>
      </w:divBdr>
      <w:divsChild>
        <w:div w:id="4372124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6757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285</TotalTime>
  <Pages>6</Pages>
  <Words>1860</Words>
  <Characters>10605</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Mehedi Hasan</dc:creator>
  <cp:keywords/>
  <dc:description/>
  <cp:lastModifiedBy>MD. Mehedi Hasan</cp:lastModifiedBy>
  <cp:revision>70</cp:revision>
  <dcterms:created xsi:type="dcterms:W3CDTF">2025-04-06T16:35:00Z</dcterms:created>
  <dcterms:modified xsi:type="dcterms:W3CDTF">2025-04-08T16:47:00Z</dcterms:modified>
</cp:coreProperties>
</file>