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00"/>
      </w:pPr>
      <w:r>
        <w:rPr>
          <w:rFonts w:ascii="맑은 고딕" w:cs="맑은 고딕" w:eastAsia="맑은 고딕" w:hAnsi="맑은 고딕"/>
          <w:color w:val="566273"/>
          <w:sz w:val="20"/>
          <w:szCs w:val="20"/>
        </w:rPr>
        <w:t xml:space="preserve">사장님 보고용 회의록</w:t>
      </w:r>
    </w:p>
    <w:p>
      <w:pPr>
        <w:spacing w:after="140"/>
      </w:pPr>
      <w:r>
        <w:rPr>
          <w:rFonts w:ascii="맑은 고딕" w:cs="맑은 고딕" w:eastAsia="맑은 고딕" w:hAnsi="맑은 고딕"/>
          <w:b/>
          <w:bCs/>
          <w:color w:val="1F3A5F"/>
          <w:sz w:val="34"/>
          <w:szCs w:val="34"/>
        </w:rPr>
        <w:t xml:space="preserve">AI 에이전트 경영 교육 결과 보고 (IGM, 2026.10.2·10.8)</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000"/>
        <w:gridCol w:w="7638"/>
      </w:tblGrid>
      <w:tr>
        <w:trPr>
          <w:tblHeader/>
        </w:trPr>
        <w:tc>
          <w:tcPr>
            <w:tcW w:type="dxa" w:w="2000"/>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7638"/>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교육</w:t>
            </w:r>
          </w:p>
        </w:tc>
        <w:tc>
          <w:tcPr>
            <w:tcW w:type="dxa" w:w="76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IGM '에이전트 경영' Claude 실습 워크숍. 강사: 강정우 총괄(AI 에이전트 스타트업 AI 전략 총괄, 사회자 소개 기준). AI 활용 단계를 단순 채팅부터 자율 반복 실행까지 실습</w:t>
            </w:r>
          </w:p>
        </w:tc>
      </w:tr>
      <w:tr>
        <w:trPr>
          <w:tblHeader w:val="false"/>
        </w:trPr>
        <w:tc>
          <w:tcPr>
            <w:tcW w:type="dxa" w:w="20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일시</w:t>
            </w:r>
          </w:p>
        </w:tc>
        <w:tc>
          <w:tcPr>
            <w:tcW w:type="dxa" w:w="76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1일차 2026.10.2(금), 2일차 2026.10.8(목). 녹음 시각 기준 약 10시간(1일차 13:00~18:05, 2일차 12:59~17:56, 휴식 포함). 강사는 과정을 '11시간'으로 소개</w:t>
            </w:r>
          </w:p>
        </w:tc>
      </w:tr>
      <w:tr>
        <w:trPr>
          <w:tblHeader w:val="false"/>
        </w:trPr>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보고·참석</w:t>
            </w:r>
          </w:p>
        </w:tc>
        <w:tc>
          <w:tcPr>
            <w:tcW w:type="dxa" w:w="76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보고자 조민희 임상의학본부장(참석), 공동 참석 김현수 제일파마홀딩스 경영지원본부장</w:t>
            </w:r>
          </w:p>
        </w:tc>
      </w:tr>
      <w:tr>
        <w:trPr>
          <w:tblHeader w:val="false"/>
        </w:trPr>
        <w:tc>
          <w:tcPr>
            <w:tcW w:type="dxa" w:w="20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진행 방식</w:t>
            </w:r>
          </w:p>
        </w:tc>
        <w:tc>
          <w:tcPr>
            <w:tcW w:type="dxa" w:w="76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강의와 노트북 실습 병행. 참석자마다 자기 업무 스킬(업무 절차서 파일) 1개를 직접 만들어 2일차에 발표</w:t>
            </w:r>
          </w:p>
        </w:tc>
      </w:tr>
    </w:tbl>
    <w:p>
      <w:pPr>
        <w:pStyle w:val="Heading1"/>
        <w:spacing w:after="120" w:before="280"/>
      </w:pPr>
      <w:r>
        <w:rPr>
          <w:rFonts w:ascii="맑은 고딕" w:cs="맑은 고딕" w:eastAsia="맑은 고딕" w:hAnsi="맑은 고딕"/>
          <w:b/>
          <w:bCs/>
          <w:color w:val="1F3A5F"/>
          <w:sz w:val="26"/>
          <w:szCs w:val="26"/>
        </w:rPr>
        <w:t xml:space="preserve">결론</w:t>
      </w:r>
    </w:p>
    <w:p>
      <w:pPr>
        <w:spacing w:after="80" w:line="300"/>
      </w:pPr>
      <w:r>
        <w:rPr>
          <w:rFonts w:ascii="맑은 고딕" w:cs="맑은 고딕" w:eastAsia="맑은 고딕" w:hAnsi="맑은 고딕"/>
          <w:b/>
          <w:bCs/>
          <w:sz w:val="22"/>
          <w:szCs w:val="22"/>
        </w:rPr>
        <w:t xml:space="preserve">AI에 역할·합격 기준·권한을 정해 주고 합격선까지 반복시키는 방법을 이틀간 직접 실습했습니다. 성과는 도구보다 노하우 문서화(스킬)와 통제 규칙이 좌우하므로, 공개 데이터 파일럿으로 먼저 검증하겠습니다.</w:t>
      </w:r>
    </w:p>
    <w:p>
      <w:pPr>
        <w:pStyle w:val="ListParagraph"/>
        <w:numPr>
          <w:ilvl w:val="0"/>
          <w:numId w:val="2"/>
        </w:numPr>
        <w:spacing w:after="60" w:line="290"/>
      </w:pPr>
      <w:r>
        <w:rPr>
          <w:rFonts w:ascii="맑은 고딕" w:cs="맑은 고딕" w:eastAsia="맑은 고딕" w:hAnsi="맑은 고딕"/>
          <w:b/>
          <w:bCs/>
          <w:sz w:val="20"/>
          <w:szCs w:val="20"/>
        </w:rPr>
        <w:t xml:space="preserve">1. AI에게는 지시가 아니라 '채용하듯' 일을 맡긴다. </w:t>
      </w:r>
      <w:r>
        <w:rPr>
          <w:rFonts w:ascii="맑은 고딕" w:cs="맑은 고딕" w:eastAsia="맑은 고딕" w:hAnsi="맑은 고딕"/>
          <w:sz w:val="20"/>
          <w:szCs w:val="20"/>
        </w:rPr>
        <w:t xml:space="preserve">문장을 다듬는 예전 방식 대신 6요소를 정해 줍니다. 역할, 평가 기준(몇 점이면 합격인지), 컨텍스트(배경 자료), 도구(권한과 사용 한도), 워크플로우(작업 순서와 승인 단계), 가드레일(금지 사항)입니다. 강사는 목표만 주고 역할과 금지 사항을 주지 않으면 AI가 편법을 쓸 수 있다고 강조했습니다.</w:t>
      </w:r>
    </w:p>
    <w:p>
      <w:pPr>
        <w:pStyle w:val="ListParagraph"/>
        <w:numPr>
          <w:ilvl w:val="0"/>
          <w:numId w:val="2"/>
        </w:numPr>
        <w:spacing w:after="60" w:line="290"/>
      </w:pPr>
      <w:r>
        <w:rPr>
          <w:rFonts w:ascii="맑은 고딕" w:cs="맑은 고딕" w:eastAsia="맑은 고딕" w:hAnsi="맑은 고딕"/>
          <w:b/>
          <w:bCs/>
          <w:sz w:val="20"/>
          <w:szCs w:val="20"/>
        </w:rPr>
        <w:t xml:space="preserve">2. 품질은 '5컬러 반복 평가'에서 나온다. </w:t>
      </w:r>
      <w:r>
        <w:rPr>
          <w:rFonts w:ascii="맑은 고딕" w:cs="맑은 고딕" w:eastAsia="맑은 고딕" w:hAnsi="맑은 고딕"/>
          <w:sz w:val="20"/>
          <w:szCs w:val="20"/>
        </w:rPr>
        <w:t xml:space="preserve">작성자 1명(Black)과 평가자 4명(비판 Red, 전문 검증 Silver, 장점 옹호 Blue, 최종 독자 Gold)의 가상 팀을 한 번에 부르고, '10점 만점에 9.5점 이상이 될 때까지 반복하라'고 지시합니다. 강사는 평가자 수는 2명이든 9명이든 정답이 없고 역할을 나누는 것이 핵심이라고 했습니다. 한계도 두 가지입니다. 같은 모델끼리의 자기 평가라 편향을 공유하므로 정확성 검증을 대신하지 못하고, 강사 본인도 2일차에 '대화창에서 9.5점까지 하라고 해도 세 번 만에 끊어 버린다'(에이전트 게으름)고 말했습니다. 이 한계에 대한 처방이 다음의 /goal입니다.</w:t>
      </w:r>
    </w:p>
    <w:p>
      <w:pPr>
        <w:pStyle w:val="ListParagraph"/>
        <w:numPr>
          <w:ilvl w:val="0"/>
          <w:numId w:val="2"/>
        </w:numPr>
        <w:spacing w:after="60" w:line="290"/>
      </w:pPr>
      <w:r>
        <w:rPr>
          <w:rFonts w:ascii="맑은 고딕" w:cs="맑은 고딕" w:eastAsia="맑은 고딕" w:hAnsi="맑은 고딕"/>
          <w:b/>
          <w:bCs/>
          <w:sz w:val="20"/>
          <w:szCs w:val="20"/>
        </w:rPr>
        <w:t xml:space="preserve">3. /goal과 생성·검증 분리로 '끝까지 하는 AI'를 만든다. </w:t>
      </w:r>
      <w:r>
        <w:rPr>
          <w:rFonts w:ascii="맑은 고딕" w:cs="맑은 고딕" w:eastAsia="맑은 고딕" w:hAnsi="맑은 고딕"/>
          <w:sz w:val="20"/>
          <w:szCs w:val="20"/>
        </w:rPr>
        <w:t xml:space="preserve">긴 대화로 일을 시키면 AI가 중간에 타협하고(게으름), 자기 결과를 좋게 보며(자기 편향), 앞의 목표를 잊습니다(맥락 표류). 강사 처방은 /goal 명령(목표와 완료 조건을 고정하는 명령)으로 목표와 완료 조건을 고정해 달성할 때까지 반복시키는 것, 그리고 만드는 AI와 점검하는 AI를 나누는 것입니다. 여러 AI가 나눠 작업하고 서로 검증하는 순서 자체도 AI가 설계하게 할 수 있습니다(강사 용어 '다이나믹 워크플로우'). 실습 결과는 시안 수준이었고 강사도 이를 전제했습니다.</w:t>
      </w:r>
    </w:p>
    <w:p>
      <w:pPr>
        <w:pStyle w:val="ListParagraph"/>
        <w:numPr>
          <w:ilvl w:val="0"/>
          <w:numId w:val="2"/>
        </w:numPr>
        <w:spacing w:after="60" w:line="290"/>
      </w:pPr>
      <w:r>
        <w:rPr>
          <w:rFonts w:ascii="맑은 고딕" w:cs="맑은 고딕" w:eastAsia="맑은 고딕" w:hAnsi="맑은 고딕"/>
          <w:b/>
          <w:bCs/>
          <w:sz w:val="20"/>
          <w:szCs w:val="20"/>
        </w:rPr>
        <w:t xml:space="preserve">4. 스킬은 직원 노하우를 담는 회사 자산이다. </w:t>
      </w:r>
      <w:r>
        <w:rPr>
          <w:rFonts w:ascii="맑은 고딕" w:cs="맑은 고딕" w:eastAsia="맑은 고딕" w:hAnsi="맑은 고딕"/>
          <w:sz w:val="20"/>
          <w:szCs w:val="20"/>
        </w:rPr>
        <w:t xml:space="preserve">스킬은 반복 업무 절차를 6요소 구조로 적은 업무 절차서 파일로, 강사는 'AI와 맺는 업무 계약서'에 비유했습니다. MCP(Model Context Protocol)는 AI와 사내외 시스템을 잇는 연결 표준('USB-C' 비유)입니다. 스킬 라이브러리(노하우)와 MCP 연결(시스템 데이터)을 합친 것을 강사는 '컴퍼니 브레인'이라 부르며 성과의 핵심으로 꼽고, 사내 전용 보관과 다운로드 기록 관리를 권고했습니다. 당사 두 참석자도 스킬을 하나씩 직접 만들어 발표했습니다.</w:t>
      </w:r>
    </w:p>
    <w:p>
      <w:pPr>
        <w:pStyle w:val="ListParagraph"/>
        <w:numPr>
          <w:ilvl w:val="0"/>
          <w:numId w:val="2"/>
        </w:numPr>
        <w:spacing w:after="60" w:line="290"/>
      </w:pPr>
      <w:r>
        <w:rPr>
          <w:rFonts w:ascii="맑은 고딕" w:cs="맑은 고딕" w:eastAsia="맑은 고딕" w:hAnsi="맑은 고딕"/>
          <w:b/>
          <w:bCs/>
          <w:sz w:val="20"/>
          <w:szCs w:val="20"/>
        </w:rPr>
        <w:t xml:space="preserve">5. 성패는 사람과 조직 설계에 있다(강사 주장). </w:t>
      </w:r>
      <w:r>
        <w:rPr>
          <w:rFonts w:ascii="맑은 고딕" w:cs="맑은 고딕" w:eastAsia="맑은 고딕" w:hAnsi="맑은 고딕"/>
          <w:sz w:val="20"/>
          <w:szCs w:val="20"/>
        </w:rPr>
        <w:t xml:space="preserve">① 에이전트 권한은 도메인 전문성과 결과 책임감이 높은 시니어에게 먼저 주고, AI 활용 능력은 1~6개월 교육으로 보완한다. ② 사람의 핵심 역할은 목표 설정과 최종 판단이다. ③ 사람은 1명 단위, 에이전트는 0.1 단위로 배치하는 하이브리드 조직을 HR이 함께 관리한다. ④ 경영진 시간은 모델 선택 10, 사내 지식 정리 20, 하이브리드 조직 70으로 쓴다. 검토 의제로 삼을 만하지만 실증 근거가 제시된 결론은 아닙니다.</w:t>
      </w:r>
    </w:p>
    <w:p>
      <w:pPr>
        <w:pStyle w:val="ListParagraph"/>
        <w:numPr>
          <w:ilvl w:val="0"/>
          <w:numId w:val="2"/>
        </w:numPr>
        <w:spacing w:after="60" w:line="290"/>
      </w:pPr>
      <w:r>
        <w:rPr>
          <w:rFonts w:ascii="맑은 고딕" w:cs="맑은 고딕" w:eastAsia="맑은 고딕" w:hAnsi="맑은 고딕"/>
          <w:b/>
          <w:bCs/>
          <w:sz w:val="20"/>
          <w:szCs w:val="20"/>
        </w:rPr>
        <w:t xml:space="preserve">6. 보안·법적 리스크는 처음부터 설계한다. </w:t>
      </w:r>
      <w:r>
        <w:rPr>
          <w:rFonts w:ascii="맑은 고딕" w:cs="맑은 고딕" w:eastAsia="맑은 고딕" w:hAnsi="맑은 고딕"/>
          <w:sz w:val="20"/>
          <w:szCs w:val="20"/>
        </w:rPr>
        <w:t xml:space="preserve">강사 권고는 업무에 기업 계정만 쓰고 개인·회사 계정을 분리할 것(AI 대화 기록이 소송에서 공개될 수 있다는 해외 소송 사례 소개), 학습 활용 설정 확인, 외부 공유 페이지의 관리자 통제, 시스템 접속 정보 노출 금지였습니다. AI가 질문자가 원하는 답을 해 주는 '동조' 경향도 경계하라고 했습니다. 강사는 기업 플랜이 사용량 과금이어서 사용 한도를 건 기업 사례를 들었고, 사용자별 한도·점검 체계 설계와 중대한 판단에서는 AI 의견을 반대 검토용으로 쓰자는 것은 보고자 의견입니다. 실습에서도 회사 계정의 외부 서비스 연결은 IT 관리자 승인이 있어야 열렸습니다.</w:t>
      </w:r>
    </w:p>
    <w:p>
      <w:pPr>
        <w:pStyle w:val="Heading1"/>
        <w:spacing w:after="120" w:before="280"/>
      </w:pPr>
      <w:r>
        <w:rPr>
          <w:rFonts w:ascii="맑은 고딕" w:cs="맑은 고딕" w:eastAsia="맑은 고딕" w:hAnsi="맑은 고딕"/>
          <w:b/>
          <w:bCs/>
          <w:color w:val="1F3A5F"/>
          <w:sz w:val="26"/>
          <w:szCs w:val="26"/>
        </w:rPr>
        <w:t xml:space="preserve">교육에서 확인한 근거</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1500"/>
        <w:gridCol w:w="5538"/>
      </w:tblGrid>
      <w:tr>
        <w:trPr>
          <w:tblHeader/>
        </w:trPr>
        <w:tc>
          <w:tcPr>
            <w:tcW w:type="dxa" w:w="2600"/>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항목</w:t>
            </w:r>
          </w:p>
        </w:tc>
        <w:tc>
          <w:tcPr>
            <w:tcW w:type="dxa" w:w="1500"/>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결과</w:t>
            </w:r>
          </w:p>
        </w:tc>
        <w:tc>
          <w:tcPr>
            <w:tcW w:type="dxa" w:w="5538"/>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내용</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5컬러 반복 평가</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4라운드 9.6점</w:t>
            </w:r>
          </w:p>
        </w:tc>
        <w:tc>
          <w:tcPr>
            <w:tcW w:type="dxa" w:w="55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반도체 주가 보고서. 1라운드 미달 후 반복해 합격선 통과. 같은 모델의 자기 평가 점수이며 개선 폭의 정량 근거는 제시되지 않음</w:t>
            </w:r>
          </w:p>
        </w:tc>
      </w:tr>
      <w:tr>
        <w:trPr>
          <w:tblHeader w:val="false"/>
        </w:trPr>
        <w:tc>
          <w:tcPr>
            <w:tcW w:type="dxa" w:w="26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대화창 반복 지시의 한계</w:t>
            </w:r>
          </w:p>
        </w:tc>
        <w:tc>
          <w:tcPr>
            <w:tcW w:type="dxa" w:w="15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약 3라운드</w:t>
            </w:r>
          </w:p>
        </w:tc>
        <w:tc>
          <w:tcPr>
            <w:tcW w:type="dxa" w:w="55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[강사 주장, 2일차] '9.5점 이상 될 때까지 하라고 했더니 세 번 만에 끊어 버린다'. 처방으로 /goal 제시 1일차 시연은 4라운드까지 진행돼 반복 횟수는 일정하지 않음</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엑셀 데이터 탐색 분석</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w:t>
            </w:r>
          </w:p>
        </w:tc>
        <w:tc>
          <w:tcPr>
            <w:tcW w:type="dxa" w:w="55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9개 매장 엑셀을 열지 않고 분석을 지시해 시사점 5개 도출, 참석자 간 결과 대체로 일치. 수치는 원본 대조가 필요하다고 교육받음(소요 시간 미기록)</w:t>
            </w:r>
          </w:p>
        </w:tc>
      </w:tr>
      <w:tr>
        <w:trPr>
          <w:tblHeader w:val="false"/>
        </w:trPr>
        <w:tc>
          <w:tcPr>
            <w:tcW w:type="dxa" w:w="26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경영 보고형 웹 슬라이드</w:t>
            </w:r>
          </w:p>
        </w:tc>
        <w:tc>
          <w:tcPr>
            <w:tcW w:type="dxa" w:w="15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약 8분</w:t>
            </w:r>
          </w:p>
        </w:tc>
        <w:tc>
          <w:tcPr>
            <w:tcW w:type="dxa" w:w="55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시간은 강사 언급] '직원이라면 1주일' 비교는 강사 추정이라 근거로 쓰지 않음</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대화형 대시보드</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약 7~8분</w:t>
            </w:r>
          </w:p>
        </w:tc>
        <w:tc>
          <w:tcPr>
            <w:tcW w:type="dxa" w:w="55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시간은 강사 언급] 같은 데이터로 디자인 스타일별 대시보드 생성</w:t>
            </w:r>
          </w:p>
        </w:tc>
      </w:tr>
      <w:tr>
        <w:trPr>
          <w:tblHeader w:val="false"/>
        </w:trPr>
        <w:tc>
          <w:tcPr>
            <w:tcW w:type="dxa" w:w="26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채용공고 수집·정리</w:t>
            </w:r>
          </w:p>
        </w:tc>
        <w:tc>
          <w:tcPr>
            <w:tcW w:type="dxa" w:w="15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약 12분</w:t>
            </w:r>
          </w:p>
        </w:tc>
        <w:tc>
          <w:tcPr>
            <w:tcW w:type="dxa" w:w="55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3개 사이트 공고를 표로 정리하고 요약. 12분은 결과 공개 시 강사 발언. 사이트 약관상 자동 수집 제한 가능</w:t>
            </w:r>
          </w:p>
        </w:tc>
      </w:tr>
      <w:tr>
        <w:trPr>
          <w:tblHeader w:val="false"/>
        </w:trP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/goal 기반 여러 AI 협업 문서</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10분 제한</w:t>
            </w:r>
          </w:p>
        </w:tc>
        <w:tc>
          <w:tcPr>
            <w:tcW w:type="dxa" w:w="55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백과사전 웹 문서 시안(한 참석자 10분 20초). 강사 시연은 10분을 넘겨 수동 중단 후 완성. 포켓몬 백과사전 예시는 ChatGPT로 만든 제3자 사례라 비교에서 제외</w:t>
            </w:r>
          </w:p>
        </w:tc>
      </w:tr>
      <w:tr>
        <w:trPr>
          <w:tblHeader w:val="false"/>
        </w:trPr>
        <w:tc>
          <w:tcPr>
            <w:tcW w:type="dxa" w:w="26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당사 참석자 스킬 발표</w:t>
            </w:r>
          </w:p>
        </w:tc>
        <w:tc>
          <w:tcPr>
            <w:tcW w:type="dxa" w:w="15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2건</w:t>
            </w:r>
          </w:p>
        </w:tc>
        <w:tc>
          <w:tcPr>
            <w:tcW w:type="dxa" w:w="55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[시연·실습] 조민희: 목요일 팀 점심 메뉴 선정(본사에서 도보 1시간 이내, 1만 5천 원 미만). 가게 정보가 조건을 100% 충족하지 못해 정교화 필요하다고 자평. 김현수: 영업·마케팅 지원자 관점의 회사 평판 정기 모니터링. 일부 사이트는 접근이 막혀 수집 제약</w:t>
            </w:r>
          </w:p>
        </w:tc>
      </w:tr>
    </w:tbl>
    <w:p>
      <w:pPr>
        <w:pStyle w:val="Heading1"/>
        <w:spacing w:after="120" w:before="280"/>
      </w:pPr>
      <w:r>
        <w:rPr>
          <w:rFonts w:ascii="맑은 고딕" w:cs="맑은 고딕" w:eastAsia="맑은 고딕" w:hAnsi="맑은 고딕"/>
          <w:b/>
          <w:bCs/>
          <w:color w:val="1F3A5F"/>
          <w:sz w:val="26"/>
          <w:szCs w:val="26"/>
        </w:rPr>
        <w:t xml:space="preserve">당사 시사점</w:t>
      </w:r>
    </w:p>
    <w:p>
      <w:pPr>
        <w:pStyle w:val="ListParagraph"/>
        <w:numPr>
          <w:ilvl w:val="0"/>
          <w:numId w:val="3"/>
        </w:numPr>
        <w:spacing w:after="50" w:line="290"/>
      </w:pPr>
      <w:r>
        <w:rPr>
          <w:rFonts w:ascii="맑은 고딕" w:cs="맑은 고딕" w:eastAsia="맑은 고딕" w:hAnsi="맑은 고딕"/>
          <w:b/>
          <w:bCs/>
          <w:sz w:val="20"/>
          <w:szCs w:val="20"/>
        </w:rPr>
        <w:t xml:space="preserve">공개 데이터 업무가 출발점으로 적합하다: </w:t>
      </w:r>
      <w:r>
        <w:rPr>
          <w:rFonts w:ascii="맑은 고딕" w:cs="맑은 고딕" w:eastAsia="맑은 고딕" w:hAnsi="맑은 고딕"/>
          <w:sz w:val="20"/>
          <w:szCs w:val="20"/>
        </w:rPr>
        <w:t xml:space="preserve">임상시험 등록 정보, 학회·문헌 동향, 공개 채용 정보를 다루는 모니터링·브리핑 업무는 실습한 방식(스킬, 정시 자동 실행, 반복 평가)과 구조가 같고, 환자 정보와 미공개 데이터가 들어가지 않아 규제 부담이 상대적으로 작습니다. ClinicalTrials.gov 등 공개 등록 정보는 이용약관 확인과 출처 표기를 하고, 책임연구자 이름 같은 의료인 개인정보는 수집·보관 범위를 최소화합니다. 채용 정보는 실습에서 일부 사이트 접근 제한이 확인된 만큼, 공식 API·공개 통계처럼 이용이 허용된 출처를 우선합니다(보고자 의견). 유료 저널 전문은 구독 계약의 AI·TDM 이용 제한이 있을 수 있어 라이선스 확인 전에는 공개 초록·등록 정보 위주로 사용합니다(보고자 의견).</w:t>
      </w:r>
    </w:p>
    <w:p>
      <w:pPr>
        <w:pStyle w:val="ListParagraph"/>
        <w:numPr>
          <w:ilvl w:val="0"/>
          <w:numId w:val="3"/>
        </w:numPr>
        <w:spacing w:after="50" w:line="290"/>
      </w:pPr>
      <w:r>
        <w:rPr>
          <w:rFonts w:ascii="맑은 고딕" w:cs="맑은 고딕" w:eastAsia="맑은 고딕" w:hAnsi="맑은 고딕"/>
          <w:b/>
          <w:bCs/>
          <w:sz w:val="20"/>
          <w:szCs w:val="20"/>
        </w:rPr>
        <w:t xml:space="preserve">사내·규제 데이터와 대외 활용은 통제 체계를 갖춘 뒤에 다룬다: </w:t>
      </w:r>
      <w:r>
        <w:rPr>
          <w:rFonts w:ascii="맑은 고딕" w:cs="맑은 고딕" w:eastAsia="맑은 고딕" w:hAnsi="맑은 고딕"/>
          <w:sz w:val="20"/>
          <w:szCs w:val="20"/>
        </w:rPr>
        <w:t xml:space="preserve">임상 운영·약물감시·GMP 데이터 연결은 GxP(의약품 품질 규정) 데이터 무결성과 전산 시스템 검증(CSV), 개인정보 검토를 마친 뒤 추진합니다. 이상사례·환자 식별정보·미공개 임상 결과·영업비밀은 입력을 금지하고, 영업·마케팅 활용은 1차 파일럿에서 제외합니다(보고자 의견, 세부는 별첨 3).</w:t>
      </w:r>
    </w:p>
    <w:p>
      <w:pPr>
        <w:pStyle w:val="ListParagraph"/>
        <w:numPr>
          <w:ilvl w:val="0"/>
          <w:numId w:val="3"/>
        </w:numPr>
        <w:spacing w:after="50" w:line="290"/>
      </w:pPr>
      <w:r>
        <w:rPr>
          <w:rFonts w:ascii="맑은 고딕" w:cs="맑은 고딕" w:eastAsia="맑은 고딕" w:hAnsi="맑은 고딕"/>
          <w:b/>
          <w:bCs/>
          <w:sz w:val="20"/>
          <w:szCs w:val="20"/>
        </w:rPr>
        <w:t xml:space="preserve">제약사의 SOP 문화는 스킬 축적에 유리하다: </w:t>
      </w:r>
      <w:r>
        <w:rPr>
          <w:rFonts w:ascii="맑은 고딕" w:cs="맑은 고딕" w:eastAsia="맑은 고딕" w:hAnsi="맑은 고딕"/>
          <w:sz w:val="20"/>
          <w:szCs w:val="20"/>
        </w:rPr>
        <w:t xml:space="preserve">스킬은 업무 절차, 평가 기준, 금지 사항을 문서로 정한 것이어서 제약사가 이미 운영하는 SOP 체계와 성격이 비슷합니다. 현업 리더의 노하우를 스킬로 옮기는 일은 컨설턴트가 대신할 수 없다는 강사 지적에 동의합니다(보고자 의견).</w:t>
      </w:r>
    </w:p>
    <w:p>
      <w:pPr>
        <w:pStyle w:val="ListParagraph"/>
        <w:numPr>
          <w:ilvl w:val="0"/>
          <w:numId w:val="3"/>
        </w:numPr>
        <w:spacing w:after="50" w:line="290"/>
      </w:pPr>
      <w:r>
        <w:rPr>
          <w:rFonts w:ascii="맑은 고딕" w:cs="맑은 고딕" w:eastAsia="맑은 고딕" w:hAnsi="맑은 고딕"/>
          <w:b/>
          <w:bCs/>
          <w:sz w:val="20"/>
          <w:szCs w:val="20"/>
        </w:rPr>
        <w:t xml:space="preserve">사람에 관한 메시지와 비용 통제가 함께 필요하다: </w:t>
      </w:r>
      <w:r>
        <w:rPr>
          <w:rFonts w:ascii="맑은 고딕" w:cs="맑은 고딕" w:eastAsia="맑은 고딕" w:hAnsi="맑은 고딕"/>
          <w:sz w:val="20"/>
          <w:szCs w:val="20"/>
        </w:rPr>
        <w:t xml:space="preserve">강사는 '자동화하면 팀원을 줄여야 하나'라는 현장의 불안이 AX의 실제 장애물이라고 지적했습니다. 확산은 전문성과 책임감을 갖춘 시니어부터 시작하는 방식을 검토할 만합니다. 사용량 과금에 대비해 사용 한도와 점검 체계를 처음부터 두고, 비용은 확정 견적을 받은 뒤 별도로 보고드리겠습니다.</w:t>
      </w:r>
    </w:p>
    <w:p>
      <w:pPr>
        <w:pStyle w:val="Heading1"/>
        <w:spacing w:after="120" w:before="280"/>
      </w:pPr>
      <w:r>
        <w:rPr>
          <w:rFonts w:ascii="맑은 고딕" w:cs="맑은 고딕" w:eastAsia="맑은 고딕" w:hAnsi="맑은 고딕"/>
          <w:b/>
          <w:bCs/>
          <w:color w:val="1F3A5F"/>
          <w:sz w:val="26"/>
          <w:szCs w:val="26"/>
        </w:rPr>
        <w:t xml:space="preserve">제언</w:t>
      </w:r>
    </w:p>
    <w:p>
      <w:pPr>
        <w:pStyle w:val="Heading2"/>
        <w:spacing w:after="80" w:before="200"/>
      </w:pPr>
      <w:r>
        <w:rPr>
          <w:rFonts w:ascii="맑은 고딕" w:cs="맑은 고딕" w:eastAsia="맑은 고딕" w:hAnsi="맑은 고딕"/>
          <w:b/>
          <w:bCs/>
          <w:color w:val="1F3A5F"/>
          <w:sz w:val="22"/>
          <w:szCs w:val="22"/>
        </w:rPr>
        <w:t xml:space="preserve">보고 후 1개월 · 규칙과 과제 확정</w:t>
      </w:r>
    </w:p>
    <w:p>
      <w:pPr>
        <w:pStyle w:val="ListParagraph"/>
        <w:numPr>
          <w:ilvl w:val="0"/>
          <w:numId w:val="3"/>
        </w:numPr>
        <w:spacing w:after="50" w:line="290"/>
      </w:pPr>
      <w:r>
        <w:rPr>
          <w:rFonts w:ascii="맑은 고딕" w:cs="맑은 고딕" w:eastAsia="맑은 고딕" w:hAnsi="맑은 고딕"/>
          <w:sz w:val="20"/>
          <w:szCs w:val="20"/>
        </w:rPr>
        <w:t xml:space="preserve">파일럿 착수 전제: 기업 계정 개설과 최소 임시 규칙(입력 금지 데이터, 계정 분리, 학습 활용 해제)을 정보보호 책임자가 승인</w:t>
      </w:r>
    </w:p>
    <w:p>
      <w:pPr>
        <w:pStyle w:val="ListParagraph"/>
        <w:numPr>
          <w:ilvl w:val="0"/>
          <w:numId w:val="3"/>
        </w:numPr>
        <w:spacing w:after="50" w:line="290"/>
      </w:pPr>
      <w:r>
        <w:rPr>
          <w:rFonts w:ascii="맑은 고딕" w:cs="맑은 고딕" w:eastAsia="맑은 고딕" w:hAnsi="맑은 고딕"/>
          <w:sz w:val="20"/>
          <w:szCs w:val="20"/>
        </w:rPr>
        <w:t xml:space="preserve">그룹 공통 AI 사용·보안 가이드 초안: 데이터 등급(공개/사내/입력 금지), 기업 계정 사용과 개인·회사 계정 분리, 학습 활용 해제, 외부 공유 통제, 사용 한도, 영업비밀·기밀 정보 입력 기준, AI 대화 로그 보관·삭제 기준(소송·조사 시 보존 의무 우선)</w:t>
      </w:r>
    </w:p>
    <w:p>
      <w:pPr>
        <w:pStyle w:val="ListParagraph"/>
        <w:numPr>
          <w:ilvl w:val="0"/>
          <w:numId w:val="3"/>
        </w:numPr>
        <w:spacing w:after="50" w:line="290"/>
      </w:pPr>
      <w:r>
        <w:rPr>
          <w:rFonts w:ascii="맑은 고딕" w:cs="맑은 고딕" w:eastAsia="맑은 고딕" w:hAnsi="맑은 고딕"/>
          <w:sz w:val="20"/>
          <w:szCs w:val="20"/>
        </w:rPr>
        <w:t xml:space="preserve">파일럿 과제 2건 확정, 과제별 현재 소요 시간(기준선) 측정, 기업 계정 확정 견적 확보</w:t>
      </w:r>
    </w:p>
    <w:p>
      <w:pPr>
        <w:pStyle w:val="Heading2"/>
        <w:spacing w:after="80" w:before="200"/>
      </w:pPr>
      <w:r>
        <w:rPr>
          <w:rFonts w:ascii="맑은 고딕" w:cs="맑은 고딕" w:eastAsia="맑은 고딕" w:hAnsi="맑은 고딕"/>
          <w:b/>
          <w:bCs/>
          <w:color w:val="1F3A5F"/>
          <w:sz w:val="22"/>
          <w:szCs w:val="22"/>
        </w:rPr>
        <w:t xml:space="preserve">임시 규칙 승인 후 ~3개월 · 공개 데이터 파일럿</w:t>
      </w:r>
    </w:p>
    <w:p>
      <w:pPr>
        <w:pStyle w:val="ListParagraph"/>
        <w:numPr>
          <w:ilvl w:val="0"/>
          <w:numId w:val="3"/>
        </w:numPr>
        <w:spacing w:after="50" w:line="290"/>
      </w:pPr>
      <w:r>
        <w:rPr>
          <w:rFonts w:ascii="맑은 고딕" w:cs="맑은 고딕" w:eastAsia="맑은 고딕" w:hAnsi="맑은 고딕"/>
          <w:sz w:val="20"/>
          <w:szCs w:val="20"/>
        </w:rPr>
        <w:t xml:space="preserve">임상의학본부: 경쟁·해외 임상 동향 정기 브리핑 스킬(배포는 본부 내부 한정, 영업·마케팅 전달 금지)</w:t>
      </w:r>
    </w:p>
    <w:p>
      <w:pPr>
        <w:pStyle w:val="ListParagraph"/>
        <w:numPr>
          <w:ilvl w:val="0"/>
          <w:numId w:val="3"/>
        </w:numPr>
        <w:spacing w:after="50" w:line="290"/>
      </w:pPr>
      <w:r>
        <w:rPr>
          <w:rFonts w:ascii="맑은 고딕" w:cs="맑은 고딕" w:eastAsia="맑은 고딕" w:hAnsi="맑은 고딕"/>
          <w:sz w:val="20"/>
          <w:szCs w:val="20"/>
        </w:rPr>
        <w:t xml:space="preserve">경영지원본부: 채용 시장 동향 스킬(공식 API·공개 통계 등 이용 허용 출처 우선)</w:t>
      </w:r>
    </w:p>
    <w:p>
      <w:pPr>
        <w:pStyle w:val="ListParagraph"/>
        <w:numPr>
          <w:ilvl w:val="0"/>
          <w:numId w:val="3"/>
        </w:numPr>
        <w:spacing w:after="50" w:line="290"/>
      </w:pPr>
      <w:r>
        <w:rPr>
          <w:rFonts w:ascii="맑은 고딕" w:cs="맑은 고딕" w:eastAsia="맑은 고딕" w:hAnsi="맑은 고딕"/>
          <w:sz w:val="20"/>
          <w:szCs w:val="20"/>
        </w:rPr>
        <w:t xml:space="preserve">정확성은 원출처(등록 사이트, 공식 통계) 대조와 담당자 최종 확인으로 보증. 5컬러 반복 평가는 품질 개선 보조 수단으로만 사용</w:t>
      </w:r>
    </w:p>
    <w:p>
      <w:pPr>
        <w:pStyle w:val="Heading2"/>
        <w:spacing w:after="80" w:before="200"/>
      </w:pPr>
      <w:r>
        <w:rPr>
          <w:rFonts w:ascii="맑은 고딕" w:cs="맑은 고딕" w:eastAsia="맑은 고딕" w:hAnsi="맑은 고딕"/>
          <w:b/>
          <w:bCs/>
          <w:color w:val="1F3A5F"/>
          <w:sz w:val="22"/>
          <w:szCs w:val="22"/>
        </w:rPr>
        <w:t xml:space="preserve">보고 후 3개월 · 효과 보고와 다음 단계 결정</w:t>
      </w:r>
    </w:p>
    <w:p>
      <w:pPr>
        <w:pStyle w:val="ListParagraph"/>
        <w:numPr>
          <w:ilvl w:val="0"/>
          <w:numId w:val="3"/>
        </w:numPr>
        <w:spacing w:after="50" w:line="290"/>
      </w:pPr>
      <w:r>
        <w:rPr>
          <w:rFonts w:ascii="맑은 고딕" w:cs="맑은 고딕" w:eastAsia="맑은 고딕" w:hAnsi="맑은 고딕"/>
          <w:sz w:val="20"/>
          <w:szCs w:val="20"/>
        </w:rPr>
        <w:t xml:space="preserve">기준선 대비 소요 시간·품질·오류와 비용 실적 보고</w:t>
      </w:r>
    </w:p>
    <w:p>
      <w:pPr>
        <w:pStyle w:val="ListParagraph"/>
        <w:numPr>
          <w:ilvl w:val="0"/>
          <w:numId w:val="3"/>
        </w:numPr>
        <w:spacing w:after="50" w:line="290"/>
      </w:pPr>
      <w:r>
        <w:rPr>
          <w:rFonts w:ascii="맑은 고딕" w:cs="맑은 고딕" w:eastAsia="맑은 고딕" w:hAnsi="맑은 고딕"/>
          <w:sz w:val="20"/>
          <w:szCs w:val="20"/>
        </w:rPr>
        <w:t xml:space="preserve">사내 스킬 라이브러리(외부 비공개) 운영안 보고</w:t>
      </w:r>
    </w:p>
    <w:p>
      <w:pPr>
        <w:pStyle w:val="ListParagraph"/>
        <w:numPr>
          <w:ilvl w:val="0"/>
          <w:numId w:val="3"/>
        </w:numPr>
        <w:spacing w:after="50" w:line="290"/>
      </w:pPr>
      <w:r>
        <w:rPr>
          <w:rFonts w:ascii="맑은 고딕" w:cs="맑은 고딕" w:eastAsia="맑은 고딕" w:hAnsi="맑은 고딕"/>
          <w:sz w:val="20"/>
          <w:szCs w:val="20"/>
        </w:rPr>
        <w:t xml:space="preserve">사내 데이터 과제(예: 임상 운영 대시보드)는 QA의 GxP·CSV 검토와 개인정보 검토 결과에 따라 추진 여부 별도 결정</w:t>
      </w:r>
    </w:p>
    <w:p>
      <w:pPr>
        <w:pStyle w:val="Heading1"/>
        <w:spacing w:after="120" w:before="280"/>
      </w:pPr>
      <w:r>
        <w:rPr>
          <w:rFonts w:ascii="맑은 고딕" w:cs="맑은 고딕" w:eastAsia="맑은 고딕" w:hAnsi="맑은 고딕"/>
          <w:b/>
          <w:bCs/>
          <w:color w:val="1F3A5F"/>
          <w:sz w:val="26"/>
          <w:szCs w:val="26"/>
        </w:rPr>
        <w:t xml:space="preserve">결정 요청 사항</w:t>
      </w:r>
    </w:p>
    <w:p>
      <w:pPr>
        <w:pStyle w:val="ListParagraph"/>
        <w:numPr>
          <w:ilvl w:val="0"/>
          <w:numId w:val="2"/>
        </w:numPr>
        <w:spacing w:after="60" w:line="290"/>
      </w:pPr>
      <w:r>
        <w:rPr>
          <w:rFonts w:ascii="맑은 고딕" w:cs="맑은 고딕" w:eastAsia="맑은 고딕" w:hAnsi="맑은 고딕"/>
          <w:sz w:val="20"/>
          <w:szCs w:val="20"/>
        </w:rPr>
        <w:t xml:space="preserve">공개 데이터 파일럿 2건 착수: 임상의학본부(경쟁·해외 임상 동향 브리핑), 제일파마홀딩스 경영지원본부(채용 시장 동향). 비용은 확정 견적 후 별도 보고</w:t>
      </w:r>
    </w:p>
    <w:p>
      <w:pPr>
        <w:pStyle w:val="ListParagraph"/>
        <w:numPr>
          <w:ilvl w:val="0"/>
          <w:numId w:val="2"/>
        </w:numPr>
        <w:spacing w:after="60" w:line="290"/>
      </w:pPr>
      <w:r>
        <w:rPr>
          <w:rFonts w:ascii="맑은 고딕" w:cs="맑은 고딕" w:eastAsia="맑은 고딕" w:hAnsi="맑은 고딕"/>
          <w:sz w:val="20"/>
          <w:szCs w:val="20"/>
        </w:rPr>
        <w:t xml:space="preserve">AI 사용·보안 가이드 주관 지정. 후보안: 그룹 공통 가이드로 제정하고 제일파마홀딩스 경영지원본부와 정보보호 책임자가 공동 주관, GxP 조항은 품질(QA) 승인. 관계사(지주) 협의를 거쳐 확정</w:t>
      </w:r>
    </w:p>
    <w:p>
      <w:pPr>
        <w:pStyle w:val="ListParagraph"/>
        <w:numPr>
          <w:ilvl w:val="0"/>
          <w:numId w:val="2"/>
        </w:numPr>
        <w:spacing w:after="60" w:line="290"/>
      </w:pPr>
      <w:r>
        <w:rPr>
          <w:rFonts w:ascii="맑은 고딕" w:cs="맑은 고딕" w:eastAsia="맑은 고딕" w:hAnsi="맑은 고딕"/>
          <w:sz w:val="20"/>
          <w:szCs w:val="20"/>
        </w:rPr>
        <w:t xml:space="preserve">임원 확대 교육 검토 지시(본부장급 우선, 형식과 시기는 검토 후 보고)</w:t>
      </w:r>
    </w:p>
    <w:p>
      <w:pPr>
        <w:pStyle w:val="Heading1"/>
        <w:spacing w:after="120" w:before="280"/>
      </w:pPr>
      <w:r>
        <w:rPr>
          <w:rFonts w:ascii="맑은 고딕" w:cs="맑은 고딕" w:eastAsia="맑은 고딕" w:hAnsi="맑은 고딕"/>
          <w:b/>
          <w:bCs/>
          <w:color w:val="1F3A5F"/>
          <w:sz w:val="26"/>
          <w:szCs w:val="26"/>
        </w:rPr>
        <w:t xml:space="preserve">후속 조치</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438"/>
        <w:gridCol w:w="2400"/>
        <w:gridCol w:w="1800"/>
      </w:tblGrid>
      <w:tr>
        <w:trPr>
          <w:tblHeader/>
        </w:trPr>
        <w:tc>
          <w:tcPr>
            <w:tcW w:type="dxa" w:w="5438"/>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조치</w:t>
            </w:r>
          </w:p>
        </w:tc>
        <w:tc>
          <w:tcPr>
            <w:tcW w:type="dxa" w:w="2400"/>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담당</w:t>
            </w:r>
          </w:p>
        </w:tc>
        <w:tc>
          <w:tcPr>
            <w:tcW w:type="dxa" w:w="1800"/>
            <w:tcBorders>
              <w:top w:val="none" w:color="FFFFFF" w:sz="0"/>
              <w:left w:val="none" w:color="FFFFFF" w:sz="0"/>
              <w:bottom w:val="none" w:color="FFFFFF" w:sz="0"/>
              <w:right w:val="none" w:color="FFFFFF" w:sz="0"/>
            </w:tcBorders>
            <w:shd w:fill="E8EEF5"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일정</w:t>
            </w:r>
          </w:p>
        </w:tc>
      </w:tr>
      <w:tr>
        <w:trPr>
          <w:tblHeader w:val="false"/>
        </w:trPr>
        <w:tc>
          <w:tcPr>
            <w:tcW w:type="dxa" w:w="54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임상 동향 브리핑 파일럿 정의서: 현재 소요 시간 기준선, 원출처 대조 방법, 공통 정의서 항목, 등록 정보 약관·출처 표기, 의료인 개인정보 최소 수집, 유료 문헌 전문 입력 전 구독 라이선스 확인</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임상의학본부</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 후 2주</w:t>
            </w:r>
          </w:p>
        </w:tc>
      </w:tr>
      <w:tr>
        <w:trPr>
          <w:tblHeader w:val="false"/>
        </w:trPr>
        <w:tc>
          <w:tcPr>
            <w:tcW w:type="dxa" w:w="54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채용 시장 동향 파일럿 정의서: 이용 허용 출처(공식 API·공개 통계) 확인, 기준선, 공통 정의서 항목</w:t>
            </w:r>
          </w:p>
        </w:tc>
        <w:tc>
          <w:tcPr>
            <w:tcW w:type="dxa" w:w="24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제일파마홀딩스 경영지원본부</w:t>
            </w:r>
          </w:p>
        </w:tc>
        <w:tc>
          <w:tcPr>
            <w:tcW w:type="dxa" w:w="18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 후 2주</w:t>
            </w:r>
          </w:p>
        </w:tc>
      </w:tr>
      <w:tr>
        <w:trPr>
          <w:tblHeader w:val="false"/>
        </w:trPr>
        <w:tc>
          <w:tcPr>
            <w:tcW w:type="dxa" w:w="54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기업 계정 요금·사용 한도 확정 견적 확보 및 별도 보고</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IT·정보보호 담당(경영지원본부 협업)</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 후 3주</w:t>
            </w:r>
          </w:p>
        </w:tc>
      </w:tr>
      <w:tr>
        <w:trPr>
          <w:tblHeader w:val="false"/>
        </w:trPr>
        <w:tc>
          <w:tcPr>
            <w:tcW w:type="dxa" w:w="5438"/>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가이드 주관 공식 협의 후 그룹 공통 AI 사용·보안 가이드 초안 작성</w:t>
            </w:r>
          </w:p>
        </w:tc>
        <w:tc>
          <w:tcPr>
            <w:tcW w:type="dxa" w:w="24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제일파마홀딩스 경영지원본부·정보보호 책임자(품질·준법·약물감시 참여), 관계사 협의 후 확정</w:t>
            </w:r>
          </w:p>
        </w:tc>
        <w:tc>
          <w:tcPr>
            <w:tcW w:type="dxa" w:w="1800"/>
            <w:tcBorders>
              <w:top w:val="none" w:color="FFFFFF" w:sz="0"/>
              <w:left w:val="none" w:color="FFFFFF" w:sz="0"/>
              <w:bottom w:val="none" w:color="FFFFFF" w:sz="0"/>
              <w:right w:val="none" w:color="FFFFFF" w:sz="0"/>
            </w:tcBorders>
            <w:shd w:fill="F7F9FB" w:color="auto" w:val="clear"/>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 후 4주</w:t>
            </w:r>
          </w:p>
        </w:tc>
      </w:tr>
      <w:tr>
        <w:trPr>
          <w:tblHeader w:val="false"/>
        </w:trPr>
        <w:tc>
          <w:tcPr>
            <w:tcW w:type="dxa" w:w="5438"/>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bCs/>
                <w:sz w:val="18"/>
                <w:szCs w:val="18"/>
              </w:rPr>
              <w:t xml:space="preserve">교육 핵심·실습 사례 임원 공유 세션 및 임원 확대 교육 방안 보고</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임상의학본부·제일파마홀딩스 경영지원본부</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line="270"/>
            </w:pPr>
            <w:r>
              <w:rPr>
                <w:rFonts w:ascii="맑은 고딕" w:cs="맑은 고딕" w:eastAsia="맑은 고딕" w:hAnsi="맑은 고딕"/>
                <w:b w:val="false"/>
                <w:bCs w:val="false"/>
                <w:sz w:val="18"/>
                <w:szCs w:val="18"/>
              </w:rPr>
              <w:t xml:space="preserve">보고 후 1개월</w:t>
            </w:r>
          </w:p>
        </w:tc>
      </w:tr>
    </w:tbl>
    <w:p>
      <w:pPr>
        <w:pStyle w:val="Heading1"/>
        <w:spacing w:after="120" w:before="280"/>
      </w:pPr>
      <w:r>
        <w:rPr>
          <w:rFonts w:ascii="맑은 고딕" w:cs="맑은 고딕" w:eastAsia="맑은 고딕" w:hAnsi="맑은 고딕"/>
          <w:b/>
          <w:bCs/>
          <w:color w:val="1F3A5F"/>
          <w:sz w:val="26"/>
          <w:szCs w:val="26"/>
        </w:rPr>
        <w:t xml:space="preserve">참고 및 한계</w:t>
      </w:r>
    </w:p>
    <w:p>
      <w:pPr>
        <w:pStyle w:val="ListParagraph"/>
        <w:numPr>
          <w:ilvl w:val="0"/>
          <w:numId w:val="3"/>
        </w:numPr>
        <w:spacing w:after="50" w:line="290"/>
      </w:pPr>
      <w:r>
        <w:rPr>
          <w:rFonts w:ascii="맑은 고딕" w:cs="맑은 고딕" w:eastAsia="맑은 고딕" w:hAnsi="맑은 고딕"/>
          <w:color w:val="566273"/>
          <w:sz w:val="18"/>
          <w:szCs w:val="18"/>
        </w:rPr>
        <w:t xml:space="preserve">녹음 누락: 1일차 약 14:54~15:50(1-2 파일 종료~1-3 파일 시작), 2일차 약 13:57~16:07(2-1 파일 종료~2-3 파일 시작)은 녹음이 없어 반영하지 못했습니다. 2일차 공백에는 채용공고 수집 시연의 지시 구간과 DART 연결 실습 일부가 들어가므로, '약 12분'은 결과를 공개할 때 강사가 말한 수치입니다.</w:t>
      </w:r>
    </w:p>
    <w:p>
      <w:pPr>
        <w:pStyle w:val="ListParagraph"/>
        <w:numPr>
          <w:ilvl w:val="0"/>
          <w:numId w:val="3"/>
        </w:numPr>
        <w:spacing w:after="50" w:line="290"/>
      </w:pPr>
      <w:r>
        <w:rPr>
          <w:rFonts w:ascii="맑은 고딕" w:cs="맑은 고딕" w:eastAsia="맑은 고딕" w:hAnsi="맑은 고딕"/>
          <w:color w:val="566273"/>
          <w:sz w:val="18"/>
          <w:szCs w:val="18"/>
        </w:rPr>
        <w:t xml:space="preserve">교육 시간 '약 10시간'은 녹음 시각으로 계산한 값이며, 강사는 과정을 11시간으로 소개했습니다. 녹음의 화자 표기가 '참석자 N'뿐이어서, 과제 발표를 제외한 일부 발언은 맥락으로 화자를 추정했습니다.</w:t>
      </w:r>
    </w:p>
    <w:p>
      <w:pPr>
        <w:pStyle w:val="ListParagraph"/>
        <w:numPr>
          <w:ilvl w:val="0"/>
          <w:numId w:val="3"/>
        </w:numPr>
        <w:spacing w:after="50" w:line="290"/>
      </w:pPr>
      <w:r>
        <w:rPr>
          <w:rFonts w:ascii="맑은 고딕" w:cs="맑은 고딕" w:eastAsia="맑은 고딕" w:hAnsi="맑은 고딕"/>
          <w:color w:val="566273"/>
          <w:sz w:val="18"/>
          <w:szCs w:val="18"/>
        </w:rPr>
        <w:t xml:space="preserve">소요 시간은 모두 교육용 데이터와 강사가 준비한 환경 기준이며 일부는 강사가 말한 시간입니다. 5컬러 점수는 같은 모델끼리의 자기 평가이고 실습 결과물은 시안 수준이었습니다. 당사 업무의 품질과 절감 효과는 파일럿에서 기준선과 비교해 측정하겠습니다.</w:t>
      </w:r>
    </w:p>
    <w:p>
      <w:pPr>
        <w:pStyle w:val="ListParagraph"/>
        <w:numPr>
          <w:ilvl w:val="0"/>
          <w:numId w:val="3"/>
        </w:numPr>
        <w:spacing w:after="50" w:line="290"/>
      </w:pPr>
      <w:r>
        <w:rPr>
          <w:rFonts w:ascii="맑은 고딕" w:cs="맑은 고딕" w:eastAsia="맑은 고딕" w:hAnsi="맑은 고딕"/>
          <w:color w:val="566273"/>
          <w:sz w:val="18"/>
          <w:szCs w:val="18"/>
        </w:rPr>
        <w:t xml:space="preserve">강사 주장(10·20·70 배분, HR 역할 전환, 업무 7단계론 등)과 업계 동향은 검토 의제로만 썼습니다. MCP 공개 시점(2024년 11월, Anthropic)처럼 교육 밖에서 확인한 사실은 '외부 확인 사실'로 표기했고, 미검증 발언은 별첨으로 분리했습니다.</w:t>
      </w:r>
    </w:p>
    <w:p>
      <w:pPr>
        <w:pStyle w:val="ListParagraph"/>
        <w:numPr>
          <w:ilvl w:val="0"/>
          <w:numId w:val="3"/>
        </w:numPr>
        <w:spacing w:after="50" w:line="290"/>
      </w:pPr>
      <w:r>
        <w:rPr>
          <w:rFonts w:ascii="맑은 고딕" w:cs="맑은 고딕" w:eastAsia="맑은 고딕" w:hAnsi="맑은 고딕"/>
          <w:color w:val="566273"/>
          <w:sz w:val="18"/>
          <w:szCs w:val="18"/>
        </w:rPr>
        <w:t xml:space="preserve">표기 원칙: [시연·실습] 교육에서 직접 보거나 해 본 것, [강사 주장] 근거 미제시 견해, [보고자 의견] 본인 판단, [외부 확인 사실] 교육 밖 공개 정보.</w:t>
      </w:r>
    </w:p>
    <w:p>
      <w:pPr>
        <w:pStyle w:val="ListParagraph"/>
        <w:numPr>
          <w:ilvl w:val="0"/>
          <w:numId w:val="3"/>
        </w:numPr>
        <w:spacing w:after="50" w:line="290"/>
      </w:pPr>
      <w:r>
        <w:rPr>
          <w:rFonts w:ascii="맑은 고딕" w:cs="맑은 고딕" w:eastAsia="맑은 고딕" w:hAnsi="맑은 고딕"/>
          <w:color w:val="566273"/>
          <w:sz w:val="18"/>
          <w:szCs w:val="18"/>
        </w:rPr>
        <w:t xml:space="preserve">김현수 본부장의 직함은 녹음에서 직접 언급되지 않았으며, 2026년 4월 보도(제일파마홀딩스 경영지원본부 신설, 본부장 영입)로 확인했습니다.</w:t>
      </w:r>
    </w:p>
    <w:p>
      <w:r>
        <w:br w:type="page"/>
      </w:r>
    </w:p>
    <w:p>
      <w:pPr>
        <w:spacing w:after="80" w:line="300"/>
      </w:pPr>
      <w:r>
        <w:rPr>
          <w:rFonts w:ascii="맑은 고딕" w:cs="맑은 고딕" w:eastAsia="맑은 고딕" w:hAnsi="맑은 고딕"/>
          <w:color w:val="566273"/>
          <w:sz w:val="20"/>
          <w:szCs w:val="20"/>
        </w:rPr>
        <w:t xml:space="preserve">별첨</w:t>
      </w:r>
    </w:p>
    <w:p>
      <w:pPr>
        <w:pStyle w:val="Heading1"/>
        <w:spacing w:after="120" w:before="280"/>
      </w:pPr>
      <w:r>
        <w:rPr>
          <w:rFonts w:ascii="맑은 고딕" w:cs="맑은 고딕" w:eastAsia="맑은 고딕" w:hAnsi="맑은 고딕"/>
          <w:b/>
          <w:bCs/>
          <w:color w:val="1F3A5F"/>
          <w:sz w:val="26"/>
          <w:szCs w:val="26"/>
        </w:rPr>
        <w:t xml:space="preserve">별첨 1. 세션별 교육 내용(녹음 시각순)</w:t>
      </w:r>
    </w:p>
    <w:p>
      <w:pPr>
        <w:pStyle w:val="Heading2"/>
        <w:spacing w:after="80" w:before="200"/>
      </w:pPr>
      <w:r>
        <w:rPr>
          <w:rFonts w:ascii="맑은 고딕" w:cs="맑은 고딕" w:eastAsia="맑은 고딕" w:hAnsi="맑은 고딕"/>
          <w:b/>
          <w:bCs/>
          <w:color w:val="1F3A5F"/>
          <w:sz w:val="22"/>
          <w:szCs w:val="22"/>
        </w:rPr>
        <w:t xml:space="preserve">오프닝: AX(AI 전환) 전제조건과 에이전트 리더십</w:t>
      </w:r>
    </w:p>
    <w:p>
      <w:pPr>
        <w:spacing w:after="80" w:line="300"/>
      </w:pPr>
      <w:r>
        <w:rPr>
          <w:rFonts w:ascii="맑은 고딕" w:cs="맑은 고딕" w:eastAsia="맑은 고딕" w:hAnsi="맑은 고딕"/>
          <w:color w:val="566273"/>
          <w:sz w:val="18"/>
          <w:szCs w:val="18"/>
        </w:rPr>
        <w:t xml:space="preserve">1일차 10.2(금) 13:00~13:52</w:t>
      </w:r>
    </w:p>
    <w:p>
      <w:pPr>
        <w:pStyle w:val="ListParagraph"/>
        <w:numPr>
          <w:ilvl w:val="0"/>
          <w:numId w:val="3"/>
        </w:numPr>
        <w:spacing w:after="50" w:line="290"/>
      </w:pPr>
      <w:r>
        <w:rPr>
          <w:rFonts w:ascii="맑은 고딕" w:cs="맑은 고딕" w:eastAsia="맑은 고딕" w:hAnsi="맑은 고딕"/>
          <w:sz w:val="20"/>
          <w:szCs w:val="20"/>
        </w:rPr>
        <w:t xml:space="preserve">과정 목표(강사): AI가 '생각보다 별거 아니다'라는 체감, 과정 후 각자 스킬 1개 직접 제작</w:t>
      </w:r>
    </w:p>
    <w:p>
      <w:pPr>
        <w:pStyle w:val="ListParagraph"/>
        <w:numPr>
          <w:ilvl w:val="0"/>
          <w:numId w:val="3"/>
        </w:numPr>
        <w:spacing w:after="50" w:line="290"/>
      </w:pPr>
      <w:r>
        <w:rPr>
          <w:rFonts w:ascii="맑은 고딕" w:cs="맑은 고딕" w:eastAsia="맑은 고딕" w:hAnsi="맑은 고딕"/>
          <w:sz w:val="20"/>
          <w:szCs w:val="20"/>
        </w:rPr>
        <w:t xml:space="preserve">문제의식: 개인의 AI 활용이 조직 성과로 이어지지 않음. 업무 분해, 암묵지 정리, 실행 책임자 지정이 필요</w:t>
      </w:r>
    </w:p>
    <w:p>
      <w:pPr>
        <w:pStyle w:val="ListParagraph"/>
        <w:numPr>
          <w:ilvl w:val="0"/>
          <w:numId w:val="3"/>
        </w:numPr>
        <w:spacing w:after="50" w:line="290"/>
      </w:pPr>
      <w:r>
        <w:rPr>
          <w:rFonts w:ascii="맑은 고딕" w:cs="맑은 고딕" w:eastAsia="맑은 고딕" w:hAnsi="맑은 고딕"/>
          <w:sz w:val="20"/>
          <w:szCs w:val="20"/>
        </w:rPr>
        <w:t xml:space="preserve">AX 4대 과제(강사): 모델 선택, 에이전트 리더 육성, 컴퍼니 브레인, HR을 '하이브리드 리소스 관리'로 재정의</w:t>
      </w:r>
    </w:p>
    <w:p>
      <w:pPr>
        <w:pStyle w:val="ListParagraph"/>
        <w:numPr>
          <w:ilvl w:val="0"/>
          <w:numId w:val="3"/>
        </w:numPr>
        <w:spacing w:after="50" w:line="290"/>
      </w:pPr>
      <w:r>
        <w:rPr>
          <w:rFonts w:ascii="맑은 고딕" w:cs="맑은 고딕" w:eastAsia="맑은 고딕" w:hAnsi="맑은 고딕"/>
          <w:sz w:val="20"/>
          <w:szCs w:val="20"/>
        </w:rPr>
        <w:t xml:space="preserve">리더 선발 기준(강사): 도메인 전문성과 결과 책임감 우선, AI 활용 능력은 교육으로 1~6개월 안에 보완</w:t>
      </w:r>
    </w:p>
    <w:p>
      <w:pPr>
        <w:pStyle w:val="ListParagraph"/>
        <w:numPr>
          <w:ilvl w:val="0"/>
          <w:numId w:val="3"/>
        </w:numPr>
        <w:spacing w:after="50" w:line="290"/>
      </w:pPr>
      <w:r>
        <w:rPr>
          <w:rFonts w:ascii="맑은 고딕" w:cs="맑은 고딕" w:eastAsia="맑은 고딕" w:hAnsi="맑은 고딕"/>
          <w:sz w:val="20"/>
          <w:szCs w:val="20"/>
        </w:rPr>
        <w:t xml:space="preserve">AI 활용 L0(단순 채팅)~L5(자율 운영) 단계와 일 맡기기 6요소(역할, 평가 기준, 컨텍스트, 도구, 워크플로우, 가드레일)</w:t>
      </w:r>
    </w:p>
    <w:p>
      <w:pPr>
        <w:pStyle w:val="Heading2"/>
        <w:spacing w:after="80" w:before="200"/>
      </w:pPr>
      <w:r>
        <w:rPr>
          <w:rFonts w:ascii="맑은 고딕" w:cs="맑은 고딕" w:eastAsia="맑은 고딕" w:hAnsi="맑은 고딕"/>
          <w:b/>
          <w:bCs/>
          <w:color w:val="1F3A5F"/>
          <w:sz w:val="22"/>
          <w:szCs w:val="22"/>
        </w:rPr>
        <w:t xml:space="preserve">멀티 페르소나와 5컬러 반복 평가</w:t>
      </w:r>
    </w:p>
    <w:p>
      <w:pPr>
        <w:spacing w:after="80" w:line="300"/>
      </w:pPr>
      <w:r>
        <w:rPr>
          <w:rFonts w:ascii="맑은 고딕" w:cs="맑은 고딕" w:eastAsia="맑은 고딕" w:hAnsi="맑은 고딕"/>
          <w:color w:val="566273"/>
          <w:sz w:val="18"/>
          <w:szCs w:val="18"/>
        </w:rPr>
        <w:t xml:space="preserve">1일차 10.2(금) 14:02~14:54</w:t>
      </w:r>
    </w:p>
    <w:p>
      <w:pPr>
        <w:pStyle w:val="ListParagraph"/>
        <w:numPr>
          <w:ilvl w:val="0"/>
          <w:numId w:val="3"/>
        </w:numPr>
        <w:spacing w:after="50" w:line="290"/>
      </w:pPr>
      <w:r>
        <w:rPr>
          <w:rFonts w:ascii="맑은 고딕" w:cs="맑은 고딕" w:eastAsia="맑은 고딕" w:hAnsi="맑은 고딕"/>
          <w:sz w:val="20"/>
          <w:szCs w:val="20"/>
        </w:rPr>
        <w:t xml:space="preserve">5컬러: 작성 1명(Black)과 평가 4명(비판 Red, 전문 Silver, 옹호 Blue, 독자 Gold)</w:t>
      </w:r>
    </w:p>
    <w:p>
      <w:pPr>
        <w:pStyle w:val="ListParagraph"/>
        <w:numPr>
          <w:ilvl w:val="0"/>
          <w:numId w:val="3"/>
        </w:numPr>
        <w:spacing w:after="50" w:line="290"/>
      </w:pPr>
      <w:r>
        <w:rPr>
          <w:rFonts w:ascii="맑은 고딕" w:cs="맑은 고딕" w:eastAsia="맑은 고딕" w:hAnsi="맑은 고딕"/>
          <w:sz w:val="20"/>
          <w:szCs w:val="20"/>
        </w:rPr>
        <w:t xml:space="preserve">평가자 수는 2명이든 9명이든 정답이 없고 역할을 나누는 것이 중요. 비판자를 먼저 두면 평가가 엄격해진다는 강사 경험칙</w:t>
      </w:r>
    </w:p>
    <w:p>
      <w:pPr>
        <w:pStyle w:val="ListParagraph"/>
        <w:numPr>
          <w:ilvl w:val="0"/>
          <w:numId w:val="3"/>
        </w:numPr>
        <w:spacing w:after="50" w:line="290"/>
      </w:pPr>
      <w:r>
        <w:rPr>
          <w:rFonts w:ascii="맑은 고딕" w:cs="맑은 고딕" w:eastAsia="맑은 고딕" w:hAnsi="맑은 고딕"/>
          <w:sz w:val="20"/>
          <w:szCs w:val="20"/>
        </w:rPr>
        <w:t xml:space="preserve">강사 시연: '9.5점 이상까지 반복' 지시로 1라운드 미달 후 4라운드에 9.6점 통과</w:t>
      </w:r>
    </w:p>
    <w:p>
      <w:pPr>
        <w:pStyle w:val="ListParagraph"/>
        <w:numPr>
          <w:ilvl w:val="0"/>
          <w:numId w:val="3"/>
        </w:numPr>
        <w:spacing w:after="50" w:line="290"/>
      </w:pPr>
      <w:r>
        <w:rPr>
          <w:rFonts w:ascii="맑은 고딕" w:cs="맑은 고딕" w:eastAsia="맑은 고딕" w:hAnsi="맑은 고딕"/>
          <w:sz w:val="20"/>
          <w:szCs w:val="20"/>
        </w:rPr>
        <w:t xml:space="preserve">참석자 실습: Claude 프로젝트 지침에 5컬러 템플릿을 넣고 작동 확인</w:t>
      </w:r>
    </w:p>
    <w:p>
      <w:pPr>
        <w:pStyle w:val="ListParagraph"/>
        <w:numPr>
          <w:ilvl w:val="0"/>
          <w:numId w:val="3"/>
        </w:numPr>
        <w:spacing w:after="50" w:line="290"/>
      </w:pPr>
      <w:r>
        <w:rPr>
          <w:rFonts w:ascii="맑은 고딕" w:cs="맑은 고딕" w:eastAsia="맑은 고딕" w:hAnsi="맑은 고딕"/>
          <w:sz w:val="20"/>
          <w:szCs w:val="20"/>
        </w:rPr>
        <w:t xml:space="preserve">한계: 같은 모델의 페르소나는 편향을 공유함. 다른 모델 교차 검증이나 사람 검토로 보완</w:t>
      </w:r>
    </w:p>
    <w:p>
      <w:pPr>
        <w:pStyle w:val="Heading2"/>
        <w:spacing w:after="80" w:before="200"/>
      </w:pPr>
      <w:r>
        <w:rPr>
          <w:rFonts w:ascii="맑은 고딕" w:cs="맑은 고딕" w:eastAsia="맑은 고딕" w:hAnsi="맑은 고딕"/>
          <w:b/>
          <w:bCs/>
          <w:color w:val="1F3A5F"/>
          <w:sz w:val="22"/>
          <w:szCs w:val="22"/>
        </w:rPr>
        <w:t xml:space="preserve">버전 관리·웹 배포, 엑셀 자동 분석·대시보드, 보안 리스크</w:t>
      </w:r>
    </w:p>
    <w:p>
      <w:pPr>
        <w:spacing w:after="80" w:line="300"/>
      </w:pPr>
      <w:r>
        <w:rPr>
          <w:rFonts w:ascii="맑은 고딕" w:cs="맑은 고딕" w:eastAsia="맑은 고딕" w:hAnsi="맑은 고딕"/>
          <w:color w:val="566273"/>
          <w:sz w:val="18"/>
          <w:szCs w:val="18"/>
        </w:rPr>
        <w:t xml:space="preserve">1일차 10.2(금) 15:50~17:11</w:t>
      </w:r>
    </w:p>
    <w:p>
      <w:pPr>
        <w:pStyle w:val="ListParagraph"/>
        <w:numPr>
          <w:ilvl w:val="0"/>
          <w:numId w:val="3"/>
        </w:numPr>
        <w:spacing w:after="50" w:line="290"/>
      </w:pPr>
      <w:r>
        <w:rPr>
          <w:rFonts w:ascii="맑은 고딕" w:cs="맑은 고딕" w:eastAsia="맑은 고딕" w:hAnsi="맑은 고딕"/>
          <w:sz w:val="20"/>
          <w:szCs w:val="20"/>
        </w:rPr>
        <w:t xml:space="preserve">GitHub 저장소를 만들어 웹페이지를 공개하는 실습(설명 제외 약 20분). 문서도 버전 관리가 필요하다는 설명</w:t>
      </w:r>
    </w:p>
    <w:p>
      <w:pPr>
        <w:pStyle w:val="ListParagraph"/>
        <w:numPr>
          <w:ilvl w:val="0"/>
          <w:numId w:val="3"/>
        </w:numPr>
        <w:spacing w:after="50" w:line="290"/>
      </w:pPr>
      <w:r>
        <w:rPr>
          <w:rFonts w:ascii="맑은 고딕" w:cs="맑은 고딕" w:eastAsia="맑은 고딕" w:hAnsi="맑은 고딕"/>
          <w:sz w:val="20"/>
          <w:szCs w:val="20"/>
        </w:rPr>
        <w:t xml:space="preserve">엑셀 데이터 탐색 분석으로 시사점 5개 도출, 웹 슬라이드(강사 언급 약 8분)와 대시보드(약 7~8분) 생성</w:t>
      </w:r>
    </w:p>
    <w:p>
      <w:pPr>
        <w:pStyle w:val="ListParagraph"/>
        <w:numPr>
          <w:ilvl w:val="0"/>
          <w:numId w:val="3"/>
        </w:numPr>
        <w:spacing w:after="50" w:line="290"/>
      </w:pPr>
      <w:r>
        <w:rPr>
          <w:rFonts w:ascii="맑은 고딕" w:cs="맑은 고딕" w:eastAsia="맑은 고딕" w:hAnsi="맑은 고딕"/>
          <w:sz w:val="20"/>
          <w:szCs w:val="20"/>
        </w:rPr>
        <w:t xml:space="preserve">폴더 권한 제한과 승인 단계가 여러 AI 협업 통제의 기초라는 설명</w:t>
      </w:r>
    </w:p>
    <w:p>
      <w:pPr>
        <w:pStyle w:val="ListParagraph"/>
        <w:numPr>
          <w:ilvl w:val="0"/>
          <w:numId w:val="3"/>
        </w:numPr>
        <w:spacing w:after="50" w:line="290"/>
      </w:pPr>
      <w:r>
        <w:rPr>
          <w:rFonts w:ascii="맑은 고딕" w:cs="맑은 고딕" w:eastAsia="맑은 고딕" w:hAnsi="맑은 고딕"/>
          <w:sz w:val="20"/>
          <w:szCs w:val="20"/>
        </w:rPr>
        <w:t xml:space="preserve">보안 권고: 기업 계정 사용, 학습 활용 해제, 외부 공유 기능 관리자 통제, 접속키 평문 저장 금지</w:t>
      </w:r>
    </w:p>
    <w:p>
      <w:pPr>
        <w:pStyle w:val="ListParagraph"/>
        <w:numPr>
          <w:ilvl w:val="0"/>
          <w:numId w:val="3"/>
        </w:numPr>
        <w:spacing w:after="50" w:line="290"/>
      </w:pPr>
      <w:r>
        <w:rPr>
          <w:rFonts w:ascii="맑은 고딕" w:cs="맑은 고딕" w:eastAsia="맑은 고딕" w:hAnsi="맑은 고딕"/>
          <w:sz w:val="20"/>
          <w:szCs w:val="20"/>
        </w:rPr>
        <w:t xml:space="preserve">법적 리스크: 해외 소송 사례를 들어 AI 대화 기록이 소송에서 공개될 수 있으므로 개인·회사 계정을 분리하라고 권고. AI의 동조 경향 경계</w:t>
      </w:r>
    </w:p>
    <w:p>
      <w:pPr>
        <w:pStyle w:val="Heading2"/>
        <w:spacing w:after="80" w:before="200"/>
      </w:pPr>
      <w:r>
        <w:rPr>
          <w:rFonts w:ascii="맑은 고딕" w:cs="맑은 고딕" w:eastAsia="맑은 고딕" w:hAnsi="맑은 고딕"/>
          <w:b/>
          <w:bCs/>
          <w:color w:val="1F3A5F"/>
          <w:sz w:val="22"/>
          <w:szCs w:val="22"/>
        </w:rPr>
        <w:t xml:space="preserve">스킬 만들기와 다음 주 예고</w:t>
      </w:r>
    </w:p>
    <w:p>
      <w:pPr>
        <w:spacing w:after="80" w:line="300"/>
      </w:pPr>
      <w:r>
        <w:rPr>
          <w:rFonts w:ascii="맑은 고딕" w:cs="맑은 고딕" w:eastAsia="맑은 고딕" w:hAnsi="맑은 고딕"/>
          <w:color w:val="566273"/>
          <w:sz w:val="18"/>
          <w:szCs w:val="18"/>
        </w:rPr>
        <w:t xml:space="preserve">1일차 10.2(금) 17:19~18:05</w:t>
      </w:r>
    </w:p>
    <w:p>
      <w:pPr>
        <w:pStyle w:val="ListParagraph"/>
        <w:numPr>
          <w:ilvl w:val="0"/>
          <w:numId w:val="3"/>
        </w:numPr>
        <w:spacing w:after="50" w:line="290"/>
      </w:pPr>
      <w:r>
        <w:rPr>
          <w:rFonts w:ascii="맑은 고딕" w:cs="맑은 고딕" w:eastAsia="맑은 고딕" w:hAnsi="맑은 고딕"/>
          <w:sz w:val="20"/>
          <w:szCs w:val="20"/>
        </w:rPr>
        <w:t xml:space="preserve">스킬은 폴더 안의 업무 절차서 파일(SKILL.md)로, 강사 비유는 '에이전트와의 업무 계약서'. Claude Code에서 만들고 버전 관리</w:t>
      </w:r>
    </w:p>
    <w:p>
      <w:pPr>
        <w:pStyle w:val="ListParagraph"/>
        <w:numPr>
          <w:ilvl w:val="0"/>
          <w:numId w:val="3"/>
        </w:numPr>
        <w:spacing w:after="50" w:line="290"/>
      </w:pPr>
      <w:r>
        <w:rPr>
          <w:rFonts w:ascii="맑은 고딕" w:cs="맑은 고딕" w:eastAsia="맑은 고딕" w:hAnsi="맑은 고딕"/>
          <w:sz w:val="20"/>
          <w:szCs w:val="20"/>
        </w:rPr>
        <w:t xml:space="preserve">강사 시연: 간단한 지시로 AI 업계 뉴스 클리핑 스킬을 만든 뒤 6요소 구조로 재작성</w:t>
      </w:r>
    </w:p>
    <w:p>
      <w:pPr>
        <w:pStyle w:val="ListParagraph"/>
        <w:numPr>
          <w:ilvl w:val="0"/>
          <w:numId w:val="3"/>
        </w:numPr>
        <w:spacing w:after="50" w:line="290"/>
      </w:pPr>
      <w:r>
        <w:rPr>
          <w:rFonts w:ascii="맑은 고딕" w:cs="맑은 고딕" w:eastAsia="맑은 고딕" w:hAnsi="맑은 고딕"/>
          <w:sz w:val="20"/>
          <w:szCs w:val="20"/>
        </w:rPr>
        <w:t xml:space="preserve">업무 7단계 중 사람의 핵심 역할은 목표 설정과 최종 판단이라는 강사 주장</w:t>
      </w:r>
    </w:p>
    <w:p>
      <w:pPr>
        <w:pStyle w:val="ListParagraph"/>
        <w:numPr>
          <w:ilvl w:val="0"/>
          <w:numId w:val="3"/>
        </w:numPr>
        <w:spacing w:after="50" w:line="290"/>
      </w:pPr>
      <w:r>
        <w:rPr>
          <w:rFonts w:ascii="맑은 고딕" w:cs="맑은 고딕" w:eastAsia="맑은 고딕" w:hAnsi="맑은 고딕"/>
          <w:sz w:val="20"/>
          <w:szCs w:val="20"/>
        </w:rPr>
        <w:t xml:space="preserve">기업 플랜은 사용량 과금이라 사용 한도 설정이 필요하다는 강사 강조</w:t>
      </w:r>
    </w:p>
    <w:p>
      <w:pPr>
        <w:pStyle w:val="ListParagraph"/>
        <w:numPr>
          <w:ilvl w:val="0"/>
          <w:numId w:val="3"/>
        </w:numPr>
        <w:spacing w:after="50" w:line="290"/>
      </w:pPr>
      <w:r>
        <w:rPr>
          <w:rFonts w:ascii="맑은 고딕" w:cs="맑은 고딕" w:eastAsia="맑은 고딕" w:hAnsi="맑은 고딕"/>
          <w:sz w:val="20"/>
          <w:szCs w:val="20"/>
        </w:rPr>
        <w:t xml:space="preserve">과제: 각자 업무 1개를 스킬로 만들어 제출</w:t>
      </w:r>
    </w:p>
    <w:p>
      <w:pPr>
        <w:pStyle w:val="Heading2"/>
        <w:spacing w:after="80" w:before="200"/>
      </w:pPr>
      <w:r>
        <w:rPr>
          <w:rFonts w:ascii="맑은 고딕" w:cs="맑은 고딕" w:eastAsia="맑은 고딕" w:hAnsi="맑은 고딕"/>
          <w:b/>
          <w:bCs/>
          <w:color w:val="1F3A5F"/>
          <w:sz w:val="22"/>
          <w:szCs w:val="22"/>
        </w:rPr>
        <w:t xml:space="preserve">과제 공유와 MCP 연결 실습</w:t>
      </w:r>
    </w:p>
    <w:p>
      <w:pPr>
        <w:spacing w:after="80" w:line="300"/>
      </w:pPr>
      <w:r>
        <w:rPr>
          <w:rFonts w:ascii="맑은 고딕" w:cs="맑은 고딕" w:eastAsia="맑은 고딕" w:hAnsi="맑은 고딕"/>
          <w:color w:val="566273"/>
          <w:sz w:val="18"/>
          <w:szCs w:val="18"/>
        </w:rPr>
        <w:t xml:space="preserve">2일차 10.8(목) 12:59~13:57</w:t>
      </w:r>
    </w:p>
    <w:p>
      <w:pPr>
        <w:pStyle w:val="ListParagraph"/>
        <w:numPr>
          <w:ilvl w:val="0"/>
          <w:numId w:val="3"/>
        </w:numPr>
        <w:spacing w:after="50" w:line="290"/>
      </w:pPr>
      <w:r>
        <w:rPr>
          <w:rFonts w:ascii="맑은 고딕" w:cs="맑은 고딕" w:eastAsia="맑은 고딕" w:hAnsi="맑은 고딕"/>
          <w:sz w:val="20"/>
          <w:szCs w:val="20"/>
        </w:rPr>
        <w:t xml:space="preserve">조민희: 목요일 팀 점심 메뉴 선정 스킬(본사에서 도보 1시간 이내, 1만 5천 원 미만). 가게 정보가 조건을 100% 충족하지 못해 정교화가 필요하다고 자평</w:t>
      </w:r>
    </w:p>
    <w:p>
      <w:pPr>
        <w:pStyle w:val="ListParagraph"/>
        <w:numPr>
          <w:ilvl w:val="0"/>
          <w:numId w:val="3"/>
        </w:numPr>
        <w:spacing w:after="50" w:line="290"/>
      </w:pPr>
      <w:r>
        <w:rPr>
          <w:rFonts w:ascii="맑은 고딕" w:cs="맑은 고딕" w:eastAsia="맑은 고딕" w:hAnsi="맑은 고딕"/>
          <w:sz w:val="20"/>
          <w:szCs w:val="20"/>
        </w:rPr>
        <w:t xml:space="preserve">김현수: 영업·마케팅 지원자 관점의 회사 평판 정기 모니터링 스킬. 일부 사이트는 접근이 막혀 수집에 제약</w:t>
      </w:r>
    </w:p>
    <w:p>
      <w:pPr>
        <w:pStyle w:val="ListParagraph"/>
        <w:numPr>
          <w:ilvl w:val="0"/>
          <w:numId w:val="3"/>
        </w:numPr>
        <w:spacing w:after="50" w:line="290"/>
      </w:pPr>
      <w:r>
        <w:rPr>
          <w:rFonts w:ascii="맑은 고딕" w:cs="맑은 고딕" w:eastAsia="맑은 고딕" w:hAnsi="맑은 고딕"/>
          <w:sz w:val="20"/>
          <w:szCs w:val="20"/>
        </w:rPr>
        <w:t xml:space="preserve">강사 평: 페르소나만 잘 써도 품질이 크게 오르고, 복잡한 작업에서는 여러 AI 협업이 효과적</w:t>
      </w:r>
    </w:p>
    <w:p>
      <w:pPr>
        <w:pStyle w:val="ListParagraph"/>
        <w:numPr>
          <w:ilvl w:val="0"/>
          <w:numId w:val="3"/>
        </w:numPr>
        <w:spacing w:after="50" w:line="290"/>
      </w:pPr>
      <w:r>
        <w:rPr>
          <w:rFonts w:ascii="맑은 고딕" w:cs="맑은 고딕" w:eastAsia="맑은 고딕" w:hAnsi="맑은 고딕"/>
          <w:sz w:val="20"/>
          <w:szCs w:val="20"/>
        </w:rPr>
        <w:t xml:space="preserve">MCP는 AI와 시스템을 잇는 연결 표준('USB-C'). 기업은 시스템 앞단에 두고 IT가 접근 권한 관리. DART는 API가 공개돼 있다는 설명</w:t>
      </w:r>
    </w:p>
    <w:p>
      <w:pPr>
        <w:pStyle w:val="ListParagraph"/>
        <w:numPr>
          <w:ilvl w:val="0"/>
          <w:numId w:val="3"/>
        </w:numPr>
        <w:spacing w:after="50" w:line="290"/>
      </w:pPr>
      <w:r>
        <w:rPr>
          <w:rFonts w:ascii="맑은 고딕" w:cs="맑은 고딕" w:eastAsia="맑은 고딕" w:hAnsi="맑은 고딕"/>
          <w:sz w:val="20"/>
          <w:szCs w:val="20"/>
        </w:rPr>
        <w:t xml:space="preserve">실습: 카카오 PlayMCP로 Claude에서 카카오톡 전송. 일부 성공, 회사 계정은 IT 관리자 승인 필요</w:t>
      </w:r>
    </w:p>
    <w:p>
      <w:pPr>
        <w:pStyle w:val="Heading2"/>
        <w:spacing w:after="80" w:before="200"/>
      </w:pPr>
      <w:r>
        <w:rPr>
          <w:rFonts w:ascii="맑은 고딕" w:cs="맑은 고딕" w:eastAsia="맑은 고딕" w:hAnsi="맑은 고딕"/>
          <w:b/>
          <w:bCs/>
          <w:color w:val="1F3A5F"/>
          <w:sz w:val="22"/>
          <w:szCs w:val="22"/>
        </w:rPr>
        <w:t xml:space="preserve">/goal 반복 실행, AI가 짜는 작업 순서, 여러 AI 협업 실습</w:t>
      </w:r>
    </w:p>
    <w:p>
      <w:pPr>
        <w:spacing w:after="80" w:line="300"/>
      </w:pPr>
      <w:r>
        <w:rPr>
          <w:rFonts w:ascii="맑은 고딕" w:cs="맑은 고딕" w:eastAsia="맑은 고딕" w:hAnsi="맑은 고딕"/>
          <w:color w:val="566273"/>
          <w:sz w:val="18"/>
          <w:szCs w:val="18"/>
        </w:rPr>
        <w:t xml:space="preserve">2일차 10.8(목) 16:07~17:03</w:t>
      </w:r>
    </w:p>
    <w:p>
      <w:pPr>
        <w:pStyle w:val="ListParagraph"/>
        <w:numPr>
          <w:ilvl w:val="0"/>
          <w:numId w:val="3"/>
        </w:numPr>
        <w:spacing w:after="50" w:line="290"/>
      </w:pPr>
      <w:r>
        <w:rPr>
          <w:rFonts w:ascii="맑은 고딕" w:cs="맑은 고딕" w:eastAsia="맑은 고딕" w:hAnsi="맑은 고딕"/>
          <w:sz w:val="20"/>
          <w:szCs w:val="20"/>
        </w:rPr>
        <w:t xml:space="preserve">녹음 공백 구간에 지시한 채용공고 3개 사이트 수집·표 정리·요약 결과 공개(강사 발언 약 12분)</w:t>
      </w:r>
    </w:p>
    <w:p>
      <w:pPr>
        <w:pStyle w:val="ListParagraph"/>
        <w:numPr>
          <w:ilvl w:val="0"/>
          <w:numId w:val="3"/>
        </w:numPr>
        <w:spacing w:after="50" w:line="290"/>
      </w:pPr>
      <w:r>
        <w:rPr>
          <w:rFonts w:ascii="맑은 고딕" w:cs="맑은 고딕" w:eastAsia="맑은 고딕" w:hAnsi="맑은 고딕"/>
          <w:sz w:val="20"/>
          <w:szCs w:val="20"/>
        </w:rPr>
        <w:t xml:space="preserve">긴 대화의 세 가지 문제(게으름, 자기 편향, 맥락 표류). 강사는 '9.5점까지 하라고 해도 세 번 만에 끊는다'고 언급</w:t>
      </w:r>
    </w:p>
    <w:p>
      <w:pPr>
        <w:pStyle w:val="ListParagraph"/>
        <w:numPr>
          <w:ilvl w:val="0"/>
          <w:numId w:val="3"/>
        </w:numPr>
        <w:spacing w:after="50" w:line="290"/>
      </w:pPr>
      <w:r>
        <w:rPr>
          <w:rFonts w:ascii="맑은 고딕" w:cs="맑은 고딕" w:eastAsia="맑은 고딕" w:hAnsi="맑은 고딕"/>
          <w:sz w:val="20"/>
          <w:szCs w:val="20"/>
        </w:rPr>
        <w:t xml:space="preserve">처방: /goal로 목표 고정, 생성·검증 분리, 작업 순서(병렬, 순차, 적대적 검증 등)를 AI가 설계('다이나믹 워크플로우')</w:t>
      </w:r>
    </w:p>
    <w:p>
      <w:pPr>
        <w:pStyle w:val="ListParagraph"/>
        <w:numPr>
          <w:ilvl w:val="0"/>
          <w:numId w:val="3"/>
        </w:numPr>
        <w:spacing w:after="50" w:line="290"/>
      </w:pPr>
      <w:r>
        <w:rPr>
          <w:rFonts w:ascii="맑은 고딕" w:cs="맑은 고딕" w:eastAsia="맑은 고딕" w:hAnsi="맑은 고딕"/>
          <w:sz w:val="20"/>
          <w:szCs w:val="20"/>
        </w:rPr>
        <w:t xml:space="preserve">실습: 스킬 3개 설치 후 10분 제한으로 백과사전 웹 문서 시안(한 참석자 10분 20초). 포켓몬 백과사전 예시는 ChatGPT로 만든 제3자 사례</w:t>
      </w:r>
    </w:p>
    <w:p>
      <w:pPr>
        <w:pStyle w:val="ListParagraph"/>
        <w:numPr>
          <w:ilvl w:val="0"/>
          <w:numId w:val="3"/>
        </w:numPr>
        <w:spacing w:after="50" w:line="290"/>
      </w:pPr>
      <w:r>
        <w:rPr>
          <w:rFonts w:ascii="맑은 고딕" w:cs="맑은 고딕" w:eastAsia="맑은 고딕" w:hAnsi="맑은 고딕"/>
          <w:sz w:val="20"/>
          <w:szCs w:val="20"/>
        </w:rPr>
        <w:t xml:space="preserve">스킬 라이브러리는 사내 전용, 다운로드 기록 관리. 파일 권한을 받으면 페르소나가 에이전트가 됨</w:t>
      </w:r>
    </w:p>
    <w:p>
      <w:pPr>
        <w:pStyle w:val="Heading2"/>
        <w:spacing w:after="80" w:before="200"/>
      </w:pPr>
      <w:r>
        <w:rPr>
          <w:rFonts w:ascii="맑은 고딕" w:cs="맑은 고딕" w:eastAsia="맑은 고딕" w:hAnsi="맑은 고딕"/>
          <w:b/>
          <w:bCs/>
          <w:color w:val="1F3A5F"/>
          <w:sz w:val="22"/>
          <w:szCs w:val="22"/>
        </w:rPr>
        <w:t xml:space="preserve">마무리 토론: 리더십, 컴퍼니 브레인, 하이브리드 조직</w:t>
      </w:r>
    </w:p>
    <w:p>
      <w:pPr>
        <w:spacing w:after="80" w:line="300"/>
      </w:pPr>
      <w:r>
        <w:rPr>
          <w:rFonts w:ascii="맑은 고딕" w:cs="맑은 고딕" w:eastAsia="맑은 고딕" w:hAnsi="맑은 고딕"/>
          <w:color w:val="566273"/>
          <w:sz w:val="18"/>
          <w:szCs w:val="18"/>
        </w:rPr>
        <w:t xml:space="preserve">2일차 10.8(목) 17:09~17:56</w:t>
      </w:r>
    </w:p>
    <w:p>
      <w:pPr>
        <w:pStyle w:val="ListParagraph"/>
        <w:numPr>
          <w:ilvl w:val="0"/>
          <w:numId w:val="3"/>
        </w:numPr>
        <w:spacing w:after="50" w:line="290"/>
      </w:pPr>
      <w:r>
        <w:rPr>
          <w:rFonts w:ascii="맑은 고딕" w:cs="맑은 고딕" w:eastAsia="맑은 고딕" w:hAnsi="맑은 고딕"/>
          <w:sz w:val="20"/>
          <w:szCs w:val="20"/>
        </w:rPr>
        <w:t xml:space="preserve">95 대 5(강사): AI가 95%를 만들어도 마지막 5%를 사람이 다듬지 않으면 품질이 떨어짐</w:t>
      </w:r>
    </w:p>
    <w:p>
      <w:pPr>
        <w:pStyle w:val="ListParagraph"/>
        <w:numPr>
          <w:ilvl w:val="0"/>
          <w:numId w:val="3"/>
        </w:numPr>
        <w:spacing w:after="50" w:line="290"/>
      </w:pPr>
      <w:r>
        <w:rPr>
          <w:rFonts w:ascii="맑은 고딕" w:cs="맑은 고딕" w:eastAsia="맑은 고딕" w:hAnsi="맑은 고딕"/>
          <w:sz w:val="20"/>
          <w:szCs w:val="20"/>
        </w:rPr>
        <w:t xml:space="preserve">AI가 대부분 만든 결과물을 누구의 성과로 볼지 평가 기준이 필요하다는 문제 제기</w:t>
      </w:r>
    </w:p>
    <w:p>
      <w:pPr>
        <w:pStyle w:val="ListParagraph"/>
        <w:numPr>
          <w:ilvl w:val="0"/>
          <w:numId w:val="3"/>
        </w:numPr>
        <w:spacing w:after="50" w:line="290"/>
      </w:pPr>
      <w:r>
        <w:rPr>
          <w:rFonts w:ascii="맑은 고딕" w:cs="맑은 고딕" w:eastAsia="맑은 고딕" w:hAnsi="맑은 고딕"/>
          <w:sz w:val="20"/>
          <w:szCs w:val="20"/>
        </w:rPr>
        <w:t xml:space="preserve">컴퍼니 브레인(스킬 라이브러리 + MCP 연결)은 컨설턴트가 대신할 수 없고 현업 리더가 만들어야 함(강사)</w:t>
      </w:r>
    </w:p>
    <w:p>
      <w:pPr>
        <w:pStyle w:val="ListParagraph"/>
        <w:numPr>
          <w:ilvl w:val="0"/>
          <w:numId w:val="3"/>
        </w:numPr>
        <w:spacing w:after="50" w:line="290"/>
      </w:pPr>
      <w:r>
        <w:rPr>
          <w:rFonts w:ascii="맑은 고딕" w:cs="맑은 고딕" w:eastAsia="맑은 고딕" w:hAnsi="맑은 고딕"/>
          <w:sz w:val="20"/>
          <w:szCs w:val="20"/>
        </w:rPr>
        <w:t xml:space="preserve">HR을 하이브리드 리소스 관리 조직으로 바꾸고 에이전트 성능을 주기적으로 모니터링해야 한다는 주장</w:t>
      </w:r>
    </w:p>
    <w:p>
      <w:pPr>
        <w:pStyle w:val="ListParagraph"/>
        <w:numPr>
          <w:ilvl w:val="0"/>
          <w:numId w:val="3"/>
        </w:numPr>
        <w:spacing w:after="50" w:line="290"/>
      </w:pPr>
      <w:r>
        <w:rPr>
          <w:rFonts w:ascii="맑은 고딕" w:cs="맑은 고딕" w:eastAsia="맑은 고딕" w:hAnsi="맑은 고딕"/>
          <w:sz w:val="20"/>
          <w:szCs w:val="20"/>
        </w:rPr>
        <w:t xml:space="preserve">암묵지 확보는 강제 수집이 아니라 스킬 라이브러리 활성화 같은 긍정적 방식이어야 한다는 강사 결론</w:t>
      </w:r>
    </w:p>
    <w:p>
      <w:pPr>
        <w:pStyle w:val="Heading1"/>
        <w:spacing w:after="120" w:before="280"/>
      </w:pPr>
      <w:r>
        <w:rPr>
          <w:rFonts w:ascii="맑은 고딕" w:cs="맑은 고딕" w:eastAsia="맑은 고딕" w:hAnsi="맑은 고딕"/>
          <w:b/>
          <w:bCs/>
          <w:color w:val="1F3A5F"/>
          <w:sz w:val="26"/>
          <w:szCs w:val="26"/>
        </w:rPr>
        <w:t xml:space="preserve">별첨 2. 사실 확인이 필요한 강사 발언</w:t>
      </w:r>
    </w:p>
    <w:p>
      <w:pPr>
        <w:spacing w:after="80" w:line="300"/>
      </w:pPr>
      <w:r>
        <w:rPr>
          <w:rFonts w:ascii="맑은 고딕" w:cs="맑은 고딕" w:eastAsia="맑은 고딕" w:hAnsi="맑은 고딕"/>
          <w:color w:val="566273"/>
          <w:sz w:val="18"/>
          <w:szCs w:val="18"/>
        </w:rPr>
        <w:t xml:space="preserve">아래 내용은 강의 중 구두로 언급되었으나 1차 출처로 검증하지 않았습니다. 대외 인용 전에 원 출처를 확인해야 합니다.</w:t>
      </w:r>
    </w:p>
    <w:p>
      <w:pPr>
        <w:pStyle w:val="ListParagraph"/>
        <w:numPr>
          <w:ilvl w:val="0"/>
          <w:numId w:val="3"/>
        </w:numPr>
        <w:spacing w:after="50" w:line="290"/>
      </w:pPr>
      <w:r>
        <w:rPr>
          <w:rFonts w:ascii="맑은 고딕" w:cs="맑은 고딕" w:eastAsia="맑은 고딕" w:hAnsi="맑은 고딕"/>
          <w:sz w:val="20"/>
          <w:szCs w:val="20"/>
        </w:rPr>
        <w:t xml:space="preserve">AI 모델 'IQ'가 약 1년 반 만에 100에서 130~135로 올랐다는 차트(출처·측정 방법 미제시)</w:t>
      </w:r>
    </w:p>
    <w:p>
      <w:pPr>
        <w:pStyle w:val="ListParagraph"/>
        <w:numPr>
          <w:ilvl w:val="0"/>
          <w:numId w:val="3"/>
        </w:numPr>
        <w:spacing w:after="50" w:line="290"/>
      </w:pPr>
      <w:r>
        <w:rPr>
          <w:rFonts w:ascii="맑은 고딕" w:cs="맑은 고딕" w:eastAsia="맑은 고딕" w:hAnsi="맑은 고딕"/>
          <w:sz w:val="20"/>
          <w:szCs w:val="20"/>
        </w:rPr>
        <w:t xml:space="preserve">ChatGPT는 동조(아첨)가 심하고 Claude·Gemini는 덜하다는 업체 간 비교</w:t>
      </w:r>
    </w:p>
    <w:p>
      <w:pPr>
        <w:pStyle w:val="ListParagraph"/>
        <w:numPr>
          <w:ilvl w:val="0"/>
          <w:numId w:val="3"/>
        </w:numPr>
        <w:spacing w:after="50" w:line="290"/>
      </w:pPr>
      <w:r>
        <w:rPr>
          <w:rFonts w:ascii="맑은 고딕" w:cs="맑은 고딕" w:eastAsia="맑은 고딕" w:hAnsi="맑은 고딕"/>
          <w:sz w:val="20"/>
          <w:szCs w:val="20"/>
        </w:rPr>
        <w:t xml:space="preserve">국내 대기업들이 임원 대상 대규모 Claude 교육을 진행하거나 기업용 Claude를 도입했다는 규모와 시점</w:t>
      </w:r>
    </w:p>
    <w:p>
      <w:pPr>
        <w:pStyle w:val="ListParagraph"/>
        <w:numPr>
          <w:ilvl w:val="0"/>
          <w:numId w:val="3"/>
        </w:numPr>
        <w:spacing w:after="50" w:line="290"/>
      </w:pPr>
      <w:r>
        <w:rPr>
          <w:rFonts w:ascii="맑은 고딕" w:cs="맑은 고딕" w:eastAsia="맑은 고딕" w:hAnsi="맑은 고딕"/>
          <w:sz w:val="20"/>
          <w:szCs w:val="20"/>
        </w:rPr>
        <w:t xml:space="preserve">미국 기업 유료 AI 구독 점유율 추이, AI 기업 기업가치 유출 보도와 그 해석</w:t>
      </w:r>
    </w:p>
    <w:p>
      <w:pPr>
        <w:pStyle w:val="ListParagraph"/>
        <w:numPr>
          <w:ilvl w:val="0"/>
          <w:numId w:val="3"/>
        </w:numPr>
        <w:spacing w:after="50" w:line="290"/>
      </w:pPr>
      <w:r>
        <w:rPr>
          <w:rFonts w:ascii="맑은 고딕" w:cs="맑은 고딕" w:eastAsia="맑은 고딕" w:hAnsi="맑은 고딕"/>
          <w:sz w:val="20"/>
          <w:szCs w:val="20"/>
        </w:rPr>
        <w:t xml:space="preserve">신모델 출시·취소 소식, 수학 난제 해결 주장, 모델별 벤치마크 수치와 우열 평가</w:t>
      </w:r>
    </w:p>
    <w:p>
      <w:pPr>
        <w:pStyle w:val="ListParagraph"/>
        <w:numPr>
          <w:ilvl w:val="0"/>
          <w:numId w:val="3"/>
        </w:numPr>
        <w:spacing w:after="50" w:line="290"/>
      </w:pPr>
      <w:r>
        <w:rPr>
          <w:rFonts w:ascii="맑은 고딕" w:cs="맑은 고딕" w:eastAsia="맑은 고딕" w:hAnsi="맑은 고딕"/>
          <w:sz w:val="20"/>
          <w:szCs w:val="20"/>
        </w:rPr>
        <w:t xml:space="preserve">MCP가 2025년 말 리눅스 재단에 기부됐다는 설명(강사 발언, 교육 중 출처 미제시) → 외부 확인 사실: 2025년 12월 Linux Foundation 산하 Agentic AI Foundation 출범 시 기부 발표와 일치</w:t>
      </w:r>
    </w:p>
    <w:p>
      <w:pPr>
        <w:pStyle w:val="ListParagraph"/>
        <w:numPr>
          <w:ilvl w:val="0"/>
          <w:numId w:val="3"/>
        </w:numPr>
        <w:spacing w:after="50" w:line="290"/>
      </w:pPr>
      <w:r>
        <w:rPr>
          <w:rFonts w:ascii="맑은 고딕" w:cs="맑은 고딕" w:eastAsia="맑은 고딕" w:hAnsi="맑은 고딕"/>
          <w:sz w:val="20"/>
          <w:szCs w:val="20"/>
        </w:rPr>
        <w:t xml:space="preserve">/goal과 스킬 기능의 도입 시점, Claude가 100만 건 이상을 분석해 '6가지 다이나믹 워크플로우'를 찾았다는 주장</w:t>
      </w:r>
    </w:p>
    <w:p>
      <w:pPr>
        <w:pStyle w:val="ListParagraph"/>
        <w:numPr>
          <w:ilvl w:val="0"/>
          <w:numId w:val="3"/>
        </w:numPr>
        <w:spacing w:after="50" w:line="290"/>
      </w:pPr>
      <w:r>
        <w:rPr>
          <w:rFonts w:ascii="맑은 고딕" w:cs="맑은 고딕" w:eastAsia="맑은 고딕" w:hAnsi="맑은 고딕"/>
          <w:sz w:val="20"/>
          <w:szCs w:val="20"/>
        </w:rPr>
        <w:t xml:space="preserve">Nature 논문 인용: 에이전트 'Robin'이 사람에게 400시간 걸리는 작업을 2시간 만에 수행했다는 내용</w:t>
      </w:r>
    </w:p>
    <w:p>
      <w:pPr>
        <w:pStyle w:val="ListParagraph"/>
        <w:numPr>
          <w:ilvl w:val="0"/>
          <w:numId w:val="3"/>
        </w:numPr>
        <w:spacing w:after="50" w:line="290"/>
      </w:pPr>
      <w:r>
        <w:rPr>
          <w:rFonts w:ascii="맑은 고딕" w:cs="맑은 고딕" w:eastAsia="맑은 고딕" w:hAnsi="맑은 고딕"/>
          <w:sz w:val="20"/>
          <w:szCs w:val="20"/>
        </w:rPr>
        <w:t xml:space="preserve">미국 신체 노동 직업 약 7,600개 중 로봇이 사람보다 싸게 할 수 있는 일이 0.3%라는 보고서 인용(출처 미제시)</w:t>
      </w:r>
    </w:p>
    <w:p>
      <w:pPr>
        <w:pStyle w:val="ListParagraph"/>
        <w:numPr>
          <w:ilvl w:val="0"/>
          <w:numId w:val="3"/>
        </w:numPr>
        <w:spacing w:after="50" w:line="290"/>
      </w:pPr>
      <w:r>
        <w:rPr>
          <w:rFonts w:ascii="맑은 고딕" w:cs="맑은 고딕" w:eastAsia="맑은 고딕" w:hAnsi="맑은 고딕"/>
          <w:sz w:val="20"/>
          <w:szCs w:val="20"/>
        </w:rPr>
        <w:t xml:space="preserve">경영진 시간 배분 10·20·70, 컴퍼니 브레인 수준에 따라 생산성이 1.5배 또는 2배가 된다는 주장</w:t>
      </w:r>
    </w:p>
    <w:p>
      <w:pPr>
        <w:pStyle w:val="ListParagraph"/>
        <w:numPr>
          <w:ilvl w:val="0"/>
          <w:numId w:val="3"/>
        </w:numPr>
        <w:spacing w:after="50" w:line="290"/>
      </w:pPr>
      <w:r>
        <w:rPr>
          <w:rFonts w:ascii="맑은 고딕" w:cs="맑은 고딕" w:eastAsia="맑은 고딕" w:hAnsi="맑은 고딕"/>
          <w:sz w:val="20"/>
          <w:szCs w:val="20"/>
        </w:rPr>
        <w:t xml:space="preserve">비판적 평가자를 먼저 배치하면 평가가 엄격해진다는 효과(강사 경험칙), 멀티 페르소나 품질 개선의 정량 근거</w:t>
      </w:r>
    </w:p>
    <w:p>
      <w:pPr>
        <w:pStyle w:val="ListParagraph"/>
        <w:numPr>
          <w:ilvl w:val="0"/>
          <w:numId w:val="3"/>
        </w:numPr>
        <w:spacing w:after="50" w:line="290"/>
      </w:pPr>
      <w:r>
        <w:rPr>
          <w:rFonts w:ascii="맑은 고딕" w:cs="맑은 고딕" w:eastAsia="맑은 고딕" w:hAnsi="맑은 고딕"/>
          <w:sz w:val="20"/>
          <w:szCs w:val="20"/>
        </w:rPr>
        <w:t xml:space="preserve">'직원이라면 1주일 걸릴 슬라이드를 15분에 10번 만들었다'는 생산성 비교</w:t>
      </w:r>
    </w:p>
    <w:p>
      <w:pPr>
        <w:pStyle w:val="ListParagraph"/>
        <w:numPr>
          <w:ilvl w:val="0"/>
          <w:numId w:val="3"/>
        </w:numPr>
        <w:spacing w:after="50" w:line="290"/>
      </w:pPr>
      <w:r>
        <w:rPr>
          <w:rFonts w:ascii="맑은 고딕" w:cs="맑은 고딕" w:eastAsia="맑은 고딕" w:hAnsi="맑은 고딕"/>
          <w:sz w:val="20"/>
          <w:szCs w:val="20"/>
        </w:rPr>
        <w:t xml:space="preserve">팀·엔터프라이즈 계정 데이터를 학습에 쓰지 않는다는 AI사 정책의 실제 계약 조건(강사도 회의적으로 언급)</w:t>
      </w:r>
    </w:p>
    <w:p>
      <w:pPr>
        <w:pStyle w:val="ListParagraph"/>
        <w:numPr>
          <w:ilvl w:val="0"/>
          <w:numId w:val="3"/>
        </w:numPr>
        <w:spacing w:after="50" w:line="290"/>
      </w:pPr>
      <w:r>
        <w:rPr>
          <w:rFonts w:ascii="맑은 고딕" w:cs="맑은 고딕" w:eastAsia="맑은 고딕" w:hAnsi="맑은 고딕"/>
          <w:sz w:val="20"/>
          <w:szCs w:val="20"/>
        </w:rPr>
        <w:t xml:space="preserve">카카오톡 관련 수사 협조 정책 변경 일화(시점 등 세부 사실 미확인)</w:t>
      </w:r>
    </w:p>
    <w:p>
      <w:pPr>
        <w:pStyle w:val="ListParagraph"/>
        <w:numPr>
          <w:ilvl w:val="0"/>
          <w:numId w:val="3"/>
        </w:numPr>
        <w:spacing w:after="50" w:line="290"/>
      </w:pPr>
      <w:r>
        <w:rPr>
          <w:rFonts w:ascii="맑은 고딕" w:cs="맑은 고딕" w:eastAsia="맑은 고딕" w:hAnsi="맑은 고딕"/>
          <w:sz w:val="20"/>
          <w:szCs w:val="20"/>
        </w:rPr>
        <w:t xml:space="preserve">해외 빅테크의 직원 입력 수집 프로그램과 이후 감원·중단 경위</w:t>
      </w:r>
    </w:p>
    <w:p>
      <w:pPr>
        <w:pStyle w:val="ListParagraph"/>
        <w:numPr>
          <w:ilvl w:val="0"/>
          <w:numId w:val="3"/>
        </w:numPr>
        <w:spacing w:after="50" w:line="290"/>
      </w:pPr>
      <w:r>
        <w:rPr>
          <w:rFonts w:ascii="맑은 고딕" w:cs="맑은 고딕" w:eastAsia="맑은 고딕" w:hAnsi="맑은 고딕"/>
          <w:sz w:val="20"/>
          <w:szCs w:val="20"/>
        </w:rPr>
        <w:t xml:space="preserve">강사가 언급한 특정 기업의 보안사고, 소송, 비용 급증 사례(사실 미확인으로 기업명은 기재하지 않음)</w:t>
      </w:r>
    </w:p>
    <w:p>
      <w:pPr>
        <w:pStyle w:val="Heading1"/>
        <w:spacing w:after="120" w:before="280"/>
      </w:pPr>
      <w:r>
        <w:rPr>
          <w:rFonts w:ascii="맑은 고딕" w:cs="맑은 고딕" w:eastAsia="맑은 고딕" w:hAnsi="맑은 고딕"/>
          <w:b/>
          <w:bCs/>
          <w:color w:val="1F3A5F"/>
          <w:sz w:val="26"/>
          <w:szCs w:val="26"/>
        </w:rPr>
        <w:t xml:space="preserve">별첨 3. 제약 규제·법적 검토 세부(보고자 의견)</w:t>
      </w:r>
    </w:p>
    <w:p>
      <w:pPr>
        <w:pStyle w:val="ListParagraph"/>
        <w:numPr>
          <w:ilvl w:val="0"/>
          <w:numId w:val="3"/>
        </w:numPr>
        <w:spacing w:after="50" w:line="290"/>
      </w:pPr>
      <w:r>
        <w:rPr>
          <w:rFonts w:ascii="맑은 고딕" w:cs="맑은 고딕" w:eastAsia="맑은 고딕" w:hAnsi="맑은 고딕"/>
          <w:sz w:val="20"/>
          <w:szCs w:val="20"/>
        </w:rPr>
        <w:t xml:space="preserve">임상 운영 데이터, 약물감시 정보, GMP 기록을 연결하려면 GxP 데이터 무결성, 전산 시스템 검증(CSV), 개인정보·환자정보 검토가 먼저입니다. 이상사례 정보, 환자 식별정보, 미공개 임상 결과, 영업비밀은 입력을 금지합니다. 미공개 임상 결과는 자본시장법상 미공개 중요정보에 해당할 수 있습니다. 영업·마케팅 활용은 공정경쟁규약, 판촉물 심의, 의료인 개인정보 문제가 있어 1차 파일럿에서 제외하고, 임상 동향 브리핑에는 허가 외 정보가 포함되므로 영업·마케팅 부서로의 전달과 판촉 활용을 금지하고 배포는 임상의학본부 내부로 한정합니다. 이 판단은 교육 범위 밖의 보고자 검토 의견입니다.</w:t>
      </w:r>
    </w:p>
    <w:p>
      <w:pPr>
        <w:pStyle w:val="ListParagraph"/>
        <w:numPr>
          <w:ilvl w:val="0"/>
          <w:numId w:val="3"/>
        </w:numPr>
        <w:spacing w:after="50" w:line="290"/>
      </w:pPr>
      <w:r>
        <w:rPr>
          <w:rFonts w:ascii="맑은 고딕" w:cs="맑은 고딕" w:eastAsia="맑은 고딕" w:hAnsi="맑은 고딕"/>
          <w:sz w:val="20"/>
          <w:szCs w:val="20"/>
        </w:rPr>
        <w:t xml:space="preserve">법적 검토: 해외 클라우드 AI 이용에 따른 개인정보 국외 이전·처리 위탁(개인정보 보호법), 법인 간 계정 운영·데이터 공유 시 제3자 제공·위탁 해당 여부</w:t>
      </w:r>
    </w:p>
    <w:p>
      <w:pPr>
        <w:pStyle w:val="ListParagraph"/>
        <w:numPr>
          <w:ilvl w:val="0"/>
          <w:numId w:val="3"/>
        </w:numPr>
        <w:spacing w:after="50" w:line="290"/>
      </w:pPr>
      <w:r>
        <w:rPr>
          <w:rFonts w:ascii="맑은 고딕" w:cs="맑은 고딕" w:eastAsia="맑은 고딕" w:hAnsi="맑은 고딕"/>
          <w:sz w:val="20"/>
          <w:szCs w:val="20"/>
        </w:rPr>
        <w:t xml:space="preserve">가이드 체계: 제일파마홀딩스 경영지원본부와 정보보호 책임자(IT·정보보호) 공동 주관, 품질·준법·약물감시 참여, GxP 관련 조항은 품질(QA) 승인</w:t>
      </w:r>
    </w:p>
    <w:p>
      <w:pPr>
        <w:pStyle w:val="ListParagraph"/>
        <w:numPr>
          <w:ilvl w:val="0"/>
          <w:numId w:val="3"/>
        </w:numPr>
        <w:spacing w:after="50" w:line="290"/>
      </w:pPr>
      <w:r>
        <w:rPr>
          <w:rFonts w:ascii="맑은 고딕" w:cs="맑은 고딕" w:eastAsia="맑은 고딕" w:hAnsi="맑은 고딕"/>
          <w:sz w:val="20"/>
          <w:szCs w:val="20"/>
        </w:rPr>
        <w:t xml:space="preserve">모든 파일럿 공통 정의서 항목: 자사 품목 이상사례를 인지하면 사내 약물감시 SOP에 따른 기한 내 약물감시 담당에게 전달. AI 브리핑은 약물감시 부서의 공식 문헌 검색 업무를 대체하지 않음</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5662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2026-10-13T05:11:17.262Z</dcterms:created>
  <dcterms:modified xsi:type="dcterms:W3CDTF">2026-10-13T05:11:17.262Z</dcterms:modified>
</cp:coreProperties>
</file>

<file path=docProps/custom.xml><?xml version="1.0" encoding="utf-8"?>
<Properties xmlns="http://schemas.openxmlformats.org/officeDocument/2006/custom-properties" xmlns:vt="http://schemas.openxmlformats.org/officeDocument/2006/docPropsVTypes"/>
</file>