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ormal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Sitara Bank Ltd.</w:t>
      </w:r>
    </w:p>
    <w:p>
      <w:pPr>
        <w:pStyle w:val="Title"/>
      </w:pPr>
      <w:r>
        <w:rPr>
          <w:rFonts w:ascii="Calibri" w:cs="Calibri" w:eastAsia="Calibri" w:hAnsi="Calibri"/>
        </w:rPr>
        <w:t xml:space="preserve">Leave Policy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Document Control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POL-03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Leave Policy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Policy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Human Resources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Superseded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2025-01-01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Review / Expiry Date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2026-04-01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Head of Human Resources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Supersedes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</w:tbl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1. Purpose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All employees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1.1 </w:t>
      </w:r>
      <w:r>
        <w:rPr>
          <w:rFonts w:ascii="Calibri" w:cs="Calibri" w:eastAsia="Calibri" w:hAnsi="Calibri"/>
          <w:sz w:val="22"/>
          <w:szCs w:val="22"/>
        </w:rPr>
        <w:t xml:space="preserve">This policy explains the types of leave available and how leave is requested and approved.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2. Annual Leave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All employees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2.1 </w:t>
      </w:r>
      <w:r>
        <w:rPr>
          <w:rFonts w:ascii="Calibri" w:cs="Calibri" w:eastAsia="Calibri" w:hAnsi="Calibri"/>
          <w:sz w:val="22"/>
          <w:szCs w:val="22"/>
        </w:rPr>
        <w:t xml:space="preserve">Confirmed employees are entitled to 20 working days of annual leave per calendar year.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2.2 </w:t>
      </w:r>
      <w:r>
        <w:rPr>
          <w:rFonts w:ascii="Calibri" w:cs="Calibri" w:eastAsia="Calibri" w:hAnsi="Calibri"/>
          <w:sz w:val="22"/>
          <w:szCs w:val="22"/>
        </w:rPr>
        <w:t xml:space="preserve">Employees must apply for annual leave at least 7 days in advance through the HR portal.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2.3 </w:t>
      </w:r>
      <w:r>
        <w:rPr>
          <w:rFonts w:ascii="Calibri" w:cs="Calibri" w:eastAsia="Calibri" w:hAnsi="Calibri"/>
          <w:sz w:val="22"/>
          <w:szCs w:val="22"/>
        </w:rPr>
        <w:t xml:space="preserve">Employees must not take more than 10 consecutive working days of annual leave without Department Head approval.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2.4 </w:t>
      </w:r>
      <w:r>
        <w:rPr>
          <w:rFonts w:ascii="Calibri" w:cs="Calibri" w:eastAsia="Calibri" w:hAnsi="Calibri"/>
          <w:sz w:val="22"/>
          <w:szCs w:val="22"/>
        </w:rPr>
        <w:t xml:space="preserve">Unused annual leave may be carried forward up to a maximum of 10 days.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3. Sick Leave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All employees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3.1 </w:t>
      </w:r>
      <w:r>
        <w:rPr>
          <w:rFonts w:ascii="Calibri" w:cs="Calibri" w:eastAsia="Calibri" w:hAnsi="Calibri"/>
          <w:sz w:val="22"/>
          <w:szCs w:val="22"/>
        </w:rPr>
        <w:t xml:space="preserve">Employees must inform their reporting manager before 10:00 AM on any day they cannot come to work due to sickness.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3.2 </w:t>
      </w:r>
      <w:r>
        <w:rPr>
          <w:rFonts w:ascii="Calibri" w:cs="Calibri" w:eastAsia="Calibri" w:hAnsi="Calibri"/>
          <w:sz w:val="22"/>
          <w:szCs w:val="22"/>
        </w:rPr>
        <w:t xml:space="preserve">Sick leave of more than 2 consecutive days must be supported by a medical certificate.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4. Mandatory Leave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Cash Teller, Branch Manager, Operations Coordinator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4.1 </w:t>
      </w:r>
      <w:r>
        <w:rPr>
          <w:rFonts w:ascii="Calibri" w:cs="Calibri" w:eastAsia="Calibri" w:hAnsi="Calibri"/>
          <w:sz w:val="22"/>
          <w:szCs w:val="22"/>
        </w:rPr>
        <w:t xml:space="preserve">Staff in these roles must take at least 3 consecutive working days of leave each year as a fraud-control measure.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4.2 </w:t>
      </w:r>
      <w:r>
        <w:rPr>
          <w:rFonts w:ascii="Calibri" w:cs="Calibri" w:eastAsia="Calibri" w:hAnsi="Calibri"/>
          <w:sz w:val="22"/>
          <w:szCs w:val="22"/>
        </w:rPr>
        <w:t xml:space="preserve">During mandatory leave, the duties of the employee must be performed by another authorised staff member.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5. Leave Approval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Team Leader, Branch Manager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5.1 </w:t>
      </w:r>
      <w:r>
        <w:rPr>
          <w:rFonts w:ascii="Calibri" w:cs="Calibri" w:eastAsia="Calibri" w:hAnsi="Calibri"/>
          <w:sz w:val="22"/>
          <w:szCs w:val="22"/>
        </w:rPr>
        <w:t xml:space="preserve">Approvers must check team coverage before approving overlapping leave requests.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5.2 </w:t>
      </w:r>
      <w:r>
        <w:rPr>
          <w:rFonts w:ascii="Calibri" w:cs="Calibri" w:eastAsia="Calibri" w:hAnsi="Calibri"/>
          <w:sz w:val="22"/>
          <w:szCs w:val="22"/>
        </w:rPr>
        <w:t xml:space="preserve">Approvers should avoid approving leave for more than 30% of a team at the same time.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6. Related Guidance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All employees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6.1 </w:t>
      </w:r>
      <w:r>
        <w:rPr>
          <w:rFonts w:ascii="Calibri" w:cs="Calibri" w:eastAsia="Calibri" w:hAnsi="Calibri"/>
          <w:sz w:val="22"/>
          <w:szCs w:val="22"/>
        </w:rPr>
        <w:t xml:space="preserve">Employees may refer to the HR and Leave FAQ (FAQ-01) for common questions; where the FAQ differs from this policy, this policy prevails.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Sitara Bank Ltd. | POL-03 v1.0 | Superseded | Page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77777"/>
        <w:sz w:val="16"/>
        <w:szCs w:val="16"/>
      </w:rPr>
      <w:t xml:space="preserve"> of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Calibri" w:cs="Calibri" w:eastAsia="Calibri" w:hAnsi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Leave Policy</dc:title>
  <dc:creator>Sitara Bank Ltd.</dc:creator>
  <cp:lastModifiedBy>Un-named</cp:lastModifiedBy>
  <cp:revision>1</cp:revision>
  <dcterms:created xsi:type="dcterms:W3CDTF">2026-09-24T05:58:10.648Z</dcterms:created>
  <dcterms:modified xsi:type="dcterms:W3CDTF">2026-09-24T05:58:10.648Z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