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Sitara Bank Ltd.</w:t>
      </w:r>
    </w:p>
    <w:p>
      <w:pPr>
        <w:pStyle w:val="Title"/>
      </w:pPr>
      <w:r>
        <w:rPr>
          <w:rFonts w:ascii="Calibri" w:cs="Calibri" w:eastAsia="Calibri" w:hAnsi="Calibri"/>
        </w:rPr>
        <w:t xml:space="preserve">Cash Handling and Vault Procedure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SOP-04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Cash Handling and Vault Procedure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SOP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Superseded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2025-04-01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/ Expiry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2026-04-15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 of Operations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1. Purpose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 </w:t>
      </w:r>
      <w:r>
        <w:rPr>
          <w:rFonts w:ascii="Calibri" w:cs="Calibri" w:eastAsia="Calibri" w:hAnsi="Calibri"/>
          <w:sz w:val="22"/>
          <w:szCs w:val="22"/>
        </w:rPr>
        <w:t xml:space="preserve">This SOP defines the controls for handling cash at branch counters and in the vault.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2. Teller Cash Limits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Cash Teller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2.1 </w:t>
      </w:r>
      <w:r>
        <w:rPr>
          <w:rFonts w:ascii="Calibri" w:cs="Calibri" w:eastAsia="Calibri" w:hAnsi="Calibri"/>
          <w:sz w:val="22"/>
          <w:szCs w:val="22"/>
        </w:rPr>
        <w:t xml:space="preserve">Cash Tellers must not hold more than PKR 2,000,000 in their counter drawer at any time.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 </w:t>
      </w:r>
      <w:r>
        <w:rPr>
          <w:rFonts w:ascii="Calibri" w:cs="Calibri" w:eastAsia="Calibri" w:hAnsi="Calibri"/>
          <w:sz w:val="22"/>
          <w:szCs w:val="22"/>
        </w:rPr>
        <w:t xml:space="preserve">Excess cash must be transferred to the vault immediately using the vault transfer slip.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2.3 </w:t>
      </w:r>
      <w:r>
        <w:rPr>
          <w:rFonts w:ascii="Calibri" w:cs="Calibri" w:eastAsia="Calibri" w:hAnsi="Calibri"/>
          <w:sz w:val="22"/>
          <w:szCs w:val="22"/>
        </w:rPr>
        <w:t xml:space="preserve">Cash Tellers must count cash in front of the customer and under CCTV coverage.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2.4 </w:t>
      </w:r>
      <w:r>
        <w:rPr>
          <w:rFonts w:ascii="Calibri" w:cs="Calibri" w:eastAsia="Calibri" w:hAnsi="Calibri"/>
          <w:sz w:val="22"/>
          <w:szCs w:val="22"/>
        </w:rPr>
        <w:t xml:space="preserve">Cash Tellers must balance their cash drawer at the end of each working day.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3. Vault Control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Branch Manager, Operations Coordinator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 </w:t>
      </w:r>
      <w:r>
        <w:rPr>
          <w:rFonts w:ascii="Calibri" w:cs="Calibri" w:eastAsia="Calibri" w:hAnsi="Calibri"/>
          <w:sz w:val="22"/>
          <w:szCs w:val="22"/>
        </w:rPr>
        <w:t xml:space="preserve">The vault must be opened only under dual control by two authorised staff members.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3.2 </w:t>
      </w:r>
      <w:r>
        <w:rPr>
          <w:rFonts w:ascii="Calibri" w:cs="Calibri" w:eastAsia="Calibri" w:hAnsi="Calibri"/>
          <w:sz w:val="22"/>
          <w:szCs w:val="22"/>
        </w:rPr>
        <w:t xml:space="preserve">Vault keys and combination codes must be held by different people.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3.3 </w:t>
      </w:r>
      <w:r>
        <w:rPr>
          <w:rFonts w:ascii="Calibri" w:cs="Calibri" w:eastAsia="Calibri" w:hAnsi="Calibri"/>
          <w:sz w:val="22"/>
          <w:szCs w:val="22"/>
        </w:rPr>
        <w:t xml:space="preserve">Operations Coordinators must reconcile the vault balance with the core banking system weekly.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4. Shortages and Excesses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Cash Teller, Branch Manager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4.1 </w:t>
      </w:r>
      <w:r>
        <w:rPr>
          <w:rFonts w:ascii="Calibri" w:cs="Calibri" w:eastAsia="Calibri" w:hAnsi="Calibri"/>
          <w:sz w:val="22"/>
          <w:szCs w:val="22"/>
        </w:rPr>
        <w:t xml:space="preserve">Any cash shortage or excess above PKR 1,000 must be reported to the Branch Manager immediately.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4.2 </w:t>
      </w:r>
      <w:r>
        <w:rPr>
          <w:rFonts w:ascii="Calibri" w:cs="Calibri" w:eastAsia="Calibri" w:hAnsi="Calibri"/>
          <w:sz w:val="22"/>
          <w:szCs w:val="22"/>
        </w:rPr>
        <w:t xml:space="preserve">Branch Managers must record shortages in the incident register and inform Operations on the same day.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5. Counterfeit Notes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Cash Teller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5.1 </w:t>
      </w:r>
      <w:r>
        <w:rPr>
          <w:rFonts w:ascii="Calibri" w:cs="Calibri" w:eastAsia="Calibri" w:hAnsi="Calibri"/>
          <w:sz w:val="22"/>
          <w:szCs w:val="22"/>
        </w:rPr>
        <w:t xml:space="preserve">Cash Tellers must check every high-value note using the counterfeit detection machine.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5.2 </w:t>
      </w:r>
      <w:r>
        <w:rPr>
          <w:rFonts w:ascii="Calibri" w:cs="Calibri" w:eastAsia="Calibri" w:hAnsi="Calibri"/>
          <w:sz w:val="22"/>
          <w:szCs w:val="22"/>
        </w:rPr>
        <w:t xml:space="preserve">Cash Tellers should retain suspected counterfeit notes and issue a receipt to the customer.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6. Training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Cash Teller, Branch Manager, Operations Coordinator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6.1 </w:t>
      </w:r>
      <w:r>
        <w:rPr>
          <w:rFonts w:ascii="Calibri" w:cs="Calibri" w:eastAsia="Calibri" w:hAnsi="Calibri"/>
          <w:sz w:val="22"/>
          <w:szCs w:val="22"/>
        </w:rPr>
        <w:t xml:space="preserve">Staff in scope must demonstrate the cash drawer balancing procedure under supervision within the first week of joining.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Sitara Bank Ltd. | SOP-04 v1.0 | Superseded |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of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Cash Handling and Vault Procedure</dc:title>
  <dc:creator>Sitara Bank Ltd.</dc:creator>
  <cp:lastModifiedBy>Un-named</cp:lastModifiedBy>
  <cp:revision>1</cp:revision>
  <dcterms:created xsi:type="dcterms:W3CDTF">2026-09-24T05:58:10.968Z</dcterms:created>
  <dcterms:modified xsi:type="dcterms:W3CDTF">2026-09-24T05:58:10.968Z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