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CC63" w14:textId="77777777" w:rsidR="00B26D94" w:rsidRDefault="002900EB" w:rsidP="00E625F1">
      <w:pPr>
        <w:spacing w:before="0" w:after="160" w:line="259" w:lineRule="auto"/>
        <w:jc w:val="center"/>
      </w:pPr>
      <w:r>
        <w:rPr>
          <w:noProof/>
        </w:rPr>
        <w:drawing>
          <wp:inline distT="0" distB="0" distL="0" distR="0" wp14:anchorId="44347006" wp14:editId="2ABA6814">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20711CC5" w14:textId="77777777" w:rsidR="00245D93" w:rsidRDefault="00245D93" w:rsidP="00DB7749"/>
    <w:p w14:paraId="2E696C9C" w14:textId="77777777" w:rsidR="00245D93" w:rsidRPr="00CA19AF" w:rsidRDefault="00245D93" w:rsidP="00245D93"/>
    <w:p w14:paraId="1473158B" w14:textId="71CB933C" w:rsidR="00EE0E5F" w:rsidRPr="00DD47BF" w:rsidRDefault="00EE0E5F" w:rsidP="006D51D5">
      <w:pPr>
        <w:rPr>
          <w:b/>
          <w:bCs/>
        </w:rPr>
      </w:pPr>
    </w:p>
    <w:p w14:paraId="1E0E41ED" w14:textId="77777777" w:rsidR="00B344F0" w:rsidRPr="001C3FFD" w:rsidRDefault="00013A91" w:rsidP="00013A91">
      <w:pPr>
        <w:pStyle w:val="TitleBlack"/>
      </w:pPr>
      <w:r>
        <w:t xml:space="preserve">Information Security </w:t>
      </w:r>
      <w:r>
        <w:br/>
        <w:t>Bank Alafaq Digital Cybersecurity Risk Assessment Summary</w:t>
      </w:r>
    </w:p>
    <w:p w14:paraId="2403DF11" w14:textId="77777777" w:rsidR="00AF4CB1" w:rsidRDefault="00AF4CB1" w:rsidP="00245D93"/>
    <w:p w14:paraId="43914AF8" w14:textId="77777777" w:rsidR="00AF4CB1" w:rsidRDefault="00AF4CB1" w:rsidP="00245D93"/>
    <w:p w14:paraId="37F5E3FC" w14:textId="77777777" w:rsidR="00AF4CB1" w:rsidRDefault="00AF4CB1" w:rsidP="00245D93"/>
    <w:p w14:paraId="6F3816DB" w14:textId="77777777" w:rsidR="007C692A" w:rsidRDefault="007C692A" w:rsidP="00245D93"/>
    <w:p w14:paraId="55D1C75E" w14:textId="77777777" w:rsidR="00CF2344" w:rsidRDefault="00CF2344" w:rsidP="00245D93"/>
    <w:p w14:paraId="6BDA4C12" w14:textId="77777777" w:rsidR="00AF4CB1" w:rsidRDefault="00AF4CB1" w:rsidP="00245D93"/>
    <w:tbl>
      <w:tblPr>
        <w:tblStyle w:val="a8"/>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FE6329" w:rsidRPr="00141BE6" w14:paraId="5A0A3883" w14:textId="77777777" w:rsidTr="00FE6329">
        <w:trPr>
          <w:trHeight w:val="50"/>
        </w:trPr>
        <w:tc>
          <w:tcPr>
            <w:tcW w:w="2689" w:type="dxa"/>
            <w:shd w:val="clear" w:color="auto" w:fill="009BA4" w:themeFill="text2"/>
            <w:vAlign w:val="center"/>
          </w:tcPr>
          <w:p w14:paraId="30A53019" w14:textId="77777777" w:rsidR="00FE6329" w:rsidRPr="00035347" w:rsidRDefault="00FE6329" w:rsidP="00FE6329">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4C32F5BD" w14:textId="77777777" w:rsidR="007E540F" w:rsidRDefault="00AF13CD">
            <w:r>
              <w:t>داخلي</w:t>
            </w:r>
          </w:p>
        </w:tc>
      </w:tr>
      <w:tr w:rsidR="00FE6329" w:rsidRPr="00141BE6" w14:paraId="713E2CE7" w14:textId="77777777" w:rsidTr="00FE6329">
        <w:tc>
          <w:tcPr>
            <w:tcW w:w="2689" w:type="dxa"/>
            <w:shd w:val="clear" w:color="auto" w:fill="009BA4" w:themeFill="text2"/>
            <w:vAlign w:val="center"/>
          </w:tcPr>
          <w:p w14:paraId="5526E629" w14:textId="77777777" w:rsidR="00FE6329" w:rsidRPr="00035347" w:rsidRDefault="00FE6329" w:rsidP="00FE6329">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5058944D" w14:textId="77777777" w:rsidR="00FE6329" w:rsidRPr="00485CCF" w:rsidRDefault="00FE6329" w:rsidP="00FE6329">
            <w:pPr>
              <w:pStyle w:val="TableBody"/>
            </w:pPr>
            <w:r w:rsidRPr="007B7256">
              <w:t>ISMS-DOC-06-3</w:t>
            </w:r>
          </w:p>
        </w:tc>
      </w:tr>
      <w:tr w:rsidR="00FE6329" w:rsidRPr="00141BE6" w14:paraId="0C399045" w14:textId="77777777" w:rsidTr="00FE6329">
        <w:tc>
          <w:tcPr>
            <w:tcW w:w="2689" w:type="dxa"/>
            <w:shd w:val="clear" w:color="auto" w:fill="009BA4" w:themeFill="text2"/>
            <w:vAlign w:val="center"/>
          </w:tcPr>
          <w:p w14:paraId="794D9F70" w14:textId="77777777" w:rsidR="007E540F" w:rsidRDefault="00AF13CD">
            <w:r>
              <w:t>1.0</w:t>
            </w:r>
          </w:p>
        </w:tc>
        <w:sdt>
          <w:sdtPr>
            <w:rPr>
              <w:rStyle w:val="Versionnumber"/>
            </w:rPr>
            <w:alias w:val="Version number"/>
            <w:tag w:val="Version number"/>
            <w:id w:val="1374806584"/>
            <w:placeholder>
              <w:docPart w:val="69B3EE83BE804F4A910B4607B2C10664"/>
            </w:placeholder>
          </w:sdtPr>
          <w:sdtEndPr>
            <w:rPr>
              <w:rStyle w:val="a0"/>
            </w:rPr>
          </w:sdtEndPr>
          <w:sdtContent>
            <w:tc>
              <w:tcPr>
                <w:tcW w:w="3549" w:type="dxa"/>
                <w:shd w:val="clear" w:color="auto" w:fill="FFFFFF" w:themeFill="background1"/>
                <w:vAlign w:val="center"/>
              </w:tcPr>
              <w:p w14:paraId="31EA7FE7" w14:textId="77777777" w:rsidR="00FE6329" w:rsidRPr="00485CCF" w:rsidRDefault="00FE6329" w:rsidP="00FE6329">
                <w:pPr>
                  <w:pStyle w:val="TableBody"/>
                </w:pPr>
                <w:r w:rsidRPr="00485CCF">
                  <w:rPr>
                    <w:rStyle w:val="Versionnumber"/>
                  </w:rPr>
                  <w:t>1</w:t>
                </w:r>
              </w:p>
            </w:tc>
          </w:sdtContent>
        </w:sdt>
      </w:tr>
      <w:tr w:rsidR="00FE6329" w:rsidRPr="00141BE6" w14:paraId="6C5EF500" w14:textId="77777777" w:rsidTr="00FE6329">
        <w:tc>
          <w:tcPr>
            <w:tcW w:w="2689" w:type="dxa"/>
            <w:shd w:val="clear" w:color="auto" w:fill="009BA4" w:themeFill="text2"/>
            <w:vAlign w:val="center"/>
          </w:tcPr>
          <w:p w14:paraId="17606842" w14:textId="5CCA796F" w:rsidR="007E540F" w:rsidRDefault="006D51D5">
            <w:r w:rsidRPr="006D51D5">
              <w:t>Revision history</w:t>
            </w:r>
          </w:p>
        </w:tc>
        <w:sdt>
          <w:sdtPr>
            <w:rPr>
              <w:rStyle w:val="ToolkitDate"/>
            </w:rPr>
            <w:id w:val="506250714"/>
            <w:placeholder>
              <w:docPart w:val="C282252358634616873F327B7EB713A9"/>
            </w:placeholder>
            <w:date w:fullDate="2026-09-30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688C6080" w14:textId="1AF411CA" w:rsidR="00FE6329" w:rsidRPr="00485CCF" w:rsidRDefault="006D51D5" w:rsidP="00FE6329">
                <w:pPr>
                  <w:pStyle w:val="TableBody"/>
                </w:pPr>
                <w:r>
                  <w:rPr>
                    <w:rStyle w:val="ToolkitDate"/>
                  </w:rPr>
                  <w:t>30 September 2026</w:t>
                </w:r>
              </w:p>
            </w:tc>
          </w:sdtContent>
        </w:sdt>
      </w:tr>
      <w:tr w:rsidR="00FE6329" w:rsidRPr="00141BE6" w14:paraId="5AA48F70" w14:textId="77777777" w:rsidTr="00FE6329">
        <w:tc>
          <w:tcPr>
            <w:tcW w:w="2689" w:type="dxa"/>
            <w:shd w:val="clear" w:color="auto" w:fill="009BA4" w:themeFill="text2"/>
            <w:vAlign w:val="center"/>
          </w:tcPr>
          <w:p w14:paraId="11E9ED6D" w14:textId="77777777" w:rsidR="00FE6329" w:rsidRPr="00035347" w:rsidRDefault="00FE6329" w:rsidP="00FE6329">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56461BC7" w14:textId="77777777" w:rsidR="007E540F" w:rsidRDefault="00AF13CD">
            <w:r>
              <w:t>سارة الحربي</w:t>
            </w:r>
          </w:p>
        </w:tc>
      </w:tr>
      <w:tr w:rsidR="00FE6329" w:rsidRPr="00141BE6" w14:paraId="2E651A37" w14:textId="77777777" w:rsidTr="00FE6329">
        <w:tc>
          <w:tcPr>
            <w:tcW w:w="2689" w:type="dxa"/>
            <w:shd w:val="clear" w:color="auto" w:fill="009BA4" w:themeFill="text2"/>
            <w:vAlign w:val="center"/>
          </w:tcPr>
          <w:p w14:paraId="761F95F9" w14:textId="77777777" w:rsidR="00FE6329" w:rsidRPr="00035347" w:rsidRDefault="00FE6329" w:rsidP="00FE6329">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34C96CF1" w14:textId="77777777" w:rsidR="007E540F" w:rsidRDefault="00AF13CD">
            <w:r>
              <w:t>إدارة أمن المعلومات</w:t>
            </w:r>
          </w:p>
        </w:tc>
      </w:tr>
      <w:bookmarkEnd w:id="0"/>
    </w:tbl>
    <w:p w14:paraId="77AB8073" w14:textId="77777777" w:rsidR="00FE6329" w:rsidRDefault="00FE6329" w:rsidP="00245D93"/>
    <w:p w14:paraId="096BBF21" w14:textId="77777777" w:rsidR="00FE6329" w:rsidRDefault="00FE6329" w:rsidP="00245D93"/>
    <w:p w14:paraId="05901881" w14:textId="77777777" w:rsidR="00FE6329" w:rsidRDefault="00FE6329" w:rsidP="00245D93"/>
    <w:p w14:paraId="0408B33B" w14:textId="77777777" w:rsidR="00FE6329" w:rsidRDefault="00FE6329" w:rsidP="00245D93"/>
    <w:p w14:paraId="5CD091E8" w14:textId="767F3FBA" w:rsidR="005E5372" w:rsidRPr="000F55C5" w:rsidRDefault="005E5372" w:rsidP="000F55C5">
      <w:pPr>
        <w:pStyle w:val="HeadingX"/>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AF825B6" w14:textId="77777777" w:rsidTr="00521B5A">
        <w:tc>
          <w:tcPr>
            <w:tcW w:w="988" w:type="dxa"/>
            <w:shd w:val="clear" w:color="auto" w:fill="009BA4" w:themeFill="text2"/>
          </w:tcPr>
          <w:p w14:paraId="487A6951" w14:textId="77777777" w:rsidR="005E5372" w:rsidRPr="00A67681" w:rsidRDefault="0070268B" w:rsidP="00A67681">
            <w:pPr>
              <w:pStyle w:val="TableHeading"/>
            </w:pPr>
            <w:r w:rsidRPr="00A67681">
              <w:lastRenderedPageBreak/>
              <w:t>VERSION</w:t>
            </w:r>
          </w:p>
        </w:tc>
        <w:tc>
          <w:tcPr>
            <w:tcW w:w="992" w:type="dxa"/>
            <w:shd w:val="clear" w:color="auto" w:fill="009BA4" w:themeFill="text2"/>
          </w:tcPr>
          <w:p w14:paraId="1B2721D1" w14:textId="77777777" w:rsidR="005E5372" w:rsidRPr="00A67681" w:rsidRDefault="0070268B" w:rsidP="00A67681">
            <w:pPr>
              <w:pStyle w:val="TableHeading"/>
            </w:pPr>
            <w:r w:rsidRPr="00A67681">
              <w:t>DATE</w:t>
            </w:r>
          </w:p>
        </w:tc>
        <w:tc>
          <w:tcPr>
            <w:tcW w:w="2126" w:type="dxa"/>
            <w:shd w:val="clear" w:color="auto" w:fill="009BA4" w:themeFill="text2"/>
          </w:tcPr>
          <w:p w14:paraId="47491D27" w14:textId="77777777" w:rsidR="005E5372" w:rsidRPr="00A67681" w:rsidRDefault="0070268B" w:rsidP="00A67681">
            <w:pPr>
              <w:pStyle w:val="TableHeading"/>
            </w:pPr>
            <w:r w:rsidRPr="00A67681">
              <w:t>REVISION AUTHOR</w:t>
            </w:r>
          </w:p>
        </w:tc>
        <w:tc>
          <w:tcPr>
            <w:tcW w:w="4820" w:type="dxa"/>
            <w:shd w:val="clear" w:color="auto" w:fill="009BA4" w:themeFill="text2"/>
          </w:tcPr>
          <w:p w14:paraId="5AF02CEB" w14:textId="77777777" w:rsidR="005E5372" w:rsidRPr="00A67681" w:rsidRDefault="0070268B" w:rsidP="00A67681">
            <w:pPr>
              <w:pStyle w:val="TableHeading"/>
            </w:pPr>
            <w:r w:rsidRPr="00A67681">
              <w:t>SUMMARY OF CHANGES</w:t>
            </w:r>
          </w:p>
        </w:tc>
      </w:tr>
      <w:tr w:rsidR="005E5372" w14:paraId="1A074E68" w14:textId="77777777" w:rsidTr="00612402">
        <w:tc>
          <w:tcPr>
            <w:tcW w:w="988" w:type="dxa"/>
          </w:tcPr>
          <w:p w14:paraId="2CCB9800" w14:textId="77777777" w:rsidR="007E540F" w:rsidRDefault="00AF13CD">
            <w:r>
              <w:t>1.0</w:t>
            </w:r>
          </w:p>
        </w:tc>
        <w:tc>
          <w:tcPr>
            <w:tcW w:w="992" w:type="dxa"/>
          </w:tcPr>
          <w:p w14:paraId="19930C86" w14:textId="77777777" w:rsidR="007E540F" w:rsidRDefault="00AF13CD">
            <w:r>
              <w:t>13 سبتمبر 2026</w:t>
            </w:r>
          </w:p>
        </w:tc>
        <w:tc>
          <w:tcPr>
            <w:tcW w:w="2126" w:type="dxa"/>
          </w:tcPr>
          <w:p w14:paraId="39541FF6" w14:textId="77777777" w:rsidR="007E540F" w:rsidRDefault="00AF13CD">
            <w:r>
              <w:t>سارة الحربي</w:t>
            </w:r>
          </w:p>
        </w:tc>
        <w:tc>
          <w:tcPr>
            <w:tcW w:w="4820" w:type="dxa"/>
          </w:tcPr>
          <w:p w14:paraId="6B5AEB71" w14:textId="77777777" w:rsidR="007E540F" w:rsidRDefault="00AF13CD">
            <w:r>
              <w:t xml:space="preserve">إعداد </w:t>
            </w:r>
            <w:r>
              <w:t>ومراجعة وثيقة نظام إدارة أمن المعلومات لبنك الآفاق الرقمية</w:t>
            </w:r>
          </w:p>
        </w:tc>
      </w:tr>
      <w:tr w:rsidR="005E5372" w14:paraId="1C32805D" w14:textId="77777777" w:rsidTr="00612402">
        <w:tc>
          <w:tcPr>
            <w:tcW w:w="988" w:type="dxa"/>
          </w:tcPr>
          <w:p w14:paraId="2557A51A" w14:textId="77777777" w:rsidR="007E540F" w:rsidRDefault="007E540F"/>
        </w:tc>
        <w:tc>
          <w:tcPr>
            <w:tcW w:w="992" w:type="dxa"/>
          </w:tcPr>
          <w:p w14:paraId="2E65AE90" w14:textId="77777777" w:rsidR="007E540F" w:rsidRDefault="007E540F"/>
        </w:tc>
        <w:tc>
          <w:tcPr>
            <w:tcW w:w="2126" w:type="dxa"/>
          </w:tcPr>
          <w:p w14:paraId="0DE6952B" w14:textId="77777777" w:rsidR="007E540F" w:rsidRDefault="007E540F"/>
        </w:tc>
        <w:tc>
          <w:tcPr>
            <w:tcW w:w="4820" w:type="dxa"/>
          </w:tcPr>
          <w:p w14:paraId="61F557B4" w14:textId="77777777" w:rsidR="007E540F" w:rsidRDefault="007E540F"/>
        </w:tc>
      </w:tr>
      <w:tr w:rsidR="005E5372" w14:paraId="58C494FC" w14:textId="77777777" w:rsidTr="00612402">
        <w:tc>
          <w:tcPr>
            <w:tcW w:w="988" w:type="dxa"/>
          </w:tcPr>
          <w:p w14:paraId="58733FCF" w14:textId="77777777" w:rsidR="007E540F" w:rsidRDefault="007E540F"/>
        </w:tc>
        <w:tc>
          <w:tcPr>
            <w:tcW w:w="992" w:type="dxa"/>
          </w:tcPr>
          <w:p w14:paraId="5863C1BD" w14:textId="77777777" w:rsidR="007E540F" w:rsidRDefault="007E540F"/>
        </w:tc>
        <w:tc>
          <w:tcPr>
            <w:tcW w:w="2126" w:type="dxa"/>
          </w:tcPr>
          <w:p w14:paraId="060C4BD3" w14:textId="77777777" w:rsidR="007E540F" w:rsidRDefault="007E540F"/>
        </w:tc>
        <w:tc>
          <w:tcPr>
            <w:tcW w:w="4820" w:type="dxa"/>
          </w:tcPr>
          <w:p w14:paraId="20C5A12A" w14:textId="77777777" w:rsidR="007E540F" w:rsidRDefault="007E540F"/>
        </w:tc>
      </w:tr>
    </w:tbl>
    <w:p w14:paraId="08946164" w14:textId="77777777" w:rsidR="005F5487" w:rsidRDefault="005F5487" w:rsidP="005F5487"/>
    <w:p w14:paraId="3F68E4A3"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7A86A585"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6181A9B"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5C17A88" w14:textId="77777777" w:rsidR="0070268B" w:rsidRPr="00A67681" w:rsidRDefault="0070268B" w:rsidP="00A67681">
            <w:pPr>
              <w:pStyle w:val="TableHeading"/>
            </w:pPr>
            <w:r w:rsidRPr="00A67681">
              <w:t>TITLE</w:t>
            </w:r>
          </w:p>
        </w:tc>
      </w:tr>
      <w:tr w:rsidR="0070268B" w14:paraId="64AF7744"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A88D1A9" w14:textId="77777777" w:rsidR="007E540F" w:rsidRDefault="00AF13CD">
            <w:r>
              <w:t>عبدالله المحيسن</w:t>
            </w:r>
          </w:p>
        </w:tc>
        <w:tc>
          <w:tcPr>
            <w:tcW w:w="4536" w:type="dxa"/>
            <w:tcBorders>
              <w:top w:val="single" w:sz="4" w:space="0" w:color="444444"/>
              <w:left w:val="single" w:sz="4" w:space="0" w:color="444444"/>
              <w:bottom w:val="single" w:sz="4" w:space="0" w:color="444444"/>
              <w:right w:val="single" w:sz="4" w:space="0" w:color="444444"/>
            </w:tcBorders>
          </w:tcPr>
          <w:p w14:paraId="0DDFFB11" w14:textId="77777777" w:rsidR="007E540F" w:rsidRDefault="00AF13CD">
            <w:r>
              <w:t>رئيس مجلس الإدارة</w:t>
            </w:r>
          </w:p>
        </w:tc>
      </w:tr>
      <w:tr w:rsidR="0070268B" w14:paraId="5EF9E42E"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A7F5F78" w14:textId="77777777" w:rsidR="007E540F" w:rsidRDefault="00AF13CD">
            <w:r>
              <w:t>الدكتورة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437E4A6C" w14:textId="77777777" w:rsidR="007E540F" w:rsidRDefault="00AF13CD">
            <w:r>
              <w:t>الرئيس التنفيذي</w:t>
            </w:r>
          </w:p>
        </w:tc>
      </w:tr>
      <w:tr w:rsidR="0070268B" w14:paraId="65F1D851"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3B39579" w14:textId="77777777" w:rsidR="007E540F" w:rsidRDefault="00AF13CD">
            <w:r>
              <w:t>سارة الحربي</w:t>
            </w:r>
          </w:p>
        </w:tc>
        <w:tc>
          <w:tcPr>
            <w:tcW w:w="4536" w:type="dxa"/>
            <w:tcBorders>
              <w:top w:val="single" w:sz="4" w:space="0" w:color="444444"/>
              <w:left w:val="single" w:sz="4" w:space="0" w:color="444444"/>
              <w:bottom w:val="single" w:sz="4" w:space="0" w:color="444444"/>
              <w:right w:val="single" w:sz="4" w:space="0" w:color="444444"/>
            </w:tcBorders>
          </w:tcPr>
          <w:p w14:paraId="0B7A17DB" w14:textId="77777777" w:rsidR="007E540F" w:rsidRDefault="00AF13CD">
            <w:r>
              <w:t>إدارة أمن المعلومات</w:t>
            </w:r>
          </w:p>
        </w:tc>
      </w:tr>
      <w:bookmarkEnd w:id="1"/>
    </w:tbl>
    <w:p w14:paraId="0A047844" w14:textId="77777777" w:rsidR="005F5487" w:rsidRDefault="005F5487" w:rsidP="005F5487"/>
    <w:p w14:paraId="68867E33"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1D1BC211"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AA45EE5"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ED92E0A"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CC80DF9"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1CCE937" w14:textId="77777777" w:rsidR="0070268B" w:rsidRPr="00A67681" w:rsidRDefault="0070268B" w:rsidP="00A67681">
            <w:pPr>
              <w:pStyle w:val="TableHeading"/>
            </w:pPr>
            <w:r w:rsidRPr="00A67681">
              <w:t>DATE</w:t>
            </w:r>
          </w:p>
        </w:tc>
      </w:tr>
      <w:tr w:rsidR="0070268B" w14:paraId="236646F2"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4CF0CCE8" w14:textId="77777777" w:rsidR="007E540F" w:rsidRDefault="00AF13CD">
            <w:r>
              <w:t>الدكتورة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4CF1CC1A" w14:textId="77777777" w:rsidR="007E540F" w:rsidRDefault="00AF13CD">
            <w:r>
              <w:t>الرئيس التنفيذي</w:t>
            </w:r>
          </w:p>
        </w:tc>
        <w:tc>
          <w:tcPr>
            <w:tcW w:w="2693" w:type="dxa"/>
            <w:tcBorders>
              <w:top w:val="single" w:sz="4" w:space="0" w:color="444444"/>
              <w:left w:val="single" w:sz="4" w:space="0" w:color="444444"/>
              <w:bottom w:val="single" w:sz="4" w:space="0" w:color="444444"/>
              <w:right w:val="single" w:sz="4" w:space="0" w:color="444444"/>
            </w:tcBorders>
          </w:tcPr>
          <w:p w14:paraId="732FE9E4" w14:textId="77777777" w:rsidR="007E540F" w:rsidRDefault="00AF13CD">
            <w:r>
              <w:t>اعتماد الإدارة العليا</w:t>
            </w:r>
          </w:p>
        </w:tc>
        <w:tc>
          <w:tcPr>
            <w:tcW w:w="1843" w:type="dxa"/>
            <w:tcBorders>
              <w:top w:val="single" w:sz="4" w:space="0" w:color="444444"/>
              <w:left w:val="single" w:sz="4" w:space="0" w:color="444444"/>
              <w:bottom w:val="single" w:sz="4" w:space="0" w:color="444444"/>
              <w:right w:val="single" w:sz="4" w:space="0" w:color="444444"/>
            </w:tcBorders>
          </w:tcPr>
          <w:p w14:paraId="102CD7FA" w14:textId="77777777" w:rsidR="007E540F" w:rsidRDefault="00AF13CD">
            <w:r>
              <w:t>13 سبتمبر 2026</w:t>
            </w:r>
          </w:p>
        </w:tc>
      </w:tr>
      <w:tr w:rsidR="0070268B" w14:paraId="5C5FAC4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25BC8370" w14:textId="77777777" w:rsidR="007E540F" w:rsidRDefault="00AF13CD">
            <w:r>
              <w:t>سارة الحربي</w:t>
            </w:r>
          </w:p>
        </w:tc>
        <w:tc>
          <w:tcPr>
            <w:tcW w:w="2127" w:type="dxa"/>
            <w:tcBorders>
              <w:top w:val="single" w:sz="4" w:space="0" w:color="444444"/>
              <w:left w:val="single" w:sz="4" w:space="0" w:color="444444"/>
              <w:bottom w:val="single" w:sz="4" w:space="0" w:color="444444"/>
              <w:right w:val="single" w:sz="4" w:space="0" w:color="444444"/>
            </w:tcBorders>
          </w:tcPr>
          <w:p w14:paraId="4C0B2B24" w14:textId="77777777" w:rsidR="007E540F" w:rsidRDefault="00AF13CD">
            <w:r>
              <w:t>رئيسة إدارة أمن المعلومات</w:t>
            </w:r>
          </w:p>
        </w:tc>
        <w:tc>
          <w:tcPr>
            <w:tcW w:w="2693" w:type="dxa"/>
            <w:tcBorders>
              <w:top w:val="single" w:sz="4" w:space="0" w:color="444444"/>
              <w:left w:val="single" w:sz="4" w:space="0" w:color="444444"/>
              <w:bottom w:val="single" w:sz="4" w:space="0" w:color="444444"/>
              <w:right w:val="single" w:sz="4" w:space="0" w:color="444444"/>
            </w:tcBorders>
          </w:tcPr>
          <w:p w14:paraId="6382DA8B" w14:textId="77777777" w:rsidR="007E540F" w:rsidRDefault="00AF13CD">
            <w:r>
              <w:t>مراجعة وإعداد</w:t>
            </w:r>
          </w:p>
        </w:tc>
        <w:tc>
          <w:tcPr>
            <w:tcW w:w="1843" w:type="dxa"/>
            <w:tcBorders>
              <w:top w:val="single" w:sz="4" w:space="0" w:color="444444"/>
              <w:left w:val="single" w:sz="4" w:space="0" w:color="444444"/>
              <w:bottom w:val="single" w:sz="4" w:space="0" w:color="444444"/>
              <w:right w:val="single" w:sz="4" w:space="0" w:color="444444"/>
            </w:tcBorders>
          </w:tcPr>
          <w:p w14:paraId="2E06F7DD" w14:textId="77777777" w:rsidR="007E540F" w:rsidRDefault="00AF13CD">
            <w:r>
              <w:t>13 سبتمبر 2026</w:t>
            </w:r>
          </w:p>
        </w:tc>
      </w:tr>
      <w:tr w:rsidR="0070268B" w14:paraId="4CE68125"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D621010" w14:textId="77777777" w:rsidR="007E540F" w:rsidRDefault="00AF13CD">
            <w:r>
              <w:t>المهندس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160F2CF4" w14:textId="77777777" w:rsidR="007E540F" w:rsidRDefault="00AF13CD">
            <w:r>
              <w:t>رئيس إدارة تقنية المعلومات</w:t>
            </w:r>
          </w:p>
        </w:tc>
        <w:tc>
          <w:tcPr>
            <w:tcW w:w="2693" w:type="dxa"/>
            <w:tcBorders>
              <w:top w:val="single" w:sz="4" w:space="0" w:color="444444"/>
              <w:left w:val="single" w:sz="4" w:space="0" w:color="444444"/>
              <w:bottom w:val="single" w:sz="4" w:space="0" w:color="444444"/>
              <w:right w:val="single" w:sz="4" w:space="0" w:color="444444"/>
            </w:tcBorders>
          </w:tcPr>
          <w:p w14:paraId="5F3C38C6" w14:textId="77777777" w:rsidR="007E540F" w:rsidRDefault="00AF13CD">
            <w:r>
              <w:t>مراجعة تقنية</w:t>
            </w:r>
          </w:p>
        </w:tc>
        <w:tc>
          <w:tcPr>
            <w:tcW w:w="1843" w:type="dxa"/>
            <w:tcBorders>
              <w:top w:val="single" w:sz="4" w:space="0" w:color="444444"/>
              <w:left w:val="single" w:sz="4" w:space="0" w:color="444444"/>
              <w:bottom w:val="single" w:sz="4" w:space="0" w:color="444444"/>
              <w:right w:val="single" w:sz="4" w:space="0" w:color="444444"/>
            </w:tcBorders>
          </w:tcPr>
          <w:p w14:paraId="245ADD3F" w14:textId="77777777" w:rsidR="007E540F" w:rsidRDefault="00AF13CD">
            <w:r>
              <w:t>13 سبتمبر 2026</w:t>
            </w:r>
          </w:p>
        </w:tc>
      </w:tr>
    </w:tbl>
    <w:p w14:paraId="41F53851" w14:textId="77777777" w:rsidR="0070268B" w:rsidRDefault="0070268B" w:rsidP="00E63735"/>
    <w:p w14:paraId="777E4706" w14:textId="77777777" w:rsidR="001703A1" w:rsidRPr="009C27A0" w:rsidRDefault="001703A1" w:rsidP="001703A1">
      <w:pPr>
        <w:pStyle w:val="HeadingX"/>
      </w:pPr>
      <w:bookmarkStart w:id="2" w:name="_Toc25074147"/>
      <w:r w:rsidRPr="009C27A0">
        <w:t>Contents</w:t>
      </w:r>
    </w:p>
    <w:p w14:paraId="4277BBF2" w14:textId="77777777" w:rsidR="005B458B" w:rsidRDefault="00AF13CD">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861117" w:history="1">
        <w:r w:rsidR="005B458B" w:rsidRPr="004359B0">
          <w:rPr>
            <w:rStyle w:val="Hyperlink"/>
            <w:noProof/>
          </w:rPr>
          <w:t>1</w:t>
        </w:r>
        <w:r w:rsidR="005B458B">
          <w:rPr>
            <w:rFonts w:eastAsiaTheme="minorEastAsia" w:cstheme="minorBidi"/>
            <w:b w:val="0"/>
            <w:bCs w:val="0"/>
            <w:iCs w:val="0"/>
            <w:noProof/>
            <w:color w:val="auto"/>
            <w:sz w:val="22"/>
            <w:szCs w:val="22"/>
            <w:lang w:eastAsia="en-GB"/>
          </w:rPr>
          <w:tab/>
        </w:r>
        <w:r w:rsidR="005B458B" w:rsidRPr="004359B0">
          <w:rPr>
            <w:rStyle w:val="Hyperlink"/>
            <w:noProof/>
          </w:rPr>
          <w:t>Introduction</w:t>
        </w:r>
        <w:r w:rsidR="005B458B">
          <w:rPr>
            <w:noProof/>
            <w:webHidden/>
          </w:rPr>
          <w:tab/>
        </w:r>
        <w:r w:rsidR="005B458B">
          <w:rPr>
            <w:noProof/>
            <w:webHidden/>
          </w:rPr>
          <w:fldChar w:fldCharType="begin"/>
        </w:r>
        <w:r w:rsidR="005B458B">
          <w:rPr>
            <w:noProof/>
            <w:webHidden/>
          </w:rPr>
          <w:instrText xml:space="preserve"> PAGEREF _Toc68861117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06721C0B" w14:textId="77777777" w:rsidR="005B458B" w:rsidRDefault="000B5585">
      <w:pPr>
        <w:pStyle w:val="10"/>
        <w:tabs>
          <w:tab w:val="left" w:pos="480"/>
          <w:tab w:val="right" w:leader="dot" w:pos="9016"/>
        </w:tabs>
        <w:rPr>
          <w:rFonts w:eastAsiaTheme="minorEastAsia" w:cstheme="minorBidi"/>
          <w:b w:val="0"/>
          <w:bCs w:val="0"/>
          <w:iCs w:val="0"/>
          <w:noProof/>
          <w:color w:val="auto"/>
          <w:sz w:val="22"/>
          <w:szCs w:val="22"/>
          <w:lang w:eastAsia="en-GB"/>
        </w:rPr>
      </w:pPr>
      <w:r>
        <w:t>2</w:t>
      </w:r>
      <w:r>
        <w:tab/>
        <w:t>Cybersecurity risk assessment context</w:t>
      </w:r>
      <w:r>
        <w:tab/>
        <w:t>9</w:t>
      </w:r>
    </w:p>
    <w:p w14:paraId="62AA7F67" w14:textId="77777777" w:rsidR="005B458B" w:rsidRDefault="00AF13CD">
      <w:pPr>
        <w:pStyle w:val="20"/>
        <w:tabs>
          <w:tab w:val="left" w:pos="960"/>
          <w:tab w:val="right" w:leader="dot" w:pos="9016"/>
        </w:tabs>
        <w:rPr>
          <w:rFonts w:eastAsiaTheme="minorEastAsia" w:cstheme="minorBidi"/>
          <w:b w:val="0"/>
          <w:bCs w:val="0"/>
          <w:noProof/>
          <w:color w:val="auto"/>
          <w:lang w:eastAsia="en-GB"/>
        </w:rPr>
      </w:pPr>
      <w:hyperlink w:anchor="_Toc68861119" w:history="1">
        <w:r w:rsidR="005B458B" w:rsidRPr="004359B0">
          <w:rPr>
            <w:rStyle w:val="Hyperlink"/>
            <w:noProof/>
          </w:rPr>
          <w:t>2.1</w:t>
        </w:r>
        <w:r w:rsidR="005B458B">
          <w:rPr>
            <w:rFonts w:eastAsiaTheme="minorEastAsia" w:cstheme="minorBidi"/>
            <w:b w:val="0"/>
            <w:bCs w:val="0"/>
            <w:noProof/>
            <w:color w:val="auto"/>
            <w:lang w:eastAsia="en-GB"/>
          </w:rPr>
          <w:tab/>
        </w:r>
        <w:r w:rsidR="005B458B" w:rsidRPr="004359B0">
          <w:rPr>
            <w:rStyle w:val="Hyperlink"/>
            <w:noProof/>
          </w:rPr>
          <w:t>Internal and external context</w:t>
        </w:r>
        <w:r w:rsidR="005B458B">
          <w:rPr>
            <w:noProof/>
            <w:webHidden/>
          </w:rPr>
          <w:tab/>
        </w:r>
        <w:r w:rsidR="005B458B">
          <w:rPr>
            <w:noProof/>
            <w:webHidden/>
          </w:rPr>
          <w:fldChar w:fldCharType="begin"/>
        </w:r>
        <w:r w:rsidR="005B458B">
          <w:rPr>
            <w:noProof/>
            <w:webHidden/>
          </w:rPr>
          <w:instrText xml:space="preserve"> PAGEREF _Toc68861119 \h </w:instrText>
        </w:r>
        <w:r w:rsidR="005B458B">
          <w:rPr>
            <w:noProof/>
            <w:webHidden/>
          </w:rPr>
        </w:r>
        <w:r w:rsidR="005B458B">
          <w:rPr>
            <w:noProof/>
            <w:webHidden/>
          </w:rPr>
          <w:fldChar w:fldCharType="separate"/>
        </w:r>
        <w:r w:rsidR="005B458B">
          <w:rPr>
            <w:noProof/>
            <w:webHidden/>
          </w:rPr>
          <w:t>9</w:t>
        </w:r>
        <w:r w:rsidR="005B458B">
          <w:rPr>
            <w:noProof/>
            <w:webHidden/>
          </w:rPr>
          <w:fldChar w:fldCharType="end"/>
        </w:r>
      </w:hyperlink>
    </w:p>
    <w:p w14:paraId="41E66F1B" w14:textId="77777777" w:rsidR="005B458B" w:rsidRDefault="00AF13CD">
      <w:pPr>
        <w:pStyle w:val="20"/>
        <w:tabs>
          <w:tab w:val="left" w:pos="960"/>
          <w:tab w:val="right" w:leader="dot" w:pos="9016"/>
        </w:tabs>
        <w:rPr>
          <w:rFonts w:eastAsiaTheme="minorEastAsia" w:cstheme="minorBidi"/>
          <w:b w:val="0"/>
          <w:bCs w:val="0"/>
          <w:noProof/>
          <w:color w:val="auto"/>
          <w:lang w:eastAsia="en-GB"/>
        </w:rPr>
      </w:pPr>
      <w:hyperlink w:anchor="_Toc68861120" w:history="1">
        <w:r w:rsidR="005B458B" w:rsidRPr="004359B0">
          <w:rPr>
            <w:rStyle w:val="Hyperlink"/>
            <w:noProof/>
          </w:rPr>
          <w:t>2.2</w:t>
        </w:r>
        <w:r w:rsidR="005B458B">
          <w:rPr>
            <w:rFonts w:eastAsiaTheme="minorEastAsia" w:cstheme="minorBidi"/>
            <w:b w:val="0"/>
            <w:bCs w:val="0"/>
            <w:noProof/>
            <w:color w:val="auto"/>
            <w:lang w:eastAsia="en-GB"/>
          </w:rPr>
          <w:tab/>
        </w:r>
        <w:r w:rsidR="005B458B" w:rsidRPr="004359B0">
          <w:rPr>
            <w:rStyle w:val="Hyperlink"/>
            <w:noProof/>
          </w:rPr>
          <w:t>Scope</w:t>
        </w:r>
        <w:r w:rsidR="005B458B">
          <w:rPr>
            <w:noProof/>
            <w:webHidden/>
          </w:rPr>
          <w:tab/>
        </w:r>
        <w:r w:rsidR="005B458B">
          <w:rPr>
            <w:noProof/>
            <w:webHidden/>
          </w:rPr>
          <w:fldChar w:fldCharType="begin"/>
        </w:r>
        <w:r w:rsidR="005B458B">
          <w:rPr>
            <w:noProof/>
            <w:webHidden/>
          </w:rPr>
          <w:instrText xml:space="preserve"> PAGEREF _Toc68861120 \h </w:instrText>
        </w:r>
        <w:r w:rsidR="005B458B">
          <w:rPr>
            <w:noProof/>
            <w:webHidden/>
          </w:rPr>
        </w:r>
        <w:r w:rsidR="005B458B">
          <w:rPr>
            <w:noProof/>
            <w:webHidden/>
          </w:rPr>
          <w:fldChar w:fldCharType="separate"/>
        </w:r>
        <w:r w:rsidR="005B458B">
          <w:rPr>
            <w:noProof/>
            <w:webHidden/>
          </w:rPr>
          <w:t>9</w:t>
        </w:r>
        <w:r w:rsidR="005B458B">
          <w:rPr>
            <w:noProof/>
            <w:webHidden/>
          </w:rPr>
          <w:fldChar w:fldCharType="end"/>
        </w:r>
      </w:hyperlink>
    </w:p>
    <w:p w14:paraId="40412CBC" w14:textId="77777777" w:rsidR="005B458B" w:rsidRDefault="00AF13CD">
      <w:pPr>
        <w:pStyle w:val="20"/>
        <w:tabs>
          <w:tab w:val="left" w:pos="960"/>
          <w:tab w:val="right" w:leader="dot" w:pos="9016"/>
        </w:tabs>
        <w:rPr>
          <w:rFonts w:eastAsiaTheme="minorEastAsia" w:cstheme="minorBidi"/>
          <w:b w:val="0"/>
          <w:bCs w:val="0"/>
          <w:noProof/>
          <w:color w:val="auto"/>
          <w:lang w:eastAsia="en-GB"/>
        </w:rPr>
      </w:pPr>
      <w:hyperlink w:anchor="_Toc68861121" w:history="1">
        <w:r w:rsidR="005B458B" w:rsidRPr="004359B0">
          <w:rPr>
            <w:rStyle w:val="Hyperlink"/>
            <w:noProof/>
          </w:rPr>
          <w:t>2.3</w:t>
        </w:r>
        <w:r w:rsidR="005B458B">
          <w:rPr>
            <w:rFonts w:eastAsiaTheme="minorEastAsia" w:cstheme="minorBidi"/>
            <w:b w:val="0"/>
            <w:bCs w:val="0"/>
            <w:noProof/>
            <w:color w:val="auto"/>
            <w:lang w:eastAsia="en-GB"/>
          </w:rPr>
          <w:tab/>
        </w:r>
        <w:r w:rsidR="005B458B" w:rsidRPr="004359B0">
          <w:rPr>
            <w:rStyle w:val="Hyperlink"/>
            <w:noProof/>
          </w:rPr>
          <w:t>Risk acceptance criteria</w:t>
        </w:r>
        <w:r w:rsidR="005B458B">
          <w:rPr>
            <w:noProof/>
            <w:webHidden/>
          </w:rPr>
          <w:tab/>
        </w:r>
        <w:r w:rsidR="005B458B">
          <w:rPr>
            <w:noProof/>
            <w:webHidden/>
          </w:rPr>
          <w:fldChar w:fldCharType="begin"/>
        </w:r>
        <w:r w:rsidR="005B458B">
          <w:rPr>
            <w:noProof/>
            <w:webHidden/>
          </w:rPr>
          <w:instrText xml:space="preserve"> PAGEREF _Toc68861121 \h </w:instrText>
        </w:r>
        <w:r w:rsidR="005B458B">
          <w:rPr>
            <w:noProof/>
            <w:webHidden/>
          </w:rPr>
        </w:r>
        <w:r w:rsidR="005B458B">
          <w:rPr>
            <w:noProof/>
            <w:webHidden/>
          </w:rPr>
          <w:fldChar w:fldCharType="separate"/>
        </w:r>
        <w:r w:rsidR="005B458B">
          <w:rPr>
            <w:noProof/>
            <w:webHidden/>
          </w:rPr>
          <w:t>10</w:t>
        </w:r>
        <w:r w:rsidR="005B458B">
          <w:rPr>
            <w:noProof/>
            <w:webHidden/>
          </w:rPr>
          <w:fldChar w:fldCharType="end"/>
        </w:r>
      </w:hyperlink>
    </w:p>
    <w:p w14:paraId="1F5DFE8B" w14:textId="77777777" w:rsidR="005B458B" w:rsidRDefault="000B5585">
      <w:pPr>
        <w:pStyle w:val="10"/>
        <w:tabs>
          <w:tab w:val="left" w:pos="480"/>
          <w:tab w:val="right" w:leader="dot" w:pos="9016"/>
        </w:tabs>
        <w:rPr>
          <w:rFonts w:eastAsiaTheme="minorEastAsia" w:cstheme="minorBidi"/>
          <w:b w:val="0"/>
          <w:bCs w:val="0"/>
          <w:iCs w:val="0"/>
          <w:noProof/>
          <w:color w:val="auto"/>
          <w:sz w:val="22"/>
          <w:szCs w:val="22"/>
          <w:lang w:eastAsia="en-GB"/>
        </w:rPr>
      </w:pPr>
      <w:r>
        <w:t>3</w:t>
      </w:r>
      <w:r>
        <w:tab/>
        <w:t>Cybersecurity risk assessment results summary</w:t>
      </w:r>
      <w:r>
        <w:tab/>
        <w:t>11</w:t>
      </w:r>
    </w:p>
    <w:p w14:paraId="73FAD097" w14:textId="77777777" w:rsidR="005B458B" w:rsidRDefault="00AF13CD">
      <w:pPr>
        <w:pStyle w:val="20"/>
        <w:tabs>
          <w:tab w:val="left" w:pos="960"/>
          <w:tab w:val="right" w:leader="dot" w:pos="9016"/>
        </w:tabs>
        <w:rPr>
          <w:rFonts w:eastAsiaTheme="minorEastAsia" w:cstheme="minorBidi"/>
          <w:b w:val="0"/>
          <w:bCs w:val="0"/>
          <w:noProof/>
          <w:color w:val="auto"/>
          <w:lang w:eastAsia="en-GB"/>
        </w:rPr>
      </w:pPr>
      <w:hyperlink w:anchor="_Toc68861123" w:history="1">
        <w:r w:rsidR="005B458B" w:rsidRPr="004359B0">
          <w:rPr>
            <w:rStyle w:val="Hyperlink"/>
            <w:noProof/>
            <w:highlight w:val="yellow"/>
          </w:rPr>
          <w:t>3.1</w:t>
        </w:r>
        <w:r w:rsidR="005B458B">
          <w:rPr>
            <w:rFonts w:eastAsiaTheme="minorEastAsia" w:cstheme="minorBidi"/>
            <w:b w:val="0"/>
            <w:bCs w:val="0"/>
            <w:noProof/>
            <w:color w:val="auto"/>
            <w:lang w:eastAsia="en-GB"/>
          </w:rPr>
          <w:tab/>
        </w:r>
        <w:r w:rsidR="005B458B">
          <w:rPr>
            <w:noProof/>
            <w:webHidden/>
          </w:rPr>
          <w:tab/>
        </w:r>
        <w:r w:rsidR="005B458B">
          <w:rPr>
            <w:noProof/>
            <w:webHidden/>
          </w:rPr>
          <w:fldChar w:fldCharType="begin"/>
        </w:r>
        <w:r w:rsidR="005B458B">
          <w:rPr>
            <w:noProof/>
            <w:webHidden/>
          </w:rPr>
          <w:instrText xml:space="preserve"> PAGEREF _Toc68861123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78213699" w14:textId="77777777" w:rsidR="005B458B" w:rsidRDefault="00AF13CD">
      <w:pPr>
        <w:pStyle w:val="20"/>
        <w:tabs>
          <w:tab w:val="left" w:pos="960"/>
          <w:tab w:val="right" w:leader="dot" w:pos="9016"/>
        </w:tabs>
        <w:rPr>
          <w:rFonts w:eastAsiaTheme="minorEastAsia" w:cstheme="minorBidi"/>
          <w:b w:val="0"/>
          <w:bCs w:val="0"/>
          <w:noProof/>
          <w:color w:val="auto"/>
          <w:lang w:eastAsia="en-GB"/>
        </w:rPr>
      </w:pPr>
      <w:hyperlink w:anchor="_Toc68861124" w:history="1">
        <w:r w:rsidR="005B458B" w:rsidRPr="004359B0">
          <w:rPr>
            <w:rStyle w:val="Hyperlink"/>
            <w:noProof/>
          </w:rPr>
          <w:t>3.2</w:t>
        </w:r>
        <w:r w:rsidR="005B458B">
          <w:rPr>
            <w:rFonts w:eastAsiaTheme="minorEastAsia" w:cstheme="minorBidi"/>
            <w:b w:val="0"/>
            <w:bCs w:val="0"/>
            <w:noProof/>
            <w:color w:val="auto"/>
            <w:lang w:eastAsia="en-GB"/>
          </w:rPr>
          <w:tab/>
        </w:r>
        <w:r w:rsidR="005B458B">
          <w:rPr>
            <w:noProof/>
            <w:webHidden/>
          </w:rPr>
          <w:tab/>
        </w:r>
        <w:r w:rsidR="005B458B">
          <w:rPr>
            <w:noProof/>
            <w:webHidden/>
          </w:rPr>
          <w:fldChar w:fldCharType="begin"/>
        </w:r>
        <w:r w:rsidR="005B458B">
          <w:rPr>
            <w:noProof/>
            <w:webHidden/>
          </w:rPr>
          <w:instrText xml:space="preserve"> PAGEREF _Toc68861124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2D3894A1" w14:textId="77777777" w:rsidR="005B458B" w:rsidRDefault="00AF13CD">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861125" w:history="1">
        <w:r w:rsidR="005B458B" w:rsidRPr="004359B0">
          <w:rPr>
            <w:rStyle w:val="Hyperlink"/>
            <w:noProof/>
          </w:rPr>
          <w:t>4</w:t>
        </w:r>
        <w:r w:rsidR="005B458B">
          <w:rPr>
            <w:rFonts w:eastAsiaTheme="minorEastAsia" w:cstheme="minorBidi"/>
            <w:b w:val="0"/>
            <w:bCs w:val="0"/>
            <w:iCs w:val="0"/>
            <w:noProof/>
            <w:color w:val="auto"/>
            <w:sz w:val="22"/>
            <w:szCs w:val="22"/>
            <w:lang w:eastAsia="en-GB"/>
          </w:rPr>
          <w:tab/>
        </w:r>
        <w:r w:rsidR="005B458B" w:rsidRPr="004359B0">
          <w:rPr>
            <w:rStyle w:val="Hyperlink"/>
            <w:noProof/>
          </w:rPr>
          <w:t>Appendix A: Detailed risk assessment</w:t>
        </w:r>
        <w:r w:rsidR="005B458B">
          <w:rPr>
            <w:noProof/>
            <w:webHidden/>
          </w:rPr>
          <w:tab/>
        </w:r>
        <w:r w:rsidR="005B458B">
          <w:rPr>
            <w:noProof/>
            <w:webHidden/>
          </w:rPr>
          <w:fldChar w:fldCharType="begin"/>
        </w:r>
        <w:r w:rsidR="005B458B">
          <w:rPr>
            <w:noProof/>
            <w:webHidden/>
          </w:rPr>
          <w:instrText xml:space="preserve"> PAGEREF _Toc68861125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6EAAA081" w14:textId="77777777" w:rsidR="001703A1" w:rsidRPr="00D52EE2" w:rsidRDefault="001703A1" w:rsidP="001703A1"/>
    <w:p w14:paraId="22DC61A9" w14:textId="77777777" w:rsidR="001703A1" w:rsidRPr="009C27A0" w:rsidRDefault="001703A1" w:rsidP="001703A1">
      <w:pPr>
        <w:pStyle w:val="HeadingY"/>
      </w:pPr>
      <w:r>
        <w:t>Figures</w:t>
      </w:r>
    </w:p>
    <w:p w14:paraId="7B9B6057" w14:textId="77777777" w:rsidR="005B458B" w:rsidRDefault="00AF13CD">
      <w:pPr>
        <w:pStyle w:val="af"/>
        <w:tabs>
          <w:tab w:val="right" w:leader="dot" w:pos="9016"/>
        </w:tabs>
        <w:rPr>
          <w:rFonts w:eastAsiaTheme="minorEastAsia" w:cstheme="minorBidi"/>
          <w:b w:val="0"/>
          <w:iCs w:val="0"/>
          <w:noProof/>
          <w:color w:val="auto"/>
          <w:szCs w:val="22"/>
          <w:lang w:eastAsia="en-GB"/>
        </w:rPr>
      </w:pPr>
      <w:hyperlink w:anchor="_Toc68861126" w:history="1">
        <w:r w:rsidR="005B458B" w:rsidRPr="005C4025">
          <w:rPr>
            <w:rStyle w:val="Hyperlink"/>
            <w:noProof/>
          </w:rPr>
          <w:t>Figure 1: Asset-based risk assessment</w:t>
        </w:r>
        <w:r w:rsidR="005B458B">
          <w:rPr>
            <w:noProof/>
            <w:webHidden/>
          </w:rPr>
          <w:tab/>
        </w:r>
        <w:r w:rsidR="005B458B">
          <w:rPr>
            <w:noProof/>
            <w:webHidden/>
          </w:rPr>
          <w:fldChar w:fldCharType="begin"/>
        </w:r>
        <w:r w:rsidR="005B458B">
          <w:rPr>
            <w:noProof/>
            <w:webHidden/>
          </w:rPr>
          <w:instrText xml:space="preserve"> PAGEREF _Toc68861126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12CBE28B" w14:textId="77777777" w:rsidR="001703A1" w:rsidRDefault="001703A1" w:rsidP="001703A1"/>
    <w:p w14:paraId="32BEA891" w14:textId="77777777" w:rsidR="001703A1" w:rsidRPr="000F55C5" w:rsidRDefault="001703A1" w:rsidP="001703A1">
      <w:pPr>
        <w:pStyle w:val="HeadingY"/>
      </w:pPr>
      <w:r w:rsidRPr="000F55C5">
        <w:t>Tables</w:t>
      </w:r>
    </w:p>
    <w:p w14:paraId="575593BF" w14:textId="77777777" w:rsidR="005B458B" w:rsidRDefault="001703A1">
      <w:pPr>
        <w:pStyle w:val="af"/>
        <w:tabs>
          <w:tab w:val="right" w:leader="dot" w:pos="9016"/>
        </w:tabs>
        <w:rPr>
          <w:rFonts w:eastAsiaTheme="minorEastAsia" w:cstheme="minorBidi"/>
          <w:b w:val="0"/>
          <w:iCs w:val="0"/>
          <w:noProof/>
          <w:color w:val="auto"/>
          <w:szCs w:val="22"/>
          <w:lang w:eastAsia="en-GB"/>
        </w:rPr>
      </w:pPr>
      <w:r>
        <w:t>Table 1: Cybersecurity risk assessment team</w:t>
      </w:r>
      <w:r>
        <w:tab/>
        <w:t>8</w:t>
      </w:r>
    </w:p>
    <w:p w14:paraId="0911F4C3" w14:textId="77777777" w:rsidR="005B458B" w:rsidRDefault="00AF13CD">
      <w:pPr>
        <w:pStyle w:val="af"/>
        <w:tabs>
          <w:tab w:val="right" w:leader="dot" w:pos="9016"/>
        </w:tabs>
        <w:rPr>
          <w:rFonts w:eastAsiaTheme="minorEastAsia" w:cstheme="minorBidi"/>
          <w:b w:val="0"/>
          <w:iCs w:val="0"/>
          <w:noProof/>
          <w:color w:val="auto"/>
          <w:szCs w:val="22"/>
          <w:lang w:eastAsia="en-GB"/>
        </w:rPr>
      </w:pPr>
      <w:hyperlink w:anchor="_Toc68861128" w:history="1">
        <w:r w:rsidR="005B458B" w:rsidRPr="00D045B8">
          <w:rPr>
            <w:rStyle w:val="Hyperlink"/>
            <w:noProof/>
          </w:rPr>
          <w:t>Table 2: People consulted</w:t>
        </w:r>
        <w:r w:rsidR="005B458B">
          <w:rPr>
            <w:noProof/>
            <w:webHidden/>
          </w:rPr>
          <w:tab/>
        </w:r>
        <w:r w:rsidR="005B458B">
          <w:rPr>
            <w:noProof/>
            <w:webHidden/>
          </w:rPr>
          <w:fldChar w:fldCharType="begin"/>
        </w:r>
        <w:r w:rsidR="005B458B">
          <w:rPr>
            <w:noProof/>
            <w:webHidden/>
          </w:rPr>
          <w:instrText xml:space="preserve"> PAGEREF _Toc68861128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10E77F4F" w14:textId="77777777" w:rsidR="005B458B" w:rsidRDefault="000B5585">
      <w:pPr>
        <w:pStyle w:val="af"/>
        <w:tabs>
          <w:tab w:val="right" w:leader="dot" w:pos="9016"/>
        </w:tabs>
        <w:rPr>
          <w:rFonts w:eastAsiaTheme="minorEastAsia" w:cstheme="minorBidi"/>
          <w:b w:val="0"/>
          <w:iCs w:val="0"/>
          <w:noProof/>
          <w:color w:val="auto"/>
          <w:szCs w:val="22"/>
          <w:lang w:eastAsia="en-GB"/>
        </w:rPr>
      </w:pPr>
      <w:r>
        <w:t>Table 3: Cybersecurity risk assessment results summary (asset-based)</w:t>
      </w:r>
      <w:r>
        <w:tab/>
        <w:t>12</w:t>
      </w:r>
    </w:p>
    <w:p w14:paraId="1C0BC275" w14:textId="77777777" w:rsidR="005B458B" w:rsidRDefault="000B5585">
      <w:pPr>
        <w:pStyle w:val="af"/>
        <w:tabs>
          <w:tab w:val="right" w:leader="dot" w:pos="9016"/>
        </w:tabs>
        <w:rPr>
          <w:rFonts w:eastAsiaTheme="minorEastAsia" w:cstheme="minorBidi"/>
          <w:b w:val="0"/>
          <w:iCs w:val="0"/>
          <w:noProof/>
          <w:color w:val="auto"/>
          <w:szCs w:val="22"/>
          <w:lang w:eastAsia="en-GB"/>
        </w:rPr>
      </w:pPr>
      <w:r>
        <w:t>Table 4: Cybersecurity risk assessment results summary (scenario-based)</w:t>
      </w:r>
      <w:r>
        <w:tab/>
        <w:t>12</w:t>
      </w:r>
    </w:p>
    <w:p w14:paraId="0A2FC44B" w14:textId="77777777" w:rsidR="001703A1" w:rsidRDefault="001703A1" w:rsidP="001703A1"/>
    <w:p w14:paraId="658A3727" w14:textId="77777777" w:rsidR="00AA29CF" w:rsidRDefault="00AA29CF" w:rsidP="00AA29CF">
      <w:pPr>
        <w:pStyle w:val="1"/>
      </w:pPr>
      <w:bookmarkStart w:id="3" w:name="_Toc68861117"/>
      <w:r>
        <w:t>Introduction</w:t>
      </w:r>
      <w:bookmarkEnd w:id="2"/>
      <w:bookmarkEnd w:id="3"/>
    </w:p>
    <w:p w14:paraId="0272BF12" w14:textId="77777777" w:rsidR="00AA29CF" w:rsidRDefault="00AA29CF" w:rsidP="00AA29CF">
      <w:r>
        <w:t>The purpose of this report is to present the findings of the information security risk assessment for Bank Alafaq Digital. The assessment considered the bank’s customer information, core banking systems, digital banking services, employee information, data centres, branches, ATMs, international banking operations and Amazon Web Services environments used for non-critical development, testing and analytics.</w:t>
      </w:r>
    </w:p>
    <w:p w14:paraId="0718B83C" w14:textId="77777777" w:rsidR="00AA29CF" w:rsidRDefault="00AA29CF" w:rsidP="00AA29CF">
      <w:r>
        <w:t xml:space="preserve">Once this cybersecurity risk assessment summary has been approved, specific actions will be identified, discussed, agreed and then documented in a risk treatment plan to be managed as part of the Information Security Management System (ISMS). </w:t>
      </w:r>
    </w:p>
    <w:p w14:paraId="5A608D18" w14:textId="77777777" w:rsidR="00AA29CF" w:rsidRDefault="00AA29CF" w:rsidP="00AA29CF">
      <w:r>
        <w:t>The process used for this risk assessment is set out in the document Risk Assessment and Treatment Process which is part of the ISMS.</w:t>
      </w:r>
    </w:p>
    <w:p w14:paraId="4511C480" w14:textId="77777777" w:rsidR="00AA29CF" w:rsidRDefault="00AA29CF" w:rsidP="00AA29CF">
      <w:r>
        <w:lastRenderedPageBreak/>
        <w:t xml:space="preserve">This cybersecurity risk assessment summary describes: </w:t>
      </w:r>
    </w:p>
    <w:p w14:paraId="55AC378B" w14:textId="77777777" w:rsidR="0055744A" w:rsidRDefault="0055744A" w:rsidP="0055744A">
      <w:pPr>
        <w:pStyle w:val="Bulletedlist"/>
      </w:pPr>
      <w:r>
        <w:t xml:space="preserve">The context and scope of the risk assessment </w:t>
      </w:r>
    </w:p>
    <w:p w14:paraId="4ADBAF8E" w14:textId="77777777" w:rsidR="00AA29CF" w:rsidRDefault="00AA29CF" w:rsidP="00AA29CF">
      <w:pPr>
        <w:pStyle w:val="Bulletedlist"/>
      </w:pPr>
      <w:r>
        <w:t xml:space="preserve">The assets within scope </w:t>
      </w:r>
    </w:p>
    <w:p w14:paraId="68EAAF2E" w14:textId="77777777" w:rsidR="0055744A" w:rsidRDefault="0055744A" w:rsidP="0055744A">
      <w:pPr>
        <w:pStyle w:val="Bulletedlist"/>
      </w:pPr>
      <w:r>
        <w:t xml:space="preserve">The risk scenarios identified </w:t>
      </w:r>
    </w:p>
    <w:p w14:paraId="0E4F5453" w14:textId="77777777" w:rsidR="00AA29CF" w:rsidRDefault="00AA29CF" w:rsidP="00AA29CF">
      <w:pPr>
        <w:pStyle w:val="Bulletedlist"/>
      </w:pPr>
      <w:r>
        <w:t xml:space="preserve">Threats to, and vulnerabilities of, those assets </w:t>
      </w:r>
    </w:p>
    <w:p w14:paraId="1462BB1D" w14:textId="77777777" w:rsidR="00AA29CF" w:rsidRDefault="00AA29CF" w:rsidP="00AA29CF">
      <w:pPr>
        <w:pStyle w:val="Bulletedlist"/>
      </w:pPr>
      <w:r>
        <w:t>Risk Owner(s)</w:t>
      </w:r>
    </w:p>
    <w:p w14:paraId="2AB0FB89" w14:textId="77777777" w:rsidR="00AA29CF" w:rsidRDefault="00AA29CF" w:rsidP="00AA29CF">
      <w:pPr>
        <w:pStyle w:val="Bulletedlist"/>
      </w:pPr>
      <w:r>
        <w:t>Risk Level</w:t>
      </w:r>
    </w:p>
    <w:p w14:paraId="62AE92DB" w14:textId="77777777" w:rsidR="00AA29CF" w:rsidRDefault="00AA29CF" w:rsidP="00AA29CF">
      <w:pPr>
        <w:pStyle w:val="Bulletedlist"/>
      </w:pPr>
      <w:r>
        <w:t>Whether the risk is recommended for acceptance or treatment</w:t>
      </w:r>
    </w:p>
    <w:p w14:paraId="5E44BE76" w14:textId="77777777" w:rsidR="00AA29CF" w:rsidRDefault="00AA29CF" w:rsidP="00AA29CF">
      <w:pPr>
        <w:pStyle w:val="Bulletedlist"/>
      </w:pPr>
      <w:r>
        <w:t>Priority for treatment, if applicable</w:t>
      </w:r>
    </w:p>
    <w:p w14:paraId="0E4BAC15" w14:textId="77777777" w:rsidR="00AA29CF" w:rsidRDefault="00AA29CF" w:rsidP="00AA29CF">
      <w:pPr>
        <w:pStyle w:val="Bulletedlist"/>
      </w:pPr>
      <w:r>
        <w:t>Reasons for acceptance, where relevant</w:t>
      </w:r>
    </w:p>
    <w:p w14:paraId="081554BC" w14:textId="77777777" w:rsidR="009726FE" w:rsidRDefault="00AA29CF" w:rsidP="009726FE">
      <w:r>
        <w:t>This report is input to the risk treatment stage of the process and must be signed off by top management before continuing further.</w:t>
      </w:r>
    </w:p>
    <w:p w14:paraId="35605F21" w14:textId="77777777" w:rsidR="009726FE" w:rsidRPr="00F25719" w:rsidRDefault="00AA29CF" w:rsidP="009726FE">
      <w:pPr>
        <w:rPr>
          <w:sz w:val="12"/>
          <w:szCs w:val="12"/>
        </w:rPr>
      </w:pPr>
      <w:r>
        <w:t>This risk assessment was carried out by the following people:</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9726FE" w14:paraId="66B871E5" w14:textId="77777777" w:rsidTr="00D0211C">
        <w:tc>
          <w:tcPr>
            <w:tcW w:w="4508" w:type="dxa"/>
            <w:shd w:val="clear" w:color="auto" w:fill="009BA4" w:themeFill="text2"/>
          </w:tcPr>
          <w:p w14:paraId="4D2E3C9F" w14:textId="77777777" w:rsidR="009726FE" w:rsidRPr="00A02331" w:rsidRDefault="009726FE" w:rsidP="00D0211C">
            <w:pPr>
              <w:pStyle w:val="TableHeading"/>
            </w:pPr>
            <w:r>
              <w:t>NAME</w:t>
            </w:r>
          </w:p>
        </w:tc>
        <w:tc>
          <w:tcPr>
            <w:tcW w:w="4508" w:type="dxa"/>
            <w:shd w:val="clear" w:color="auto" w:fill="009BA4" w:themeFill="text2"/>
          </w:tcPr>
          <w:p w14:paraId="01D86C1E" w14:textId="77777777" w:rsidR="009726FE" w:rsidRPr="00A02331" w:rsidRDefault="009726FE" w:rsidP="00D0211C">
            <w:pPr>
              <w:pStyle w:val="TableHeading"/>
            </w:pPr>
            <w:r>
              <w:t>ROLE IN ASSESSMENT</w:t>
            </w:r>
          </w:p>
        </w:tc>
      </w:tr>
      <w:tr w:rsidR="009726FE" w14:paraId="0597954E" w14:textId="77777777" w:rsidTr="00D0211C">
        <w:tc>
          <w:tcPr>
            <w:tcW w:w="4508" w:type="dxa"/>
          </w:tcPr>
          <w:p w14:paraId="4CF64478" w14:textId="77777777" w:rsidR="007E540F" w:rsidRDefault="00AF13CD">
            <w:r>
              <w:t>إدارة أمن المعلومات</w:t>
            </w:r>
          </w:p>
        </w:tc>
        <w:tc>
          <w:tcPr>
            <w:tcW w:w="4508" w:type="dxa"/>
          </w:tcPr>
          <w:p w14:paraId="1EAD9E1E" w14:textId="77777777" w:rsidR="007E540F" w:rsidRDefault="00AF13CD">
            <w:r>
              <w:t>مقيمة المخاطر الرئيسية</w:t>
            </w:r>
          </w:p>
        </w:tc>
      </w:tr>
      <w:tr w:rsidR="009726FE" w14:paraId="71155D29" w14:textId="77777777" w:rsidTr="00D0211C">
        <w:tc>
          <w:tcPr>
            <w:tcW w:w="4508" w:type="dxa"/>
          </w:tcPr>
          <w:p w14:paraId="234791DA" w14:textId="77777777" w:rsidR="007E540F" w:rsidRDefault="00AF13CD">
            <w:r>
              <w:t>إدارة المخاطر المؤسسية</w:t>
            </w:r>
          </w:p>
        </w:tc>
        <w:tc>
          <w:tcPr>
            <w:tcW w:w="4508" w:type="dxa"/>
          </w:tcPr>
          <w:p w14:paraId="0BB31ABC" w14:textId="77777777" w:rsidR="007E540F" w:rsidRDefault="00AF13CD">
            <w:r>
              <w:t>مقيمة المخاطر المساعدة</w:t>
            </w:r>
          </w:p>
        </w:tc>
      </w:tr>
    </w:tbl>
    <w:p w14:paraId="5BA3D6F1" w14:textId="77777777" w:rsidR="009726FE" w:rsidRDefault="009726FE" w:rsidP="009726FE">
      <w:pPr>
        <w:pStyle w:val="ad"/>
      </w:pPr>
      <w:r>
        <w:br/>
        <w:t>Table 1: Cybersecurity risk assessment team</w:t>
      </w:r>
    </w:p>
    <w:p w14:paraId="3779CEDE" w14:textId="77777777" w:rsidR="009726FE" w:rsidRPr="00F25719" w:rsidRDefault="009726FE" w:rsidP="009726FE"/>
    <w:p w14:paraId="5701E307" w14:textId="77777777" w:rsidR="009726FE" w:rsidRPr="00F25719" w:rsidRDefault="009726FE" w:rsidP="009726FE">
      <w:pPr>
        <w:rPr>
          <w:sz w:val="12"/>
          <w:szCs w:val="12"/>
        </w:rPr>
      </w:pPr>
      <w:r>
        <w:t>As part of the assessment, the following additional people were consulted:</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9726FE" w14:paraId="70072EC5" w14:textId="77777777" w:rsidTr="00D0211C">
        <w:tc>
          <w:tcPr>
            <w:tcW w:w="3005" w:type="dxa"/>
            <w:shd w:val="clear" w:color="auto" w:fill="009BA4" w:themeFill="text2"/>
          </w:tcPr>
          <w:p w14:paraId="7E6F6F36" w14:textId="77777777" w:rsidR="009726FE" w:rsidRPr="00A02331" w:rsidRDefault="009726FE" w:rsidP="00D0211C">
            <w:pPr>
              <w:pStyle w:val="TableHeading"/>
            </w:pPr>
            <w:r>
              <w:t>NAME</w:t>
            </w:r>
          </w:p>
        </w:tc>
        <w:tc>
          <w:tcPr>
            <w:tcW w:w="3005" w:type="dxa"/>
            <w:shd w:val="clear" w:color="auto" w:fill="009BA4" w:themeFill="text2"/>
          </w:tcPr>
          <w:p w14:paraId="140A6B7F" w14:textId="77777777" w:rsidR="009726FE" w:rsidRPr="00A02331" w:rsidRDefault="009726FE" w:rsidP="00D0211C">
            <w:pPr>
              <w:pStyle w:val="TableHeading"/>
            </w:pPr>
            <w:r>
              <w:t>TITLE</w:t>
            </w:r>
          </w:p>
        </w:tc>
        <w:tc>
          <w:tcPr>
            <w:tcW w:w="3006" w:type="dxa"/>
            <w:shd w:val="clear" w:color="auto" w:fill="009BA4" w:themeFill="text2"/>
          </w:tcPr>
          <w:p w14:paraId="6ECAAACB" w14:textId="77777777" w:rsidR="009726FE" w:rsidRPr="00A02331" w:rsidRDefault="009726FE" w:rsidP="00D0211C">
            <w:pPr>
              <w:pStyle w:val="TableHeading"/>
            </w:pPr>
            <w:r>
              <w:t>LOCATION</w:t>
            </w:r>
          </w:p>
        </w:tc>
      </w:tr>
      <w:tr w:rsidR="009726FE" w14:paraId="3755E271" w14:textId="77777777" w:rsidTr="00D0211C">
        <w:tc>
          <w:tcPr>
            <w:tcW w:w="3005" w:type="dxa"/>
          </w:tcPr>
          <w:p w14:paraId="5E9A33AD" w14:textId="77777777" w:rsidR="009726FE" w:rsidRPr="00971543" w:rsidRDefault="009726FE" w:rsidP="00D0211C">
            <w:pPr>
              <w:pStyle w:val="TableBody"/>
              <w:rPr>
                <w:highlight w:val="yellow"/>
              </w:rPr>
            </w:pPr>
            <w:r w:rsidRPr="00971543">
              <w:rPr>
                <w:highlight w:val="yellow"/>
              </w:rPr>
              <w:t>Sarah Al-Harbi</w:t>
            </w:r>
          </w:p>
        </w:tc>
        <w:tc>
          <w:tcPr>
            <w:tcW w:w="3005" w:type="dxa"/>
          </w:tcPr>
          <w:p w14:paraId="5CBD5447" w14:textId="77777777" w:rsidR="009726FE" w:rsidRPr="00971543" w:rsidRDefault="009726FE" w:rsidP="00D0211C">
            <w:pPr>
              <w:pStyle w:val="TableBody"/>
              <w:rPr>
                <w:highlight w:val="yellow"/>
              </w:rPr>
            </w:pPr>
            <w:r w:rsidRPr="00971543">
              <w:rPr>
                <w:highlight w:val="yellow"/>
              </w:rPr>
              <w:t>Chief Technology Officer</w:t>
            </w:r>
          </w:p>
        </w:tc>
        <w:tc>
          <w:tcPr>
            <w:tcW w:w="3006" w:type="dxa"/>
          </w:tcPr>
          <w:p w14:paraId="66571F3A" w14:textId="77777777" w:rsidR="009726FE" w:rsidRPr="00971543" w:rsidRDefault="009726FE" w:rsidP="00D0211C">
            <w:pPr>
              <w:pStyle w:val="TableBody"/>
              <w:rPr>
                <w:highlight w:val="yellow"/>
              </w:rPr>
            </w:pPr>
            <w:r w:rsidRPr="00971543">
              <w:rPr>
                <w:highlight w:val="yellow"/>
              </w:rPr>
              <w:t>Riyadh Head Office</w:t>
            </w:r>
          </w:p>
        </w:tc>
      </w:tr>
      <w:tr w:rsidR="009726FE" w14:paraId="75038BE5" w14:textId="77777777" w:rsidTr="00D0211C">
        <w:tc>
          <w:tcPr>
            <w:tcW w:w="3005" w:type="dxa"/>
          </w:tcPr>
          <w:p w14:paraId="74DCD1E1" w14:textId="77777777" w:rsidR="009726FE" w:rsidRPr="00971543" w:rsidRDefault="009726FE" w:rsidP="00D0211C">
            <w:pPr>
              <w:pStyle w:val="TableBody"/>
              <w:rPr>
                <w:highlight w:val="yellow"/>
              </w:rPr>
            </w:pPr>
            <w:r w:rsidRPr="00971543">
              <w:rPr>
                <w:highlight w:val="yellow"/>
              </w:rPr>
              <w:t>Sarah Al-Harbi</w:t>
            </w:r>
          </w:p>
        </w:tc>
        <w:tc>
          <w:tcPr>
            <w:tcW w:w="3005" w:type="dxa"/>
          </w:tcPr>
          <w:p w14:paraId="566C93DB" w14:textId="77777777" w:rsidR="009726FE" w:rsidRPr="00971543" w:rsidRDefault="009726FE" w:rsidP="00D0211C">
            <w:pPr>
              <w:pStyle w:val="TableBody"/>
              <w:rPr>
                <w:highlight w:val="yellow"/>
              </w:rPr>
            </w:pPr>
            <w:r w:rsidRPr="00971543">
              <w:rPr>
                <w:highlight w:val="yellow"/>
              </w:rPr>
              <w:t>HR Manager</w:t>
            </w:r>
          </w:p>
        </w:tc>
        <w:tc>
          <w:tcPr>
            <w:tcW w:w="3006" w:type="dxa"/>
          </w:tcPr>
          <w:p w14:paraId="1E7120C9" w14:textId="77777777" w:rsidR="009726FE" w:rsidRPr="00971543" w:rsidRDefault="009726FE" w:rsidP="00D0211C">
            <w:pPr>
              <w:pStyle w:val="TableBody"/>
              <w:keepNext/>
              <w:rPr>
                <w:highlight w:val="yellow"/>
              </w:rPr>
            </w:pPr>
            <w:r w:rsidRPr="00971543">
              <w:rPr>
                <w:highlight w:val="yellow"/>
              </w:rPr>
              <w:t>Jeddah Disaster Recovery Centre</w:t>
            </w:r>
          </w:p>
        </w:tc>
      </w:tr>
    </w:tbl>
    <w:p w14:paraId="241AB7F8" w14:textId="77777777" w:rsidR="009726FE" w:rsidRDefault="009726FE" w:rsidP="009726FE">
      <w:pPr>
        <w:pStyle w:val="ad"/>
      </w:pPr>
      <w:r>
        <w:br/>
        <w:t>Table 2: People consulted</w:t>
      </w:r>
      <w:bookmarkStart w:id="4" w:name="_Toc25074157"/>
      <w:bookmarkStart w:id="5" w:name="_Toc68861128"/>
      <w:bookmarkEnd w:id="4"/>
      <w:bookmarkEnd w:id="5"/>
    </w:p>
    <w:p w14:paraId="30106E9A" w14:textId="77777777" w:rsidR="00DC3B9B" w:rsidRDefault="009726FE" w:rsidP="0055744A">
      <w:pPr>
        <w:pStyle w:val="1"/>
      </w:pPr>
      <w:r>
        <w:t>Cybersecurity risk assessment context</w:t>
      </w:r>
    </w:p>
    <w:p w14:paraId="016FC4B1" w14:textId="77777777" w:rsidR="00DC3B9B" w:rsidRDefault="00DC3B9B" w:rsidP="00DC3B9B">
      <w:r>
        <w:t>This section describes the reasons why the risk assessment was carried out, the areas that were within its scope and the criteria that were applied in order to decide which risks are recommended for acceptance.</w:t>
      </w:r>
    </w:p>
    <w:p w14:paraId="37D97D5D" w14:textId="77777777" w:rsidR="00DC3B9B" w:rsidRDefault="00DC3B9B" w:rsidP="00DC3B9B"/>
    <w:p w14:paraId="2DAB2211" w14:textId="77777777" w:rsidR="00DC3B9B" w:rsidRDefault="00DC3B9B" w:rsidP="00DC3B9B">
      <w:pPr>
        <w:pStyle w:val="2"/>
      </w:pPr>
      <w:bookmarkStart w:id="6" w:name="_Toc25074149"/>
      <w:bookmarkStart w:id="7" w:name="_Toc68861119"/>
      <w:r>
        <w:lastRenderedPageBreak/>
        <w:t>Internal and external context</w:t>
      </w:r>
      <w:bookmarkEnd w:id="6"/>
      <w:bookmarkEnd w:id="7"/>
    </w:p>
    <w:p w14:paraId="1946BDD8" w14:textId="77777777" w:rsidR="00DC3B9B" w:rsidRPr="0028460B" w:rsidRDefault="00DC3B9B" w:rsidP="00DC3B9B">
      <w:pPr>
        <w:rPr>
          <w:highlight w:val="yellow"/>
        </w:rPr>
      </w:pPr>
    </w:p>
    <w:p w14:paraId="49EDCEE0" w14:textId="77777777" w:rsidR="00DC3B9B" w:rsidRPr="0028460B" w:rsidRDefault="00DC3B9B" w:rsidP="00DC3B9B">
      <w:pPr>
        <w:rPr>
          <w:highlight w:val="yellow"/>
        </w:rPr>
      </w:pPr>
      <w:r>
        <w:t>The assessment considered the bank’s digital banking services, core banking systems, customer information, employee information, data centres, branches, ATMs and AWS services.</w:t>
      </w:r>
    </w:p>
    <w:p w14:paraId="4326452F" w14:textId="77777777" w:rsidR="00DC3B9B" w:rsidRPr="0028460B" w:rsidRDefault="00DC3B9B" w:rsidP="00DC3B9B">
      <w:pPr>
        <w:rPr>
          <w:highlight w:val="yellow"/>
        </w:rPr>
      </w:pPr>
      <w:r>
        <w:t>This risk assessment was required as part of the implementation of the ISO/IEC 27001 information security standard within Bank Alafaq Digital. Cybersecurity risk assessment is a key part of the standard and the establishment of an Information Security Management System.</w:t>
      </w:r>
    </w:p>
    <w:p w14:paraId="2E3905CD" w14:textId="77777777" w:rsidR="00DC3B9B" w:rsidRPr="0028460B" w:rsidRDefault="00DC3B9B" w:rsidP="00DC3B9B">
      <w:pPr>
        <w:rPr>
          <w:highlight w:val="yellow"/>
        </w:rPr>
      </w:pPr>
      <w:r w:rsidRPr="0028460B">
        <w:rPr>
          <w:highlight w:val="yellow"/>
        </w:rPr>
        <w:t>It has been decided to adopt, and seek certification to, the ISO/IEC 27001 standard so that increased assurance can be given to our customers that we take the security of their data seriously and that we are using an accepted approach to do so.</w:t>
      </w:r>
    </w:p>
    <w:p w14:paraId="5CA04843" w14:textId="77777777" w:rsidR="00DC3B9B" w:rsidRDefault="00DC3B9B" w:rsidP="00DC3B9B">
      <w:r w:rsidRPr="0028460B">
        <w:rPr>
          <w:highlight w:val="yellow"/>
        </w:rPr>
        <w:t>This is in the context of an increasingly competitive environment and also one in which legal requirements are becoming stricter. Performing a risk assessment against our most critical information assets is therefore an effective way of meeting our obligations and improving our competitiveness.</w:t>
      </w:r>
    </w:p>
    <w:p w14:paraId="0C01146D" w14:textId="77777777" w:rsidR="00DC3B9B" w:rsidRDefault="00DC3B9B" w:rsidP="00DC3B9B"/>
    <w:p w14:paraId="20794429" w14:textId="77777777" w:rsidR="00DC3B9B" w:rsidRDefault="00DC3B9B" w:rsidP="00DC3B9B">
      <w:pPr>
        <w:pStyle w:val="2"/>
      </w:pPr>
      <w:bookmarkStart w:id="8" w:name="_Toc25074150"/>
      <w:bookmarkStart w:id="9" w:name="_Toc68861120"/>
      <w:r>
        <w:t>Scope</w:t>
      </w:r>
      <w:bookmarkEnd w:id="8"/>
      <w:bookmarkEnd w:id="9"/>
    </w:p>
    <w:p w14:paraId="673892F6" w14:textId="77777777" w:rsidR="00DC3B9B" w:rsidRPr="0028460B" w:rsidRDefault="00DC3B9B" w:rsidP="00DC3B9B">
      <w:pPr>
        <w:rPr>
          <w:highlight w:val="yellow"/>
        </w:rPr>
      </w:pPr>
    </w:p>
    <w:p w14:paraId="006ADECF" w14:textId="77777777" w:rsidR="00DC3B9B" w:rsidRPr="0028460B" w:rsidRDefault="00DC3B9B" w:rsidP="00DC3B9B">
      <w:pPr>
        <w:rPr>
          <w:highlight w:val="yellow"/>
        </w:rPr>
      </w:pPr>
      <w:r>
        <w:t>The assessment considered the bank’s digital banking services, core banking systems, customer information, employee information, data centres, branches, ATMs and AWS services.</w:t>
      </w:r>
    </w:p>
    <w:p w14:paraId="1EF24CD8" w14:textId="77777777" w:rsidR="00DC3B9B" w:rsidRDefault="00DC3B9B" w:rsidP="00DC3B9B">
      <w:r w:rsidRPr="0028460B">
        <w:rPr>
          <w:highlight w:val="yellow"/>
        </w:rPr>
        <w:t>This assessment addresses the risks to cloud service customers’ personally identifiable information held within Bank Alafaq Digital multi-tenanted systems in order to ensure that we comply with recent changes in legislation in this area. It does not cover risks to other types of data such as company financial information and intellectual property. Personal data held within the systems of other companies within the group is also not covered.</w:t>
      </w:r>
    </w:p>
    <w:p w14:paraId="507AC34D" w14:textId="77777777" w:rsidR="00DC3B9B" w:rsidRDefault="00DC3B9B" w:rsidP="00DC3B9B"/>
    <w:p w14:paraId="10A3353C" w14:textId="77777777" w:rsidR="00DC3B9B" w:rsidRDefault="00DC3B9B" w:rsidP="00DC3B9B">
      <w:pPr>
        <w:pStyle w:val="2"/>
      </w:pPr>
      <w:bookmarkStart w:id="10" w:name="_Toc25074151"/>
      <w:bookmarkStart w:id="11" w:name="_Toc68861121"/>
      <w:r>
        <w:t>Risk acceptance criteria</w:t>
      </w:r>
      <w:bookmarkEnd w:id="10"/>
      <w:bookmarkEnd w:id="11"/>
    </w:p>
    <w:p w14:paraId="603DE8E8" w14:textId="77777777" w:rsidR="00DC3B9B" w:rsidRDefault="00DC3B9B" w:rsidP="00DC3B9B">
      <w:r>
        <w:t>In order to reach conclusions about which risks are of sufficiently high level to require further treatment, several criteria were used to judge acceptance.</w:t>
      </w:r>
    </w:p>
    <w:p w14:paraId="421CE944" w14:textId="77777777" w:rsidR="00DC3B9B" w:rsidRDefault="00DC3B9B" w:rsidP="00DC3B9B">
      <w:r>
        <w:t>A risk is recommended for acceptance if it meets one or more of the following criteria:</w:t>
      </w:r>
    </w:p>
    <w:p w14:paraId="6A2DBF80" w14:textId="77777777" w:rsidR="00DC3B9B" w:rsidRDefault="00DC3B9B" w:rsidP="00DC3B9B">
      <w:pPr>
        <w:pStyle w:val="Bulletedlist"/>
      </w:pPr>
      <w:r>
        <w:t>The risk score is calculated as 4 or less</w:t>
      </w:r>
    </w:p>
    <w:p w14:paraId="78187D9E" w14:textId="77777777" w:rsidR="00DC3B9B" w:rsidRDefault="00DC3B9B" w:rsidP="00DC3B9B">
      <w:pPr>
        <w:pStyle w:val="Bulletedlist"/>
      </w:pPr>
      <w:r>
        <w:lastRenderedPageBreak/>
        <w:t>Known changes mean that the risk will exist for three months or less</w:t>
      </w:r>
    </w:p>
    <w:p w14:paraId="5E981AB8" w14:textId="77777777" w:rsidR="00DC3B9B" w:rsidRDefault="00DC3B9B" w:rsidP="00DC3B9B">
      <w:pPr>
        <w:pStyle w:val="Bulletedlist"/>
      </w:pPr>
      <w:r>
        <w:t>The potential direct or indirect benefits are agreed to be greater than the impact</w:t>
      </w:r>
    </w:p>
    <w:p w14:paraId="0C45FCA8" w14:textId="77777777" w:rsidR="00DC3B9B" w:rsidRDefault="00DC3B9B" w:rsidP="00DC3B9B">
      <w:r>
        <w:t>In each case, the reasons for recommending acceptance will be stated.</w:t>
      </w:r>
    </w:p>
    <w:p w14:paraId="73FA7D83" w14:textId="77777777" w:rsidR="00DC3B9B" w:rsidRDefault="00DC3B9B">
      <w:pPr>
        <w:spacing w:before="0" w:after="160" w:line="259" w:lineRule="auto"/>
      </w:pPr>
    </w:p>
    <w:p w14:paraId="6BAE0B8A" w14:textId="77777777" w:rsidR="00DC3B9B" w:rsidRDefault="00DC3B9B" w:rsidP="00DC3B9B">
      <w:pPr>
        <w:pStyle w:val="1"/>
      </w:pPr>
      <w:r>
        <w:t>Cybersecurity risk assessment results summary</w:t>
      </w:r>
    </w:p>
    <w:p w14:paraId="0EFD9E34" w14:textId="77777777" w:rsidR="00DC3B9B" w:rsidRDefault="00DC3B9B" w:rsidP="00DC3B9B">
      <w:r>
        <w:t>A summary of the outcome of the risk assessment is shown in Table 3 below. Full details of the assessment, including risk types, risk owners, existing controls and how risk levels were determined, are attached at Appendix A.</w:t>
      </w:r>
    </w:p>
    <w:p w14:paraId="32AAE81D" w14:textId="77777777" w:rsidR="00DC3B9B" w:rsidRPr="0028460B" w:rsidRDefault="00DC3B9B" w:rsidP="00DC3B9B">
      <w:pPr>
        <w:rPr>
          <w:highlight w:val="yellow"/>
        </w:rPr>
      </w:pPr>
    </w:p>
    <w:p w14:paraId="6197755A" w14:textId="77777777" w:rsidR="00DC3B9B" w:rsidRPr="0028460B" w:rsidRDefault="00DC3B9B" w:rsidP="00DC3B9B">
      <w:pPr>
        <w:rPr>
          <w:highlight w:val="yellow"/>
        </w:rPr>
      </w:pPr>
      <w:r>
        <w:t>The assessment considered the bank’s digital banking services, core banking systems, customer information, employee information, data centres, branches, ATMs and AWS services.</w:t>
      </w:r>
    </w:p>
    <w:p w14:paraId="0A7DEF37" w14:textId="77777777" w:rsidR="00DC3B9B" w:rsidRPr="0028460B" w:rsidRDefault="00DC3B9B" w:rsidP="00DC3B9B">
      <w:pPr>
        <w:rPr>
          <w:highlight w:val="yellow"/>
        </w:rPr>
      </w:pPr>
      <w:r w:rsidRPr="0028460B">
        <w:rPr>
          <w:highlight w:val="yellow"/>
        </w:rPr>
        <w:t>Whilst a significant number of risks were identified, a high proportion are already addressed via existing controls and are therefore recommended for acceptance.</w:t>
      </w:r>
    </w:p>
    <w:p w14:paraId="1C4ECB94" w14:textId="77777777" w:rsidR="00DC3B9B" w:rsidRPr="0028460B" w:rsidRDefault="00DC3B9B" w:rsidP="00DC3B9B">
      <w:pPr>
        <w:rPr>
          <w:highlight w:val="yellow"/>
        </w:rPr>
      </w:pPr>
      <w:r w:rsidRPr="0028460B">
        <w:rPr>
          <w:highlight w:val="yellow"/>
        </w:rPr>
        <w:t xml:space="preserve">However, there are a few situations where existing controls were found not to be effective and some cases where risks are relatively new and have not been previously treated. </w:t>
      </w:r>
    </w:p>
    <w:p w14:paraId="15E4A1E5" w14:textId="77777777" w:rsidR="00DC3B9B" w:rsidRPr="0028460B" w:rsidRDefault="00DC3B9B" w:rsidP="00DC3B9B">
      <w:pPr>
        <w:rPr>
          <w:highlight w:val="yellow"/>
        </w:rPr>
      </w:pPr>
      <w:r w:rsidRPr="0028460B">
        <w:rPr>
          <w:highlight w:val="yellow"/>
        </w:rPr>
        <w:t>Of particular concern is the increasing threat from external hackers who are becoming more advanced in terms of the techniques used and are attacking our internal and our customers’ users and networks on a more and more frequent basis. Current controls, although still effective, are generally accepted to be insufficient in the face of the increased threat level and additional controls are recommended.</w:t>
      </w:r>
    </w:p>
    <w:p w14:paraId="7F237959" w14:textId="77777777" w:rsidR="00DC3B9B" w:rsidRPr="0028460B" w:rsidRDefault="00DC3B9B" w:rsidP="00DC3B9B">
      <w:pPr>
        <w:rPr>
          <w:highlight w:val="yellow"/>
        </w:rPr>
      </w:pPr>
      <w:r w:rsidRPr="0028460B">
        <w:rPr>
          <w:highlight w:val="yellow"/>
        </w:rPr>
        <w:t xml:space="preserve">A further area of weakness is the organization’s use of partner cloud services which have not been adequately researched and vetted from a security viewpoint. There is a lot of uncertainty around which services are in use by different areas of the business and the extent to which good security practice, such as access control, has been applied. </w:t>
      </w:r>
    </w:p>
    <w:p w14:paraId="0EF33D27" w14:textId="77777777" w:rsidR="00E473E7" w:rsidRDefault="00DC3B9B" w:rsidP="00E473E7">
      <w:r w:rsidRPr="0028460B">
        <w:rPr>
          <w:highlight w:val="yellow"/>
        </w:rPr>
        <w:t>These risks need to be considered carefully in order to identify an appropriate set of treatment actions that will bring them back within acceptable limits.</w:t>
      </w:r>
    </w:p>
    <w:p w14:paraId="247DB159" w14:textId="77777777" w:rsidR="00E473E7" w:rsidRDefault="00E473E7" w:rsidP="00E473E7">
      <w:pPr>
        <w:spacing w:before="0" w:after="160" w:line="259" w:lineRule="auto"/>
        <w:rPr>
          <w:highlight w:val="yellow"/>
        </w:rPr>
      </w:pPr>
    </w:p>
    <w:p w14:paraId="0509754F" w14:textId="77777777" w:rsidR="000A7134" w:rsidRDefault="000A7134" w:rsidP="00FC010F">
      <w:pPr>
        <w:pStyle w:val="2"/>
        <w:rPr>
          <w:highlight w:val="yellow"/>
        </w:rPr>
      </w:pPr>
      <w:bookmarkStart w:id="12" w:name="_Toc25074153"/>
      <w:bookmarkStart w:id="13" w:name="_Toc68861123"/>
      <w:bookmarkEnd w:id="12"/>
      <w:bookmarkEnd w:id="13"/>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92"/>
        <w:gridCol w:w="1370"/>
        <w:gridCol w:w="1433"/>
        <w:gridCol w:w="1501"/>
        <w:gridCol w:w="969"/>
        <w:gridCol w:w="1312"/>
        <w:gridCol w:w="797"/>
        <w:gridCol w:w="1142"/>
      </w:tblGrid>
      <w:tr w:rsidR="000A7134" w14:paraId="1ED2951D" w14:textId="77777777" w:rsidTr="00493664">
        <w:tc>
          <w:tcPr>
            <w:tcW w:w="518" w:type="dxa"/>
            <w:shd w:val="clear" w:color="auto" w:fill="009BA4" w:themeFill="text2"/>
          </w:tcPr>
          <w:p w14:paraId="56E6003C" w14:textId="77777777" w:rsidR="000A7134" w:rsidRDefault="000A7134" w:rsidP="00D0211C">
            <w:pPr>
              <w:pStyle w:val="TableHeading"/>
            </w:pPr>
            <w:r>
              <w:t>REF</w:t>
            </w:r>
          </w:p>
        </w:tc>
        <w:tc>
          <w:tcPr>
            <w:tcW w:w="1355" w:type="dxa"/>
            <w:shd w:val="clear" w:color="auto" w:fill="009BA4" w:themeFill="text2"/>
          </w:tcPr>
          <w:p w14:paraId="50A3E1E6" w14:textId="77777777" w:rsidR="000A7134" w:rsidRDefault="000A7134" w:rsidP="00D0211C">
            <w:pPr>
              <w:pStyle w:val="TableHeading"/>
            </w:pPr>
            <w:r>
              <w:t>ASSET</w:t>
            </w:r>
          </w:p>
        </w:tc>
        <w:tc>
          <w:tcPr>
            <w:tcW w:w="1370" w:type="dxa"/>
            <w:shd w:val="clear" w:color="auto" w:fill="009BA4" w:themeFill="text2"/>
          </w:tcPr>
          <w:p w14:paraId="3A1E282B" w14:textId="77777777" w:rsidR="000A7134" w:rsidRDefault="000A7134" w:rsidP="00D0211C">
            <w:pPr>
              <w:pStyle w:val="TableHeading"/>
            </w:pPr>
            <w:r>
              <w:t>THREAT</w:t>
            </w:r>
          </w:p>
        </w:tc>
        <w:tc>
          <w:tcPr>
            <w:tcW w:w="875" w:type="dxa"/>
            <w:shd w:val="clear" w:color="auto" w:fill="009BA4" w:themeFill="text2"/>
          </w:tcPr>
          <w:p w14:paraId="31F7DDE0" w14:textId="77777777" w:rsidR="000A7134" w:rsidRDefault="000A7134" w:rsidP="00D0211C">
            <w:pPr>
              <w:pStyle w:val="TableHeading"/>
            </w:pPr>
            <w:r>
              <w:t>RISK TYPE</w:t>
            </w:r>
          </w:p>
        </w:tc>
        <w:tc>
          <w:tcPr>
            <w:tcW w:w="875" w:type="dxa"/>
            <w:shd w:val="clear" w:color="auto" w:fill="009BA4" w:themeFill="text2"/>
          </w:tcPr>
          <w:p w14:paraId="0D07B591" w14:textId="77777777" w:rsidR="000A7134" w:rsidRDefault="000A7134" w:rsidP="00D0211C">
            <w:pPr>
              <w:pStyle w:val="TableHeading"/>
            </w:pPr>
            <w:r>
              <w:t>RISK OWNER</w:t>
            </w:r>
          </w:p>
        </w:tc>
        <w:tc>
          <w:tcPr>
            <w:tcW w:w="770" w:type="dxa"/>
            <w:shd w:val="clear" w:color="auto" w:fill="009BA4" w:themeFill="text2"/>
          </w:tcPr>
          <w:p w14:paraId="7BCD3152" w14:textId="77777777" w:rsidR="000A7134" w:rsidRPr="00A02331" w:rsidRDefault="000A7134" w:rsidP="00D0211C">
            <w:pPr>
              <w:pStyle w:val="TableHeading"/>
            </w:pPr>
            <w:r>
              <w:t>RISK LEVEL</w:t>
            </w:r>
          </w:p>
        </w:tc>
        <w:tc>
          <w:tcPr>
            <w:tcW w:w="1119" w:type="dxa"/>
            <w:shd w:val="clear" w:color="auto" w:fill="009BA4" w:themeFill="text2"/>
          </w:tcPr>
          <w:p w14:paraId="09EA1918" w14:textId="77777777" w:rsidR="000A7134" w:rsidRPr="00A02331" w:rsidRDefault="000A7134" w:rsidP="00D0211C">
            <w:pPr>
              <w:pStyle w:val="TableHeading"/>
            </w:pPr>
            <w:r>
              <w:t>ACCEPT OR TREAT</w:t>
            </w:r>
          </w:p>
        </w:tc>
        <w:tc>
          <w:tcPr>
            <w:tcW w:w="1760" w:type="dxa"/>
            <w:shd w:val="clear" w:color="auto" w:fill="009BA4" w:themeFill="text2"/>
          </w:tcPr>
          <w:p w14:paraId="74D15C65" w14:textId="77777777" w:rsidR="000A7134" w:rsidRPr="00A02331" w:rsidRDefault="000A7134" w:rsidP="00D0211C">
            <w:pPr>
              <w:pStyle w:val="TableHeading"/>
            </w:pPr>
            <w:r>
              <w:t>COMMENTS</w:t>
            </w:r>
          </w:p>
        </w:tc>
      </w:tr>
      <w:tr w:rsidR="000A7134" w14:paraId="60AC397D" w14:textId="77777777" w:rsidTr="00493664">
        <w:tc>
          <w:tcPr>
            <w:tcW w:w="518" w:type="dxa"/>
          </w:tcPr>
          <w:p w14:paraId="0FAF4E48" w14:textId="77777777" w:rsidR="007E540F" w:rsidRDefault="00AF13CD">
            <w:r>
              <w:lastRenderedPageBreak/>
              <w:t>1</w:t>
            </w:r>
          </w:p>
        </w:tc>
        <w:tc>
          <w:tcPr>
            <w:tcW w:w="1355" w:type="dxa"/>
          </w:tcPr>
          <w:p w14:paraId="535AE457" w14:textId="77777777" w:rsidR="007E540F" w:rsidRDefault="00AF13CD">
            <w:r>
              <w:t>Customer information</w:t>
            </w:r>
          </w:p>
        </w:tc>
        <w:tc>
          <w:tcPr>
            <w:tcW w:w="1370" w:type="dxa"/>
          </w:tcPr>
          <w:p w14:paraId="60F6C2AF" w14:textId="77777777" w:rsidR="007E540F" w:rsidRDefault="00AF13CD">
            <w:r>
              <w:t>Phishing and unauthorised access</w:t>
            </w:r>
          </w:p>
        </w:tc>
        <w:tc>
          <w:tcPr>
            <w:tcW w:w="875" w:type="dxa"/>
          </w:tcPr>
          <w:p w14:paraId="75978EAF" w14:textId="77777777" w:rsidR="007E540F" w:rsidRDefault="00AF13CD">
            <w:r>
              <w:t>Customer personal and account information is a high-value target</w:t>
            </w:r>
          </w:p>
        </w:tc>
        <w:tc>
          <w:tcPr>
            <w:tcW w:w="875" w:type="dxa"/>
          </w:tcPr>
          <w:p w14:paraId="5249CAFB" w14:textId="77777777" w:rsidR="007E540F" w:rsidRDefault="00AF13CD">
            <w:r>
              <w:t>High</w:t>
            </w:r>
          </w:p>
        </w:tc>
        <w:tc>
          <w:tcPr>
            <w:tcW w:w="770" w:type="dxa"/>
          </w:tcPr>
          <w:p w14:paraId="73FCDF50" w14:textId="77777777" w:rsidR="007E540F" w:rsidRDefault="00AF13CD">
            <w:r>
              <w:t xml:space="preserve">Information Security </w:t>
            </w:r>
            <w:r>
              <w:t>Department</w:t>
            </w:r>
          </w:p>
        </w:tc>
        <w:tc>
          <w:tcPr>
            <w:tcW w:w="1119" w:type="dxa"/>
          </w:tcPr>
          <w:p w14:paraId="471001FD" w14:textId="77777777" w:rsidR="000A7134" w:rsidRDefault="000A7134" w:rsidP="00D0211C">
            <w:pPr>
              <w:pStyle w:val="TableBody"/>
            </w:pPr>
          </w:p>
        </w:tc>
        <w:tc>
          <w:tcPr>
            <w:tcW w:w="1760" w:type="dxa"/>
          </w:tcPr>
          <w:p w14:paraId="4C291F8D" w14:textId="77777777" w:rsidR="000A7134" w:rsidRDefault="000A7134" w:rsidP="00D0211C">
            <w:pPr>
              <w:pStyle w:val="TableBody"/>
            </w:pPr>
          </w:p>
        </w:tc>
      </w:tr>
      <w:tr w:rsidR="000A7134" w14:paraId="6262697D" w14:textId="77777777" w:rsidTr="00493664">
        <w:tc>
          <w:tcPr>
            <w:tcW w:w="518" w:type="dxa"/>
          </w:tcPr>
          <w:p w14:paraId="4A26655F" w14:textId="77777777" w:rsidR="007E540F" w:rsidRDefault="00AF13CD">
            <w:r>
              <w:t>2</w:t>
            </w:r>
          </w:p>
        </w:tc>
        <w:tc>
          <w:tcPr>
            <w:tcW w:w="1355" w:type="dxa"/>
          </w:tcPr>
          <w:p w14:paraId="3E0BDC1B" w14:textId="77777777" w:rsidR="007E540F" w:rsidRDefault="00AF13CD">
            <w:r>
              <w:t>Core banking systems</w:t>
            </w:r>
          </w:p>
        </w:tc>
        <w:tc>
          <w:tcPr>
            <w:tcW w:w="1370" w:type="dxa"/>
          </w:tcPr>
          <w:p w14:paraId="6807D58B" w14:textId="77777777" w:rsidR="007E540F" w:rsidRDefault="00AF13CD">
            <w:r>
              <w:t>Ransomware</w:t>
            </w:r>
          </w:p>
        </w:tc>
        <w:tc>
          <w:tcPr>
            <w:tcW w:w="875" w:type="dxa"/>
          </w:tcPr>
          <w:p w14:paraId="0F981841" w14:textId="77777777" w:rsidR="007E540F" w:rsidRDefault="00AF13CD">
            <w:r>
              <w:t>Organised cybercrime targets critical banking systems</w:t>
            </w:r>
          </w:p>
        </w:tc>
        <w:tc>
          <w:tcPr>
            <w:tcW w:w="875" w:type="dxa"/>
          </w:tcPr>
          <w:p w14:paraId="58E73886" w14:textId="77777777" w:rsidR="007E540F" w:rsidRDefault="00AF13CD">
            <w:r>
              <w:t>High</w:t>
            </w:r>
          </w:p>
        </w:tc>
        <w:tc>
          <w:tcPr>
            <w:tcW w:w="770" w:type="dxa"/>
          </w:tcPr>
          <w:p w14:paraId="39704E63" w14:textId="77777777" w:rsidR="007E540F" w:rsidRDefault="00AF13CD">
            <w:r>
              <w:t>IT Department</w:t>
            </w:r>
          </w:p>
        </w:tc>
        <w:tc>
          <w:tcPr>
            <w:tcW w:w="1119" w:type="dxa"/>
          </w:tcPr>
          <w:p w14:paraId="247C0069" w14:textId="77777777" w:rsidR="000A7134" w:rsidRDefault="000A7134" w:rsidP="00D0211C">
            <w:pPr>
              <w:pStyle w:val="TableBody"/>
            </w:pPr>
          </w:p>
        </w:tc>
        <w:tc>
          <w:tcPr>
            <w:tcW w:w="1760" w:type="dxa"/>
          </w:tcPr>
          <w:p w14:paraId="44288AD2" w14:textId="77777777" w:rsidR="000A7134" w:rsidRDefault="000A7134" w:rsidP="00D0211C">
            <w:pPr>
              <w:pStyle w:val="TableBody"/>
            </w:pPr>
          </w:p>
        </w:tc>
      </w:tr>
      <w:tr w:rsidR="000A7134" w14:paraId="3378F570" w14:textId="77777777" w:rsidTr="00493664">
        <w:tc>
          <w:tcPr>
            <w:tcW w:w="518" w:type="dxa"/>
          </w:tcPr>
          <w:p w14:paraId="7475BA06" w14:textId="77777777" w:rsidR="007E540F" w:rsidRDefault="00AF13CD">
            <w:r>
              <w:t>3</w:t>
            </w:r>
          </w:p>
        </w:tc>
        <w:tc>
          <w:tcPr>
            <w:tcW w:w="1355" w:type="dxa"/>
          </w:tcPr>
          <w:p w14:paraId="636E5B4F" w14:textId="77777777" w:rsidR="007E540F" w:rsidRDefault="00AF13CD">
            <w:r>
              <w:t>Marketing laptop</w:t>
            </w:r>
          </w:p>
        </w:tc>
        <w:tc>
          <w:tcPr>
            <w:tcW w:w="1370" w:type="dxa"/>
          </w:tcPr>
          <w:p w14:paraId="1BB1CB88" w14:textId="77777777" w:rsidR="007E540F" w:rsidRDefault="00AF13CD">
            <w:r>
              <w:t>Loss or theft</w:t>
            </w:r>
          </w:p>
        </w:tc>
        <w:tc>
          <w:tcPr>
            <w:tcW w:w="875" w:type="dxa"/>
          </w:tcPr>
          <w:p w14:paraId="0ED9CE1E" w14:textId="77777777" w:rsidR="007E540F" w:rsidRDefault="00AF13CD">
            <w:r>
              <w:t>Local customer-data copies may be exposed if the device is lost</w:t>
            </w:r>
          </w:p>
        </w:tc>
        <w:tc>
          <w:tcPr>
            <w:tcW w:w="875" w:type="dxa"/>
          </w:tcPr>
          <w:p w14:paraId="54C500BB" w14:textId="77777777" w:rsidR="007E540F" w:rsidRDefault="00AF13CD">
            <w:r>
              <w:t>High</w:t>
            </w:r>
          </w:p>
        </w:tc>
        <w:tc>
          <w:tcPr>
            <w:tcW w:w="770" w:type="dxa"/>
          </w:tcPr>
          <w:p w14:paraId="24B9E9BD" w14:textId="77777777" w:rsidR="007E540F" w:rsidRDefault="00AF13CD">
            <w:r>
              <w:t xml:space="preserve">Marketing and Customer </w:t>
            </w:r>
            <w:r>
              <w:t>Experience Department</w:t>
            </w:r>
          </w:p>
        </w:tc>
        <w:tc>
          <w:tcPr>
            <w:tcW w:w="1119" w:type="dxa"/>
          </w:tcPr>
          <w:p w14:paraId="0B48CF68" w14:textId="77777777" w:rsidR="000A7134" w:rsidRDefault="000A7134" w:rsidP="00D0211C">
            <w:pPr>
              <w:pStyle w:val="TableBody"/>
            </w:pPr>
          </w:p>
        </w:tc>
        <w:tc>
          <w:tcPr>
            <w:tcW w:w="1760" w:type="dxa"/>
          </w:tcPr>
          <w:p w14:paraId="034970CC" w14:textId="77777777" w:rsidR="000A7134" w:rsidRDefault="000A7134" w:rsidP="00D0211C">
            <w:pPr>
              <w:pStyle w:val="TableBody"/>
            </w:pPr>
          </w:p>
        </w:tc>
      </w:tr>
      <w:tr w:rsidR="000A7134" w14:paraId="0206155D" w14:textId="77777777" w:rsidTr="00493664">
        <w:tc>
          <w:tcPr>
            <w:tcW w:w="518" w:type="dxa"/>
          </w:tcPr>
          <w:p w14:paraId="426C8D6D" w14:textId="77777777" w:rsidR="007E540F" w:rsidRDefault="00AF13CD">
            <w:r>
              <w:t>4</w:t>
            </w:r>
          </w:p>
        </w:tc>
        <w:tc>
          <w:tcPr>
            <w:tcW w:w="1355" w:type="dxa"/>
          </w:tcPr>
          <w:p w14:paraId="597A60DE" w14:textId="77777777" w:rsidR="007E540F" w:rsidRDefault="00AF13CD">
            <w:r>
              <w:t>AWS services</w:t>
            </w:r>
          </w:p>
        </w:tc>
        <w:tc>
          <w:tcPr>
            <w:tcW w:w="1370" w:type="dxa"/>
          </w:tcPr>
          <w:p w14:paraId="46E30F6C" w14:textId="77777777" w:rsidR="007E540F" w:rsidRDefault="00AF13CD">
            <w:r>
              <w:t>Cloud compromise</w:t>
            </w:r>
          </w:p>
        </w:tc>
        <w:tc>
          <w:tcPr>
            <w:tcW w:w="875" w:type="dxa"/>
          </w:tcPr>
          <w:p w14:paraId="0FD375DC" w14:textId="77777777" w:rsidR="007E540F" w:rsidRDefault="00AF13CD">
            <w:r>
              <w:t>AWS was adopted for non-critical systems without a complete cloud risk assessment</w:t>
            </w:r>
          </w:p>
        </w:tc>
        <w:tc>
          <w:tcPr>
            <w:tcW w:w="875" w:type="dxa"/>
          </w:tcPr>
          <w:p w14:paraId="3E5D214F" w14:textId="77777777" w:rsidR="007E540F" w:rsidRDefault="00AF13CD">
            <w:r>
              <w:t>High</w:t>
            </w:r>
          </w:p>
        </w:tc>
        <w:tc>
          <w:tcPr>
            <w:tcW w:w="770" w:type="dxa"/>
          </w:tcPr>
          <w:p w14:paraId="15D3A9DF" w14:textId="77777777" w:rsidR="007E540F" w:rsidRDefault="00AF13CD">
            <w:r>
              <w:t>Information Security Department</w:t>
            </w:r>
          </w:p>
        </w:tc>
        <w:tc>
          <w:tcPr>
            <w:tcW w:w="1119" w:type="dxa"/>
          </w:tcPr>
          <w:p w14:paraId="74287F24" w14:textId="77777777" w:rsidR="000A7134" w:rsidRDefault="000A7134" w:rsidP="00D0211C">
            <w:pPr>
              <w:pStyle w:val="TableBody"/>
            </w:pPr>
          </w:p>
        </w:tc>
        <w:tc>
          <w:tcPr>
            <w:tcW w:w="1760" w:type="dxa"/>
          </w:tcPr>
          <w:p w14:paraId="50A26B95" w14:textId="77777777" w:rsidR="000A7134" w:rsidRDefault="000A7134" w:rsidP="00D0211C">
            <w:pPr>
              <w:pStyle w:val="TableBody"/>
            </w:pPr>
          </w:p>
        </w:tc>
      </w:tr>
      <w:tr w:rsidR="000A7134" w14:paraId="10C61EA4" w14:textId="77777777" w:rsidTr="00493664">
        <w:tc>
          <w:tcPr>
            <w:tcW w:w="518" w:type="dxa"/>
          </w:tcPr>
          <w:p w14:paraId="3E6E4948" w14:textId="77777777" w:rsidR="007E540F" w:rsidRDefault="00AF13CD">
            <w:r>
              <w:t>5</w:t>
            </w:r>
          </w:p>
        </w:tc>
        <w:tc>
          <w:tcPr>
            <w:tcW w:w="1355" w:type="dxa"/>
          </w:tcPr>
          <w:p w14:paraId="27FE275A" w14:textId="77777777" w:rsidR="007E540F" w:rsidRDefault="00AF13CD">
            <w:r>
              <w:t>Finance and international transfers</w:t>
            </w:r>
          </w:p>
        </w:tc>
        <w:tc>
          <w:tcPr>
            <w:tcW w:w="1370" w:type="dxa"/>
          </w:tcPr>
          <w:p w14:paraId="5C386A28" w14:textId="77777777" w:rsidR="007E540F" w:rsidRDefault="00AF13CD">
            <w:r>
              <w:t>Fraudulent payment request</w:t>
            </w:r>
          </w:p>
        </w:tc>
        <w:tc>
          <w:tcPr>
            <w:tcW w:w="875" w:type="dxa"/>
          </w:tcPr>
          <w:p w14:paraId="7B4D5ECA" w14:textId="77777777" w:rsidR="007E540F" w:rsidRDefault="00AF13CD">
            <w:r>
              <w:t xml:space="preserve">A </w:t>
            </w:r>
            <w:r>
              <w:t>phishing attack targeted three finance employees and a SAR 150,000 transfer</w:t>
            </w:r>
          </w:p>
        </w:tc>
        <w:tc>
          <w:tcPr>
            <w:tcW w:w="875" w:type="dxa"/>
          </w:tcPr>
          <w:p w14:paraId="623A588D" w14:textId="77777777" w:rsidR="007E540F" w:rsidRDefault="00AF13CD">
            <w:r>
              <w:t>High</w:t>
            </w:r>
          </w:p>
        </w:tc>
        <w:tc>
          <w:tcPr>
            <w:tcW w:w="770" w:type="dxa"/>
          </w:tcPr>
          <w:p w14:paraId="73640C16" w14:textId="77777777" w:rsidR="007E540F" w:rsidRDefault="00AF13CD">
            <w:r>
              <w:t>Finance and Accounting Department</w:t>
            </w:r>
          </w:p>
        </w:tc>
        <w:tc>
          <w:tcPr>
            <w:tcW w:w="1119" w:type="dxa"/>
          </w:tcPr>
          <w:p w14:paraId="6030934A" w14:textId="77777777" w:rsidR="000A7134" w:rsidRDefault="000A7134" w:rsidP="00D0211C">
            <w:pPr>
              <w:pStyle w:val="TableBody"/>
            </w:pPr>
          </w:p>
        </w:tc>
        <w:tc>
          <w:tcPr>
            <w:tcW w:w="1760" w:type="dxa"/>
          </w:tcPr>
          <w:p w14:paraId="428F5BEB" w14:textId="77777777" w:rsidR="000A7134" w:rsidRDefault="000A7134" w:rsidP="00D0211C">
            <w:pPr>
              <w:pStyle w:val="TableBody"/>
            </w:pPr>
          </w:p>
        </w:tc>
      </w:tr>
      <w:tr w:rsidR="000A7134" w14:paraId="21C93902" w14:textId="77777777" w:rsidTr="00493664">
        <w:tc>
          <w:tcPr>
            <w:tcW w:w="518" w:type="dxa"/>
          </w:tcPr>
          <w:p w14:paraId="1B922C02" w14:textId="77777777" w:rsidR="007E540F" w:rsidRDefault="00AF13CD">
            <w:r>
              <w:lastRenderedPageBreak/>
              <w:t>6</w:t>
            </w:r>
          </w:p>
        </w:tc>
        <w:tc>
          <w:tcPr>
            <w:tcW w:w="1355" w:type="dxa"/>
          </w:tcPr>
          <w:p w14:paraId="51AF0591" w14:textId="77777777" w:rsidR="007E540F" w:rsidRDefault="00AF13CD">
            <w:r>
              <w:t>Digital banking applications</w:t>
            </w:r>
          </w:p>
        </w:tc>
        <w:tc>
          <w:tcPr>
            <w:tcW w:w="1370" w:type="dxa"/>
          </w:tcPr>
          <w:p w14:paraId="42757866" w14:textId="77777777" w:rsidR="007E540F" w:rsidRDefault="00AF13CD">
            <w:r>
              <w:t>Application exploitation</w:t>
            </w:r>
          </w:p>
        </w:tc>
        <w:tc>
          <w:tcPr>
            <w:tcW w:w="875" w:type="dxa"/>
          </w:tcPr>
          <w:p w14:paraId="2F98AA09" w14:textId="77777777" w:rsidR="007E540F" w:rsidRDefault="00AF13CD">
            <w:r>
              <w:t>Vulnerabilities in mobile and online banking increase attack surface</w:t>
            </w:r>
          </w:p>
        </w:tc>
        <w:tc>
          <w:tcPr>
            <w:tcW w:w="875" w:type="dxa"/>
          </w:tcPr>
          <w:p w14:paraId="0EBFF1F7" w14:textId="77777777" w:rsidR="007E540F" w:rsidRDefault="00AF13CD">
            <w:r>
              <w:t>High</w:t>
            </w:r>
          </w:p>
        </w:tc>
        <w:tc>
          <w:tcPr>
            <w:tcW w:w="770" w:type="dxa"/>
          </w:tcPr>
          <w:p w14:paraId="74B24A46" w14:textId="77777777" w:rsidR="007E540F" w:rsidRDefault="00AF13CD">
            <w:r>
              <w:t>Banking Applications Department</w:t>
            </w:r>
          </w:p>
        </w:tc>
        <w:tc>
          <w:tcPr>
            <w:tcW w:w="1119" w:type="dxa"/>
          </w:tcPr>
          <w:p w14:paraId="76D84C73" w14:textId="77777777" w:rsidR="000A7134" w:rsidRDefault="000A7134" w:rsidP="00D0211C">
            <w:pPr>
              <w:pStyle w:val="TableBody"/>
            </w:pPr>
          </w:p>
        </w:tc>
        <w:tc>
          <w:tcPr>
            <w:tcW w:w="1760" w:type="dxa"/>
          </w:tcPr>
          <w:p w14:paraId="62F9BCB4" w14:textId="77777777" w:rsidR="000A7134" w:rsidRDefault="000A7134" w:rsidP="00D0211C">
            <w:pPr>
              <w:pStyle w:val="TableBody"/>
            </w:pPr>
          </w:p>
        </w:tc>
      </w:tr>
      <w:tr w:rsidR="000A7134" w14:paraId="2E016007" w14:textId="77777777" w:rsidTr="00493664">
        <w:tc>
          <w:tcPr>
            <w:tcW w:w="518" w:type="dxa"/>
          </w:tcPr>
          <w:p w14:paraId="3F9CBF9E" w14:textId="77777777" w:rsidR="007E540F" w:rsidRDefault="00AF13CD">
            <w:r>
              <w:t>7</w:t>
            </w:r>
          </w:p>
        </w:tc>
        <w:tc>
          <w:tcPr>
            <w:tcW w:w="1355" w:type="dxa"/>
          </w:tcPr>
          <w:p w14:paraId="7B6FEB95" w14:textId="77777777" w:rsidR="007E540F" w:rsidRDefault="00AF13CD">
            <w:r>
              <w:t>Employee records</w:t>
            </w:r>
          </w:p>
        </w:tc>
        <w:tc>
          <w:tcPr>
            <w:tcW w:w="1370" w:type="dxa"/>
          </w:tcPr>
          <w:p w14:paraId="0FADB582" w14:textId="77777777" w:rsidR="007E540F" w:rsidRDefault="00AF13CD">
            <w:r>
              <w:t>Unauthorised disclosure</w:t>
            </w:r>
          </w:p>
        </w:tc>
        <w:tc>
          <w:tcPr>
            <w:tcW w:w="875" w:type="dxa"/>
          </w:tcPr>
          <w:p w14:paraId="1618F1CE" w14:textId="77777777" w:rsidR="007E540F" w:rsidRDefault="00AF13CD">
            <w:r>
              <w:t>HR records include personal and salary data for approximately 2,500 employees</w:t>
            </w:r>
          </w:p>
        </w:tc>
        <w:tc>
          <w:tcPr>
            <w:tcW w:w="875" w:type="dxa"/>
          </w:tcPr>
          <w:p w14:paraId="56011A71" w14:textId="77777777" w:rsidR="007E540F" w:rsidRDefault="00AF13CD">
            <w:r>
              <w:t>High</w:t>
            </w:r>
          </w:p>
        </w:tc>
        <w:tc>
          <w:tcPr>
            <w:tcW w:w="770" w:type="dxa"/>
          </w:tcPr>
          <w:p w14:paraId="03603A25" w14:textId="77777777" w:rsidR="007E540F" w:rsidRDefault="00AF13CD">
            <w:r>
              <w:t>Human Resources Department</w:t>
            </w:r>
          </w:p>
        </w:tc>
        <w:tc>
          <w:tcPr>
            <w:tcW w:w="1119" w:type="dxa"/>
          </w:tcPr>
          <w:p w14:paraId="1DA34FCC" w14:textId="77777777" w:rsidR="000A7134" w:rsidRDefault="000A7134" w:rsidP="00D0211C">
            <w:pPr>
              <w:pStyle w:val="TableBody"/>
            </w:pPr>
          </w:p>
        </w:tc>
        <w:tc>
          <w:tcPr>
            <w:tcW w:w="1760" w:type="dxa"/>
          </w:tcPr>
          <w:p w14:paraId="1D38FAFC" w14:textId="77777777" w:rsidR="000A7134" w:rsidRDefault="000A7134" w:rsidP="00D0211C">
            <w:pPr>
              <w:pStyle w:val="TableBody"/>
            </w:pPr>
          </w:p>
        </w:tc>
      </w:tr>
      <w:tr w:rsidR="000A7134" w14:paraId="2672C290" w14:textId="77777777" w:rsidTr="00493664">
        <w:tc>
          <w:tcPr>
            <w:tcW w:w="518" w:type="dxa"/>
          </w:tcPr>
          <w:p w14:paraId="05CDB527" w14:textId="77777777" w:rsidR="007E540F" w:rsidRDefault="00AF13CD">
            <w:r>
              <w:t>8</w:t>
            </w:r>
          </w:p>
        </w:tc>
        <w:tc>
          <w:tcPr>
            <w:tcW w:w="1355" w:type="dxa"/>
          </w:tcPr>
          <w:p w14:paraId="3FAB4D05" w14:textId="77777777" w:rsidR="007E540F" w:rsidRDefault="00AF13CD">
            <w:r>
              <w:t>Security operations</w:t>
            </w:r>
          </w:p>
        </w:tc>
        <w:tc>
          <w:tcPr>
            <w:tcW w:w="1370" w:type="dxa"/>
          </w:tcPr>
          <w:p w14:paraId="29B686F8" w14:textId="77777777" w:rsidR="007E540F" w:rsidRDefault="00AF13CD">
            <w:r>
              <w:t>Insider misuse</w:t>
            </w:r>
          </w:p>
        </w:tc>
        <w:tc>
          <w:tcPr>
            <w:tcW w:w="875" w:type="dxa"/>
          </w:tcPr>
          <w:p w14:paraId="5A649CE0" w14:textId="77777777" w:rsidR="007E540F" w:rsidRDefault="00AF13CD">
            <w:r>
              <w:t xml:space="preserve">Privileged access and </w:t>
            </w:r>
            <w:r>
              <w:t>incomplete security-first culture may increase internal risk</w:t>
            </w:r>
          </w:p>
        </w:tc>
        <w:tc>
          <w:tcPr>
            <w:tcW w:w="875" w:type="dxa"/>
          </w:tcPr>
          <w:p w14:paraId="60E333D6" w14:textId="77777777" w:rsidR="007E540F" w:rsidRDefault="00AF13CD">
            <w:r>
              <w:t>Medium</w:t>
            </w:r>
          </w:p>
        </w:tc>
        <w:tc>
          <w:tcPr>
            <w:tcW w:w="770" w:type="dxa"/>
          </w:tcPr>
          <w:p w14:paraId="07487941" w14:textId="77777777" w:rsidR="007E540F" w:rsidRDefault="00AF13CD">
            <w:r>
              <w:t>Information Security Department</w:t>
            </w:r>
          </w:p>
        </w:tc>
        <w:tc>
          <w:tcPr>
            <w:tcW w:w="1119" w:type="dxa"/>
          </w:tcPr>
          <w:p w14:paraId="0260644B" w14:textId="77777777" w:rsidR="000A7134" w:rsidRDefault="000A7134" w:rsidP="00D0211C">
            <w:pPr>
              <w:pStyle w:val="TableBody"/>
            </w:pPr>
          </w:p>
        </w:tc>
        <w:tc>
          <w:tcPr>
            <w:tcW w:w="1760" w:type="dxa"/>
          </w:tcPr>
          <w:p w14:paraId="46F45522" w14:textId="77777777" w:rsidR="000A7134" w:rsidRDefault="000A7134" w:rsidP="00D0211C">
            <w:pPr>
              <w:pStyle w:val="TableBody"/>
            </w:pPr>
          </w:p>
        </w:tc>
      </w:tr>
      <w:tr w:rsidR="000A7134" w14:paraId="4DF33451" w14:textId="77777777" w:rsidTr="00493664">
        <w:tc>
          <w:tcPr>
            <w:tcW w:w="518" w:type="dxa"/>
          </w:tcPr>
          <w:p w14:paraId="1B9EC430" w14:textId="77777777" w:rsidR="000A7134" w:rsidRDefault="000A7134" w:rsidP="00D0211C">
            <w:pPr>
              <w:pStyle w:val="TableBody"/>
            </w:pPr>
            <w:r>
              <w:t>9</w:t>
            </w:r>
          </w:p>
        </w:tc>
        <w:tc>
          <w:tcPr>
            <w:tcW w:w="1355" w:type="dxa"/>
          </w:tcPr>
          <w:p w14:paraId="34D92FEB" w14:textId="77777777" w:rsidR="000A7134" w:rsidRDefault="000A7134" w:rsidP="00D0211C">
            <w:pPr>
              <w:pStyle w:val="TableBody"/>
            </w:pPr>
          </w:p>
        </w:tc>
        <w:tc>
          <w:tcPr>
            <w:tcW w:w="1370" w:type="dxa"/>
          </w:tcPr>
          <w:p w14:paraId="0B1012FB" w14:textId="77777777" w:rsidR="000A7134" w:rsidRDefault="000A7134" w:rsidP="00D0211C">
            <w:pPr>
              <w:pStyle w:val="TableBody"/>
            </w:pPr>
          </w:p>
        </w:tc>
        <w:tc>
          <w:tcPr>
            <w:tcW w:w="875" w:type="dxa"/>
          </w:tcPr>
          <w:p w14:paraId="02B4DB0A" w14:textId="77777777" w:rsidR="000A7134" w:rsidRDefault="000A7134" w:rsidP="00D0211C">
            <w:pPr>
              <w:pStyle w:val="TableBody"/>
            </w:pPr>
          </w:p>
        </w:tc>
        <w:tc>
          <w:tcPr>
            <w:tcW w:w="875" w:type="dxa"/>
          </w:tcPr>
          <w:p w14:paraId="6F43B66B" w14:textId="77777777" w:rsidR="000A7134" w:rsidRDefault="000A7134" w:rsidP="00D0211C">
            <w:pPr>
              <w:pStyle w:val="TableBody"/>
            </w:pPr>
          </w:p>
        </w:tc>
        <w:tc>
          <w:tcPr>
            <w:tcW w:w="770" w:type="dxa"/>
          </w:tcPr>
          <w:p w14:paraId="13BA1206" w14:textId="77777777" w:rsidR="000A7134" w:rsidRDefault="000A7134" w:rsidP="00D0211C">
            <w:pPr>
              <w:pStyle w:val="TableBody"/>
            </w:pPr>
          </w:p>
        </w:tc>
        <w:tc>
          <w:tcPr>
            <w:tcW w:w="1119" w:type="dxa"/>
          </w:tcPr>
          <w:p w14:paraId="645230FE" w14:textId="77777777" w:rsidR="000A7134" w:rsidRDefault="000A7134" w:rsidP="00D0211C">
            <w:pPr>
              <w:pStyle w:val="TableBody"/>
            </w:pPr>
          </w:p>
        </w:tc>
        <w:tc>
          <w:tcPr>
            <w:tcW w:w="1760" w:type="dxa"/>
          </w:tcPr>
          <w:p w14:paraId="402E5EAF" w14:textId="77777777" w:rsidR="000A7134" w:rsidRDefault="000A7134" w:rsidP="00D0211C">
            <w:pPr>
              <w:pStyle w:val="TableBody"/>
            </w:pPr>
          </w:p>
        </w:tc>
      </w:tr>
      <w:tr w:rsidR="000A7134" w14:paraId="42A41419" w14:textId="77777777" w:rsidTr="00493664">
        <w:tc>
          <w:tcPr>
            <w:tcW w:w="518" w:type="dxa"/>
          </w:tcPr>
          <w:p w14:paraId="062AF1FA" w14:textId="77777777" w:rsidR="000A7134" w:rsidRDefault="000A7134" w:rsidP="00D0211C">
            <w:pPr>
              <w:pStyle w:val="TableBody"/>
            </w:pPr>
            <w:r>
              <w:t>10</w:t>
            </w:r>
          </w:p>
        </w:tc>
        <w:tc>
          <w:tcPr>
            <w:tcW w:w="1355" w:type="dxa"/>
          </w:tcPr>
          <w:p w14:paraId="3891C289" w14:textId="77777777" w:rsidR="000A7134" w:rsidRDefault="000A7134" w:rsidP="00D0211C">
            <w:pPr>
              <w:pStyle w:val="TableBody"/>
            </w:pPr>
          </w:p>
        </w:tc>
        <w:tc>
          <w:tcPr>
            <w:tcW w:w="1370" w:type="dxa"/>
          </w:tcPr>
          <w:p w14:paraId="4AE0DCE2" w14:textId="77777777" w:rsidR="000A7134" w:rsidRDefault="000A7134" w:rsidP="00D0211C">
            <w:pPr>
              <w:pStyle w:val="TableBody"/>
            </w:pPr>
          </w:p>
        </w:tc>
        <w:tc>
          <w:tcPr>
            <w:tcW w:w="875" w:type="dxa"/>
          </w:tcPr>
          <w:p w14:paraId="2F869F26" w14:textId="77777777" w:rsidR="000A7134" w:rsidRDefault="000A7134" w:rsidP="00D0211C">
            <w:pPr>
              <w:pStyle w:val="TableBody"/>
            </w:pPr>
          </w:p>
        </w:tc>
        <w:tc>
          <w:tcPr>
            <w:tcW w:w="875" w:type="dxa"/>
          </w:tcPr>
          <w:p w14:paraId="5A942E80" w14:textId="77777777" w:rsidR="000A7134" w:rsidRDefault="000A7134" w:rsidP="00D0211C">
            <w:pPr>
              <w:pStyle w:val="TableBody"/>
            </w:pPr>
          </w:p>
        </w:tc>
        <w:tc>
          <w:tcPr>
            <w:tcW w:w="770" w:type="dxa"/>
          </w:tcPr>
          <w:p w14:paraId="01C8B919" w14:textId="77777777" w:rsidR="000A7134" w:rsidRDefault="000A7134" w:rsidP="00D0211C">
            <w:pPr>
              <w:pStyle w:val="TableBody"/>
            </w:pPr>
          </w:p>
        </w:tc>
        <w:tc>
          <w:tcPr>
            <w:tcW w:w="1119" w:type="dxa"/>
          </w:tcPr>
          <w:p w14:paraId="0C71AA55" w14:textId="77777777" w:rsidR="000A7134" w:rsidRDefault="000A7134" w:rsidP="00D0211C">
            <w:pPr>
              <w:pStyle w:val="TableBody"/>
            </w:pPr>
          </w:p>
        </w:tc>
        <w:tc>
          <w:tcPr>
            <w:tcW w:w="1760" w:type="dxa"/>
          </w:tcPr>
          <w:p w14:paraId="7FA045D6" w14:textId="77777777" w:rsidR="000A7134" w:rsidRDefault="000A7134" w:rsidP="00D0211C">
            <w:pPr>
              <w:pStyle w:val="TableBody"/>
              <w:keepNext/>
            </w:pPr>
          </w:p>
        </w:tc>
      </w:tr>
    </w:tbl>
    <w:p w14:paraId="2BA3ED42" w14:textId="77777777" w:rsidR="00E473E7" w:rsidRDefault="00E473E7" w:rsidP="00E473E7">
      <w:pPr>
        <w:pStyle w:val="ad"/>
      </w:pPr>
      <w:r>
        <w:br/>
        <w:t>Table 3: Cybersecurity risk assessment results summary (asset-based)</w:t>
      </w:r>
    </w:p>
    <w:p w14:paraId="4AD1BF36" w14:textId="77777777" w:rsidR="00FC010F" w:rsidRPr="00FC010F" w:rsidRDefault="00FC010F" w:rsidP="00FC010F"/>
    <w:p w14:paraId="6BA16A55" w14:textId="77777777" w:rsidR="000A7134" w:rsidRDefault="000A7134" w:rsidP="00FC010F">
      <w:pPr>
        <w:pStyle w:val="2"/>
      </w:pPr>
      <w:bookmarkStart w:id="14" w:name="_Toc25074154"/>
      <w:bookmarkStart w:id="15" w:name="_Toc68861124"/>
      <w:bookmarkEnd w:id="14"/>
      <w:bookmarkEnd w:id="15"/>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92"/>
        <w:gridCol w:w="1370"/>
        <w:gridCol w:w="1433"/>
        <w:gridCol w:w="1501"/>
        <w:gridCol w:w="969"/>
        <w:gridCol w:w="1312"/>
        <w:gridCol w:w="797"/>
        <w:gridCol w:w="1142"/>
      </w:tblGrid>
      <w:tr w:rsidR="000A7134" w14:paraId="54BD4F37" w14:textId="77777777" w:rsidTr="00771165">
        <w:tc>
          <w:tcPr>
            <w:tcW w:w="518" w:type="dxa"/>
            <w:shd w:val="clear" w:color="auto" w:fill="009BA4" w:themeFill="text2"/>
          </w:tcPr>
          <w:p w14:paraId="2A79386A" w14:textId="77777777" w:rsidR="000A7134" w:rsidRDefault="000A7134" w:rsidP="00C03D4E">
            <w:pPr>
              <w:pStyle w:val="TableHeading"/>
            </w:pPr>
            <w:r>
              <w:t>REF</w:t>
            </w:r>
          </w:p>
        </w:tc>
        <w:tc>
          <w:tcPr>
            <w:tcW w:w="1367" w:type="dxa"/>
            <w:shd w:val="clear" w:color="auto" w:fill="009BA4" w:themeFill="text2"/>
          </w:tcPr>
          <w:p w14:paraId="077605F7" w14:textId="77777777" w:rsidR="000A7134" w:rsidRDefault="000A7134" w:rsidP="00C03D4E">
            <w:pPr>
              <w:pStyle w:val="TableHeading"/>
            </w:pPr>
            <w:r>
              <w:t>RISK</w:t>
            </w:r>
          </w:p>
          <w:p w14:paraId="55CF84D5" w14:textId="77777777" w:rsidR="000A7134" w:rsidRDefault="000A7134" w:rsidP="00C03D4E">
            <w:pPr>
              <w:pStyle w:val="TableHeading"/>
            </w:pPr>
            <w:r>
              <w:t>SUMMARY</w:t>
            </w:r>
          </w:p>
        </w:tc>
        <w:tc>
          <w:tcPr>
            <w:tcW w:w="1393" w:type="dxa"/>
            <w:shd w:val="clear" w:color="auto" w:fill="009BA4" w:themeFill="text2"/>
          </w:tcPr>
          <w:p w14:paraId="1527D0C0" w14:textId="77777777" w:rsidR="000A7134" w:rsidRDefault="000A7134" w:rsidP="00C03D4E">
            <w:pPr>
              <w:pStyle w:val="TableHeading"/>
            </w:pPr>
            <w:r>
              <w:t>RISK DESCRIPTION</w:t>
            </w:r>
          </w:p>
        </w:tc>
        <w:tc>
          <w:tcPr>
            <w:tcW w:w="875" w:type="dxa"/>
            <w:shd w:val="clear" w:color="auto" w:fill="009BA4" w:themeFill="text2"/>
          </w:tcPr>
          <w:p w14:paraId="33800269" w14:textId="77777777" w:rsidR="000A7134" w:rsidRDefault="000A7134" w:rsidP="00C03D4E">
            <w:pPr>
              <w:pStyle w:val="TableHeading"/>
            </w:pPr>
            <w:r>
              <w:t>RISK TYPE</w:t>
            </w:r>
          </w:p>
        </w:tc>
        <w:tc>
          <w:tcPr>
            <w:tcW w:w="875" w:type="dxa"/>
            <w:shd w:val="clear" w:color="auto" w:fill="009BA4" w:themeFill="text2"/>
          </w:tcPr>
          <w:p w14:paraId="50E93383" w14:textId="77777777" w:rsidR="000A7134" w:rsidRDefault="000A7134" w:rsidP="00C03D4E">
            <w:pPr>
              <w:pStyle w:val="TableHeading"/>
            </w:pPr>
            <w:r>
              <w:t>RISK OWNER</w:t>
            </w:r>
          </w:p>
        </w:tc>
        <w:tc>
          <w:tcPr>
            <w:tcW w:w="767" w:type="dxa"/>
            <w:shd w:val="clear" w:color="auto" w:fill="009BA4" w:themeFill="text2"/>
          </w:tcPr>
          <w:p w14:paraId="1D69F95D" w14:textId="77777777" w:rsidR="000A7134" w:rsidRPr="00A02331" w:rsidRDefault="000A7134" w:rsidP="00C03D4E">
            <w:pPr>
              <w:pStyle w:val="TableHeading"/>
            </w:pPr>
            <w:r>
              <w:t>RISK LEVEL</w:t>
            </w:r>
          </w:p>
        </w:tc>
        <w:tc>
          <w:tcPr>
            <w:tcW w:w="1108" w:type="dxa"/>
            <w:shd w:val="clear" w:color="auto" w:fill="009BA4" w:themeFill="text2"/>
          </w:tcPr>
          <w:p w14:paraId="05903749" w14:textId="77777777" w:rsidR="000A7134" w:rsidRPr="00A02331" w:rsidRDefault="000A7134" w:rsidP="00C03D4E">
            <w:pPr>
              <w:pStyle w:val="TableHeading"/>
            </w:pPr>
            <w:r>
              <w:t>ACCEPT OR TREAT</w:t>
            </w:r>
          </w:p>
        </w:tc>
        <w:tc>
          <w:tcPr>
            <w:tcW w:w="1739" w:type="dxa"/>
            <w:shd w:val="clear" w:color="auto" w:fill="009BA4" w:themeFill="text2"/>
          </w:tcPr>
          <w:p w14:paraId="08A59E79" w14:textId="77777777" w:rsidR="000A7134" w:rsidRPr="00A02331" w:rsidRDefault="000A7134" w:rsidP="00C03D4E">
            <w:pPr>
              <w:pStyle w:val="TableHeading"/>
            </w:pPr>
            <w:r>
              <w:t>COMMENTS</w:t>
            </w:r>
          </w:p>
        </w:tc>
      </w:tr>
      <w:tr w:rsidR="000A7134" w14:paraId="14229331" w14:textId="77777777" w:rsidTr="00771165">
        <w:tc>
          <w:tcPr>
            <w:tcW w:w="518" w:type="dxa"/>
          </w:tcPr>
          <w:p w14:paraId="7D94C0DA" w14:textId="77777777" w:rsidR="007E540F" w:rsidRDefault="00AF13CD">
            <w:r>
              <w:t>1</w:t>
            </w:r>
          </w:p>
        </w:tc>
        <w:tc>
          <w:tcPr>
            <w:tcW w:w="1367" w:type="dxa"/>
          </w:tcPr>
          <w:p w14:paraId="4EB75D29" w14:textId="77777777" w:rsidR="007E540F" w:rsidRDefault="00AF13CD">
            <w:r>
              <w:t>Customer information</w:t>
            </w:r>
          </w:p>
        </w:tc>
        <w:tc>
          <w:tcPr>
            <w:tcW w:w="1393" w:type="dxa"/>
          </w:tcPr>
          <w:p w14:paraId="6B7DD25F" w14:textId="77777777" w:rsidR="007E540F" w:rsidRDefault="00AF13CD">
            <w:r>
              <w:t>Phishing and unauthorised access</w:t>
            </w:r>
          </w:p>
        </w:tc>
        <w:tc>
          <w:tcPr>
            <w:tcW w:w="875" w:type="dxa"/>
          </w:tcPr>
          <w:p w14:paraId="54FC769A" w14:textId="77777777" w:rsidR="007E540F" w:rsidRDefault="00AF13CD">
            <w:r>
              <w:t xml:space="preserve">Customer personal and account information </w:t>
            </w:r>
            <w:r>
              <w:lastRenderedPageBreak/>
              <w:t>is a high-value target</w:t>
            </w:r>
          </w:p>
        </w:tc>
        <w:tc>
          <w:tcPr>
            <w:tcW w:w="875" w:type="dxa"/>
          </w:tcPr>
          <w:p w14:paraId="745EE7F4" w14:textId="77777777" w:rsidR="007E540F" w:rsidRDefault="00AF13CD">
            <w:r>
              <w:lastRenderedPageBreak/>
              <w:t>High</w:t>
            </w:r>
          </w:p>
        </w:tc>
        <w:tc>
          <w:tcPr>
            <w:tcW w:w="767" w:type="dxa"/>
          </w:tcPr>
          <w:p w14:paraId="77F57F10" w14:textId="77777777" w:rsidR="007E540F" w:rsidRDefault="00AF13CD">
            <w:r>
              <w:t>Information Security Department</w:t>
            </w:r>
          </w:p>
        </w:tc>
        <w:tc>
          <w:tcPr>
            <w:tcW w:w="1108" w:type="dxa"/>
          </w:tcPr>
          <w:p w14:paraId="201879BB" w14:textId="77777777" w:rsidR="000A7134" w:rsidRDefault="000A7134" w:rsidP="00C03D4E">
            <w:pPr>
              <w:pStyle w:val="TableBody"/>
            </w:pPr>
          </w:p>
        </w:tc>
        <w:tc>
          <w:tcPr>
            <w:tcW w:w="1739" w:type="dxa"/>
          </w:tcPr>
          <w:p w14:paraId="6602CA95" w14:textId="77777777" w:rsidR="000A7134" w:rsidRDefault="000A7134" w:rsidP="00C03D4E">
            <w:pPr>
              <w:pStyle w:val="TableBody"/>
            </w:pPr>
          </w:p>
        </w:tc>
      </w:tr>
      <w:tr w:rsidR="000A7134" w14:paraId="38737C32" w14:textId="77777777" w:rsidTr="00771165">
        <w:tc>
          <w:tcPr>
            <w:tcW w:w="518" w:type="dxa"/>
          </w:tcPr>
          <w:p w14:paraId="0D758935" w14:textId="77777777" w:rsidR="007E540F" w:rsidRDefault="00AF13CD">
            <w:r>
              <w:t>2</w:t>
            </w:r>
          </w:p>
        </w:tc>
        <w:tc>
          <w:tcPr>
            <w:tcW w:w="1367" w:type="dxa"/>
          </w:tcPr>
          <w:p w14:paraId="711D77E3" w14:textId="77777777" w:rsidR="007E540F" w:rsidRDefault="00AF13CD">
            <w:r>
              <w:t>Core banking systems</w:t>
            </w:r>
          </w:p>
        </w:tc>
        <w:tc>
          <w:tcPr>
            <w:tcW w:w="1393" w:type="dxa"/>
          </w:tcPr>
          <w:p w14:paraId="128D442A" w14:textId="77777777" w:rsidR="007E540F" w:rsidRDefault="00AF13CD">
            <w:r>
              <w:t>Ransomware</w:t>
            </w:r>
          </w:p>
        </w:tc>
        <w:tc>
          <w:tcPr>
            <w:tcW w:w="875" w:type="dxa"/>
          </w:tcPr>
          <w:p w14:paraId="507CCD1C" w14:textId="77777777" w:rsidR="007E540F" w:rsidRDefault="00AF13CD">
            <w:r>
              <w:t xml:space="preserve">Organised </w:t>
            </w:r>
            <w:r>
              <w:t>cybercrime targets critical banking systems</w:t>
            </w:r>
          </w:p>
        </w:tc>
        <w:tc>
          <w:tcPr>
            <w:tcW w:w="875" w:type="dxa"/>
          </w:tcPr>
          <w:p w14:paraId="5ED57A72" w14:textId="77777777" w:rsidR="007E540F" w:rsidRDefault="00AF13CD">
            <w:r>
              <w:t>High</w:t>
            </w:r>
          </w:p>
        </w:tc>
        <w:tc>
          <w:tcPr>
            <w:tcW w:w="767" w:type="dxa"/>
          </w:tcPr>
          <w:p w14:paraId="3EC747FF" w14:textId="77777777" w:rsidR="007E540F" w:rsidRDefault="00AF13CD">
            <w:r>
              <w:t>IT Department</w:t>
            </w:r>
          </w:p>
        </w:tc>
        <w:tc>
          <w:tcPr>
            <w:tcW w:w="1108" w:type="dxa"/>
          </w:tcPr>
          <w:p w14:paraId="7E21E0A4" w14:textId="77777777" w:rsidR="000A7134" w:rsidRDefault="000A7134" w:rsidP="00C03D4E">
            <w:pPr>
              <w:pStyle w:val="TableBody"/>
            </w:pPr>
          </w:p>
        </w:tc>
        <w:tc>
          <w:tcPr>
            <w:tcW w:w="1739" w:type="dxa"/>
          </w:tcPr>
          <w:p w14:paraId="74B40011" w14:textId="77777777" w:rsidR="000A7134" w:rsidRDefault="000A7134" w:rsidP="00C03D4E">
            <w:pPr>
              <w:pStyle w:val="TableBody"/>
            </w:pPr>
          </w:p>
        </w:tc>
      </w:tr>
      <w:tr w:rsidR="000A7134" w14:paraId="0C49913F" w14:textId="77777777" w:rsidTr="00771165">
        <w:tc>
          <w:tcPr>
            <w:tcW w:w="518" w:type="dxa"/>
          </w:tcPr>
          <w:p w14:paraId="417052EB" w14:textId="77777777" w:rsidR="007E540F" w:rsidRDefault="00AF13CD">
            <w:r>
              <w:t>3</w:t>
            </w:r>
          </w:p>
        </w:tc>
        <w:tc>
          <w:tcPr>
            <w:tcW w:w="1367" w:type="dxa"/>
          </w:tcPr>
          <w:p w14:paraId="0D29E986" w14:textId="77777777" w:rsidR="007E540F" w:rsidRDefault="00AF13CD">
            <w:r>
              <w:t>Marketing laptop</w:t>
            </w:r>
          </w:p>
        </w:tc>
        <w:tc>
          <w:tcPr>
            <w:tcW w:w="1393" w:type="dxa"/>
          </w:tcPr>
          <w:p w14:paraId="1BF07F97" w14:textId="77777777" w:rsidR="007E540F" w:rsidRDefault="00AF13CD">
            <w:r>
              <w:t>Loss or theft</w:t>
            </w:r>
          </w:p>
        </w:tc>
        <w:tc>
          <w:tcPr>
            <w:tcW w:w="875" w:type="dxa"/>
          </w:tcPr>
          <w:p w14:paraId="745B8963" w14:textId="77777777" w:rsidR="007E540F" w:rsidRDefault="00AF13CD">
            <w:r>
              <w:t>Local customer-data copies may be exposed if the device is lost</w:t>
            </w:r>
          </w:p>
        </w:tc>
        <w:tc>
          <w:tcPr>
            <w:tcW w:w="875" w:type="dxa"/>
          </w:tcPr>
          <w:p w14:paraId="76B28A61" w14:textId="77777777" w:rsidR="007E540F" w:rsidRDefault="00AF13CD">
            <w:r>
              <w:t>High</w:t>
            </w:r>
          </w:p>
        </w:tc>
        <w:tc>
          <w:tcPr>
            <w:tcW w:w="767" w:type="dxa"/>
          </w:tcPr>
          <w:p w14:paraId="3A73AF56" w14:textId="77777777" w:rsidR="007E540F" w:rsidRDefault="00AF13CD">
            <w:r>
              <w:t>Marketing and Customer Experience Department</w:t>
            </w:r>
          </w:p>
        </w:tc>
        <w:tc>
          <w:tcPr>
            <w:tcW w:w="1108" w:type="dxa"/>
          </w:tcPr>
          <w:p w14:paraId="031A5914" w14:textId="77777777" w:rsidR="000A7134" w:rsidRDefault="000A7134" w:rsidP="00C03D4E">
            <w:pPr>
              <w:pStyle w:val="TableBody"/>
            </w:pPr>
          </w:p>
        </w:tc>
        <w:tc>
          <w:tcPr>
            <w:tcW w:w="1739" w:type="dxa"/>
          </w:tcPr>
          <w:p w14:paraId="24D7F7C9" w14:textId="77777777" w:rsidR="000A7134" w:rsidRDefault="000A7134" w:rsidP="00C03D4E">
            <w:pPr>
              <w:pStyle w:val="TableBody"/>
            </w:pPr>
          </w:p>
        </w:tc>
      </w:tr>
      <w:tr w:rsidR="000A7134" w14:paraId="7BDBC6CC" w14:textId="77777777" w:rsidTr="00771165">
        <w:tc>
          <w:tcPr>
            <w:tcW w:w="518" w:type="dxa"/>
          </w:tcPr>
          <w:p w14:paraId="7D55E358" w14:textId="77777777" w:rsidR="007E540F" w:rsidRDefault="00AF13CD">
            <w:r>
              <w:t>4</w:t>
            </w:r>
          </w:p>
        </w:tc>
        <w:tc>
          <w:tcPr>
            <w:tcW w:w="1367" w:type="dxa"/>
          </w:tcPr>
          <w:p w14:paraId="62FF8F6B" w14:textId="77777777" w:rsidR="007E540F" w:rsidRDefault="00AF13CD">
            <w:r>
              <w:t>AWS services</w:t>
            </w:r>
          </w:p>
        </w:tc>
        <w:tc>
          <w:tcPr>
            <w:tcW w:w="1393" w:type="dxa"/>
          </w:tcPr>
          <w:p w14:paraId="012DDDCE" w14:textId="77777777" w:rsidR="007E540F" w:rsidRDefault="00AF13CD">
            <w:r>
              <w:t xml:space="preserve">Cloud </w:t>
            </w:r>
            <w:r>
              <w:t>compromise</w:t>
            </w:r>
          </w:p>
        </w:tc>
        <w:tc>
          <w:tcPr>
            <w:tcW w:w="875" w:type="dxa"/>
          </w:tcPr>
          <w:p w14:paraId="57A2EAD2" w14:textId="77777777" w:rsidR="007E540F" w:rsidRDefault="00AF13CD">
            <w:r>
              <w:t>AWS was adopted for non-critical systems without a complete cloud risk assessment</w:t>
            </w:r>
          </w:p>
        </w:tc>
        <w:tc>
          <w:tcPr>
            <w:tcW w:w="875" w:type="dxa"/>
          </w:tcPr>
          <w:p w14:paraId="201762F8" w14:textId="77777777" w:rsidR="007E540F" w:rsidRDefault="00AF13CD">
            <w:r>
              <w:t>High</w:t>
            </w:r>
          </w:p>
        </w:tc>
        <w:tc>
          <w:tcPr>
            <w:tcW w:w="767" w:type="dxa"/>
          </w:tcPr>
          <w:p w14:paraId="3C3C7985" w14:textId="77777777" w:rsidR="007E540F" w:rsidRDefault="00AF13CD">
            <w:r>
              <w:t>Information Security Department</w:t>
            </w:r>
          </w:p>
        </w:tc>
        <w:tc>
          <w:tcPr>
            <w:tcW w:w="1108" w:type="dxa"/>
          </w:tcPr>
          <w:p w14:paraId="770EAA58" w14:textId="77777777" w:rsidR="000A7134" w:rsidRDefault="000A7134" w:rsidP="00C03D4E">
            <w:pPr>
              <w:pStyle w:val="TableBody"/>
            </w:pPr>
          </w:p>
        </w:tc>
        <w:tc>
          <w:tcPr>
            <w:tcW w:w="1739" w:type="dxa"/>
          </w:tcPr>
          <w:p w14:paraId="08A9F9AB" w14:textId="77777777" w:rsidR="000A7134" w:rsidRDefault="000A7134" w:rsidP="00C03D4E">
            <w:pPr>
              <w:pStyle w:val="TableBody"/>
            </w:pPr>
          </w:p>
        </w:tc>
      </w:tr>
      <w:tr w:rsidR="000A7134" w14:paraId="03670D91" w14:textId="77777777" w:rsidTr="00771165">
        <w:tc>
          <w:tcPr>
            <w:tcW w:w="518" w:type="dxa"/>
          </w:tcPr>
          <w:p w14:paraId="39666A5C" w14:textId="77777777" w:rsidR="007E540F" w:rsidRDefault="00AF13CD">
            <w:r>
              <w:t>5</w:t>
            </w:r>
          </w:p>
        </w:tc>
        <w:tc>
          <w:tcPr>
            <w:tcW w:w="1367" w:type="dxa"/>
          </w:tcPr>
          <w:p w14:paraId="290B14C7" w14:textId="77777777" w:rsidR="007E540F" w:rsidRDefault="00AF13CD">
            <w:r>
              <w:t>Finance and international transfers</w:t>
            </w:r>
          </w:p>
        </w:tc>
        <w:tc>
          <w:tcPr>
            <w:tcW w:w="1393" w:type="dxa"/>
          </w:tcPr>
          <w:p w14:paraId="2928E977" w14:textId="77777777" w:rsidR="007E540F" w:rsidRDefault="00AF13CD">
            <w:r>
              <w:t>Fraudulent payment request</w:t>
            </w:r>
          </w:p>
        </w:tc>
        <w:tc>
          <w:tcPr>
            <w:tcW w:w="875" w:type="dxa"/>
          </w:tcPr>
          <w:p w14:paraId="21914589" w14:textId="77777777" w:rsidR="007E540F" w:rsidRDefault="00AF13CD">
            <w:r>
              <w:t xml:space="preserve">A phishing attack targeted three finance </w:t>
            </w:r>
            <w:r>
              <w:t>employees and a SAR 150,000 transfer</w:t>
            </w:r>
          </w:p>
        </w:tc>
        <w:tc>
          <w:tcPr>
            <w:tcW w:w="875" w:type="dxa"/>
          </w:tcPr>
          <w:p w14:paraId="5D25614C" w14:textId="77777777" w:rsidR="007E540F" w:rsidRDefault="00AF13CD">
            <w:r>
              <w:t>High</w:t>
            </w:r>
          </w:p>
        </w:tc>
        <w:tc>
          <w:tcPr>
            <w:tcW w:w="767" w:type="dxa"/>
          </w:tcPr>
          <w:p w14:paraId="7E129A37" w14:textId="77777777" w:rsidR="007E540F" w:rsidRDefault="00AF13CD">
            <w:r>
              <w:t>Finance and Accounting Department</w:t>
            </w:r>
          </w:p>
        </w:tc>
        <w:tc>
          <w:tcPr>
            <w:tcW w:w="1108" w:type="dxa"/>
          </w:tcPr>
          <w:p w14:paraId="2AB3289E" w14:textId="77777777" w:rsidR="000A7134" w:rsidRDefault="000A7134" w:rsidP="00C03D4E">
            <w:pPr>
              <w:pStyle w:val="TableBody"/>
            </w:pPr>
          </w:p>
        </w:tc>
        <w:tc>
          <w:tcPr>
            <w:tcW w:w="1739" w:type="dxa"/>
          </w:tcPr>
          <w:p w14:paraId="3629F9F5" w14:textId="77777777" w:rsidR="000A7134" w:rsidRDefault="000A7134" w:rsidP="00C03D4E">
            <w:pPr>
              <w:pStyle w:val="TableBody"/>
            </w:pPr>
          </w:p>
        </w:tc>
      </w:tr>
      <w:tr w:rsidR="000A7134" w14:paraId="2DE80451" w14:textId="77777777" w:rsidTr="00771165">
        <w:tc>
          <w:tcPr>
            <w:tcW w:w="518" w:type="dxa"/>
          </w:tcPr>
          <w:p w14:paraId="238013D2" w14:textId="77777777" w:rsidR="007E540F" w:rsidRDefault="00AF13CD">
            <w:r>
              <w:t>6</w:t>
            </w:r>
          </w:p>
        </w:tc>
        <w:tc>
          <w:tcPr>
            <w:tcW w:w="1367" w:type="dxa"/>
          </w:tcPr>
          <w:p w14:paraId="03853636" w14:textId="77777777" w:rsidR="007E540F" w:rsidRDefault="00AF13CD">
            <w:r>
              <w:t xml:space="preserve">Digital banking </w:t>
            </w:r>
            <w:r>
              <w:lastRenderedPageBreak/>
              <w:t>applications</w:t>
            </w:r>
          </w:p>
        </w:tc>
        <w:tc>
          <w:tcPr>
            <w:tcW w:w="1393" w:type="dxa"/>
          </w:tcPr>
          <w:p w14:paraId="287D5DB5" w14:textId="77777777" w:rsidR="007E540F" w:rsidRDefault="00AF13CD">
            <w:r>
              <w:lastRenderedPageBreak/>
              <w:t>Application exploitation</w:t>
            </w:r>
          </w:p>
        </w:tc>
        <w:tc>
          <w:tcPr>
            <w:tcW w:w="875" w:type="dxa"/>
          </w:tcPr>
          <w:p w14:paraId="6C80A30C" w14:textId="77777777" w:rsidR="007E540F" w:rsidRDefault="00AF13CD">
            <w:r>
              <w:t xml:space="preserve">Vulnerabilities in mobile and online banking </w:t>
            </w:r>
            <w:r>
              <w:lastRenderedPageBreak/>
              <w:t>increase attack surface</w:t>
            </w:r>
          </w:p>
        </w:tc>
        <w:tc>
          <w:tcPr>
            <w:tcW w:w="875" w:type="dxa"/>
          </w:tcPr>
          <w:p w14:paraId="1DFBE957" w14:textId="77777777" w:rsidR="007E540F" w:rsidRDefault="00AF13CD">
            <w:r>
              <w:lastRenderedPageBreak/>
              <w:t>High</w:t>
            </w:r>
          </w:p>
        </w:tc>
        <w:tc>
          <w:tcPr>
            <w:tcW w:w="767" w:type="dxa"/>
          </w:tcPr>
          <w:p w14:paraId="64336A52" w14:textId="77777777" w:rsidR="007E540F" w:rsidRDefault="00AF13CD">
            <w:r>
              <w:t xml:space="preserve">Banking Applications </w:t>
            </w:r>
            <w:r>
              <w:lastRenderedPageBreak/>
              <w:t>Department</w:t>
            </w:r>
          </w:p>
        </w:tc>
        <w:tc>
          <w:tcPr>
            <w:tcW w:w="1108" w:type="dxa"/>
          </w:tcPr>
          <w:p w14:paraId="2382C314" w14:textId="77777777" w:rsidR="000A7134" w:rsidRDefault="000A7134" w:rsidP="00C03D4E">
            <w:pPr>
              <w:pStyle w:val="TableBody"/>
            </w:pPr>
          </w:p>
        </w:tc>
        <w:tc>
          <w:tcPr>
            <w:tcW w:w="1739" w:type="dxa"/>
          </w:tcPr>
          <w:p w14:paraId="6A829055" w14:textId="77777777" w:rsidR="000A7134" w:rsidRDefault="000A7134" w:rsidP="00C03D4E">
            <w:pPr>
              <w:pStyle w:val="TableBody"/>
            </w:pPr>
          </w:p>
        </w:tc>
      </w:tr>
      <w:tr w:rsidR="000A7134" w14:paraId="51C9FF36" w14:textId="77777777" w:rsidTr="00771165">
        <w:tc>
          <w:tcPr>
            <w:tcW w:w="518" w:type="dxa"/>
          </w:tcPr>
          <w:p w14:paraId="38FA5F6F" w14:textId="77777777" w:rsidR="007E540F" w:rsidRDefault="00AF13CD">
            <w:r>
              <w:t>7</w:t>
            </w:r>
          </w:p>
        </w:tc>
        <w:tc>
          <w:tcPr>
            <w:tcW w:w="1367" w:type="dxa"/>
          </w:tcPr>
          <w:p w14:paraId="782BEE27" w14:textId="77777777" w:rsidR="007E540F" w:rsidRDefault="00AF13CD">
            <w:r>
              <w:t>Employee records</w:t>
            </w:r>
          </w:p>
        </w:tc>
        <w:tc>
          <w:tcPr>
            <w:tcW w:w="1393" w:type="dxa"/>
          </w:tcPr>
          <w:p w14:paraId="485C3D49" w14:textId="77777777" w:rsidR="007E540F" w:rsidRDefault="00AF13CD">
            <w:r>
              <w:t>Unauthorised disclosure</w:t>
            </w:r>
          </w:p>
        </w:tc>
        <w:tc>
          <w:tcPr>
            <w:tcW w:w="875" w:type="dxa"/>
          </w:tcPr>
          <w:p w14:paraId="15A801BF" w14:textId="77777777" w:rsidR="007E540F" w:rsidRDefault="00AF13CD">
            <w:r>
              <w:t>HR records include personal and salary data for approximately 2,500 employees</w:t>
            </w:r>
          </w:p>
        </w:tc>
        <w:tc>
          <w:tcPr>
            <w:tcW w:w="875" w:type="dxa"/>
          </w:tcPr>
          <w:p w14:paraId="6957C943" w14:textId="77777777" w:rsidR="007E540F" w:rsidRDefault="00AF13CD">
            <w:r>
              <w:t>High</w:t>
            </w:r>
          </w:p>
        </w:tc>
        <w:tc>
          <w:tcPr>
            <w:tcW w:w="767" w:type="dxa"/>
          </w:tcPr>
          <w:p w14:paraId="67D0F71D" w14:textId="77777777" w:rsidR="007E540F" w:rsidRDefault="00AF13CD">
            <w:r>
              <w:t>Human Resources Department</w:t>
            </w:r>
          </w:p>
        </w:tc>
        <w:tc>
          <w:tcPr>
            <w:tcW w:w="1108" w:type="dxa"/>
          </w:tcPr>
          <w:p w14:paraId="56A50354" w14:textId="77777777" w:rsidR="000A7134" w:rsidRDefault="000A7134" w:rsidP="00C03D4E">
            <w:pPr>
              <w:pStyle w:val="TableBody"/>
            </w:pPr>
          </w:p>
        </w:tc>
        <w:tc>
          <w:tcPr>
            <w:tcW w:w="1739" w:type="dxa"/>
          </w:tcPr>
          <w:p w14:paraId="137D87A8" w14:textId="77777777" w:rsidR="000A7134" w:rsidRDefault="000A7134" w:rsidP="00C03D4E">
            <w:pPr>
              <w:pStyle w:val="TableBody"/>
            </w:pPr>
          </w:p>
        </w:tc>
      </w:tr>
      <w:tr w:rsidR="000A7134" w14:paraId="0A709430" w14:textId="77777777" w:rsidTr="00771165">
        <w:tc>
          <w:tcPr>
            <w:tcW w:w="518" w:type="dxa"/>
          </w:tcPr>
          <w:p w14:paraId="4D50A9E3" w14:textId="77777777" w:rsidR="007E540F" w:rsidRDefault="00AF13CD">
            <w:r>
              <w:t>8</w:t>
            </w:r>
          </w:p>
        </w:tc>
        <w:tc>
          <w:tcPr>
            <w:tcW w:w="1367" w:type="dxa"/>
          </w:tcPr>
          <w:p w14:paraId="2A923931" w14:textId="77777777" w:rsidR="007E540F" w:rsidRDefault="00AF13CD">
            <w:r>
              <w:t>Security operations</w:t>
            </w:r>
          </w:p>
        </w:tc>
        <w:tc>
          <w:tcPr>
            <w:tcW w:w="1393" w:type="dxa"/>
          </w:tcPr>
          <w:p w14:paraId="46A8CA77" w14:textId="77777777" w:rsidR="007E540F" w:rsidRDefault="00AF13CD">
            <w:r>
              <w:t>Insider misuse</w:t>
            </w:r>
          </w:p>
        </w:tc>
        <w:tc>
          <w:tcPr>
            <w:tcW w:w="875" w:type="dxa"/>
          </w:tcPr>
          <w:p w14:paraId="546C23E0" w14:textId="77777777" w:rsidR="007E540F" w:rsidRDefault="00AF13CD">
            <w:r>
              <w:t xml:space="preserve">Privileged access and incomplete security-first culture may </w:t>
            </w:r>
            <w:r>
              <w:t>increase internal risk</w:t>
            </w:r>
          </w:p>
        </w:tc>
        <w:tc>
          <w:tcPr>
            <w:tcW w:w="875" w:type="dxa"/>
          </w:tcPr>
          <w:p w14:paraId="53A930C0" w14:textId="77777777" w:rsidR="007E540F" w:rsidRDefault="00AF13CD">
            <w:r>
              <w:t>Medium</w:t>
            </w:r>
          </w:p>
        </w:tc>
        <w:tc>
          <w:tcPr>
            <w:tcW w:w="767" w:type="dxa"/>
          </w:tcPr>
          <w:p w14:paraId="1CC01091" w14:textId="77777777" w:rsidR="007E540F" w:rsidRDefault="00AF13CD">
            <w:r>
              <w:t>Information Security Department</w:t>
            </w:r>
          </w:p>
        </w:tc>
        <w:tc>
          <w:tcPr>
            <w:tcW w:w="1108" w:type="dxa"/>
          </w:tcPr>
          <w:p w14:paraId="0F4843D9" w14:textId="77777777" w:rsidR="000A7134" w:rsidRDefault="000A7134" w:rsidP="00C03D4E">
            <w:pPr>
              <w:pStyle w:val="TableBody"/>
            </w:pPr>
          </w:p>
        </w:tc>
        <w:tc>
          <w:tcPr>
            <w:tcW w:w="1739" w:type="dxa"/>
          </w:tcPr>
          <w:p w14:paraId="625FA602" w14:textId="77777777" w:rsidR="000A7134" w:rsidRDefault="000A7134" w:rsidP="00C03D4E">
            <w:pPr>
              <w:pStyle w:val="TableBody"/>
            </w:pPr>
          </w:p>
        </w:tc>
      </w:tr>
      <w:tr w:rsidR="000A7134" w14:paraId="6244A43F" w14:textId="77777777" w:rsidTr="00771165">
        <w:tc>
          <w:tcPr>
            <w:tcW w:w="518" w:type="dxa"/>
          </w:tcPr>
          <w:p w14:paraId="1BF1B9C6" w14:textId="77777777" w:rsidR="000A7134" w:rsidRDefault="000A7134" w:rsidP="00C03D4E">
            <w:pPr>
              <w:pStyle w:val="TableBody"/>
            </w:pPr>
            <w:r>
              <w:t>9</w:t>
            </w:r>
          </w:p>
        </w:tc>
        <w:tc>
          <w:tcPr>
            <w:tcW w:w="1367" w:type="dxa"/>
          </w:tcPr>
          <w:p w14:paraId="2370AD95" w14:textId="77777777" w:rsidR="000A7134" w:rsidRDefault="000A7134" w:rsidP="00C03D4E">
            <w:pPr>
              <w:pStyle w:val="TableBody"/>
            </w:pPr>
          </w:p>
        </w:tc>
        <w:tc>
          <w:tcPr>
            <w:tcW w:w="1393" w:type="dxa"/>
          </w:tcPr>
          <w:p w14:paraId="34C00000" w14:textId="77777777" w:rsidR="000A7134" w:rsidRDefault="000A7134" w:rsidP="00C03D4E">
            <w:pPr>
              <w:pStyle w:val="TableBody"/>
            </w:pPr>
          </w:p>
        </w:tc>
        <w:tc>
          <w:tcPr>
            <w:tcW w:w="875" w:type="dxa"/>
          </w:tcPr>
          <w:p w14:paraId="44CCD5CB" w14:textId="77777777" w:rsidR="000A7134" w:rsidRDefault="000A7134" w:rsidP="00C03D4E">
            <w:pPr>
              <w:pStyle w:val="TableBody"/>
            </w:pPr>
          </w:p>
        </w:tc>
        <w:tc>
          <w:tcPr>
            <w:tcW w:w="875" w:type="dxa"/>
          </w:tcPr>
          <w:p w14:paraId="0132A5C4" w14:textId="77777777" w:rsidR="000A7134" w:rsidRDefault="000A7134" w:rsidP="00C03D4E">
            <w:pPr>
              <w:pStyle w:val="TableBody"/>
            </w:pPr>
          </w:p>
        </w:tc>
        <w:tc>
          <w:tcPr>
            <w:tcW w:w="767" w:type="dxa"/>
          </w:tcPr>
          <w:p w14:paraId="0F0DFB97" w14:textId="77777777" w:rsidR="000A7134" w:rsidRDefault="000A7134" w:rsidP="00C03D4E">
            <w:pPr>
              <w:pStyle w:val="TableBody"/>
            </w:pPr>
          </w:p>
        </w:tc>
        <w:tc>
          <w:tcPr>
            <w:tcW w:w="1108" w:type="dxa"/>
          </w:tcPr>
          <w:p w14:paraId="267989DA" w14:textId="77777777" w:rsidR="000A7134" w:rsidRDefault="000A7134" w:rsidP="00C03D4E">
            <w:pPr>
              <w:pStyle w:val="TableBody"/>
            </w:pPr>
          </w:p>
        </w:tc>
        <w:tc>
          <w:tcPr>
            <w:tcW w:w="1739" w:type="dxa"/>
          </w:tcPr>
          <w:p w14:paraId="1FAA45CE" w14:textId="77777777" w:rsidR="000A7134" w:rsidRDefault="000A7134" w:rsidP="00C03D4E">
            <w:pPr>
              <w:pStyle w:val="TableBody"/>
            </w:pPr>
          </w:p>
        </w:tc>
      </w:tr>
      <w:tr w:rsidR="000A7134" w14:paraId="5F5CA85B" w14:textId="77777777" w:rsidTr="00771165">
        <w:tc>
          <w:tcPr>
            <w:tcW w:w="518" w:type="dxa"/>
          </w:tcPr>
          <w:p w14:paraId="7E5DF41D" w14:textId="77777777" w:rsidR="000A7134" w:rsidRDefault="000A7134" w:rsidP="00C03D4E">
            <w:pPr>
              <w:pStyle w:val="TableBody"/>
            </w:pPr>
            <w:r>
              <w:t>10</w:t>
            </w:r>
          </w:p>
        </w:tc>
        <w:tc>
          <w:tcPr>
            <w:tcW w:w="1367" w:type="dxa"/>
          </w:tcPr>
          <w:p w14:paraId="756B025B" w14:textId="77777777" w:rsidR="000A7134" w:rsidRDefault="000A7134" w:rsidP="00C03D4E">
            <w:pPr>
              <w:pStyle w:val="TableBody"/>
            </w:pPr>
          </w:p>
        </w:tc>
        <w:tc>
          <w:tcPr>
            <w:tcW w:w="1393" w:type="dxa"/>
          </w:tcPr>
          <w:p w14:paraId="254646C9" w14:textId="77777777" w:rsidR="000A7134" w:rsidRDefault="000A7134" w:rsidP="00C03D4E">
            <w:pPr>
              <w:pStyle w:val="TableBody"/>
            </w:pPr>
          </w:p>
        </w:tc>
        <w:tc>
          <w:tcPr>
            <w:tcW w:w="875" w:type="dxa"/>
          </w:tcPr>
          <w:p w14:paraId="14164BE3" w14:textId="77777777" w:rsidR="000A7134" w:rsidRDefault="000A7134" w:rsidP="00C03D4E">
            <w:pPr>
              <w:pStyle w:val="TableBody"/>
            </w:pPr>
          </w:p>
        </w:tc>
        <w:tc>
          <w:tcPr>
            <w:tcW w:w="875" w:type="dxa"/>
          </w:tcPr>
          <w:p w14:paraId="366A0627" w14:textId="77777777" w:rsidR="000A7134" w:rsidRDefault="000A7134" w:rsidP="00C03D4E">
            <w:pPr>
              <w:pStyle w:val="TableBody"/>
            </w:pPr>
          </w:p>
        </w:tc>
        <w:tc>
          <w:tcPr>
            <w:tcW w:w="767" w:type="dxa"/>
          </w:tcPr>
          <w:p w14:paraId="1C7AD2F9" w14:textId="77777777" w:rsidR="000A7134" w:rsidRDefault="000A7134" w:rsidP="00C03D4E">
            <w:pPr>
              <w:pStyle w:val="TableBody"/>
            </w:pPr>
          </w:p>
        </w:tc>
        <w:tc>
          <w:tcPr>
            <w:tcW w:w="1108" w:type="dxa"/>
          </w:tcPr>
          <w:p w14:paraId="2EFC54E7" w14:textId="77777777" w:rsidR="000A7134" w:rsidRDefault="000A7134" w:rsidP="00C03D4E">
            <w:pPr>
              <w:pStyle w:val="TableBody"/>
            </w:pPr>
          </w:p>
        </w:tc>
        <w:tc>
          <w:tcPr>
            <w:tcW w:w="1739" w:type="dxa"/>
          </w:tcPr>
          <w:p w14:paraId="2151EF79" w14:textId="77777777" w:rsidR="000A7134" w:rsidRDefault="000A7134" w:rsidP="000A7134">
            <w:pPr>
              <w:pStyle w:val="TableBody"/>
              <w:keepNext/>
            </w:pPr>
          </w:p>
        </w:tc>
      </w:tr>
    </w:tbl>
    <w:p w14:paraId="00B39C21" w14:textId="77777777" w:rsidR="000A7134" w:rsidRDefault="000A7134">
      <w:pPr>
        <w:pStyle w:val="ad"/>
      </w:pPr>
    </w:p>
    <w:p w14:paraId="05795524" w14:textId="77777777" w:rsidR="000A7134" w:rsidRDefault="000A7134">
      <w:pPr>
        <w:pStyle w:val="ad"/>
      </w:pPr>
      <w:r>
        <w:t>Table 4: Cybersecurity risk assessment results summary (scenario-based)</w:t>
      </w:r>
    </w:p>
    <w:p w14:paraId="1AC3ED92" w14:textId="77777777" w:rsidR="00E473E7" w:rsidRDefault="00E473E7" w:rsidP="00E473E7">
      <w:pPr>
        <w:spacing w:before="0" w:after="160" w:line="259" w:lineRule="auto"/>
      </w:pPr>
    </w:p>
    <w:p w14:paraId="697DAE72" w14:textId="77777777" w:rsidR="00E473E7" w:rsidRDefault="00E473E7" w:rsidP="00E473E7">
      <w:pPr>
        <w:pStyle w:val="1"/>
      </w:pPr>
      <w:bookmarkStart w:id="16" w:name="_Toc25074155"/>
      <w:bookmarkStart w:id="17" w:name="_Toc68861125"/>
      <w:r>
        <w:t>Appendix A: Detailed risk assessment</w:t>
      </w:r>
      <w:bookmarkEnd w:id="16"/>
      <w:bookmarkEnd w:id="17"/>
    </w:p>
    <w:p w14:paraId="159A3301" w14:textId="77777777" w:rsidR="00E473E7" w:rsidRDefault="00E473E7" w:rsidP="00E473E7"/>
    <w:p w14:paraId="57A37897" w14:textId="77777777" w:rsidR="00C43D13" w:rsidRDefault="00C43D13" w:rsidP="00C43D13">
      <w:pPr>
        <w:keepNext/>
      </w:pPr>
    </w:p>
    <w:p w14:paraId="355620C8" w14:textId="77777777" w:rsidR="009726FE" w:rsidRDefault="00C43D13" w:rsidP="00C43D13">
      <w:pPr>
        <w:pStyle w:val="ad"/>
      </w:pPr>
      <w:bookmarkStart w:id="18" w:name="_Toc68861126"/>
      <w:r>
        <w:t>Figure 1: Asset-based risk assessment</w:t>
      </w:r>
      <w:bookmarkEnd w:id="18"/>
    </w:p>
    <w:sectPr w:rsidR="009726FE"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5A1E2" w14:textId="77777777" w:rsidR="00AF13CD" w:rsidRDefault="00AF13CD" w:rsidP="002A0662">
      <w:pPr>
        <w:spacing w:before="0" w:after="0"/>
      </w:pPr>
      <w:r>
        <w:separator/>
      </w:r>
    </w:p>
  </w:endnote>
  <w:endnote w:type="continuationSeparator" w:id="0">
    <w:p w14:paraId="2CD855DE" w14:textId="77777777" w:rsidR="00AF13CD" w:rsidRDefault="00AF13CD" w:rsidP="002A0662">
      <w:pPr>
        <w:spacing w:before="0" w:after="0"/>
      </w:pPr>
      <w:r>
        <w:continuationSeparator/>
      </w:r>
    </w:p>
  </w:endnote>
  <w:endnote w:type="continuationNotice" w:id="1">
    <w:p w14:paraId="28A8AA56" w14:textId="77777777" w:rsidR="00AF13CD" w:rsidRDefault="00AF13C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46E1D6D" w14:textId="0640D055" w:rsidR="00B77F8E" w:rsidRPr="00725750" w:rsidRDefault="00B77F8E" w:rsidP="00147A53">
        <w:pPr>
          <w:pStyle w:val="a5"/>
        </w:pPr>
        <w:r w:rsidRPr="00725750">
          <w:t xml:space="preserve">Version </w:t>
        </w:r>
        <w:fldSimple w:instr=" STYLEREF  &quot;Version number&quot;  \* MERGEFORMAT ">
          <w:r w:rsidR="006D51D5">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006D51D5">
          <w:rPr>
            <w:noProof/>
          </w:rPr>
          <w:fldChar w:fldCharType="separate"/>
        </w:r>
        <w:r w:rsidR="006D51D5">
          <w:rPr>
            <w:noProof/>
          </w:rPr>
          <w:t>30 September 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B901F" w14:textId="77777777" w:rsidR="00AF13CD" w:rsidRDefault="00AF13CD" w:rsidP="002A0662">
      <w:pPr>
        <w:spacing w:before="0" w:after="0"/>
      </w:pPr>
      <w:r>
        <w:separator/>
      </w:r>
    </w:p>
  </w:footnote>
  <w:footnote w:type="continuationSeparator" w:id="0">
    <w:p w14:paraId="436F37E2" w14:textId="77777777" w:rsidR="00AF13CD" w:rsidRDefault="00AF13CD" w:rsidP="002A0662">
      <w:pPr>
        <w:spacing w:before="0" w:after="0"/>
      </w:pPr>
      <w:r>
        <w:continuationSeparator/>
      </w:r>
    </w:p>
  </w:footnote>
  <w:footnote w:type="continuationNotice" w:id="1">
    <w:p w14:paraId="0057C3B4" w14:textId="77777777" w:rsidR="00AF13CD" w:rsidRDefault="00AF13C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AA6A" w14:textId="77777777" w:rsidR="00B77F8E" w:rsidRDefault="00013A91" w:rsidP="00013A91">
    <w:pPr>
      <w:pStyle w:val="a4"/>
      <w:jc w:val="center"/>
      <w:rPr>
        <w:noProof/>
        <w:lang w:val="en-US"/>
      </w:rPr>
    </w:pPr>
    <w:r>
      <w:t>Information Security Risk Assessment Report</w:t>
    </w:r>
    <w:r>
      <w:br/>
      <w:t>Internal</w:t>
    </w:r>
  </w:p>
  <w:p w14:paraId="4DD45DAD" w14:textId="77777777" w:rsidR="00B77F8E" w:rsidRPr="00420548" w:rsidRDefault="00B77F8E" w:rsidP="00F257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7"/>
  </w:num>
  <w:num w:numId="6">
    <w:abstractNumId w:val="2"/>
  </w:num>
  <w:num w:numId="7">
    <w:abstractNumId w:val="3"/>
  </w:num>
  <w:num w:numId="8">
    <w:abstractNumId w:val="3"/>
  </w:num>
  <w:num w:numId="9">
    <w:abstractNumId w:val="3"/>
  </w:num>
  <w:num w:numId="10">
    <w:abstractNumId w:val="3"/>
  </w:num>
  <w:num w:numId="11">
    <w:abstractNumId w:val="3"/>
  </w:num>
  <w:num w:numId="12">
    <w:abstractNumId w:val="10"/>
  </w:num>
  <w:num w:numId="13">
    <w:abstractNumId w:val="9"/>
  </w:num>
  <w:num w:numId="14">
    <w:abstractNumId w:val="3"/>
  </w:num>
  <w:num w:numId="15">
    <w:abstractNumId w:val="3"/>
  </w:num>
  <w:num w:numId="16">
    <w:abstractNumId w:val="3"/>
  </w:num>
  <w:num w:numId="17">
    <w:abstractNumId w:val="3"/>
  </w:num>
  <w:num w:numId="18">
    <w:abstractNumId w:val="4"/>
  </w:num>
  <w:num w:numId="19">
    <w:abstractNumId w:val="5"/>
  </w:num>
  <w:num w:numId="20">
    <w:abstractNumId w:val="3"/>
  </w:num>
  <w:num w:numId="21">
    <w:abstractNumId w:val="3"/>
  </w:num>
  <w:num w:numId="22">
    <w:abstractNumId w:val="3"/>
  </w:num>
  <w:num w:numId="23">
    <w:abstractNumId w:val="3"/>
  </w:num>
  <w:num w:numId="24">
    <w:abstractNumId w:val="4"/>
  </w:num>
  <w:num w:numId="25">
    <w:abstractNumId w:val="11"/>
  </w:num>
  <w:num w:numId="26">
    <w:abstractNumId w:val="3"/>
  </w:num>
  <w:num w:numId="27">
    <w:abstractNumId w:val="3"/>
  </w:num>
  <w:num w:numId="28">
    <w:abstractNumId w:val="3"/>
  </w:num>
  <w:num w:numId="29">
    <w:abstractNumId w:val="3"/>
  </w:num>
  <w:num w:numId="30">
    <w:abstractNumId w:val="4"/>
  </w:num>
  <w:num w:numId="31">
    <w:abstractNumId w:val="8"/>
  </w:num>
  <w:num w:numId="32">
    <w:abstractNumId w:val="3"/>
  </w:num>
  <w:num w:numId="33">
    <w:abstractNumId w:val="3"/>
  </w:num>
  <w:num w:numId="34">
    <w:abstractNumId w:val="3"/>
  </w:num>
  <w:num w:numId="35">
    <w:abstractNumId w:val="3"/>
  </w:num>
  <w:num w:numId="36">
    <w:abstractNumId w:val="9"/>
  </w:num>
  <w:num w:numId="37">
    <w:abstractNumId w:val="3"/>
  </w:num>
  <w:num w:numId="38">
    <w:abstractNumId w:val="3"/>
  </w:num>
  <w:num w:numId="39">
    <w:abstractNumId w:val="3"/>
  </w:num>
  <w:num w:numId="40">
    <w:abstractNumId w:val="3"/>
  </w:num>
  <w:num w:numId="4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3862"/>
    <w:rsid w:val="00180BB7"/>
    <w:rsid w:val="0018261F"/>
    <w:rsid w:val="00186DAA"/>
    <w:rsid w:val="0019363E"/>
    <w:rsid w:val="00194ABC"/>
    <w:rsid w:val="001A002C"/>
    <w:rsid w:val="001A3194"/>
    <w:rsid w:val="001A4EC3"/>
    <w:rsid w:val="001A53EB"/>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E0578"/>
    <w:rsid w:val="002E4B49"/>
    <w:rsid w:val="002E56FD"/>
    <w:rsid w:val="002F04CF"/>
    <w:rsid w:val="002F0DE1"/>
    <w:rsid w:val="003037EF"/>
    <w:rsid w:val="003048E6"/>
    <w:rsid w:val="003065A9"/>
    <w:rsid w:val="00313623"/>
    <w:rsid w:val="00314516"/>
    <w:rsid w:val="003248FB"/>
    <w:rsid w:val="00326B9B"/>
    <w:rsid w:val="003349D0"/>
    <w:rsid w:val="003423DA"/>
    <w:rsid w:val="00343FDE"/>
    <w:rsid w:val="00350575"/>
    <w:rsid w:val="00351B9E"/>
    <w:rsid w:val="003527CB"/>
    <w:rsid w:val="00354256"/>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79C"/>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1D5"/>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EC9"/>
    <w:rsid w:val="0077563D"/>
    <w:rsid w:val="00776CC8"/>
    <w:rsid w:val="0077785B"/>
    <w:rsid w:val="00785E1F"/>
    <w:rsid w:val="00787841"/>
    <w:rsid w:val="007907E8"/>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540F"/>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26FE"/>
    <w:rsid w:val="00973ADF"/>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302A"/>
    <w:rsid w:val="009B3799"/>
    <w:rsid w:val="009B45B5"/>
    <w:rsid w:val="009B68F9"/>
    <w:rsid w:val="009B6CA2"/>
    <w:rsid w:val="009B7E9B"/>
    <w:rsid w:val="009C227B"/>
    <w:rsid w:val="009C27A0"/>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13CD"/>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90DB6"/>
    <w:rsid w:val="00D96462"/>
    <w:rsid w:val="00DA0112"/>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16B98"/>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a3"/>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A0C39"/>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72597"/>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1</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PC</cp:lastModifiedBy>
  <cp:revision>885</cp:revision>
  <dcterms:created xsi:type="dcterms:W3CDTF">2019-07-31T13:20:00Z</dcterms:created>
  <dcterms:modified xsi:type="dcterms:W3CDTF">2026-09-14T10:34:00Z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