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7057" w14:textId="4178E40D" w:rsidR="001D23A7" w:rsidRPr="005F770A" w:rsidRDefault="00000000" w:rsidP="005F770A">
      <w:pPr>
        <w:spacing w:after="80" w:line="480" w:lineRule="auto"/>
        <w:jc w:val="center"/>
        <w:rPr>
          <w:rFonts w:ascii="Times New Roman" w:hAnsi="Times New Roman" w:cs="Times New Roman"/>
          <w:b/>
          <w:bCs/>
          <w:sz w:val="56"/>
          <w:szCs w:val="56"/>
        </w:rPr>
      </w:pPr>
      <w:r w:rsidRPr="005F770A">
        <w:rPr>
          <w:rFonts w:ascii="Times New Roman" w:hAnsi="Times New Roman" w:cs="Times New Roman"/>
          <w:b/>
          <w:bCs/>
          <w:sz w:val="56"/>
          <w:szCs w:val="56"/>
        </w:rPr>
        <w:t>Decoding the Algorithm</w:t>
      </w:r>
      <w:r w:rsidR="005F770A">
        <w:rPr>
          <w:rFonts w:ascii="Times New Roman" w:hAnsi="Times New Roman" w:cs="Times New Roman"/>
          <w:b/>
          <w:bCs/>
          <w:sz w:val="56"/>
          <w:szCs w:val="56"/>
        </w:rPr>
        <w:br/>
      </w:r>
      <w:r w:rsidRPr="005F770A">
        <w:rPr>
          <w:rFonts w:ascii="Times New Roman" w:hAnsi="Times New Roman" w:cs="Times New Roman"/>
          <w:sz w:val="24"/>
          <w:szCs w:val="24"/>
        </w:rPr>
        <w:t>A Predictive Model for Spotify Track Popularity</w:t>
      </w:r>
    </w:p>
    <w:p w14:paraId="43E95FE5" w14:textId="705A8B34" w:rsidR="001D23A7" w:rsidRPr="005F770A" w:rsidRDefault="00000000" w:rsidP="00064757">
      <w:pPr>
        <w:spacing w:after="320" w:line="480" w:lineRule="auto"/>
        <w:jc w:val="center"/>
        <w:rPr>
          <w:rFonts w:ascii="Times New Roman" w:hAnsi="Times New Roman" w:cs="Times New Roman"/>
        </w:rPr>
      </w:pPr>
      <w:r w:rsidRPr="005F770A">
        <w:rPr>
          <w:rFonts w:ascii="Times New Roman" w:hAnsi="Times New Roman" w:cs="Times New Roman"/>
          <w:i/>
          <w:iCs/>
        </w:rPr>
        <w:t xml:space="preserve">Data Bootcamp Final </w:t>
      </w:r>
      <w:r w:rsidR="00064757" w:rsidRPr="005F770A">
        <w:rPr>
          <w:rFonts w:ascii="Times New Roman" w:hAnsi="Times New Roman" w:cs="Times New Roman"/>
          <w:i/>
          <w:iCs/>
        </w:rPr>
        <w:t>Project |</w:t>
      </w:r>
      <w:r w:rsidRPr="005F770A">
        <w:rPr>
          <w:rFonts w:ascii="Times New Roman" w:hAnsi="Times New Roman" w:cs="Times New Roman"/>
          <w:i/>
          <w:iCs/>
        </w:rPr>
        <w:t xml:space="preserve">  May 2026</w:t>
      </w:r>
    </w:p>
    <w:p w14:paraId="78E5E69A" w14:textId="77777777" w:rsidR="001D23A7" w:rsidRPr="005F770A" w:rsidRDefault="00000000" w:rsidP="00064757">
      <w:pPr>
        <w:pStyle w:val="Heading1"/>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1. Introduction</w:t>
      </w:r>
    </w:p>
    <w:p w14:paraId="26CCA166"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The streaming era has fundamentally restructured the music economy. On a platform like Spotify, millions of tracks compete for a finite pool of listener attention, and the difference between a song that achieves mass reach and one that fades into obscurity is rarely random. This project investigates whether that difference can be quantified. Specifically, </w:t>
      </w:r>
      <w:r w:rsidRPr="005F770A">
        <w:rPr>
          <w:rFonts w:ascii="Times New Roman" w:hAnsi="Times New Roman" w:cs="Times New Roman"/>
          <w:b/>
          <w:bCs/>
          <w:sz w:val="24"/>
          <w:szCs w:val="24"/>
        </w:rPr>
        <w:t>can the acoustic and structural properties of a track predict its popularity score on Spotify?</w:t>
      </w:r>
    </w:p>
    <w:p w14:paraId="13589ED9"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Using a dataset of </w:t>
      </w:r>
      <w:r w:rsidRPr="005F770A">
        <w:rPr>
          <w:rFonts w:ascii="Times New Roman" w:hAnsi="Times New Roman" w:cs="Times New Roman"/>
          <w:b/>
          <w:bCs/>
          <w:sz w:val="24"/>
          <w:szCs w:val="24"/>
        </w:rPr>
        <w:t>32,833 tracks</w:t>
      </w:r>
      <w:r w:rsidRPr="005F770A">
        <w:rPr>
          <w:rFonts w:ascii="Times New Roman" w:hAnsi="Times New Roman" w:cs="Times New Roman"/>
          <w:sz w:val="24"/>
          <w:szCs w:val="24"/>
        </w:rPr>
        <w:t xml:space="preserve"> sourced from the Spotify Web API, a multi-stage machine learning pipeline was constructed, progressing from baseline linear models through ensemble architectures and culminating in a stacking regressor. The project proceeds in two volumes: Volume 1 covers exploratory data analysis and feature engineering across 7 analytical stages; Volume 2 covers model development, interpretability, and unsupervised segmentation across 14 stages, comprising </w:t>
      </w:r>
      <w:r w:rsidRPr="005F770A">
        <w:rPr>
          <w:rFonts w:ascii="Times New Roman" w:hAnsi="Times New Roman" w:cs="Times New Roman"/>
          <w:b/>
          <w:bCs/>
          <w:sz w:val="24"/>
          <w:szCs w:val="24"/>
        </w:rPr>
        <w:t>a 21-stage comprehensive audit</w:t>
      </w:r>
      <w:r w:rsidRPr="005F770A">
        <w:rPr>
          <w:rFonts w:ascii="Times New Roman" w:hAnsi="Times New Roman" w:cs="Times New Roman"/>
          <w:sz w:val="24"/>
          <w:szCs w:val="24"/>
        </w:rPr>
        <w:t xml:space="preserve"> in total.</w:t>
      </w:r>
    </w:p>
    <w:p w14:paraId="31775E35" w14:textId="649DFB9F" w:rsidR="001D23A7" w:rsidRPr="005F770A" w:rsidRDefault="00000000" w:rsidP="00455D8A">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The core finding is that audio features alone provide a noisy but statistically meaningful signal. </w:t>
      </w:r>
      <w:r w:rsidRPr="005F770A">
        <w:rPr>
          <w:rFonts w:ascii="Times New Roman" w:hAnsi="Times New Roman" w:cs="Times New Roman"/>
          <w:b/>
          <w:bCs/>
          <w:sz w:val="24"/>
          <w:szCs w:val="24"/>
        </w:rPr>
        <w:t>Genre and playlist subgenre membership dramatically amplify predictive power</w:t>
      </w:r>
      <w:r w:rsidRPr="005F770A">
        <w:rPr>
          <w:rFonts w:ascii="Times New Roman" w:hAnsi="Times New Roman" w:cs="Times New Roman"/>
          <w:sz w:val="24"/>
          <w:szCs w:val="24"/>
        </w:rPr>
        <w:t xml:space="preserve">, and the relationship between acoustic properties and popularity is non-linear throughout. The best-performing architecture, a stacking ensemble combining Random Forest and </w:t>
      </w:r>
      <w:proofErr w:type="spellStart"/>
      <w:r w:rsidRPr="005F770A">
        <w:rPr>
          <w:rFonts w:ascii="Times New Roman" w:hAnsi="Times New Roman" w:cs="Times New Roman"/>
          <w:sz w:val="24"/>
          <w:szCs w:val="24"/>
        </w:rPr>
        <w:t>XGBoost</w:t>
      </w:r>
      <w:proofErr w:type="spellEnd"/>
      <w:r w:rsidRPr="005F770A">
        <w:rPr>
          <w:rFonts w:ascii="Times New Roman" w:hAnsi="Times New Roman" w:cs="Times New Roman"/>
          <w:sz w:val="24"/>
          <w:szCs w:val="24"/>
        </w:rPr>
        <w:t xml:space="preserve">, achieved an </w:t>
      </w:r>
      <w:r w:rsidRPr="005F770A">
        <w:rPr>
          <w:rFonts w:ascii="Times New Roman" w:hAnsi="Times New Roman" w:cs="Times New Roman"/>
          <w:b/>
          <w:bCs/>
          <w:sz w:val="24"/>
          <w:szCs w:val="24"/>
        </w:rPr>
        <w:t>RMSE of 22.34</w:t>
      </w:r>
      <w:r w:rsidRPr="005F770A">
        <w:rPr>
          <w:rFonts w:ascii="Times New Roman" w:hAnsi="Times New Roman" w:cs="Times New Roman"/>
          <w:sz w:val="24"/>
          <w:szCs w:val="24"/>
        </w:rPr>
        <w:t xml:space="preserve"> on the held-out test set, a statistically significant improvement (</w:t>
      </w:r>
      <w:r w:rsidRPr="005F770A">
        <w:rPr>
          <w:rFonts w:ascii="Times New Roman" w:hAnsi="Times New Roman" w:cs="Times New Roman"/>
          <w:b/>
          <w:bCs/>
          <w:sz w:val="24"/>
          <w:szCs w:val="24"/>
        </w:rPr>
        <w:t>p = 0.026</w:t>
      </w:r>
      <w:r w:rsidRPr="005F770A">
        <w:rPr>
          <w:rFonts w:ascii="Times New Roman" w:hAnsi="Times New Roman" w:cs="Times New Roman"/>
          <w:sz w:val="24"/>
          <w:szCs w:val="24"/>
        </w:rPr>
        <w:t xml:space="preserve">) </w:t>
      </w:r>
      <w:r w:rsidRPr="005F770A">
        <w:rPr>
          <w:rFonts w:ascii="Times New Roman" w:hAnsi="Times New Roman" w:cs="Times New Roman"/>
          <w:sz w:val="24"/>
          <w:szCs w:val="24"/>
        </w:rPr>
        <w:lastRenderedPageBreak/>
        <w:t>over the linear baseline of 22.99. Instrumentalness, energy, and loudness emerge consistently as the dominant predictors across both supervised and unsupervised analyses.</w:t>
      </w:r>
    </w:p>
    <w:p w14:paraId="4B65E03C" w14:textId="77777777" w:rsidR="001D23A7" w:rsidRPr="005F770A" w:rsidRDefault="00000000" w:rsidP="00064757">
      <w:pPr>
        <w:pStyle w:val="Heading1"/>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2. Data Description</w:t>
      </w:r>
    </w:p>
    <w:p w14:paraId="1E58347E"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Source and Coverage</w:t>
      </w:r>
    </w:p>
    <w:p w14:paraId="38E27F52"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The dataset is the 30,000 Spotify Songs collection, originally curated by Joakim Arvidsson from the Spotify Web API and made publicly available on Kaggle (joebeachcapital). It contains </w:t>
      </w:r>
      <w:r w:rsidRPr="005F770A">
        <w:rPr>
          <w:rFonts w:ascii="Times New Roman" w:hAnsi="Times New Roman" w:cs="Times New Roman"/>
          <w:b/>
          <w:bCs/>
          <w:sz w:val="24"/>
          <w:szCs w:val="24"/>
        </w:rPr>
        <w:t>32,833 track observations across 23 features</w:t>
      </w:r>
      <w:r w:rsidRPr="005F770A">
        <w:rPr>
          <w:rFonts w:ascii="Times New Roman" w:hAnsi="Times New Roman" w:cs="Times New Roman"/>
          <w:sz w:val="24"/>
          <w:szCs w:val="24"/>
        </w:rPr>
        <w:t xml:space="preserve">, spanning continuous audio metrics, categorical playlist identifiers, and the target variable </w:t>
      </w:r>
      <w:r w:rsidRPr="005F770A">
        <w:rPr>
          <w:rFonts w:ascii="Times New Roman" w:hAnsi="Times New Roman" w:cs="Times New Roman"/>
          <w:b/>
          <w:bCs/>
          <w:sz w:val="24"/>
          <w:szCs w:val="24"/>
        </w:rPr>
        <w:t>track_popularity</w:t>
      </w:r>
      <w:r w:rsidRPr="005F770A">
        <w:rPr>
          <w:rFonts w:ascii="Times New Roman" w:hAnsi="Times New Roman" w:cs="Times New Roman"/>
          <w:sz w:val="24"/>
          <w:szCs w:val="24"/>
        </w:rPr>
        <w:t xml:space="preserve"> (scored 0 to 100 by Spotify's internal algorithm, reflecting recent stream volume and listener engagement).</w:t>
      </w:r>
    </w:p>
    <w:p w14:paraId="643B3372"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The audio feature set includes danceability, energy, loudness, speechiness, acousticness, instrumentalness, liveness, valence, tempo, key, mode, and duration in milliseconds. Categorical features include playlist genre and playlist subgenre. High-cardinality string identifiers (track name, artist name, album name, album release date, playlist name, playlist ID, track ID) were excluded from </w:t>
      </w:r>
      <w:proofErr w:type="spellStart"/>
      <w:r w:rsidRPr="005F770A">
        <w:rPr>
          <w:rFonts w:ascii="Times New Roman" w:hAnsi="Times New Roman" w:cs="Times New Roman"/>
          <w:sz w:val="24"/>
          <w:szCs w:val="24"/>
        </w:rPr>
        <w:t>modeling</w:t>
      </w:r>
      <w:proofErr w:type="spellEnd"/>
      <w:r w:rsidRPr="005F770A">
        <w:rPr>
          <w:rFonts w:ascii="Times New Roman" w:hAnsi="Times New Roman" w:cs="Times New Roman"/>
          <w:sz w:val="24"/>
          <w:szCs w:val="24"/>
        </w:rPr>
        <w:t xml:space="preserve"> to prevent data leakage and to focus learning on generalizable technical signals rather than track-specific memorization.</w:t>
      </w:r>
    </w:p>
    <w:p w14:paraId="4E318144"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Data Cleaning</w:t>
      </w:r>
    </w:p>
    <w:p w14:paraId="5C38FA46"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A systematic cleaning pass removed duplicate </w:t>
      </w:r>
      <w:proofErr w:type="spellStart"/>
      <w:r w:rsidRPr="005F770A">
        <w:rPr>
          <w:rFonts w:ascii="Times New Roman" w:hAnsi="Times New Roman" w:cs="Times New Roman"/>
          <w:b/>
          <w:bCs/>
          <w:sz w:val="24"/>
          <w:szCs w:val="24"/>
        </w:rPr>
        <w:t>track_id</w:t>
      </w:r>
      <w:proofErr w:type="spellEnd"/>
      <w:r w:rsidRPr="005F770A">
        <w:rPr>
          <w:rFonts w:ascii="Times New Roman" w:hAnsi="Times New Roman" w:cs="Times New Roman"/>
          <w:sz w:val="24"/>
          <w:szCs w:val="24"/>
        </w:rPr>
        <w:t xml:space="preserve"> entries and rows with missing values, purging </w:t>
      </w:r>
      <w:r w:rsidRPr="005F770A">
        <w:rPr>
          <w:rFonts w:ascii="Times New Roman" w:hAnsi="Times New Roman" w:cs="Times New Roman"/>
          <w:b/>
          <w:bCs/>
          <w:sz w:val="24"/>
          <w:szCs w:val="24"/>
        </w:rPr>
        <w:t>4,276 redundant or incomplete observations</w:t>
      </w:r>
      <w:r w:rsidRPr="005F770A">
        <w:rPr>
          <w:rFonts w:ascii="Times New Roman" w:hAnsi="Times New Roman" w:cs="Times New Roman"/>
          <w:sz w:val="24"/>
          <w:szCs w:val="24"/>
        </w:rPr>
        <w:t xml:space="preserve"> from the raw dataset. The cleaned sample retains the distributional properties of the original while ensuring each observation is unique.</w:t>
      </w:r>
    </w:p>
    <w:p w14:paraId="10E630D7"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The target variable, </w:t>
      </w:r>
      <w:r w:rsidRPr="005F770A">
        <w:rPr>
          <w:rFonts w:ascii="Times New Roman" w:hAnsi="Times New Roman" w:cs="Times New Roman"/>
          <w:b/>
          <w:bCs/>
          <w:sz w:val="24"/>
          <w:szCs w:val="24"/>
        </w:rPr>
        <w:t>track_popularity</w:t>
      </w:r>
      <w:r w:rsidRPr="005F770A">
        <w:rPr>
          <w:rFonts w:ascii="Times New Roman" w:hAnsi="Times New Roman" w:cs="Times New Roman"/>
          <w:sz w:val="24"/>
          <w:szCs w:val="24"/>
        </w:rPr>
        <w:t>, exhibits a pronounced bimodal distribution with a substantial spike at zero. A large mass of tracks score precisely zero, reflecting the winner-take-</w:t>
      </w:r>
      <w:r w:rsidRPr="005F770A">
        <w:rPr>
          <w:rFonts w:ascii="Times New Roman" w:hAnsi="Times New Roman" w:cs="Times New Roman"/>
          <w:sz w:val="24"/>
          <w:szCs w:val="24"/>
        </w:rPr>
        <w:lastRenderedPageBreak/>
        <w:t xml:space="preserve">most dynamics of digital streaming where a small fraction of content captures the vast majority of listener engagement. This structural skew is consequential for model evaluation: an RMSE in the low twenties must be interpreted against a target whose standard deviation is approximately </w:t>
      </w:r>
      <w:r w:rsidRPr="005F770A">
        <w:rPr>
          <w:rFonts w:ascii="Times New Roman" w:hAnsi="Times New Roman" w:cs="Times New Roman"/>
          <w:b/>
          <w:bCs/>
          <w:sz w:val="24"/>
          <w:szCs w:val="24"/>
        </w:rPr>
        <w:t>24.98 points</w:t>
      </w:r>
      <w:r w:rsidRPr="005F770A">
        <w:rPr>
          <w:rFonts w:ascii="Times New Roman" w:hAnsi="Times New Roman" w:cs="Times New Roman"/>
          <w:sz w:val="24"/>
          <w:szCs w:val="24"/>
        </w:rPr>
        <w:t xml:space="preserve"> and whose mean is </w:t>
      </w:r>
      <w:r w:rsidRPr="005F770A">
        <w:rPr>
          <w:rFonts w:ascii="Times New Roman" w:hAnsi="Times New Roman" w:cs="Times New Roman"/>
          <w:b/>
          <w:bCs/>
          <w:sz w:val="24"/>
          <w:szCs w:val="24"/>
        </w:rPr>
        <w:t>42.48</w:t>
      </w:r>
      <w:r w:rsidRPr="005F770A">
        <w:rPr>
          <w:rFonts w:ascii="Times New Roman" w:hAnsi="Times New Roman" w:cs="Times New Roman"/>
          <w:sz w:val="24"/>
          <w:szCs w:val="24"/>
        </w:rPr>
        <w:t>.</w:t>
      </w:r>
    </w:p>
    <w:p w14:paraId="69EC60AD"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Outlier Handling</w:t>
      </w:r>
    </w:p>
    <w:p w14:paraId="2C45AC02"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An interquartile range audit of the loudness feature detected </w:t>
      </w:r>
      <w:r w:rsidRPr="005F770A">
        <w:rPr>
          <w:rFonts w:ascii="Times New Roman" w:hAnsi="Times New Roman" w:cs="Times New Roman"/>
          <w:b/>
          <w:bCs/>
          <w:sz w:val="24"/>
          <w:szCs w:val="24"/>
        </w:rPr>
        <w:t>800 statistical outliers</w:t>
      </w:r>
      <w:r w:rsidRPr="005F770A">
        <w:rPr>
          <w:rFonts w:ascii="Times New Roman" w:hAnsi="Times New Roman" w:cs="Times New Roman"/>
          <w:sz w:val="24"/>
          <w:szCs w:val="24"/>
        </w:rPr>
        <w:t xml:space="preserve"> with values falling outside the expected distribution boundaries. These observations were retained to preserve dataset diversity, as their removal would disproportionately eliminate certain genres (ambient, classical, experimental) that are legitimately quieter. A </w:t>
      </w:r>
      <w:proofErr w:type="spellStart"/>
      <w:r w:rsidRPr="005F770A">
        <w:rPr>
          <w:rFonts w:ascii="Times New Roman" w:hAnsi="Times New Roman" w:cs="Times New Roman"/>
          <w:b/>
          <w:bCs/>
          <w:sz w:val="24"/>
          <w:szCs w:val="24"/>
        </w:rPr>
        <w:t>RobustScaler</w:t>
      </w:r>
      <w:proofErr w:type="spellEnd"/>
      <w:r w:rsidRPr="005F770A">
        <w:rPr>
          <w:rFonts w:ascii="Times New Roman" w:hAnsi="Times New Roman" w:cs="Times New Roman"/>
          <w:sz w:val="24"/>
          <w:szCs w:val="24"/>
        </w:rPr>
        <w:t xml:space="preserve"> was selected for all numerical preprocessing precisely to mitigate the influence of these extreme values on linear estimators without discarding real signal.</w:t>
      </w:r>
    </w:p>
    <w:p w14:paraId="07E4966E"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Feature Engineering</w:t>
      </w:r>
    </w:p>
    <w:p w14:paraId="676BBB4C"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Temporal features (release year and release month) were extracted from album release dates to test seasonal listening hypotheses. Two custom composite features were synthesized from domain intuition. The </w:t>
      </w:r>
      <w:r w:rsidRPr="005F770A">
        <w:rPr>
          <w:rFonts w:ascii="Times New Roman" w:hAnsi="Times New Roman" w:cs="Times New Roman"/>
          <w:b/>
          <w:bCs/>
          <w:sz w:val="24"/>
          <w:szCs w:val="24"/>
        </w:rPr>
        <w:t>Intensity Index</w:t>
      </w:r>
      <w:r w:rsidRPr="005F770A">
        <w:rPr>
          <w:rFonts w:ascii="Times New Roman" w:hAnsi="Times New Roman" w:cs="Times New Roman"/>
          <w:sz w:val="24"/>
          <w:szCs w:val="24"/>
        </w:rPr>
        <w:t xml:space="preserve"> (energy × valence) was designed to capture the emotional energy of a track, the combination of acoustic power and positivity that characterizes commercially successful pop. The </w:t>
      </w:r>
      <w:r w:rsidRPr="005F770A">
        <w:rPr>
          <w:rFonts w:ascii="Times New Roman" w:hAnsi="Times New Roman" w:cs="Times New Roman"/>
          <w:b/>
          <w:bCs/>
          <w:sz w:val="24"/>
          <w:szCs w:val="24"/>
        </w:rPr>
        <w:t>Dance-Tempo Ratio</w:t>
      </w:r>
      <w:r w:rsidRPr="005F770A">
        <w:rPr>
          <w:rFonts w:ascii="Times New Roman" w:hAnsi="Times New Roman" w:cs="Times New Roman"/>
          <w:sz w:val="24"/>
          <w:szCs w:val="24"/>
        </w:rPr>
        <w:t xml:space="preserve"> (danceability / tempo + 1) was engineered to capture rhythmic accessibility normalized by absolute speed, based on the hypothesis that danceable tracks at moderate tempos outperform either extreme.</w:t>
      </w:r>
    </w:p>
    <w:p w14:paraId="2AFD3B70" w14:textId="77777777" w:rsidR="001D23A7" w:rsidRPr="005F770A" w:rsidRDefault="001D23A7" w:rsidP="00064757">
      <w:pPr>
        <w:spacing w:after="80" w:line="480" w:lineRule="auto"/>
        <w:rPr>
          <w:rFonts w:ascii="Times New Roman" w:hAnsi="Times New Roman" w:cs="Times New Roman"/>
          <w:sz w:val="24"/>
          <w:szCs w:val="24"/>
        </w:rPr>
      </w:pPr>
    </w:p>
    <w:p w14:paraId="542F8711" w14:textId="77777777" w:rsidR="00455D8A" w:rsidRDefault="00455D8A" w:rsidP="00064757">
      <w:pPr>
        <w:pStyle w:val="Heading1"/>
        <w:spacing w:line="480" w:lineRule="auto"/>
        <w:rPr>
          <w:rFonts w:ascii="Times New Roman" w:hAnsi="Times New Roman" w:cs="Times New Roman"/>
          <w:color w:val="auto"/>
          <w:sz w:val="24"/>
          <w:szCs w:val="24"/>
        </w:rPr>
      </w:pPr>
    </w:p>
    <w:p w14:paraId="4FDDEF95" w14:textId="1BCAF541" w:rsidR="001D23A7" w:rsidRPr="005F770A" w:rsidRDefault="00000000" w:rsidP="00064757">
      <w:pPr>
        <w:pStyle w:val="Heading1"/>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lastRenderedPageBreak/>
        <w:t>3. Models and Methods</w:t>
      </w:r>
    </w:p>
    <w:p w14:paraId="103D144D"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Pipeline Architecture</w:t>
      </w:r>
    </w:p>
    <w:p w14:paraId="12409A67"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All models were trained within a unified scikit-learn </w:t>
      </w:r>
      <w:r w:rsidRPr="005F770A">
        <w:rPr>
          <w:rFonts w:ascii="Times New Roman" w:hAnsi="Times New Roman" w:cs="Times New Roman"/>
          <w:b/>
          <w:bCs/>
          <w:sz w:val="24"/>
          <w:szCs w:val="24"/>
        </w:rPr>
        <w:t>Pipeline</w:t>
      </w:r>
      <w:r w:rsidRPr="005F770A">
        <w:rPr>
          <w:rFonts w:ascii="Times New Roman" w:hAnsi="Times New Roman" w:cs="Times New Roman"/>
          <w:sz w:val="24"/>
          <w:szCs w:val="24"/>
        </w:rPr>
        <w:t xml:space="preserve"> architecture to prevent data leakage and ensure reproducibility. A </w:t>
      </w:r>
      <w:r w:rsidRPr="005F770A">
        <w:rPr>
          <w:rFonts w:ascii="Times New Roman" w:hAnsi="Times New Roman" w:cs="Times New Roman"/>
          <w:b/>
          <w:bCs/>
          <w:sz w:val="24"/>
          <w:szCs w:val="24"/>
        </w:rPr>
        <w:t>ColumnTransformer</w:t>
      </w:r>
      <w:r w:rsidRPr="005F770A">
        <w:rPr>
          <w:rFonts w:ascii="Times New Roman" w:hAnsi="Times New Roman" w:cs="Times New Roman"/>
          <w:sz w:val="24"/>
          <w:szCs w:val="24"/>
        </w:rPr>
        <w:t xml:space="preserve"> handled preprocessing automatically: numerical features were median-imputed and scaled with </w:t>
      </w:r>
      <w:proofErr w:type="spellStart"/>
      <w:r w:rsidRPr="005F770A">
        <w:rPr>
          <w:rFonts w:ascii="Times New Roman" w:hAnsi="Times New Roman" w:cs="Times New Roman"/>
          <w:sz w:val="24"/>
          <w:szCs w:val="24"/>
        </w:rPr>
        <w:t>RobustScaler</w:t>
      </w:r>
      <w:proofErr w:type="spellEnd"/>
      <w:r w:rsidRPr="005F770A">
        <w:rPr>
          <w:rFonts w:ascii="Times New Roman" w:hAnsi="Times New Roman" w:cs="Times New Roman"/>
          <w:sz w:val="24"/>
          <w:szCs w:val="24"/>
        </w:rPr>
        <w:t xml:space="preserve">; categorical features (playlist genre and subgenre) were constant-imputed and one-hot encoded. The data was partitioned into an </w:t>
      </w:r>
      <w:r w:rsidRPr="005F770A">
        <w:rPr>
          <w:rFonts w:ascii="Times New Roman" w:hAnsi="Times New Roman" w:cs="Times New Roman"/>
          <w:b/>
          <w:bCs/>
          <w:sz w:val="24"/>
          <w:szCs w:val="24"/>
        </w:rPr>
        <w:t>80% training / 20% test split</w:t>
      </w:r>
      <w:r w:rsidRPr="005F770A">
        <w:rPr>
          <w:rFonts w:ascii="Times New Roman" w:hAnsi="Times New Roman" w:cs="Times New Roman"/>
          <w:sz w:val="24"/>
          <w:szCs w:val="24"/>
        </w:rPr>
        <w:t xml:space="preserve"> using a fixed random seed (RANDOM_SEED = 42) for reproducibility across all experiments.</w:t>
      </w:r>
    </w:p>
    <w:p w14:paraId="53701F62"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Baseline Models</w:t>
      </w:r>
    </w:p>
    <w:p w14:paraId="0F70D4C3"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Linear Regression and Ridge Regression were evaluated first to establish a performance floor. Both produced an </w:t>
      </w:r>
      <w:r w:rsidRPr="005F770A">
        <w:rPr>
          <w:rFonts w:ascii="Times New Roman" w:hAnsi="Times New Roman" w:cs="Times New Roman"/>
          <w:b/>
          <w:bCs/>
          <w:sz w:val="24"/>
          <w:szCs w:val="24"/>
        </w:rPr>
        <w:t>RMSE of approximately 22.99</w:t>
      </w:r>
      <w:r w:rsidRPr="005F770A">
        <w:rPr>
          <w:rFonts w:ascii="Times New Roman" w:hAnsi="Times New Roman" w:cs="Times New Roman"/>
          <w:sz w:val="24"/>
          <w:szCs w:val="24"/>
        </w:rPr>
        <w:t>, and their near-identical performance indicated two things: the model was stable and not overfitting (Ridge's L2 regularization added essentially no value over ordinary least squares), and meaningful accuracy gains would require non-linear architectures capable of capturing interaction effects and thresholds that linear functions cannot represent.</w:t>
      </w:r>
    </w:p>
    <w:p w14:paraId="769EEE5D"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Polynomial Features</w:t>
      </w:r>
    </w:p>
    <w:p w14:paraId="4A2B6876"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A degree-2 polynomial expansion was applied atop Ridge Regression to capture curvature in the feature relationships without fully abandoning interpretability. This improved RMSE to </w:t>
      </w:r>
      <w:r w:rsidRPr="005F770A">
        <w:rPr>
          <w:rFonts w:ascii="Times New Roman" w:hAnsi="Times New Roman" w:cs="Times New Roman"/>
          <w:b/>
          <w:bCs/>
          <w:sz w:val="24"/>
          <w:szCs w:val="24"/>
        </w:rPr>
        <w:t>22.60</w:t>
      </w:r>
      <w:r w:rsidRPr="005F770A">
        <w:rPr>
          <w:rFonts w:ascii="Times New Roman" w:hAnsi="Times New Roman" w:cs="Times New Roman"/>
          <w:sz w:val="24"/>
          <w:szCs w:val="24"/>
        </w:rPr>
        <w:t>, confirming that non-linear interactions exist between audio features and popularity, and that even a simple quadratic expansion captures some of them.</w:t>
      </w:r>
    </w:p>
    <w:p w14:paraId="257CED52" w14:textId="77777777" w:rsidR="00455D8A" w:rsidRDefault="00455D8A" w:rsidP="00064757">
      <w:pPr>
        <w:pStyle w:val="Heading2"/>
        <w:spacing w:line="480" w:lineRule="auto"/>
        <w:rPr>
          <w:rFonts w:ascii="Times New Roman" w:hAnsi="Times New Roman" w:cs="Times New Roman"/>
          <w:color w:val="auto"/>
          <w:sz w:val="24"/>
          <w:szCs w:val="24"/>
        </w:rPr>
      </w:pPr>
    </w:p>
    <w:p w14:paraId="7E534850" w14:textId="3E5D89D1"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lastRenderedPageBreak/>
        <w:t>Ensemble Models</w:t>
      </w:r>
    </w:p>
    <w:p w14:paraId="5C0A0FE9"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A </w:t>
      </w:r>
      <w:r w:rsidRPr="005F770A">
        <w:rPr>
          <w:rFonts w:ascii="Times New Roman" w:hAnsi="Times New Roman" w:cs="Times New Roman"/>
          <w:b/>
          <w:bCs/>
          <w:sz w:val="24"/>
          <w:szCs w:val="24"/>
        </w:rPr>
        <w:t>Random Forest</w:t>
      </w:r>
      <w:r w:rsidRPr="005F770A">
        <w:rPr>
          <w:rFonts w:ascii="Times New Roman" w:hAnsi="Times New Roman" w:cs="Times New Roman"/>
          <w:sz w:val="24"/>
          <w:szCs w:val="24"/>
        </w:rPr>
        <w:t xml:space="preserve"> regressor (100 estimators, max depth 10) and an </w:t>
      </w:r>
      <w:proofErr w:type="spellStart"/>
      <w:r w:rsidRPr="005F770A">
        <w:rPr>
          <w:rFonts w:ascii="Times New Roman" w:hAnsi="Times New Roman" w:cs="Times New Roman"/>
          <w:b/>
          <w:bCs/>
          <w:sz w:val="24"/>
          <w:szCs w:val="24"/>
        </w:rPr>
        <w:t>XGBoost</w:t>
      </w:r>
      <w:proofErr w:type="spellEnd"/>
      <w:r w:rsidRPr="005F770A">
        <w:rPr>
          <w:rFonts w:ascii="Times New Roman" w:hAnsi="Times New Roman" w:cs="Times New Roman"/>
          <w:sz w:val="24"/>
          <w:szCs w:val="24"/>
        </w:rPr>
        <w:t xml:space="preserve"> regressor (200 estimators, learning rate 0.05) were implemented as the primary ensemble architectures. Random Forest uses bagging, training independent trees on bootstrap samples and averaging their predictions, making it robust to variance. </w:t>
      </w:r>
      <w:proofErr w:type="spellStart"/>
      <w:r w:rsidRPr="005F770A">
        <w:rPr>
          <w:rFonts w:ascii="Times New Roman" w:hAnsi="Times New Roman" w:cs="Times New Roman"/>
          <w:sz w:val="24"/>
          <w:szCs w:val="24"/>
        </w:rPr>
        <w:t>XGBoost</w:t>
      </w:r>
      <w:proofErr w:type="spellEnd"/>
      <w:r w:rsidRPr="005F770A">
        <w:rPr>
          <w:rFonts w:ascii="Times New Roman" w:hAnsi="Times New Roman" w:cs="Times New Roman"/>
          <w:sz w:val="24"/>
          <w:szCs w:val="24"/>
        </w:rPr>
        <w:t xml:space="preserve"> uses gradient boosting, sequentially correcting errors from prior trees with regularized learning, making it particularly effective at capturing complex non-linear feature interactions in tabular data. </w:t>
      </w:r>
      <w:proofErr w:type="spellStart"/>
      <w:r w:rsidRPr="005F770A">
        <w:rPr>
          <w:rFonts w:ascii="Times New Roman" w:hAnsi="Times New Roman" w:cs="Times New Roman"/>
          <w:sz w:val="24"/>
          <w:szCs w:val="24"/>
        </w:rPr>
        <w:t>XGBoost</w:t>
      </w:r>
      <w:proofErr w:type="spellEnd"/>
      <w:r w:rsidRPr="005F770A">
        <w:rPr>
          <w:rFonts w:ascii="Times New Roman" w:hAnsi="Times New Roman" w:cs="Times New Roman"/>
          <w:sz w:val="24"/>
          <w:szCs w:val="24"/>
        </w:rPr>
        <w:t xml:space="preserve"> outperformed Random Forest with an RMSE of </w:t>
      </w:r>
      <w:r w:rsidRPr="005F770A">
        <w:rPr>
          <w:rFonts w:ascii="Times New Roman" w:hAnsi="Times New Roman" w:cs="Times New Roman"/>
          <w:b/>
          <w:bCs/>
          <w:sz w:val="24"/>
          <w:szCs w:val="24"/>
        </w:rPr>
        <w:t>22.35 versus 22.72</w:t>
      </w:r>
      <w:r w:rsidRPr="005F770A">
        <w:rPr>
          <w:rFonts w:ascii="Times New Roman" w:hAnsi="Times New Roman" w:cs="Times New Roman"/>
          <w:sz w:val="24"/>
          <w:szCs w:val="24"/>
        </w:rPr>
        <w:t>.</w:t>
      </w:r>
    </w:p>
    <w:p w14:paraId="09113863"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Stacking Ensemble</w:t>
      </w:r>
    </w:p>
    <w:p w14:paraId="74ACE02A"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A </w:t>
      </w:r>
      <w:proofErr w:type="spellStart"/>
      <w:r w:rsidRPr="005F770A">
        <w:rPr>
          <w:rFonts w:ascii="Times New Roman" w:hAnsi="Times New Roman" w:cs="Times New Roman"/>
          <w:b/>
          <w:bCs/>
          <w:sz w:val="24"/>
          <w:szCs w:val="24"/>
        </w:rPr>
        <w:t>StackingRegressor</w:t>
      </w:r>
      <w:proofErr w:type="spellEnd"/>
      <w:r w:rsidRPr="005F770A">
        <w:rPr>
          <w:rFonts w:ascii="Times New Roman" w:hAnsi="Times New Roman" w:cs="Times New Roman"/>
          <w:sz w:val="24"/>
          <w:szCs w:val="24"/>
        </w:rPr>
        <w:t xml:space="preserve"> combined Random Forest and </w:t>
      </w:r>
      <w:proofErr w:type="spellStart"/>
      <w:r w:rsidRPr="005F770A">
        <w:rPr>
          <w:rFonts w:ascii="Times New Roman" w:hAnsi="Times New Roman" w:cs="Times New Roman"/>
          <w:sz w:val="24"/>
          <w:szCs w:val="24"/>
        </w:rPr>
        <w:t>XGBoost</w:t>
      </w:r>
      <w:proofErr w:type="spellEnd"/>
      <w:r w:rsidRPr="005F770A">
        <w:rPr>
          <w:rFonts w:ascii="Times New Roman" w:hAnsi="Times New Roman" w:cs="Times New Roman"/>
          <w:sz w:val="24"/>
          <w:szCs w:val="24"/>
        </w:rPr>
        <w:t xml:space="preserve"> as base learners, with Ridge Regression serving as the meta-learner trained on out-of-fold predictions. The stack achieved an </w:t>
      </w:r>
      <w:r w:rsidRPr="005F770A">
        <w:rPr>
          <w:rFonts w:ascii="Times New Roman" w:hAnsi="Times New Roman" w:cs="Times New Roman"/>
          <w:b/>
          <w:bCs/>
          <w:sz w:val="24"/>
          <w:szCs w:val="24"/>
        </w:rPr>
        <w:t>RMSE of 22.34</w:t>
      </w:r>
      <w:r w:rsidRPr="005F770A">
        <w:rPr>
          <w:rFonts w:ascii="Times New Roman" w:hAnsi="Times New Roman" w:cs="Times New Roman"/>
          <w:sz w:val="24"/>
          <w:szCs w:val="24"/>
        </w:rPr>
        <w:t xml:space="preserve">, a marginal but consistent improvement over </w:t>
      </w:r>
      <w:proofErr w:type="spellStart"/>
      <w:r w:rsidRPr="005F770A">
        <w:rPr>
          <w:rFonts w:ascii="Times New Roman" w:hAnsi="Times New Roman" w:cs="Times New Roman"/>
          <w:sz w:val="24"/>
          <w:szCs w:val="24"/>
        </w:rPr>
        <w:t>XGBoost</w:t>
      </w:r>
      <w:proofErr w:type="spellEnd"/>
      <w:r w:rsidRPr="005F770A">
        <w:rPr>
          <w:rFonts w:ascii="Times New Roman" w:hAnsi="Times New Roman" w:cs="Times New Roman"/>
          <w:sz w:val="24"/>
          <w:szCs w:val="24"/>
        </w:rPr>
        <w:t xml:space="preserve"> alone. The meta-learner's role is to learn which base model to trust on which regions of the feature space, correcting systematic errors that neither base learner resolves independently.</w:t>
      </w:r>
    </w:p>
    <w:p w14:paraId="27209FEC"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Hyperparameter Optimization</w:t>
      </w:r>
    </w:p>
    <w:p w14:paraId="29A3F388"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A grid search over </w:t>
      </w:r>
      <w:proofErr w:type="spellStart"/>
      <w:r w:rsidRPr="005F770A">
        <w:rPr>
          <w:rFonts w:ascii="Times New Roman" w:hAnsi="Times New Roman" w:cs="Times New Roman"/>
          <w:sz w:val="24"/>
          <w:szCs w:val="24"/>
        </w:rPr>
        <w:t>XGBoost's</w:t>
      </w:r>
      <w:proofErr w:type="spellEnd"/>
      <w:r w:rsidRPr="005F770A">
        <w:rPr>
          <w:rFonts w:ascii="Times New Roman" w:hAnsi="Times New Roman" w:cs="Times New Roman"/>
          <w:sz w:val="24"/>
          <w:szCs w:val="24"/>
        </w:rPr>
        <w:t xml:space="preserve"> key parameters tested </w:t>
      </w:r>
      <w:proofErr w:type="spellStart"/>
      <w:r w:rsidRPr="005F770A">
        <w:rPr>
          <w:rFonts w:ascii="Times New Roman" w:hAnsi="Times New Roman" w:cs="Times New Roman"/>
          <w:b/>
          <w:bCs/>
          <w:sz w:val="24"/>
          <w:szCs w:val="24"/>
        </w:rPr>
        <w:t>max_depth</w:t>
      </w:r>
      <w:proofErr w:type="spellEnd"/>
      <w:r w:rsidRPr="005F770A">
        <w:rPr>
          <w:rFonts w:ascii="Times New Roman" w:hAnsi="Times New Roman" w:cs="Times New Roman"/>
          <w:b/>
          <w:bCs/>
          <w:sz w:val="24"/>
          <w:szCs w:val="24"/>
        </w:rPr>
        <w:t xml:space="preserve"> </w:t>
      </w:r>
      <w:r w:rsidRPr="005F770A">
        <w:rPr>
          <w:rFonts w:ascii="Cambria Math" w:hAnsi="Cambria Math" w:cs="Cambria Math"/>
          <w:b/>
          <w:bCs/>
          <w:sz w:val="24"/>
          <w:szCs w:val="24"/>
        </w:rPr>
        <w:t>∈</w:t>
      </w:r>
      <w:r w:rsidRPr="005F770A">
        <w:rPr>
          <w:rFonts w:ascii="Times New Roman" w:hAnsi="Times New Roman" w:cs="Times New Roman"/>
          <w:b/>
          <w:bCs/>
          <w:sz w:val="24"/>
          <w:szCs w:val="24"/>
        </w:rPr>
        <w:t xml:space="preserve"> {3, 5, 7}</w:t>
      </w:r>
      <w:r w:rsidRPr="005F770A">
        <w:rPr>
          <w:rFonts w:ascii="Times New Roman" w:hAnsi="Times New Roman" w:cs="Times New Roman"/>
          <w:sz w:val="24"/>
          <w:szCs w:val="24"/>
        </w:rPr>
        <w:t xml:space="preserve">, </w:t>
      </w:r>
      <w:proofErr w:type="spellStart"/>
      <w:r w:rsidRPr="005F770A">
        <w:rPr>
          <w:rFonts w:ascii="Times New Roman" w:hAnsi="Times New Roman" w:cs="Times New Roman"/>
          <w:b/>
          <w:bCs/>
          <w:sz w:val="24"/>
          <w:szCs w:val="24"/>
        </w:rPr>
        <w:t>n_estimators</w:t>
      </w:r>
      <w:proofErr w:type="spellEnd"/>
      <w:r w:rsidRPr="005F770A">
        <w:rPr>
          <w:rFonts w:ascii="Times New Roman" w:hAnsi="Times New Roman" w:cs="Times New Roman"/>
          <w:b/>
          <w:bCs/>
          <w:sz w:val="24"/>
          <w:szCs w:val="24"/>
        </w:rPr>
        <w:t xml:space="preserve"> </w:t>
      </w:r>
      <w:r w:rsidRPr="005F770A">
        <w:rPr>
          <w:rFonts w:ascii="Cambria Math" w:hAnsi="Cambria Math" w:cs="Cambria Math"/>
          <w:b/>
          <w:bCs/>
          <w:sz w:val="24"/>
          <w:szCs w:val="24"/>
        </w:rPr>
        <w:t>∈</w:t>
      </w:r>
      <w:r w:rsidRPr="005F770A">
        <w:rPr>
          <w:rFonts w:ascii="Times New Roman" w:hAnsi="Times New Roman" w:cs="Times New Roman"/>
          <w:b/>
          <w:bCs/>
          <w:sz w:val="24"/>
          <w:szCs w:val="24"/>
        </w:rPr>
        <w:t xml:space="preserve"> {100, 200}</w:t>
      </w:r>
      <w:r w:rsidRPr="005F770A">
        <w:rPr>
          <w:rFonts w:ascii="Times New Roman" w:hAnsi="Times New Roman" w:cs="Times New Roman"/>
          <w:sz w:val="24"/>
          <w:szCs w:val="24"/>
        </w:rPr>
        <w:t xml:space="preserve">, and </w:t>
      </w:r>
      <w:proofErr w:type="spellStart"/>
      <w:r w:rsidRPr="005F770A">
        <w:rPr>
          <w:rFonts w:ascii="Times New Roman" w:hAnsi="Times New Roman" w:cs="Times New Roman"/>
          <w:b/>
          <w:bCs/>
          <w:sz w:val="24"/>
          <w:szCs w:val="24"/>
        </w:rPr>
        <w:t>learning_rate</w:t>
      </w:r>
      <w:proofErr w:type="spellEnd"/>
      <w:r w:rsidRPr="005F770A">
        <w:rPr>
          <w:rFonts w:ascii="Times New Roman" w:hAnsi="Times New Roman" w:cs="Times New Roman"/>
          <w:b/>
          <w:bCs/>
          <w:sz w:val="24"/>
          <w:szCs w:val="24"/>
        </w:rPr>
        <w:t xml:space="preserve"> </w:t>
      </w:r>
      <w:r w:rsidRPr="005F770A">
        <w:rPr>
          <w:rFonts w:ascii="Cambria Math" w:hAnsi="Cambria Math" w:cs="Cambria Math"/>
          <w:b/>
          <w:bCs/>
          <w:sz w:val="24"/>
          <w:szCs w:val="24"/>
        </w:rPr>
        <w:t>∈</w:t>
      </w:r>
      <w:r w:rsidRPr="005F770A">
        <w:rPr>
          <w:rFonts w:ascii="Times New Roman" w:hAnsi="Times New Roman" w:cs="Times New Roman"/>
          <w:b/>
          <w:bCs/>
          <w:sz w:val="24"/>
          <w:szCs w:val="24"/>
        </w:rPr>
        <w:t xml:space="preserve"> {0.01, 0.1}</w:t>
      </w:r>
      <w:r w:rsidRPr="005F770A">
        <w:rPr>
          <w:rFonts w:ascii="Times New Roman" w:hAnsi="Times New Roman" w:cs="Times New Roman"/>
          <w:sz w:val="24"/>
          <w:szCs w:val="24"/>
        </w:rPr>
        <w:t xml:space="preserve"> using 3-fold cross-validation with RMSE as the scoring criterion. The optimal configuration was </w:t>
      </w:r>
      <w:r w:rsidRPr="005F770A">
        <w:rPr>
          <w:rFonts w:ascii="Times New Roman" w:hAnsi="Times New Roman" w:cs="Times New Roman"/>
          <w:b/>
          <w:bCs/>
          <w:sz w:val="24"/>
          <w:szCs w:val="24"/>
        </w:rPr>
        <w:t>learning rate 0.1, max depth 7, 200 estimators</w:t>
      </w:r>
      <w:r w:rsidRPr="005F770A">
        <w:rPr>
          <w:rFonts w:ascii="Times New Roman" w:hAnsi="Times New Roman" w:cs="Times New Roman"/>
          <w:sz w:val="24"/>
          <w:szCs w:val="24"/>
        </w:rPr>
        <w:t>, a relatively deep, fast-learning configuration that reflects the dataset's large volume and high feature dimensionality after one-hot encoding.</w:t>
      </w:r>
    </w:p>
    <w:p w14:paraId="284343CC" w14:textId="77777777" w:rsidR="00455D8A" w:rsidRDefault="00455D8A" w:rsidP="00064757">
      <w:pPr>
        <w:pStyle w:val="Heading2"/>
        <w:spacing w:line="480" w:lineRule="auto"/>
        <w:rPr>
          <w:rFonts w:ascii="Times New Roman" w:hAnsi="Times New Roman" w:cs="Times New Roman"/>
          <w:color w:val="auto"/>
          <w:sz w:val="24"/>
          <w:szCs w:val="24"/>
        </w:rPr>
      </w:pPr>
    </w:p>
    <w:p w14:paraId="11C2773C" w14:textId="44A926D3"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lastRenderedPageBreak/>
        <w:t>Interpretability</w:t>
      </w:r>
    </w:p>
    <w:p w14:paraId="6C64EF91"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Two complementary interpretability methods were applied. Random Forest impurity-based feature importances provided a global ranking of predictor weight. </w:t>
      </w:r>
      <w:r w:rsidRPr="005F770A">
        <w:rPr>
          <w:rFonts w:ascii="Times New Roman" w:hAnsi="Times New Roman" w:cs="Times New Roman"/>
          <w:b/>
          <w:bCs/>
          <w:sz w:val="24"/>
          <w:szCs w:val="24"/>
        </w:rPr>
        <w:t>SHAP (</w:t>
      </w:r>
      <w:proofErr w:type="spellStart"/>
      <w:r w:rsidRPr="005F770A">
        <w:rPr>
          <w:rFonts w:ascii="Times New Roman" w:hAnsi="Times New Roman" w:cs="Times New Roman"/>
          <w:b/>
          <w:bCs/>
          <w:sz w:val="24"/>
          <w:szCs w:val="24"/>
        </w:rPr>
        <w:t>SHapley</w:t>
      </w:r>
      <w:proofErr w:type="spellEnd"/>
      <w:r w:rsidRPr="005F770A">
        <w:rPr>
          <w:rFonts w:ascii="Times New Roman" w:hAnsi="Times New Roman" w:cs="Times New Roman"/>
          <w:b/>
          <w:bCs/>
          <w:sz w:val="24"/>
          <w:szCs w:val="24"/>
        </w:rPr>
        <w:t xml:space="preserve"> Additive </w:t>
      </w:r>
      <w:proofErr w:type="spellStart"/>
      <w:r w:rsidRPr="005F770A">
        <w:rPr>
          <w:rFonts w:ascii="Times New Roman" w:hAnsi="Times New Roman" w:cs="Times New Roman"/>
          <w:b/>
          <w:bCs/>
          <w:sz w:val="24"/>
          <w:szCs w:val="24"/>
        </w:rPr>
        <w:t>exPlanations</w:t>
      </w:r>
      <w:proofErr w:type="spellEnd"/>
      <w:r w:rsidRPr="005F770A">
        <w:rPr>
          <w:rFonts w:ascii="Times New Roman" w:hAnsi="Times New Roman" w:cs="Times New Roman"/>
          <w:b/>
          <w:bCs/>
          <w:sz w:val="24"/>
          <w:szCs w:val="24"/>
        </w:rPr>
        <w:t>)</w:t>
      </w:r>
      <w:r w:rsidRPr="005F770A">
        <w:rPr>
          <w:rFonts w:ascii="Times New Roman" w:hAnsi="Times New Roman" w:cs="Times New Roman"/>
          <w:sz w:val="24"/>
          <w:szCs w:val="24"/>
        </w:rPr>
        <w:t xml:space="preserve"> values from the </w:t>
      </w:r>
      <w:proofErr w:type="spellStart"/>
      <w:r w:rsidRPr="005F770A">
        <w:rPr>
          <w:rFonts w:ascii="Times New Roman" w:hAnsi="Times New Roman" w:cs="Times New Roman"/>
          <w:sz w:val="24"/>
          <w:szCs w:val="24"/>
        </w:rPr>
        <w:t>XGBoost</w:t>
      </w:r>
      <w:proofErr w:type="spellEnd"/>
      <w:r w:rsidRPr="005F770A">
        <w:rPr>
          <w:rFonts w:ascii="Times New Roman" w:hAnsi="Times New Roman" w:cs="Times New Roman"/>
          <w:sz w:val="24"/>
          <w:szCs w:val="24"/>
        </w:rPr>
        <w:t xml:space="preserve"> model provided a more theoretically grounded alternative, decomposing each prediction into individual feature contributions and thereby validating that the model's logic aligns with established music industry patterns rather than overfitting to artifacts in the training data.</w:t>
      </w:r>
    </w:p>
    <w:p w14:paraId="77478568"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Unsupervised Segmentation</w:t>
      </w:r>
    </w:p>
    <w:p w14:paraId="0DD5F12D"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K-Means clustering (k = 5) was applied to the scaled feature matrix to identify natural acoustic archetypes that exist independently of genre labels. This serves as a validation exercise: if the clustering structure aligns with the supervised importance rankings, it provides independent corroborating evidence rather than a circularity.</w:t>
      </w:r>
    </w:p>
    <w:p w14:paraId="639211B4"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Binary Classification</w:t>
      </w:r>
    </w:p>
    <w:p w14:paraId="75BE15BB"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A Logistic Regression classifier was trained on a binary reformulation of the target: tracks with popularity above 70 were </w:t>
      </w:r>
      <w:proofErr w:type="spellStart"/>
      <w:r w:rsidRPr="005F770A">
        <w:rPr>
          <w:rFonts w:ascii="Times New Roman" w:hAnsi="Times New Roman" w:cs="Times New Roman"/>
          <w:sz w:val="24"/>
          <w:szCs w:val="24"/>
        </w:rPr>
        <w:t>labeled</w:t>
      </w:r>
      <w:proofErr w:type="spellEnd"/>
      <w:r w:rsidRPr="005F770A">
        <w:rPr>
          <w:rFonts w:ascii="Times New Roman" w:hAnsi="Times New Roman" w:cs="Times New Roman"/>
          <w:sz w:val="24"/>
          <w:szCs w:val="24"/>
        </w:rPr>
        <w:t xml:space="preserve"> </w:t>
      </w:r>
      <w:r w:rsidRPr="005F770A">
        <w:rPr>
          <w:rFonts w:ascii="Times New Roman" w:hAnsi="Times New Roman" w:cs="Times New Roman"/>
          <w:b/>
          <w:bCs/>
          <w:sz w:val="24"/>
          <w:szCs w:val="24"/>
        </w:rPr>
        <w:t>"hit" (class 1)</w:t>
      </w:r>
      <w:r w:rsidRPr="005F770A">
        <w:rPr>
          <w:rFonts w:ascii="Times New Roman" w:hAnsi="Times New Roman" w:cs="Times New Roman"/>
          <w:sz w:val="24"/>
          <w:szCs w:val="24"/>
        </w:rPr>
        <w:t>, and all others as class 0. This provides an alternative view of the prediction problem, shifting focus from continuous score estimation to categorical outcome identification.</w:t>
      </w:r>
    </w:p>
    <w:p w14:paraId="1854A3FE" w14:textId="77777777" w:rsidR="001D23A7" w:rsidRPr="005F770A" w:rsidRDefault="001D23A7" w:rsidP="00064757">
      <w:pPr>
        <w:spacing w:after="80" w:line="480" w:lineRule="auto"/>
        <w:rPr>
          <w:rFonts w:ascii="Times New Roman" w:hAnsi="Times New Roman" w:cs="Times New Roman"/>
          <w:sz w:val="24"/>
          <w:szCs w:val="24"/>
        </w:rPr>
      </w:pPr>
    </w:p>
    <w:p w14:paraId="29CD07BE" w14:textId="77777777" w:rsidR="00455D8A" w:rsidRDefault="00455D8A" w:rsidP="00064757">
      <w:pPr>
        <w:pStyle w:val="Heading1"/>
        <w:spacing w:line="480" w:lineRule="auto"/>
        <w:rPr>
          <w:rFonts w:ascii="Times New Roman" w:hAnsi="Times New Roman" w:cs="Times New Roman"/>
          <w:color w:val="auto"/>
          <w:sz w:val="24"/>
          <w:szCs w:val="24"/>
        </w:rPr>
      </w:pPr>
    </w:p>
    <w:p w14:paraId="00BF4449" w14:textId="77777777" w:rsidR="00455D8A" w:rsidRDefault="00455D8A" w:rsidP="00064757">
      <w:pPr>
        <w:pStyle w:val="Heading1"/>
        <w:spacing w:line="480" w:lineRule="auto"/>
        <w:rPr>
          <w:rFonts w:ascii="Times New Roman" w:hAnsi="Times New Roman" w:cs="Times New Roman"/>
          <w:color w:val="auto"/>
          <w:sz w:val="24"/>
          <w:szCs w:val="24"/>
        </w:rPr>
      </w:pPr>
    </w:p>
    <w:p w14:paraId="022400E6" w14:textId="39AEC4C3" w:rsidR="001D23A7" w:rsidRPr="005F770A" w:rsidRDefault="00000000" w:rsidP="00064757">
      <w:pPr>
        <w:pStyle w:val="Heading1"/>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lastRenderedPageBreak/>
        <w:t>4. Results and Interpretation</w:t>
      </w:r>
    </w:p>
    <w:p w14:paraId="3A431ED1"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Model Performance</w:t>
      </w:r>
    </w:p>
    <w:p w14:paraId="3778E8FB" w14:textId="44AB5705" w:rsidR="001D23A7" w:rsidRPr="005F770A" w:rsidRDefault="00000000" w:rsidP="00455D8A">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The table below summarizes RMSE across all six architectures on the held-out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1"/>
        <w:gridCol w:w="3040"/>
        <w:gridCol w:w="3099"/>
      </w:tblGrid>
      <w:tr w:rsidR="001D23A7" w:rsidRPr="005F770A" w14:paraId="3F2CA922" w14:textId="77777777">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8EBA01"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b/>
                <w:bCs/>
                <w:sz w:val="24"/>
                <w:szCs w:val="24"/>
              </w:rPr>
              <w:t>Model</w:t>
            </w:r>
          </w:p>
        </w:tc>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828384"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b/>
                <w:bCs/>
                <w:sz w:val="24"/>
                <w:szCs w:val="24"/>
              </w:rPr>
              <w:t>RMSE</w:t>
            </w:r>
          </w:p>
        </w:tc>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FC3FE9"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b/>
                <w:bCs/>
                <w:sz w:val="24"/>
                <w:szCs w:val="24"/>
              </w:rPr>
              <w:t>Notes</w:t>
            </w:r>
          </w:p>
        </w:tc>
      </w:tr>
      <w:tr w:rsidR="001D23A7" w:rsidRPr="005F770A" w14:paraId="0A7E710E" w14:textId="77777777">
        <w:tc>
          <w:tcPr>
            <w:tcW w:w="468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2F614EE0"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b/>
                <w:bCs/>
                <w:sz w:val="24"/>
                <w:szCs w:val="24"/>
              </w:rPr>
              <w:t>Nuclear Stacking Ensemble</w:t>
            </w:r>
          </w:p>
        </w:tc>
        <w:tc>
          <w:tcPr>
            <w:tcW w:w="468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431BB2D4"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b/>
                <w:bCs/>
                <w:sz w:val="24"/>
                <w:szCs w:val="24"/>
              </w:rPr>
              <w:t>22.34</w:t>
            </w:r>
          </w:p>
        </w:tc>
        <w:tc>
          <w:tcPr>
            <w:tcW w:w="468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18A8457C"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b/>
                <w:bCs/>
                <w:sz w:val="24"/>
                <w:szCs w:val="24"/>
              </w:rPr>
              <w:t>Best overall</w:t>
            </w:r>
          </w:p>
        </w:tc>
      </w:tr>
      <w:tr w:rsidR="001D23A7" w:rsidRPr="005F770A" w14:paraId="2C8878F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3D2BF" w14:textId="77777777" w:rsidR="001D23A7" w:rsidRPr="005F770A" w:rsidRDefault="00000000" w:rsidP="00064757">
            <w:pPr>
              <w:spacing w:line="480" w:lineRule="auto"/>
              <w:rPr>
                <w:rFonts w:ascii="Times New Roman" w:hAnsi="Times New Roman" w:cs="Times New Roman"/>
                <w:sz w:val="24"/>
                <w:szCs w:val="24"/>
              </w:rPr>
            </w:pPr>
            <w:proofErr w:type="spellStart"/>
            <w:r w:rsidRPr="005F770A">
              <w:rPr>
                <w:rFonts w:ascii="Times New Roman" w:hAnsi="Times New Roman" w:cs="Times New Roman"/>
                <w:sz w:val="24"/>
                <w:szCs w:val="24"/>
              </w:rPr>
              <w:t>XGBoost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A6C2"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sz w:val="24"/>
                <w:szCs w:val="24"/>
              </w:rPr>
              <w:t>22.35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20AE2"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sz w:val="24"/>
                <w:szCs w:val="24"/>
              </w:rPr>
              <w:t>Best single model</w:t>
            </w:r>
          </w:p>
        </w:tc>
      </w:tr>
      <w:tr w:rsidR="001D23A7" w:rsidRPr="005F770A" w14:paraId="5E91FE37"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54EAF"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sz w:val="24"/>
                <w:szCs w:val="24"/>
              </w:rPr>
              <w:t>Polynomial Ridge (deg. 2)</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856D5"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sz w:val="24"/>
                <w:szCs w:val="24"/>
              </w:rPr>
              <w:t>22.60</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7F940" w14:textId="77777777" w:rsidR="001D23A7" w:rsidRPr="005F770A" w:rsidRDefault="001D23A7" w:rsidP="00064757">
            <w:pPr>
              <w:spacing w:line="480" w:lineRule="auto"/>
              <w:rPr>
                <w:rFonts w:ascii="Times New Roman" w:hAnsi="Times New Roman" w:cs="Times New Roman"/>
                <w:sz w:val="24"/>
                <w:szCs w:val="24"/>
              </w:rPr>
            </w:pPr>
          </w:p>
        </w:tc>
      </w:tr>
      <w:tr w:rsidR="001D23A7" w:rsidRPr="005F770A" w14:paraId="58FF9D7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26876"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sz w:val="24"/>
                <w:szCs w:val="24"/>
              </w:rPr>
              <w:t>Random Forest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E4099"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sz w:val="24"/>
                <w:szCs w:val="24"/>
              </w:rPr>
              <w:t>22.72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0FD3A" w14:textId="77777777" w:rsidR="001D23A7" w:rsidRPr="005F770A" w:rsidRDefault="001D23A7" w:rsidP="00064757">
            <w:pPr>
              <w:spacing w:line="480" w:lineRule="auto"/>
              <w:rPr>
                <w:rFonts w:ascii="Times New Roman" w:hAnsi="Times New Roman" w:cs="Times New Roman"/>
                <w:sz w:val="24"/>
                <w:szCs w:val="24"/>
              </w:rPr>
            </w:pPr>
          </w:p>
        </w:tc>
      </w:tr>
      <w:tr w:rsidR="001D23A7" w:rsidRPr="005F770A" w14:paraId="3F70391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9DBB0"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sz w:val="24"/>
                <w:szCs w:val="24"/>
              </w:rPr>
              <w:t>Ridge Regression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DE4DF"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sz w:val="24"/>
                <w:szCs w:val="24"/>
              </w:rPr>
              <w:t>22.99</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C23B78" w14:textId="77777777" w:rsidR="001D23A7" w:rsidRPr="005F770A" w:rsidRDefault="001D23A7" w:rsidP="00064757">
            <w:pPr>
              <w:spacing w:line="480" w:lineRule="auto"/>
              <w:rPr>
                <w:rFonts w:ascii="Times New Roman" w:hAnsi="Times New Roman" w:cs="Times New Roman"/>
                <w:sz w:val="24"/>
                <w:szCs w:val="24"/>
              </w:rPr>
            </w:pPr>
          </w:p>
        </w:tc>
      </w:tr>
      <w:tr w:rsidR="001D23A7" w:rsidRPr="005F770A" w14:paraId="5B05CD9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C1B86"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sz w:val="24"/>
                <w:szCs w:val="24"/>
              </w:rPr>
              <w:t>Linear Regression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8C589"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sz w:val="24"/>
                <w:szCs w:val="24"/>
              </w:rPr>
              <w:t>23.00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EFB26" w14:textId="77777777" w:rsidR="001D23A7" w:rsidRPr="005F770A" w:rsidRDefault="00000000" w:rsidP="00064757">
            <w:pPr>
              <w:spacing w:line="480" w:lineRule="auto"/>
              <w:rPr>
                <w:rFonts w:ascii="Times New Roman" w:hAnsi="Times New Roman" w:cs="Times New Roman"/>
                <w:sz w:val="24"/>
                <w:szCs w:val="24"/>
              </w:rPr>
            </w:pPr>
            <w:r w:rsidRPr="005F770A">
              <w:rPr>
                <w:rFonts w:ascii="Times New Roman" w:hAnsi="Times New Roman" w:cs="Times New Roman"/>
                <w:sz w:val="24"/>
                <w:szCs w:val="24"/>
              </w:rPr>
              <w:t>Baseline</w:t>
            </w:r>
          </w:p>
        </w:tc>
      </w:tr>
    </w:tbl>
    <w:p w14:paraId="08AD5CE6" w14:textId="77777777" w:rsidR="001D23A7" w:rsidRPr="005F770A" w:rsidRDefault="001D23A7" w:rsidP="00064757">
      <w:pPr>
        <w:spacing w:after="80" w:line="480" w:lineRule="auto"/>
        <w:rPr>
          <w:rFonts w:ascii="Times New Roman" w:hAnsi="Times New Roman" w:cs="Times New Roman"/>
          <w:sz w:val="24"/>
          <w:szCs w:val="24"/>
        </w:rPr>
      </w:pPr>
    </w:p>
    <w:p w14:paraId="7DD18FC2"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The progression from linear to ensemble to stacked architecture is consistent and monotonic. </w:t>
      </w:r>
      <w:r w:rsidRPr="005F770A">
        <w:rPr>
          <w:rFonts w:ascii="Times New Roman" w:hAnsi="Times New Roman" w:cs="Times New Roman"/>
          <w:b/>
          <w:bCs/>
          <w:sz w:val="24"/>
          <w:szCs w:val="24"/>
        </w:rPr>
        <w:t>The stacking ensemble achieves the lowest RMSE at 22.34</w:t>
      </w:r>
      <w:r w:rsidRPr="005F770A">
        <w:rPr>
          <w:rFonts w:ascii="Times New Roman" w:hAnsi="Times New Roman" w:cs="Times New Roman"/>
          <w:sz w:val="24"/>
          <w:szCs w:val="24"/>
        </w:rPr>
        <w:t xml:space="preserve">, representing a </w:t>
      </w:r>
      <w:r w:rsidRPr="005F770A">
        <w:rPr>
          <w:rFonts w:ascii="Times New Roman" w:hAnsi="Times New Roman" w:cs="Times New Roman"/>
          <w:b/>
          <w:bCs/>
          <w:sz w:val="24"/>
          <w:szCs w:val="24"/>
        </w:rPr>
        <w:t>2.9% improvement</w:t>
      </w:r>
      <w:r w:rsidRPr="005F770A">
        <w:rPr>
          <w:rFonts w:ascii="Times New Roman" w:hAnsi="Times New Roman" w:cs="Times New Roman"/>
          <w:sz w:val="24"/>
          <w:szCs w:val="24"/>
        </w:rPr>
        <w:t xml:space="preserve"> over the linear baseline. A paired t-test comparing residuals from </w:t>
      </w:r>
      <w:proofErr w:type="spellStart"/>
      <w:r w:rsidRPr="005F770A">
        <w:rPr>
          <w:rFonts w:ascii="Times New Roman" w:hAnsi="Times New Roman" w:cs="Times New Roman"/>
          <w:sz w:val="24"/>
          <w:szCs w:val="24"/>
        </w:rPr>
        <w:t>XGBoost</w:t>
      </w:r>
      <w:proofErr w:type="spellEnd"/>
      <w:r w:rsidRPr="005F770A">
        <w:rPr>
          <w:rFonts w:ascii="Times New Roman" w:hAnsi="Times New Roman" w:cs="Times New Roman"/>
          <w:sz w:val="24"/>
          <w:szCs w:val="24"/>
        </w:rPr>
        <w:t xml:space="preserve"> and Random Forest confirmed the performance difference is statistically significant (</w:t>
      </w:r>
      <w:r w:rsidRPr="005F770A">
        <w:rPr>
          <w:rFonts w:ascii="Times New Roman" w:hAnsi="Times New Roman" w:cs="Times New Roman"/>
          <w:b/>
          <w:bCs/>
          <w:sz w:val="24"/>
          <w:szCs w:val="24"/>
        </w:rPr>
        <w:t>p = 0.026</w:t>
      </w:r>
      <w:r w:rsidRPr="005F770A">
        <w:rPr>
          <w:rFonts w:ascii="Times New Roman" w:hAnsi="Times New Roman" w:cs="Times New Roman"/>
          <w:sz w:val="24"/>
          <w:szCs w:val="24"/>
        </w:rPr>
        <w:t>), ruling out the possibility that the gap arose from chance variation in the test partition.</w:t>
      </w:r>
    </w:p>
    <w:p w14:paraId="6B850C1F"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Learning Curve Analysis</w:t>
      </w:r>
    </w:p>
    <w:p w14:paraId="6A2EEAD5"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The learning curve audit showed that training error and validation error both converge and stabilize as training sample size increases, with no evidence of severe overfitting. The persistent gap between training and validation error is moderate and expected given the dataset's noise </w:t>
      </w:r>
      <w:r w:rsidRPr="005F770A">
        <w:rPr>
          <w:rFonts w:ascii="Times New Roman" w:hAnsi="Times New Roman" w:cs="Times New Roman"/>
          <w:sz w:val="24"/>
          <w:szCs w:val="24"/>
        </w:rPr>
        <w:lastRenderedPageBreak/>
        <w:t xml:space="preserve">profile. Importantly, </w:t>
      </w:r>
      <w:r w:rsidRPr="005F770A">
        <w:rPr>
          <w:rFonts w:ascii="Times New Roman" w:hAnsi="Times New Roman" w:cs="Times New Roman"/>
          <w:b/>
          <w:bCs/>
          <w:sz w:val="24"/>
          <w:szCs w:val="24"/>
        </w:rPr>
        <w:t>validation error continues to decline at larger training sizes</w:t>
      </w:r>
      <w:r w:rsidRPr="005F770A">
        <w:rPr>
          <w:rFonts w:ascii="Times New Roman" w:hAnsi="Times New Roman" w:cs="Times New Roman"/>
          <w:sz w:val="24"/>
          <w:szCs w:val="24"/>
        </w:rPr>
        <w:t>, suggesting the model would benefit from additional data rather than having saturated its learning capacity.</w:t>
      </w:r>
    </w:p>
    <w:p w14:paraId="24F3EB09"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Feature Importance</w:t>
      </w:r>
    </w:p>
    <w:p w14:paraId="3C8C8333"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Two complementary analyses produced strikingly consistent rankings. From Random Forest impurity scores, the top predictors of popularity were </w:t>
      </w:r>
      <w:r w:rsidRPr="005F770A">
        <w:rPr>
          <w:rFonts w:ascii="Times New Roman" w:hAnsi="Times New Roman" w:cs="Times New Roman"/>
          <w:b/>
          <w:bCs/>
          <w:sz w:val="24"/>
          <w:szCs w:val="24"/>
        </w:rPr>
        <w:t xml:space="preserve">instrumentalness, energy, </w:t>
      </w:r>
      <w:proofErr w:type="spellStart"/>
      <w:r w:rsidRPr="005F770A">
        <w:rPr>
          <w:rFonts w:ascii="Times New Roman" w:hAnsi="Times New Roman" w:cs="Times New Roman"/>
          <w:b/>
          <w:bCs/>
          <w:sz w:val="24"/>
          <w:szCs w:val="24"/>
        </w:rPr>
        <w:t>duration_ms</w:t>
      </w:r>
      <w:proofErr w:type="spellEnd"/>
      <w:r w:rsidRPr="005F770A">
        <w:rPr>
          <w:rFonts w:ascii="Times New Roman" w:hAnsi="Times New Roman" w:cs="Times New Roman"/>
          <w:b/>
          <w:bCs/>
          <w:sz w:val="24"/>
          <w:szCs w:val="24"/>
        </w:rPr>
        <w:t>, loudness, tempo, and danceability</w:t>
      </w:r>
      <w:r w:rsidRPr="005F770A">
        <w:rPr>
          <w:rFonts w:ascii="Times New Roman" w:hAnsi="Times New Roman" w:cs="Times New Roman"/>
          <w:sz w:val="24"/>
          <w:szCs w:val="24"/>
        </w:rPr>
        <w:t xml:space="preserve">, followed by playlist subgenre indicators including new jack swing and neo soul. The SHAP analysis on </w:t>
      </w:r>
      <w:proofErr w:type="spellStart"/>
      <w:r w:rsidRPr="005F770A">
        <w:rPr>
          <w:rFonts w:ascii="Times New Roman" w:hAnsi="Times New Roman" w:cs="Times New Roman"/>
          <w:sz w:val="24"/>
          <w:szCs w:val="24"/>
        </w:rPr>
        <w:t>XGBoost</w:t>
      </w:r>
      <w:proofErr w:type="spellEnd"/>
      <w:r w:rsidRPr="005F770A">
        <w:rPr>
          <w:rFonts w:ascii="Times New Roman" w:hAnsi="Times New Roman" w:cs="Times New Roman"/>
          <w:sz w:val="24"/>
          <w:szCs w:val="24"/>
        </w:rPr>
        <w:t xml:space="preserve"> corroborated this ordering almost exactly, with instrumentalness and energy again dominating and genre subgenre variables clustering in the mid-tier.</w:t>
      </w:r>
    </w:p>
    <w:p w14:paraId="75920794"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The dominance of </w:t>
      </w:r>
      <w:r w:rsidRPr="005F770A">
        <w:rPr>
          <w:rFonts w:ascii="Times New Roman" w:hAnsi="Times New Roman" w:cs="Times New Roman"/>
          <w:b/>
          <w:bCs/>
          <w:sz w:val="24"/>
          <w:szCs w:val="24"/>
        </w:rPr>
        <w:t>instrumentalness</w:t>
      </w:r>
      <w:r w:rsidRPr="005F770A">
        <w:rPr>
          <w:rFonts w:ascii="Times New Roman" w:hAnsi="Times New Roman" w:cs="Times New Roman"/>
          <w:sz w:val="24"/>
          <w:szCs w:val="24"/>
        </w:rPr>
        <w:t xml:space="preserve"> is the single most important finding. Tracks with high instrumentalness (i.e., little to no vocal content) are systematically less popular, consistent with the well-established industry observation that vocal-driven tracks dominate mainstream streaming consumption. The model has learned this pattern from data rather than having it programmed in, which validates the approach.</w:t>
      </w:r>
    </w:p>
    <w:p w14:paraId="7E39A09D"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Recursive Feature Elimination identified the top five linear predictors as genre-level signals: </w:t>
      </w:r>
      <w:r w:rsidRPr="005F770A">
        <w:rPr>
          <w:rFonts w:ascii="Times New Roman" w:hAnsi="Times New Roman" w:cs="Times New Roman"/>
          <w:b/>
          <w:bCs/>
          <w:sz w:val="24"/>
          <w:szCs w:val="24"/>
        </w:rPr>
        <w:t>Hip Hop, Hip Pop, Permanent Wave, Post-Teen Pop, and Reggaeton</w:t>
      </w:r>
      <w:r w:rsidRPr="005F770A">
        <w:rPr>
          <w:rFonts w:ascii="Times New Roman" w:hAnsi="Times New Roman" w:cs="Times New Roman"/>
          <w:sz w:val="24"/>
          <w:szCs w:val="24"/>
        </w:rPr>
        <w:t xml:space="preserve">. This result, taken alongside the SHAP and importance analyses, confirms that </w:t>
      </w:r>
      <w:r w:rsidRPr="005F770A">
        <w:rPr>
          <w:rFonts w:ascii="Times New Roman" w:hAnsi="Times New Roman" w:cs="Times New Roman"/>
          <w:b/>
          <w:bCs/>
          <w:sz w:val="24"/>
          <w:szCs w:val="24"/>
        </w:rPr>
        <w:t>genre membership is the strongest available proxy for popularity</w:t>
      </w:r>
      <w:r w:rsidRPr="005F770A">
        <w:rPr>
          <w:rFonts w:ascii="Times New Roman" w:hAnsi="Times New Roman" w:cs="Times New Roman"/>
          <w:sz w:val="24"/>
          <w:szCs w:val="24"/>
        </w:rPr>
        <w:t xml:space="preserve"> in this dataset, with continuous audio features providing secondary but meaningful refinement.</w:t>
      </w:r>
    </w:p>
    <w:p w14:paraId="03D39DF3"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K-Means Cluster Analysis</w:t>
      </w:r>
    </w:p>
    <w:p w14:paraId="685F30F1"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The five acoustic clusters produced by K-Means show a clear popularity gradient. </w:t>
      </w:r>
      <w:r w:rsidRPr="005F770A">
        <w:rPr>
          <w:rFonts w:ascii="Times New Roman" w:hAnsi="Times New Roman" w:cs="Times New Roman"/>
          <w:b/>
          <w:bCs/>
          <w:sz w:val="24"/>
          <w:szCs w:val="24"/>
        </w:rPr>
        <w:t>Cluster 0 achieved the highest mean popularity at 44.1</w:t>
      </w:r>
      <w:r w:rsidRPr="005F770A">
        <w:rPr>
          <w:rFonts w:ascii="Times New Roman" w:hAnsi="Times New Roman" w:cs="Times New Roman"/>
          <w:sz w:val="24"/>
          <w:szCs w:val="24"/>
        </w:rPr>
        <w:t xml:space="preserve">, characterized by low instrumentalness (0.003), </w:t>
      </w:r>
      <w:r w:rsidRPr="005F770A">
        <w:rPr>
          <w:rFonts w:ascii="Times New Roman" w:hAnsi="Times New Roman" w:cs="Times New Roman"/>
          <w:sz w:val="24"/>
          <w:szCs w:val="24"/>
        </w:rPr>
        <w:lastRenderedPageBreak/>
        <w:t xml:space="preserve">relatively high loudness (-6.55 dB), high energy (0.694), and strong danceability (0.656). </w:t>
      </w:r>
      <w:r w:rsidRPr="005F770A">
        <w:rPr>
          <w:rFonts w:ascii="Times New Roman" w:hAnsi="Times New Roman" w:cs="Times New Roman"/>
          <w:b/>
          <w:bCs/>
          <w:sz w:val="24"/>
          <w:szCs w:val="24"/>
        </w:rPr>
        <w:t>Cluster 2 recorded the lowest mean popularity at 31.2</w:t>
      </w:r>
      <w:r w:rsidRPr="005F770A">
        <w:rPr>
          <w:rFonts w:ascii="Times New Roman" w:hAnsi="Times New Roman" w:cs="Times New Roman"/>
          <w:sz w:val="24"/>
          <w:szCs w:val="24"/>
        </w:rPr>
        <w:t xml:space="preserve">, with instrumentalness of 0.656, the highest energy, and quieter loudness. The clustering outcome is fully consistent with the supervised feature importance results: </w:t>
      </w:r>
      <w:r w:rsidRPr="005F770A">
        <w:rPr>
          <w:rFonts w:ascii="Times New Roman" w:hAnsi="Times New Roman" w:cs="Times New Roman"/>
          <w:b/>
          <w:bCs/>
          <w:sz w:val="24"/>
          <w:szCs w:val="24"/>
        </w:rPr>
        <w:t>vocal, loud, danceable tracks cluster together and score higher</w:t>
      </w:r>
      <w:r w:rsidRPr="005F770A">
        <w:rPr>
          <w:rFonts w:ascii="Times New Roman" w:hAnsi="Times New Roman" w:cs="Times New Roman"/>
          <w:sz w:val="24"/>
          <w:szCs w:val="24"/>
        </w:rPr>
        <w:t>, while instrumental tracks cluster separately and score lower, without any label information having been used in the segmentation.</w:t>
      </w:r>
    </w:p>
    <w:p w14:paraId="26E57A33"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Binary Classification</w:t>
      </w:r>
    </w:p>
    <w:p w14:paraId="4C8DB88A"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The hit classifier (popularity &gt; 70 as positive class) achieved </w:t>
      </w:r>
      <w:r w:rsidRPr="005F770A">
        <w:rPr>
          <w:rFonts w:ascii="Times New Roman" w:hAnsi="Times New Roman" w:cs="Times New Roman"/>
          <w:b/>
          <w:bCs/>
          <w:sz w:val="24"/>
          <w:szCs w:val="24"/>
        </w:rPr>
        <w:t>87% overall accuracy</w:t>
      </w:r>
      <w:r w:rsidRPr="005F770A">
        <w:rPr>
          <w:rFonts w:ascii="Times New Roman" w:hAnsi="Times New Roman" w:cs="Times New Roman"/>
          <w:sz w:val="24"/>
          <w:szCs w:val="24"/>
        </w:rPr>
        <w:t xml:space="preserve">, but this figure is misleading. The positive class (hits) represents only </w:t>
      </w:r>
      <w:r w:rsidRPr="005F770A">
        <w:rPr>
          <w:rFonts w:ascii="Times New Roman" w:hAnsi="Times New Roman" w:cs="Times New Roman"/>
          <w:b/>
          <w:bCs/>
          <w:sz w:val="24"/>
          <w:szCs w:val="24"/>
        </w:rPr>
        <w:t>13.2% of the test set</w:t>
      </w:r>
      <w:r w:rsidRPr="005F770A">
        <w:rPr>
          <w:rFonts w:ascii="Times New Roman" w:hAnsi="Times New Roman" w:cs="Times New Roman"/>
          <w:sz w:val="24"/>
          <w:szCs w:val="24"/>
        </w:rPr>
        <w:t xml:space="preserve"> (867 of 6,567 observations), so a naive classifier predicting "not a hit" for every track would also achieve roughly 87% accuracy. The classifier's </w:t>
      </w:r>
      <w:r w:rsidRPr="005F770A">
        <w:rPr>
          <w:rFonts w:ascii="Times New Roman" w:hAnsi="Times New Roman" w:cs="Times New Roman"/>
          <w:b/>
          <w:bCs/>
          <w:sz w:val="24"/>
          <w:szCs w:val="24"/>
        </w:rPr>
        <w:t>F1-score on the hit class is 0.04</w:t>
      </w:r>
      <w:r w:rsidRPr="005F770A">
        <w:rPr>
          <w:rFonts w:ascii="Times New Roman" w:hAnsi="Times New Roman" w:cs="Times New Roman"/>
          <w:sz w:val="24"/>
          <w:szCs w:val="24"/>
        </w:rPr>
        <w:t xml:space="preserve">, with a recall of only 0.02, meaning it correctly identifies fewer than 1 in 50 actual hits. The class imbalance was not addressed in this iteration, representing the most significant limitation of this </w:t>
      </w:r>
      <w:proofErr w:type="spellStart"/>
      <w:r w:rsidRPr="005F770A">
        <w:rPr>
          <w:rFonts w:ascii="Times New Roman" w:hAnsi="Times New Roman" w:cs="Times New Roman"/>
          <w:sz w:val="24"/>
          <w:szCs w:val="24"/>
        </w:rPr>
        <w:t>modeling</w:t>
      </w:r>
      <w:proofErr w:type="spellEnd"/>
      <w:r w:rsidRPr="005F770A">
        <w:rPr>
          <w:rFonts w:ascii="Times New Roman" w:hAnsi="Times New Roman" w:cs="Times New Roman"/>
          <w:sz w:val="24"/>
          <w:szCs w:val="24"/>
        </w:rPr>
        <w:t xml:space="preserve"> stage.</w:t>
      </w:r>
    </w:p>
    <w:p w14:paraId="73ED60F1" w14:textId="77777777" w:rsidR="001D23A7" w:rsidRPr="005F770A" w:rsidRDefault="001D23A7" w:rsidP="00064757">
      <w:pPr>
        <w:spacing w:after="80" w:line="480" w:lineRule="auto"/>
        <w:rPr>
          <w:rFonts w:ascii="Times New Roman" w:hAnsi="Times New Roman" w:cs="Times New Roman"/>
          <w:sz w:val="24"/>
          <w:szCs w:val="24"/>
        </w:rPr>
      </w:pPr>
    </w:p>
    <w:p w14:paraId="74AD0372" w14:textId="77777777" w:rsidR="001D23A7" w:rsidRPr="005F770A" w:rsidRDefault="00000000" w:rsidP="00064757">
      <w:pPr>
        <w:pStyle w:val="Heading1"/>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5. Conclusion and Next Steps</w:t>
      </w:r>
    </w:p>
    <w:p w14:paraId="2C6A1D08"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Summary</w:t>
      </w:r>
    </w:p>
    <w:p w14:paraId="7DE8960B"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This project demonstrates that Spotify track popularity is partially predictable from audio features and genre metadata, but the signal is inherently noisy. </w:t>
      </w:r>
      <w:r w:rsidRPr="005F770A">
        <w:rPr>
          <w:rFonts w:ascii="Times New Roman" w:hAnsi="Times New Roman" w:cs="Times New Roman"/>
          <w:b/>
          <w:bCs/>
          <w:sz w:val="24"/>
          <w:szCs w:val="24"/>
        </w:rPr>
        <w:t xml:space="preserve">The stacking ensemble of Random Forest and </w:t>
      </w:r>
      <w:proofErr w:type="spellStart"/>
      <w:r w:rsidRPr="005F770A">
        <w:rPr>
          <w:rFonts w:ascii="Times New Roman" w:hAnsi="Times New Roman" w:cs="Times New Roman"/>
          <w:b/>
          <w:bCs/>
          <w:sz w:val="24"/>
          <w:szCs w:val="24"/>
        </w:rPr>
        <w:t>XGBoost</w:t>
      </w:r>
      <w:proofErr w:type="spellEnd"/>
      <w:r w:rsidRPr="005F770A">
        <w:rPr>
          <w:rFonts w:ascii="Times New Roman" w:hAnsi="Times New Roman" w:cs="Times New Roman"/>
          <w:b/>
          <w:bCs/>
          <w:sz w:val="24"/>
          <w:szCs w:val="24"/>
        </w:rPr>
        <w:t xml:space="preserve"> achieves the best performance at RMSE 22.34</w:t>
      </w:r>
      <w:r w:rsidRPr="005F770A">
        <w:rPr>
          <w:rFonts w:ascii="Times New Roman" w:hAnsi="Times New Roman" w:cs="Times New Roman"/>
          <w:sz w:val="24"/>
          <w:szCs w:val="24"/>
        </w:rPr>
        <w:t xml:space="preserve">, statistically outperforming the linear baseline. Instrumentalness is the single most important predictor across all methods, followed by energy and loudness. Genre and playlist subgenre membership add </w:t>
      </w:r>
      <w:r w:rsidRPr="005F770A">
        <w:rPr>
          <w:rFonts w:ascii="Times New Roman" w:hAnsi="Times New Roman" w:cs="Times New Roman"/>
          <w:sz w:val="24"/>
          <w:szCs w:val="24"/>
        </w:rPr>
        <w:lastRenderedPageBreak/>
        <w:t>substantial explanatory power beyond continuous audio features alone. The K-Means clustering analysis independently corroborates the supervised findings, with the most popular acoustic cluster defined by low instrumentalness, high loudness, and strong danceability.</w:t>
      </w:r>
    </w:p>
    <w:p w14:paraId="5ED1118A"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The binary classification result highlights a structural challenge: </w:t>
      </w:r>
      <w:r w:rsidRPr="005F770A">
        <w:rPr>
          <w:rFonts w:ascii="Times New Roman" w:hAnsi="Times New Roman" w:cs="Times New Roman"/>
          <w:b/>
          <w:bCs/>
          <w:sz w:val="24"/>
          <w:szCs w:val="24"/>
        </w:rPr>
        <w:t>hit prediction under severe class imbalance requires specialized techniques</w:t>
      </w:r>
      <w:r w:rsidRPr="005F770A">
        <w:rPr>
          <w:rFonts w:ascii="Times New Roman" w:hAnsi="Times New Roman" w:cs="Times New Roman"/>
          <w:sz w:val="24"/>
          <w:szCs w:val="24"/>
        </w:rPr>
        <w:t xml:space="preserve"> that were not applied in this project. The continuous regression formulation is better behaved for this dataset in its current form.</w:t>
      </w:r>
    </w:p>
    <w:p w14:paraId="159ACA8E"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Limitations</w:t>
      </w:r>
    </w:p>
    <w:p w14:paraId="6E5960E1"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Several limitations constrain the predictive ceiling of this analysis. First, the target variable (</w:t>
      </w:r>
      <w:r w:rsidRPr="005F770A">
        <w:rPr>
          <w:rFonts w:ascii="Times New Roman" w:hAnsi="Times New Roman" w:cs="Times New Roman"/>
          <w:b/>
          <w:bCs/>
          <w:sz w:val="24"/>
          <w:szCs w:val="24"/>
        </w:rPr>
        <w:t>track_popularity</w:t>
      </w:r>
      <w:r w:rsidRPr="005F770A">
        <w:rPr>
          <w:rFonts w:ascii="Times New Roman" w:hAnsi="Times New Roman" w:cs="Times New Roman"/>
          <w:sz w:val="24"/>
          <w:szCs w:val="24"/>
        </w:rPr>
        <w:t xml:space="preserve">) is a real-time snapshot from Spotify's algorithm, not a static ground truth, and its value can change significantly over time as streaming </w:t>
      </w:r>
      <w:proofErr w:type="spellStart"/>
      <w:r w:rsidRPr="005F770A">
        <w:rPr>
          <w:rFonts w:ascii="Times New Roman" w:hAnsi="Times New Roman" w:cs="Times New Roman"/>
          <w:sz w:val="24"/>
          <w:szCs w:val="24"/>
        </w:rPr>
        <w:t>behavior</w:t>
      </w:r>
      <w:proofErr w:type="spellEnd"/>
      <w:r w:rsidRPr="005F770A">
        <w:rPr>
          <w:rFonts w:ascii="Times New Roman" w:hAnsi="Times New Roman" w:cs="Times New Roman"/>
          <w:sz w:val="24"/>
          <w:szCs w:val="24"/>
        </w:rPr>
        <w:t xml:space="preserve"> shifts. Second, the dataset reflects a particular era of the platform's history and may not generalize to the current </w:t>
      </w:r>
      <w:proofErr w:type="spellStart"/>
      <w:r w:rsidRPr="005F770A">
        <w:rPr>
          <w:rFonts w:ascii="Times New Roman" w:hAnsi="Times New Roman" w:cs="Times New Roman"/>
          <w:sz w:val="24"/>
          <w:szCs w:val="24"/>
        </w:rPr>
        <w:t>catalog</w:t>
      </w:r>
      <w:proofErr w:type="spellEnd"/>
      <w:r w:rsidRPr="005F770A">
        <w:rPr>
          <w:rFonts w:ascii="Times New Roman" w:hAnsi="Times New Roman" w:cs="Times New Roman"/>
          <w:sz w:val="24"/>
          <w:szCs w:val="24"/>
        </w:rPr>
        <w:t xml:space="preserve">. Third, </w:t>
      </w:r>
      <w:r w:rsidRPr="005F770A">
        <w:rPr>
          <w:rFonts w:ascii="Times New Roman" w:hAnsi="Times New Roman" w:cs="Times New Roman"/>
          <w:b/>
          <w:bCs/>
          <w:sz w:val="24"/>
          <w:szCs w:val="24"/>
        </w:rPr>
        <w:t>the most commercially meaningful features may be unobservable</w:t>
      </w:r>
      <w:r w:rsidRPr="005F770A">
        <w:rPr>
          <w:rFonts w:ascii="Times New Roman" w:hAnsi="Times New Roman" w:cs="Times New Roman"/>
          <w:sz w:val="24"/>
          <w:szCs w:val="24"/>
        </w:rPr>
        <w:t xml:space="preserve"> in this dataset: marketing spend, playlist placement by curators, social media virality, and label push are not captured by audio metrics. Finally, the zero-spike in the popularity distribution introduces a structural confound that pure regression cannot adequately handle.</w:t>
      </w:r>
    </w:p>
    <w:p w14:paraId="75E699E3" w14:textId="77777777" w:rsidR="001D23A7" w:rsidRPr="005F770A" w:rsidRDefault="00000000" w:rsidP="00064757">
      <w:pPr>
        <w:pStyle w:val="Heading2"/>
        <w:spacing w:line="480" w:lineRule="auto"/>
        <w:rPr>
          <w:rFonts w:ascii="Times New Roman" w:hAnsi="Times New Roman" w:cs="Times New Roman"/>
          <w:color w:val="auto"/>
          <w:sz w:val="24"/>
          <w:szCs w:val="24"/>
        </w:rPr>
      </w:pPr>
      <w:r w:rsidRPr="005F770A">
        <w:rPr>
          <w:rFonts w:ascii="Times New Roman" w:hAnsi="Times New Roman" w:cs="Times New Roman"/>
          <w:color w:val="auto"/>
          <w:sz w:val="24"/>
          <w:szCs w:val="24"/>
        </w:rPr>
        <w:t>Next Steps</w:t>
      </w:r>
    </w:p>
    <w:p w14:paraId="2AAA86F0" w14:textId="77777777" w:rsidR="001D23A7" w:rsidRPr="005F770A" w:rsidRDefault="00000000" w:rsidP="00064757">
      <w:pPr>
        <w:spacing w:after="160" w:line="480" w:lineRule="auto"/>
        <w:rPr>
          <w:rFonts w:ascii="Times New Roman" w:hAnsi="Times New Roman" w:cs="Times New Roman"/>
          <w:sz w:val="24"/>
          <w:szCs w:val="24"/>
        </w:rPr>
      </w:pPr>
      <w:r w:rsidRPr="005F770A">
        <w:rPr>
          <w:rFonts w:ascii="Times New Roman" w:hAnsi="Times New Roman" w:cs="Times New Roman"/>
          <w:sz w:val="24"/>
          <w:szCs w:val="24"/>
        </w:rPr>
        <w:t xml:space="preserve">Several directions would meaningfully extend this work. Addressing the class imbalance in hit prediction through </w:t>
      </w:r>
      <w:r w:rsidRPr="005F770A">
        <w:rPr>
          <w:rFonts w:ascii="Times New Roman" w:hAnsi="Times New Roman" w:cs="Times New Roman"/>
          <w:b/>
          <w:bCs/>
          <w:sz w:val="24"/>
          <w:szCs w:val="24"/>
        </w:rPr>
        <w:t>SMOTE oversampling or threshold optimization</w:t>
      </w:r>
      <w:r w:rsidRPr="005F770A">
        <w:rPr>
          <w:rFonts w:ascii="Times New Roman" w:hAnsi="Times New Roman" w:cs="Times New Roman"/>
          <w:sz w:val="24"/>
          <w:szCs w:val="24"/>
        </w:rPr>
        <w:t xml:space="preserve"> would substantially improve classifier utility. Incorporating </w:t>
      </w:r>
      <w:r w:rsidRPr="005F770A">
        <w:rPr>
          <w:rFonts w:ascii="Times New Roman" w:hAnsi="Times New Roman" w:cs="Times New Roman"/>
          <w:b/>
          <w:bCs/>
          <w:sz w:val="24"/>
          <w:szCs w:val="24"/>
        </w:rPr>
        <w:t>temporal features more rigorously</w:t>
      </w:r>
      <w:r w:rsidRPr="005F770A">
        <w:rPr>
          <w:rFonts w:ascii="Times New Roman" w:hAnsi="Times New Roman" w:cs="Times New Roman"/>
          <w:sz w:val="24"/>
          <w:szCs w:val="24"/>
        </w:rPr>
        <w:t xml:space="preserve">, such as the interaction between release recency and genre trends, may capture algorithm-driven popularity dynamics. Artist-level aggregates (mean artist popularity, </w:t>
      </w:r>
      <w:proofErr w:type="spellStart"/>
      <w:r w:rsidRPr="005F770A">
        <w:rPr>
          <w:rFonts w:ascii="Times New Roman" w:hAnsi="Times New Roman" w:cs="Times New Roman"/>
          <w:sz w:val="24"/>
          <w:szCs w:val="24"/>
        </w:rPr>
        <w:t>catalog</w:t>
      </w:r>
      <w:proofErr w:type="spellEnd"/>
      <w:r w:rsidRPr="005F770A">
        <w:rPr>
          <w:rFonts w:ascii="Times New Roman" w:hAnsi="Times New Roman" w:cs="Times New Roman"/>
          <w:sz w:val="24"/>
          <w:szCs w:val="24"/>
        </w:rPr>
        <w:t xml:space="preserve"> depth) represent potentially powerful features that are constructible from existing data. A </w:t>
      </w:r>
      <w:r w:rsidRPr="005F770A">
        <w:rPr>
          <w:rFonts w:ascii="Times New Roman" w:hAnsi="Times New Roman" w:cs="Times New Roman"/>
          <w:b/>
          <w:bCs/>
          <w:sz w:val="24"/>
          <w:szCs w:val="24"/>
        </w:rPr>
        <w:t>neural architecture</w:t>
      </w:r>
      <w:r w:rsidRPr="005F770A">
        <w:rPr>
          <w:rFonts w:ascii="Times New Roman" w:hAnsi="Times New Roman" w:cs="Times New Roman"/>
          <w:sz w:val="24"/>
          <w:szCs w:val="24"/>
        </w:rPr>
        <w:t xml:space="preserve"> with learned </w:t>
      </w:r>
      <w:r w:rsidRPr="005F770A">
        <w:rPr>
          <w:rFonts w:ascii="Times New Roman" w:hAnsi="Times New Roman" w:cs="Times New Roman"/>
          <w:sz w:val="24"/>
          <w:szCs w:val="24"/>
        </w:rPr>
        <w:lastRenderedPageBreak/>
        <w:t>embeddings for genre and subgenre might outperform the one-hot encoding approach used here, particularly for high-cardinality categorical features. Finally, expanding the dataset to include more recent tracks and real-time Spotify API pulls would produce a model that reflects current platform dynamics rather than historical snapshots.</w:t>
      </w:r>
    </w:p>
    <w:p w14:paraId="5540EB23" w14:textId="5C9B4C6A" w:rsidR="001D23A7" w:rsidRPr="005F770A" w:rsidRDefault="001D23A7" w:rsidP="00064757">
      <w:pPr>
        <w:spacing w:before="160" w:line="480" w:lineRule="auto"/>
        <w:jc w:val="center"/>
        <w:rPr>
          <w:rFonts w:ascii="Times New Roman" w:hAnsi="Times New Roman" w:cs="Times New Roman"/>
          <w:sz w:val="24"/>
          <w:szCs w:val="24"/>
        </w:rPr>
      </w:pPr>
    </w:p>
    <w:sectPr w:rsidR="001D23A7" w:rsidRPr="005F770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CAB6E" w14:textId="77777777" w:rsidR="008610D2" w:rsidRDefault="008610D2">
      <w:r>
        <w:separator/>
      </w:r>
    </w:p>
  </w:endnote>
  <w:endnote w:type="continuationSeparator" w:id="0">
    <w:p w14:paraId="7159B342" w14:textId="77777777" w:rsidR="008610D2" w:rsidRDefault="00861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B0910" w14:textId="77777777" w:rsidR="001D23A7" w:rsidRDefault="00000000">
    <w:pPr>
      <w:jc w:val="center"/>
    </w:pPr>
    <w:r>
      <w:rPr>
        <w:color w:val="888888"/>
        <w:sz w:val="18"/>
        <w:szCs w:val="18"/>
      </w:rPr>
      <w:t xml:space="preserve">Spotify Popularity Predictor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6475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E419F" w14:textId="77777777" w:rsidR="008610D2" w:rsidRDefault="008610D2">
      <w:r>
        <w:separator/>
      </w:r>
    </w:p>
  </w:footnote>
  <w:footnote w:type="continuationSeparator" w:id="0">
    <w:p w14:paraId="72B86826" w14:textId="77777777" w:rsidR="008610D2" w:rsidRDefault="008610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462EF"/>
    <w:multiLevelType w:val="hybridMultilevel"/>
    <w:tmpl w:val="43AA5208"/>
    <w:lvl w:ilvl="0" w:tplc="80A26D50">
      <w:start w:val="1"/>
      <w:numFmt w:val="bullet"/>
      <w:lvlText w:val="●"/>
      <w:lvlJc w:val="left"/>
      <w:pPr>
        <w:ind w:left="720" w:hanging="360"/>
      </w:pPr>
    </w:lvl>
    <w:lvl w:ilvl="1" w:tplc="0D0CF608">
      <w:start w:val="1"/>
      <w:numFmt w:val="bullet"/>
      <w:lvlText w:val="○"/>
      <w:lvlJc w:val="left"/>
      <w:pPr>
        <w:ind w:left="1440" w:hanging="360"/>
      </w:pPr>
    </w:lvl>
    <w:lvl w:ilvl="2" w:tplc="5914E3BC">
      <w:start w:val="1"/>
      <w:numFmt w:val="bullet"/>
      <w:lvlText w:val="■"/>
      <w:lvlJc w:val="left"/>
      <w:pPr>
        <w:ind w:left="2160" w:hanging="360"/>
      </w:pPr>
    </w:lvl>
    <w:lvl w:ilvl="3" w:tplc="4634A8E4">
      <w:start w:val="1"/>
      <w:numFmt w:val="bullet"/>
      <w:lvlText w:val="●"/>
      <w:lvlJc w:val="left"/>
      <w:pPr>
        <w:ind w:left="2880" w:hanging="360"/>
      </w:pPr>
    </w:lvl>
    <w:lvl w:ilvl="4" w:tplc="C8B67922">
      <w:start w:val="1"/>
      <w:numFmt w:val="bullet"/>
      <w:lvlText w:val="○"/>
      <w:lvlJc w:val="left"/>
      <w:pPr>
        <w:ind w:left="3600" w:hanging="360"/>
      </w:pPr>
    </w:lvl>
    <w:lvl w:ilvl="5" w:tplc="7366B4B6">
      <w:start w:val="1"/>
      <w:numFmt w:val="bullet"/>
      <w:lvlText w:val="■"/>
      <w:lvlJc w:val="left"/>
      <w:pPr>
        <w:ind w:left="4320" w:hanging="360"/>
      </w:pPr>
    </w:lvl>
    <w:lvl w:ilvl="6" w:tplc="321E1586">
      <w:start w:val="1"/>
      <w:numFmt w:val="bullet"/>
      <w:lvlText w:val="●"/>
      <w:lvlJc w:val="left"/>
      <w:pPr>
        <w:ind w:left="5040" w:hanging="360"/>
      </w:pPr>
    </w:lvl>
    <w:lvl w:ilvl="7" w:tplc="31027CA4">
      <w:start w:val="1"/>
      <w:numFmt w:val="bullet"/>
      <w:lvlText w:val="●"/>
      <w:lvlJc w:val="left"/>
      <w:pPr>
        <w:ind w:left="5760" w:hanging="360"/>
      </w:pPr>
    </w:lvl>
    <w:lvl w:ilvl="8" w:tplc="43C8C530">
      <w:start w:val="1"/>
      <w:numFmt w:val="bullet"/>
      <w:lvlText w:val="●"/>
      <w:lvlJc w:val="left"/>
      <w:pPr>
        <w:ind w:left="6480" w:hanging="360"/>
      </w:pPr>
    </w:lvl>
  </w:abstractNum>
  <w:num w:numId="1" w16cid:durableId="939147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3A7"/>
    <w:rsid w:val="00064757"/>
    <w:rsid w:val="001D23A7"/>
    <w:rsid w:val="003055DA"/>
    <w:rsid w:val="00455D8A"/>
    <w:rsid w:val="005D13B9"/>
    <w:rsid w:val="005F770A"/>
    <w:rsid w:val="007B2AC3"/>
    <w:rsid w:val="00820A96"/>
    <w:rsid w:val="008610D2"/>
    <w:rsid w:val="008B2B73"/>
    <w:rsid w:val="009233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F5C2"/>
  <w15:docId w15:val="{B8B9F3B1-10BB-46AF-951A-71A31CD3F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2E"/>
      <w:sz w:val="32"/>
      <w:szCs w:val="32"/>
    </w:rPr>
  </w:style>
  <w:style w:type="paragraph" w:styleId="Heading2">
    <w:name w:val="heading 2"/>
    <w:uiPriority w:val="9"/>
    <w:unhideWhenUsed/>
    <w:qFormat/>
    <w:pPr>
      <w:spacing w:before="240" w:after="120"/>
      <w:outlineLvl w:val="1"/>
    </w:pPr>
    <w:rPr>
      <w:b/>
      <w:bCs/>
      <w:color w:val="16213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2309</Words>
  <Characters>13163</Characters>
  <Application>Microsoft Office Word</Application>
  <DocSecurity>0</DocSecurity>
  <Lines>109</Lines>
  <Paragraphs>30</Paragraphs>
  <ScaleCrop>false</ScaleCrop>
  <Company/>
  <LinksUpToDate>false</LinksUpToDate>
  <CharactersWithSpaces>15442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Mayank Hinduja</cp:lastModifiedBy>
  <cp:revision>3</cp:revision>
  <dcterms:created xsi:type="dcterms:W3CDTF">2026-05-14T20:15:00Z</dcterms:created>
  <dcterms:modified xsi:type="dcterms:W3CDTF">2026-05-14T20:17:00Z</dcterms:modified>
</cp:coreProperties>
</file>