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F536" w14:textId="77777777" w:rsidR="00464A64" w:rsidRPr="00464A64" w:rsidRDefault="00464A64" w:rsidP="00464A64">
      <w:pPr>
        <w:rPr>
          <w:rFonts w:ascii="Times New Roman" w:hAnsi="Times New Roman" w:cs="Times New Roman"/>
        </w:rPr>
      </w:pPr>
      <w:r w:rsidRPr="00464A64">
        <w:rPr>
          <w:rFonts w:ascii="Times New Roman" w:hAnsi="Times New Roman" w:cs="Times New Roman"/>
        </w:rPr>
        <w:t>Student: Mingyu He</w:t>
      </w:r>
      <w:r w:rsidRPr="00464A64">
        <w:rPr>
          <w:rFonts w:ascii="Times New Roman" w:hAnsi="Times New Roman" w:cs="Times New Roman"/>
        </w:rPr>
        <w:br/>
        <w:t>Date: March 23, 2026</w:t>
      </w:r>
      <w:r w:rsidRPr="00464A64">
        <w:rPr>
          <w:rFonts w:ascii="Times New Roman" w:hAnsi="Times New Roman" w:cs="Times New Roman"/>
        </w:rPr>
        <w:br/>
        <w:t>Duration: ~20 minutes</w:t>
      </w:r>
    </w:p>
    <w:p w14:paraId="484DFD78" w14:textId="77777777" w:rsidR="00464A64" w:rsidRPr="00464A64" w:rsidRDefault="00464A64" w:rsidP="00464A64">
      <w:pPr>
        <w:rPr>
          <w:rFonts w:ascii="Times New Roman" w:hAnsi="Times New Roman" w:cs="Times New Roman"/>
        </w:rPr>
      </w:pPr>
      <w:r w:rsidRPr="00464A64">
        <w:rPr>
          <w:rFonts w:ascii="Times New Roman" w:hAnsi="Times New Roman" w:cs="Times New Roman"/>
        </w:rPr>
        <w:t>CONCEPTS ASSESSED (Understanding Demonstrated):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Tacit knowledge:</w:t>
      </w:r>
      <w:r w:rsidRPr="00464A64">
        <w:rPr>
          <w:rFonts w:ascii="Times New Roman" w:hAnsi="Times New Roman" w:cs="Times New Roman"/>
        </w:rPr>
        <w:t xml:space="preserve"> Explained clearly as unwritten, experience-based rules (example: payment-refresh rule). Demonstrated why it’s missed by formal docs.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IS vs SHOULD gap:</w:t>
      </w:r>
      <w:r w:rsidRPr="00464A64">
        <w:rPr>
          <w:rFonts w:ascii="Times New Roman" w:hAnsi="Times New Roman" w:cs="Times New Roman"/>
        </w:rPr>
        <w:t xml:space="preserve"> Correctly identified as the difference between documented process and actual practice, and consequences when ignored (low adoption, brittle systems).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Workarounds:</w:t>
      </w:r>
      <w:r w:rsidRPr="00464A64">
        <w:rPr>
          <w:rFonts w:ascii="Times New Roman" w:hAnsi="Times New Roman" w:cs="Times New Roman"/>
        </w:rPr>
        <w:t xml:space="preserve"> Defined accurately and gave a concrete example (emailing receipts because finance system is slow).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Knowledge-elicitation (shadowing):</w:t>
      </w:r>
      <w:r w:rsidRPr="00464A64">
        <w:rPr>
          <w:rFonts w:ascii="Times New Roman" w:hAnsi="Times New Roman" w:cs="Times New Roman"/>
        </w:rPr>
        <w:t xml:space="preserve"> Chosen method explained well; shows how it surfaces tacit cues (and mentioned minimizing observer effect).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Knowledge loss / turnover:</w:t>
      </w:r>
      <w:r w:rsidRPr="00464A64">
        <w:rPr>
          <w:rFonts w:ascii="Times New Roman" w:hAnsi="Times New Roman" w:cs="Times New Roman"/>
        </w:rPr>
        <w:t xml:space="preserve"> Explained how tacit knowledge leaves with people and concrete operational/customer consequences (slower responses, errors).</w:t>
      </w:r>
    </w:p>
    <w:p w14:paraId="7301D129" w14:textId="77777777" w:rsidR="00464A64" w:rsidRPr="00464A64" w:rsidRDefault="00464A64" w:rsidP="00464A64">
      <w:pPr>
        <w:rPr>
          <w:rFonts w:ascii="Times New Roman" w:hAnsi="Times New Roman" w:cs="Times New Roman"/>
        </w:rPr>
      </w:pPr>
      <w:r w:rsidRPr="00464A64">
        <w:rPr>
          <w:rFonts w:ascii="Times New Roman" w:hAnsi="Times New Roman" w:cs="Times New Roman"/>
        </w:rPr>
        <w:t>CONTEXTUAL APPLICATION:</w:t>
      </w:r>
      <w:r w:rsidRPr="00464A64">
        <w:rPr>
          <w:rFonts w:ascii="Times New Roman" w:hAnsi="Times New Roman" w:cs="Times New Roman"/>
        </w:rPr>
        <w:br/>
        <w:t>Campus recruitment process described (career fairs, info sessions, high volume of routine Qs + need to assess cultural fit). Demonstrated application of readings: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Tacit knowledge:</w:t>
      </w:r>
      <w:r w:rsidRPr="00464A64">
        <w:rPr>
          <w:rFonts w:ascii="Times New Roman" w:hAnsi="Times New Roman" w:cs="Times New Roman"/>
        </w:rPr>
        <w:t xml:space="preserve"> Recruiter judgment about “wolf culture” as tacit, learned in conversation not on resumes.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Workarounds:</w:t>
      </w:r>
      <w:r w:rsidRPr="00464A64">
        <w:rPr>
          <w:rFonts w:ascii="Times New Roman" w:hAnsi="Times New Roman" w:cs="Times New Roman"/>
        </w:rPr>
        <w:t xml:space="preserve"> Use of informational chatbots to automate routine Qs (80% automation) to preserve human time for the 20% domain.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Data / elicitation idea:</w:t>
      </w:r>
      <w:r w:rsidRPr="00464A64">
        <w:rPr>
          <w:rFonts w:ascii="Times New Roman" w:hAnsi="Times New Roman" w:cs="Times New Roman"/>
        </w:rPr>
        <w:t xml:space="preserve"> Proposed using past interview transcripts and rubrics (data prep / fine-tuning) to capture internal phrasing and evaluative criteria.</w:t>
      </w:r>
    </w:p>
    <w:p w14:paraId="27C219AB" w14:textId="77777777" w:rsidR="00464A64" w:rsidRPr="00464A64" w:rsidRDefault="00464A64" w:rsidP="00464A64">
      <w:pPr>
        <w:rPr>
          <w:rFonts w:ascii="Times New Roman" w:hAnsi="Times New Roman" w:cs="Times New Roman"/>
        </w:rPr>
      </w:pPr>
      <w:r w:rsidRPr="00464A64">
        <w:rPr>
          <w:rFonts w:ascii="Times New Roman" w:hAnsi="Times New Roman" w:cs="Times New Roman"/>
        </w:rPr>
        <w:t>QUESTIONS FOR CLASS (polished):</w:t>
      </w:r>
    </w:p>
    <w:p w14:paraId="5C5F6DB1" w14:textId="77777777" w:rsidR="00464A64" w:rsidRPr="00464A64" w:rsidRDefault="00464A64" w:rsidP="00464A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4A64">
        <w:rPr>
          <w:rFonts w:ascii="Times New Roman" w:hAnsi="Times New Roman" w:cs="Times New Roman"/>
        </w:rPr>
        <w:t xml:space="preserve">“What contractual, technical, and auditing measures should companies require to ensure proprietary data they upload to a public AI service is </w:t>
      </w:r>
      <w:r w:rsidRPr="00464A64">
        <w:rPr>
          <w:rFonts w:ascii="Times New Roman" w:hAnsi="Times New Roman" w:cs="Times New Roman"/>
          <w:b/>
          <w:bCs/>
        </w:rPr>
        <w:t>not</w:t>
      </w:r>
      <w:r w:rsidRPr="00464A64">
        <w:rPr>
          <w:rFonts w:ascii="Times New Roman" w:hAnsi="Times New Roman" w:cs="Times New Roman"/>
        </w:rPr>
        <w:t xml:space="preserve"> used to train future models, and how can they verify those guarantees in practice?”</w:t>
      </w:r>
    </w:p>
    <w:p w14:paraId="53FFFE75" w14:textId="77777777" w:rsidR="00464A64" w:rsidRPr="00464A64" w:rsidRDefault="00464A64" w:rsidP="00464A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4A64">
        <w:rPr>
          <w:rFonts w:ascii="Times New Roman" w:hAnsi="Times New Roman" w:cs="Times New Roman"/>
        </w:rPr>
        <w:t>“How should organizations operationalize the ‘80/20 rule’—that is, decide which tasks to automate and which to retain for humans—so that in complex business scenarios they reliably identify and preserve the ‘20% human domain’ that requires empathy and complex problem-solving?”</w:t>
      </w:r>
    </w:p>
    <w:p w14:paraId="1ED1C292" w14:textId="77777777" w:rsidR="00464A64" w:rsidRPr="00464A64" w:rsidRDefault="00464A64" w:rsidP="00464A64">
      <w:pPr>
        <w:rPr>
          <w:rFonts w:ascii="Times New Roman" w:hAnsi="Times New Roman" w:cs="Times New Roman"/>
        </w:rPr>
      </w:pPr>
      <w:r w:rsidRPr="00464A64">
        <w:rPr>
          <w:rFonts w:ascii="Times New Roman" w:hAnsi="Times New Roman" w:cs="Times New Roman"/>
        </w:rPr>
        <w:t>ASSESSMENT: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Conceptual Understanding:</w:t>
      </w:r>
      <w:r w:rsidRPr="00464A64">
        <w:rPr>
          <w:rFonts w:ascii="Times New Roman" w:hAnsi="Times New Roman" w:cs="Times New Roman"/>
        </w:rPr>
        <w:t xml:space="preserve"> Strong — student explains concepts in their own words with concrete examples.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Application Ability:</w:t>
      </w:r>
      <w:r w:rsidRPr="00464A64">
        <w:rPr>
          <w:rFonts w:ascii="Times New Roman" w:hAnsi="Times New Roman" w:cs="Times New Roman"/>
        </w:rPr>
        <w:t xml:space="preserve"> Can apply concepts to a real organizational process and identify tacit elements and suitable tech/workarounds.</w:t>
      </w:r>
      <w:r w:rsidRPr="00464A64">
        <w:rPr>
          <w:rFonts w:ascii="Times New Roman" w:hAnsi="Times New Roman" w:cs="Times New Roman"/>
        </w:rPr>
        <w:br/>
      </w:r>
      <w:r w:rsidRPr="00464A64">
        <w:rPr>
          <w:rFonts w:ascii="Times New Roman" w:hAnsi="Times New Roman" w:cs="Times New Roman"/>
        </w:rPr>
        <w:lastRenderedPageBreak/>
        <w:t xml:space="preserve">• </w:t>
      </w:r>
      <w:r w:rsidRPr="00464A64">
        <w:rPr>
          <w:rFonts w:ascii="Times New Roman" w:hAnsi="Times New Roman" w:cs="Times New Roman"/>
          <w:b/>
          <w:bCs/>
        </w:rPr>
        <w:t>Question Quality:</w:t>
      </w:r>
      <w:r w:rsidRPr="00464A64">
        <w:rPr>
          <w:rFonts w:ascii="Times New Roman" w:hAnsi="Times New Roman" w:cs="Times New Roman"/>
        </w:rPr>
        <w:t xml:space="preserve"> Substantive and specific — well-suited for class discussion (privacy/auditability; boundaries of automation).</w:t>
      </w:r>
      <w:r w:rsidRPr="00464A64">
        <w:rPr>
          <w:rFonts w:ascii="Times New Roman" w:hAnsi="Times New Roman" w:cs="Times New Roman"/>
        </w:rPr>
        <w:br/>
        <w:t xml:space="preserve">• </w:t>
      </w:r>
      <w:r w:rsidRPr="00464A64">
        <w:rPr>
          <w:rFonts w:ascii="Times New Roman" w:hAnsi="Times New Roman" w:cs="Times New Roman"/>
          <w:b/>
          <w:bCs/>
        </w:rPr>
        <w:t>Overall Readiness:</w:t>
      </w:r>
      <w:r w:rsidRPr="00464A64">
        <w:rPr>
          <w:rFonts w:ascii="Times New Roman" w:hAnsi="Times New Roman" w:cs="Times New Roman"/>
        </w:rPr>
        <w:t xml:space="preserve"> Well-prepared for class discussion.</w:t>
      </w:r>
    </w:p>
    <w:p w14:paraId="70221C60" w14:textId="77777777" w:rsidR="00464A64" w:rsidRPr="00464A64" w:rsidRDefault="00464A64" w:rsidP="00464A64">
      <w:pPr>
        <w:rPr>
          <w:rFonts w:ascii="Times New Roman" w:hAnsi="Times New Roman" w:cs="Times New Roman"/>
        </w:rPr>
      </w:pPr>
      <w:r w:rsidRPr="00464A64">
        <w:rPr>
          <w:rFonts w:ascii="Times New Roman" w:hAnsi="Times New Roman" w:cs="Times New Roman"/>
        </w:rPr>
        <w:t>NOTES:</w:t>
      </w:r>
      <w:r w:rsidRPr="00464A64">
        <w:rPr>
          <w:rFonts w:ascii="Times New Roman" w:hAnsi="Times New Roman" w:cs="Times New Roman"/>
        </w:rPr>
        <w:br/>
        <w:t>• Strong use of concrete examples and clean mapping from readings to practice (recruitment).</w:t>
      </w:r>
      <w:r w:rsidRPr="00464A64">
        <w:rPr>
          <w:rFonts w:ascii="Times New Roman" w:hAnsi="Times New Roman" w:cs="Times New Roman"/>
        </w:rPr>
        <w:br/>
        <w:t>• Questions are class-ready — focused on verification/auditability and operationalizing boundaries between automation and human judgment.</w:t>
      </w:r>
      <w:r w:rsidRPr="00464A64">
        <w:rPr>
          <w:rFonts w:ascii="Times New Roman" w:hAnsi="Times New Roman" w:cs="Times New Roman"/>
        </w:rPr>
        <w:br/>
        <w:t>• Suggested class topics to probe: verification mechanisms for AI vendors and practical criteria for deciding what must remain human (bring these to class as discussion prompts).</w:t>
      </w:r>
    </w:p>
    <w:p w14:paraId="03C156AC" w14:textId="77777777" w:rsidR="00464A64" w:rsidRDefault="00464A64"/>
    <w:sectPr w:rsidR="00464A6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A66"/>
    <w:multiLevelType w:val="multilevel"/>
    <w:tmpl w:val="FBFA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04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64"/>
    <w:rsid w:val="00464A64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083C"/>
  <w15:chartTrackingRefBased/>
  <w15:docId w15:val="{1BAF87DA-C466-4332-9A05-89F4AF99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4A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A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A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A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A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A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A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A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A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A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A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4A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A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A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A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A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A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A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A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A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A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A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4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2026-03-23T20:25:00Z</dcterms:created>
  <dcterms:modified xsi:type="dcterms:W3CDTF">2026-03-23T20:26:00Z</dcterms:modified>
</cp:coreProperties>
</file>