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r w:rsidRPr="00ED71A3">
                              <w:rPr>
                                <w:rFonts w:ascii="Courier New" w:hAnsi="Courier New" w:cs="Courier New"/>
                                <w:sz w:val="18"/>
                              </w:rPr>
                              <w:t>int getPartition(K k</w:t>
                            </w:r>
                            <w:r w:rsidR="00F537B4">
                              <w:rPr>
                                <w:rFonts w:ascii="Courier New" w:hAnsi="Courier New" w:cs="Courier New"/>
                                <w:sz w:val="18"/>
                              </w:rPr>
                              <w:t>ey, V value, int numPartitions){</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r w:rsidRPr="00ED71A3">
                        <w:rPr>
                          <w:rFonts w:ascii="Courier New" w:hAnsi="Courier New" w:cs="Courier New"/>
                          <w:sz w:val="18"/>
                        </w:rPr>
                        <w:t>int getPartition(K k</w:t>
                      </w:r>
                      <w:r w:rsidR="00F537B4">
                        <w:rPr>
                          <w:rFonts w:ascii="Courier New" w:hAnsi="Courier New" w:cs="Courier New"/>
                          <w:sz w:val="18"/>
                        </w:rPr>
                        <w:t>ey, V value, int numPartitions){</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t xml:space="preserve">Creates a LongWritable key, which is the byte offset </w:t>
      </w:r>
      <w:r w:rsidR="00865BE0">
        <w:rPr>
          <w:sz w:val="20"/>
        </w:rPr>
        <w:t xml:space="preserve">of a record or line </w:t>
      </w:r>
      <w:bookmarkStart w:id="46" w:name="_GoBack"/>
      <w:bookmarkEnd w:id="46"/>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7" w:name="_Toc285533802"/>
      <w:bookmarkStart w:id="48" w:name="_Toc285622149"/>
      <w:bookmarkStart w:id="49" w:name="_Toc285622229"/>
      <w:r w:rsidRPr="00EF63A6">
        <w:t>Old vs. New Java APIs</w:t>
      </w:r>
      <w:bookmarkEnd w:id="47"/>
      <w:bookmarkEnd w:id="48"/>
      <w:bookmarkEnd w:id="49"/>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50" w:name="_Toc285533803"/>
      <w:bookmarkStart w:id="51" w:name="_Toc285622150"/>
      <w:bookmarkStart w:id="52" w:name="_Toc285622230"/>
      <w:r>
        <w:t xml:space="preserve">Advanced </w:t>
      </w:r>
      <w:r w:rsidR="00471EED">
        <w:t xml:space="preserve">MapReduce </w:t>
      </w:r>
      <w:r>
        <w:t>Topics</w:t>
      </w:r>
      <w:bookmarkEnd w:id="50"/>
      <w:bookmarkEnd w:id="51"/>
      <w:bookmarkEnd w:id="52"/>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3" w:name="_Toc285533804"/>
      <w:bookmarkStart w:id="54" w:name="_Toc285622151"/>
      <w:bookmarkStart w:id="55" w:name="_Toc285622231"/>
      <w:r w:rsidRPr="00D91967">
        <w:t>Debugging MapReduce Jobs</w:t>
      </w:r>
      <w:bookmarkEnd w:id="53"/>
      <w:bookmarkEnd w:id="54"/>
      <w:bookmarkEnd w:id="5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r>
        <w:t>Hadoop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r>
        <w:t>Sqoop</w:t>
      </w:r>
      <w:bookmarkEnd w:id="86"/>
      <w:bookmarkEnd w:id="87"/>
      <w:bookmarkEnd w:id="88"/>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r>
        <w:t>Oozie</w:t>
      </w:r>
      <w:bookmarkEnd w:id="104"/>
      <w:bookmarkEnd w:id="105"/>
      <w:bookmarkEnd w:id="106"/>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Appendix 4:  Hadoop Streaming and Hadoop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ConfigurationPrinter example.</w:t>
      </w:r>
    </w:p>
  </w:footnote>
  <w:footnote w:id="8">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Sqoop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99B"/>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D518C-7210-9243-AF1E-0D701D9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77</Pages>
  <Words>13839</Words>
  <Characters>78888</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1349</cp:revision>
  <dcterms:created xsi:type="dcterms:W3CDTF">2014-07-09T15:58:00Z</dcterms:created>
  <dcterms:modified xsi:type="dcterms:W3CDTF">2015-02-19T13:10:00Z</dcterms:modified>
</cp:coreProperties>
</file>