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297" w:rsidRPr="00263297" w:rsidRDefault="00263297" w:rsidP="00263297">
      <w:pPr>
        <w:jc w:val="center"/>
        <w:rPr>
          <w:b/>
          <w:sz w:val="52"/>
        </w:rPr>
      </w:pPr>
      <w:r>
        <w:rPr>
          <w:b/>
          <w:sz w:val="52"/>
        </w:rPr>
        <w:t>INŻ</w:t>
      </w:r>
      <w:r w:rsidRPr="00263297">
        <w:rPr>
          <w:b/>
          <w:sz w:val="52"/>
        </w:rPr>
        <w:t>YNIERIA OPROGRAMOWANIA PROJEKT – DOKUMENTACJA I OPIS</w:t>
      </w:r>
    </w:p>
    <w:p w:rsidR="00814091" w:rsidRDefault="00814091"/>
    <w:p w:rsidR="00814091" w:rsidRPr="001F5560" w:rsidRDefault="00814091">
      <w:pPr>
        <w:rPr>
          <w:b/>
          <w:sz w:val="24"/>
          <w:szCs w:val="24"/>
        </w:rPr>
      </w:pPr>
      <w:r w:rsidRPr="001F5560">
        <w:rPr>
          <w:b/>
          <w:sz w:val="24"/>
          <w:szCs w:val="24"/>
        </w:rPr>
        <w:t xml:space="preserve">Zadanie </w:t>
      </w:r>
    </w:p>
    <w:p w:rsidR="00263297" w:rsidRDefault="00814091">
      <w:r>
        <w:t>Celem zadania projektowego będzie stworzenie działającego i w pełni funkcjonalnego oprogramowania.</w:t>
      </w:r>
      <w:r w:rsidR="00BD5A6F">
        <w:t xml:space="preserve"> </w:t>
      </w:r>
    </w:p>
    <w:p w:rsidR="00263297" w:rsidRPr="007469A4" w:rsidRDefault="00814091">
      <w:pPr>
        <w:rPr>
          <w:b/>
          <w:sz w:val="24"/>
          <w:szCs w:val="24"/>
          <w:lang w:val="en-US"/>
        </w:rPr>
      </w:pPr>
      <w:proofErr w:type="spellStart"/>
      <w:r w:rsidRPr="007469A4">
        <w:rPr>
          <w:b/>
          <w:sz w:val="24"/>
          <w:szCs w:val="24"/>
          <w:lang w:val="en-US"/>
        </w:rPr>
        <w:t>Źródła</w:t>
      </w:r>
      <w:proofErr w:type="spellEnd"/>
      <w:r w:rsidRPr="007469A4">
        <w:rPr>
          <w:b/>
          <w:sz w:val="24"/>
          <w:szCs w:val="24"/>
          <w:lang w:val="en-US"/>
        </w:rPr>
        <w:t>:</w:t>
      </w:r>
    </w:p>
    <w:p w:rsidR="00D461D2" w:rsidRPr="00BF3525" w:rsidRDefault="006A0FE1" w:rsidP="00D461D2">
      <w:pPr>
        <w:rPr>
          <w:b/>
          <w:lang w:val="en-US"/>
        </w:rPr>
      </w:pPr>
      <w:r w:rsidRPr="00F0224C">
        <w:rPr>
          <w:b/>
          <w:lang w:val="en-US"/>
        </w:rPr>
        <w:t>1</w:t>
      </w:r>
      <w:r w:rsidRPr="00BF3525">
        <w:rPr>
          <w:b/>
          <w:lang w:val="en-US"/>
        </w:rPr>
        <w:t xml:space="preserve">. </w:t>
      </w:r>
      <w:r w:rsidR="00D461D2" w:rsidRPr="00BF3525">
        <w:rPr>
          <w:b/>
          <w:lang w:val="en-US"/>
        </w:rPr>
        <w:t xml:space="preserve">Learning UML 2.0 A Pragmatic Introduction to UML </w:t>
      </w:r>
      <w:r w:rsidR="00D461D2" w:rsidRPr="00E13FC8">
        <w:rPr>
          <w:lang w:val="en-US"/>
        </w:rPr>
        <w:t>Russ Miles, Kim Hamilton</w:t>
      </w:r>
    </w:p>
    <w:p w:rsidR="00D461D2" w:rsidRPr="006A0FE1" w:rsidRDefault="001F5560" w:rsidP="00D461D2">
      <w:pPr>
        <w:rPr>
          <w:lang w:val="en-US"/>
        </w:rPr>
      </w:pPr>
      <w:proofErr w:type="spellStart"/>
      <w:r>
        <w:rPr>
          <w:lang w:val="en-US"/>
        </w:rPr>
        <w:t>Wydawca</w:t>
      </w:r>
      <w:proofErr w:type="spellEnd"/>
      <w:r w:rsidR="00D461D2" w:rsidRPr="006A0FE1">
        <w:rPr>
          <w:lang w:val="en-US"/>
        </w:rPr>
        <w:t xml:space="preserve">: O'Reilly Media </w:t>
      </w:r>
      <w:r w:rsidR="00D461D2" w:rsidRPr="006A0FE1">
        <w:rPr>
          <w:rFonts w:ascii="Verdana" w:hAnsi="Verdana"/>
          <w:color w:val="333333"/>
          <w:sz w:val="20"/>
          <w:szCs w:val="20"/>
          <w:shd w:val="clear" w:color="auto" w:fill="FFFFFF"/>
          <w:lang w:val="en-US"/>
        </w:rPr>
        <w:t xml:space="preserve">1 edition </w:t>
      </w:r>
      <w:r w:rsidR="00D461D2" w:rsidRPr="00FF7030">
        <w:rPr>
          <w:color w:val="333333"/>
          <w:shd w:val="clear" w:color="auto" w:fill="FFFFFF"/>
          <w:lang w:val="en-US"/>
        </w:rPr>
        <w:t>(5 May 2006)</w:t>
      </w:r>
    </w:p>
    <w:p w:rsidR="00D461D2" w:rsidRPr="007469A4" w:rsidRDefault="00D461D2" w:rsidP="00D461D2">
      <w:r w:rsidRPr="007469A4">
        <w:t>ISBN-13: 978-0596009823</w:t>
      </w:r>
    </w:p>
    <w:p w:rsidR="00E135F7" w:rsidRPr="006A0FE1" w:rsidRDefault="006A0FE1" w:rsidP="00D461D2">
      <w:r w:rsidRPr="006A0FE1">
        <w:t>Wykorzystane fragmenty</w:t>
      </w:r>
      <w:r>
        <w:t xml:space="preserve"> z rozdziału 2</w:t>
      </w:r>
      <w:r w:rsidRPr="006A0FE1">
        <w:t>:</w:t>
      </w:r>
    </w:p>
    <w:p w:rsidR="00D461D2" w:rsidRPr="00E135F7" w:rsidRDefault="00BF3525" w:rsidP="00D461D2">
      <w:r>
        <w:t xml:space="preserve">1.1 </w:t>
      </w:r>
      <w:r w:rsidR="00D461D2" w:rsidRPr="00E135F7">
        <w:t>Wybieranie aktorów</w:t>
      </w:r>
      <w:r w:rsidR="006A0FE1" w:rsidRPr="00E135F7">
        <w:t>, s</w:t>
      </w:r>
      <w:r w:rsidR="00D461D2" w:rsidRPr="00E135F7">
        <w:t>trona 44</w:t>
      </w:r>
    </w:p>
    <w:p w:rsidR="00D461D2" w:rsidRDefault="00D461D2" w:rsidP="00D461D2">
      <w:pPr>
        <w:rPr>
          <w:b/>
          <w:lang w:val="en-US"/>
        </w:rPr>
      </w:pPr>
      <w:r>
        <w:rPr>
          <w:b/>
          <w:noProof/>
          <w:lang w:val="en-US"/>
        </w:rPr>
        <w:drawing>
          <wp:inline distT="0" distB="0" distL="0" distR="0">
            <wp:extent cx="3367442" cy="38195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339" cy="3840959"/>
                    </a:xfrm>
                    <a:prstGeom prst="rect">
                      <a:avLst/>
                    </a:prstGeom>
                    <a:noFill/>
                    <a:ln>
                      <a:noFill/>
                    </a:ln>
                  </pic:spPr>
                </pic:pic>
              </a:graphicData>
            </a:graphic>
          </wp:inline>
        </w:drawing>
      </w:r>
    </w:p>
    <w:p w:rsidR="00E135F7" w:rsidRDefault="00E135F7" w:rsidP="00D461D2"/>
    <w:p w:rsidR="00E135F7" w:rsidRDefault="00E135F7" w:rsidP="00D461D2"/>
    <w:p w:rsidR="00E135F7" w:rsidRDefault="00E135F7" w:rsidP="00D461D2"/>
    <w:p w:rsidR="00D461D2" w:rsidRPr="007469A4" w:rsidRDefault="00BF3525" w:rsidP="00D461D2">
      <w:pPr>
        <w:rPr>
          <w:lang w:val="en-US"/>
        </w:rPr>
      </w:pPr>
      <w:r>
        <w:rPr>
          <w:lang w:val="en-US"/>
        </w:rPr>
        <w:t xml:space="preserve">1.2 </w:t>
      </w:r>
      <w:proofErr w:type="spellStart"/>
      <w:r w:rsidR="00D461D2" w:rsidRPr="007469A4">
        <w:rPr>
          <w:lang w:val="en-US"/>
        </w:rPr>
        <w:t>Wybieranie</w:t>
      </w:r>
      <w:proofErr w:type="spellEnd"/>
      <w:r w:rsidR="00D461D2" w:rsidRPr="007469A4">
        <w:rPr>
          <w:lang w:val="en-US"/>
        </w:rPr>
        <w:t xml:space="preserve"> </w:t>
      </w:r>
      <w:proofErr w:type="spellStart"/>
      <w:r w:rsidR="00D461D2" w:rsidRPr="007469A4">
        <w:rPr>
          <w:lang w:val="en-US"/>
        </w:rPr>
        <w:t>przypadków</w:t>
      </w:r>
      <w:proofErr w:type="spellEnd"/>
      <w:r w:rsidR="00D461D2" w:rsidRPr="007469A4">
        <w:rPr>
          <w:lang w:val="en-US"/>
        </w:rPr>
        <w:t xml:space="preserve"> </w:t>
      </w:r>
      <w:proofErr w:type="spellStart"/>
      <w:r w:rsidR="00D461D2" w:rsidRPr="007469A4">
        <w:rPr>
          <w:lang w:val="en-US"/>
        </w:rPr>
        <w:t>użycia</w:t>
      </w:r>
      <w:proofErr w:type="spellEnd"/>
      <w:r w:rsidR="006A0FE1" w:rsidRPr="007469A4">
        <w:rPr>
          <w:lang w:val="en-US"/>
        </w:rPr>
        <w:t xml:space="preserve">, </w:t>
      </w:r>
      <w:proofErr w:type="spellStart"/>
      <w:r w:rsidR="006A0FE1" w:rsidRPr="007469A4">
        <w:rPr>
          <w:lang w:val="en-US"/>
        </w:rPr>
        <w:t>strona</w:t>
      </w:r>
      <w:proofErr w:type="spellEnd"/>
      <w:r w:rsidR="006A0FE1" w:rsidRPr="007469A4">
        <w:rPr>
          <w:lang w:val="en-US"/>
        </w:rPr>
        <w:t xml:space="preserve"> 46</w:t>
      </w:r>
    </w:p>
    <w:p w:rsidR="006A0FE1" w:rsidRPr="00BF3525" w:rsidRDefault="006A0FE1" w:rsidP="00D461D2">
      <w:pPr>
        <w:rPr>
          <w:lang w:val="en-US"/>
        </w:rPr>
      </w:pPr>
      <w:r>
        <w:rPr>
          <w:lang w:val="en-US"/>
        </w:rPr>
        <w:t>“</w:t>
      </w:r>
      <w:r w:rsidRPr="006A0FE1">
        <w:rPr>
          <w:lang w:val="en-US"/>
        </w:rPr>
        <w:t xml:space="preserve">Once you have captured an initial set of actors that interact with your system, you can assemble the exact model of those interactions. The next step is to find cases where the system is being used to complete a specific job for an </w:t>
      </w:r>
      <w:proofErr w:type="spellStart"/>
      <w:r w:rsidRPr="006A0FE1">
        <w:rPr>
          <w:lang w:val="en-US"/>
        </w:rPr>
        <w:t>actoruse</w:t>
      </w:r>
      <w:proofErr w:type="spellEnd"/>
      <w:r w:rsidRPr="006A0FE1">
        <w:rPr>
          <w:lang w:val="en-US"/>
        </w:rPr>
        <w:t xml:space="preserve"> cases, in fact. </w:t>
      </w:r>
      <w:r w:rsidRPr="007469A4">
        <w:rPr>
          <w:lang w:val="en-US"/>
        </w:rPr>
        <w:t>Use cases can be identified from your user's requirements.”</w:t>
      </w:r>
    </w:p>
    <w:p w:rsidR="006A0FE1" w:rsidRPr="007469A4" w:rsidRDefault="00E13FC8" w:rsidP="00D461D2">
      <w:pPr>
        <w:rPr>
          <w:lang w:val="en-US"/>
        </w:rPr>
      </w:pPr>
      <w:r>
        <w:rPr>
          <w:lang w:val="en-US"/>
        </w:rPr>
        <w:t xml:space="preserve">1.3 </w:t>
      </w:r>
      <w:proofErr w:type="spellStart"/>
      <w:r w:rsidR="006A0FE1" w:rsidRPr="007469A4">
        <w:rPr>
          <w:lang w:val="en-US"/>
        </w:rPr>
        <w:t>Linie</w:t>
      </w:r>
      <w:proofErr w:type="spellEnd"/>
      <w:r w:rsidR="006A0FE1" w:rsidRPr="007469A4">
        <w:rPr>
          <w:lang w:val="en-US"/>
        </w:rPr>
        <w:t xml:space="preserve"> </w:t>
      </w:r>
      <w:proofErr w:type="spellStart"/>
      <w:r w:rsidR="006A0FE1" w:rsidRPr="007469A4">
        <w:rPr>
          <w:lang w:val="en-US"/>
        </w:rPr>
        <w:t>komunikacji</w:t>
      </w:r>
      <w:proofErr w:type="spellEnd"/>
      <w:r w:rsidR="006A0FE1" w:rsidRPr="007469A4">
        <w:rPr>
          <w:lang w:val="en-US"/>
        </w:rPr>
        <w:t xml:space="preserve">, </w:t>
      </w:r>
      <w:proofErr w:type="spellStart"/>
      <w:r w:rsidR="006A0FE1" w:rsidRPr="007469A4">
        <w:rPr>
          <w:lang w:val="en-US"/>
        </w:rPr>
        <w:t>strona</w:t>
      </w:r>
      <w:proofErr w:type="spellEnd"/>
      <w:r w:rsidR="006A0FE1" w:rsidRPr="007469A4">
        <w:rPr>
          <w:lang w:val="en-US"/>
        </w:rPr>
        <w:t xml:space="preserve"> 47</w:t>
      </w:r>
    </w:p>
    <w:p w:rsidR="006A0FE1" w:rsidRPr="006A0FE1" w:rsidRDefault="006A0FE1" w:rsidP="00D461D2">
      <w:pPr>
        <w:rPr>
          <w:b/>
          <w:lang w:val="en-US"/>
        </w:rPr>
      </w:pPr>
      <w:r>
        <w:rPr>
          <w:lang w:val="en-US"/>
        </w:rPr>
        <w:t>“</w:t>
      </w:r>
      <w:r w:rsidRPr="006A0FE1">
        <w:rPr>
          <w:lang w:val="en-US"/>
        </w:rPr>
        <w:t xml:space="preserve">The purpose of a communication line is to show that an actor is simply involved in a use case, not to imply an information exchange in any particular direction or that the actor starts the use case. That type of information is contained within a use case's detailed </w:t>
      </w:r>
      <w:proofErr w:type="gramStart"/>
      <w:r w:rsidRPr="006A0FE1">
        <w:rPr>
          <w:lang w:val="en-US"/>
        </w:rPr>
        <w:t>description,</w:t>
      </w:r>
      <w:proofErr w:type="gramEnd"/>
      <w:r w:rsidRPr="006A0FE1">
        <w:rPr>
          <w:lang w:val="en-US"/>
        </w:rPr>
        <w:t xml:space="preserve"> therefore it doesn't make sense to apply navigation to communication lines.</w:t>
      </w:r>
    </w:p>
    <w:p w:rsidR="00E135F7" w:rsidRDefault="006A0FE1" w:rsidP="00D461D2">
      <w:pPr>
        <w:rPr>
          <w:lang w:val="en-US"/>
        </w:rPr>
      </w:pPr>
      <w:r w:rsidRPr="006A0FE1">
        <w:rPr>
          <w:lang w:val="en-US"/>
        </w:rPr>
        <w:t xml:space="preserve">A use case is something that provides some measurable result to the user or an external system. Any piece of system behavior that meets this simple test is likely to be </w:t>
      </w:r>
      <w:proofErr w:type="gramStart"/>
      <w:r w:rsidRPr="006A0FE1">
        <w:rPr>
          <w:lang w:val="en-US"/>
        </w:rPr>
        <w:t>a good candidate</w:t>
      </w:r>
      <w:proofErr w:type="gramEnd"/>
      <w:r w:rsidRPr="006A0FE1">
        <w:rPr>
          <w:lang w:val="en-US"/>
        </w:rPr>
        <w:t xml:space="preserve"> for a use case.</w:t>
      </w:r>
      <w:r>
        <w:rPr>
          <w:lang w:val="en-US"/>
        </w:rPr>
        <w:t>”</w:t>
      </w:r>
    </w:p>
    <w:p w:rsidR="00E135F7" w:rsidRPr="00E13FC8" w:rsidRDefault="00E13FC8" w:rsidP="00D461D2">
      <w:r>
        <w:t xml:space="preserve">1.4 </w:t>
      </w:r>
      <w:r w:rsidR="006A0FE1" w:rsidRPr="00E135F7">
        <w:t>Relac</w:t>
      </w:r>
      <w:r>
        <w:t>j</w:t>
      </w:r>
      <w:r w:rsidR="006A0FE1" w:rsidRPr="00E135F7">
        <w:t>a &lt;&lt;</w:t>
      </w:r>
      <w:proofErr w:type="spellStart"/>
      <w:r w:rsidR="006A0FE1" w:rsidRPr="00E135F7">
        <w:t>include</w:t>
      </w:r>
      <w:proofErr w:type="spellEnd"/>
      <w:r w:rsidR="006A0FE1" w:rsidRPr="00E135F7">
        <w:t xml:space="preserve">&gt;&gt;, podrozdział 2.2.1, strony 53 </w:t>
      </w:r>
      <w:r w:rsidR="00E135F7" w:rsidRPr="00E135F7">
        <w:t>–</w:t>
      </w:r>
      <w:r w:rsidR="006A0FE1" w:rsidRPr="00E135F7">
        <w:t xml:space="preserve"> 55</w:t>
      </w:r>
    </w:p>
    <w:p w:rsidR="006A0FE1" w:rsidRPr="007469A4" w:rsidRDefault="00E13FC8" w:rsidP="00D461D2">
      <w:pPr>
        <w:rPr>
          <w:lang w:val="en-US"/>
        </w:rPr>
      </w:pPr>
      <w:r>
        <w:rPr>
          <w:lang w:val="en-US"/>
        </w:rPr>
        <w:t xml:space="preserve">1.5 </w:t>
      </w:r>
      <w:proofErr w:type="spellStart"/>
      <w:r w:rsidR="006A0FE1" w:rsidRPr="007469A4">
        <w:rPr>
          <w:lang w:val="en-US"/>
        </w:rPr>
        <w:t>Granice</w:t>
      </w:r>
      <w:proofErr w:type="spellEnd"/>
      <w:r w:rsidR="006A0FE1" w:rsidRPr="007469A4">
        <w:rPr>
          <w:lang w:val="en-US"/>
        </w:rPr>
        <w:t xml:space="preserve"> </w:t>
      </w:r>
      <w:proofErr w:type="spellStart"/>
      <w:r w:rsidR="006A0FE1" w:rsidRPr="007469A4">
        <w:rPr>
          <w:lang w:val="en-US"/>
        </w:rPr>
        <w:t>systemu</w:t>
      </w:r>
      <w:proofErr w:type="spellEnd"/>
      <w:r w:rsidR="006A0FE1" w:rsidRPr="007469A4">
        <w:rPr>
          <w:lang w:val="en-US"/>
        </w:rPr>
        <w:t xml:space="preserve">, </w:t>
      </w:r>
      <w:proofErr w:type="spellStart"/>
      <w:r w:rsidR="006A0FE1" w:rsidRPr="007469A4">
        <w:rPr>
          <w:lang w:val="en-US"/>
        </w:rPr>
        <w:t>strona</w:t>
      </w:r>
      <w:proofErr w:type="spellEnd"/>
      <w:r w:rsidR="006A0FE1" w:rsidRPr="007469A4">
        <w:rPr>
          <w:lang w:val="en-US"/>
        </w:rPr>
        <w:t xml:space="preserve"> 48</w:t>
      </w:r>
    </w:p>
    <w:p w:rsidR="007469A4" w:rsidRDefault="006A0FE1" w:rsidP="00D461D2">
      <w:pPr>
        <w:rPr>
          <w:lang w:val="en-US"/>
        </w:rPr>
      </w:pPr>
      <w:r>
        <w:rPr>
          <w:lang w:val="en-US"/>
        </w:rPr>
        <w:t>“</w:t>
      </w:r>
      <w:r w:rsidRPr="006A0FE1">
        <w:rPr>
          <w:lang w:val="en-US"/>
        </w:rPr>
        <w:t>To show your system's boundary on a use case diagram, draw a box around all of the use cases but keep the actors outside of the box. It's also good practice to name your box after the system you are developing</w:t>
      </w:r>
      <w:r>
        <w:rPr>
          <w:lang w:val="en-US"/>
        </w:rPr>
        <w:t>.”</w:t>
      </w:r>
    </w:p>
    <w:p w:rsidR="00206BBB" w:rsidRDefault="00206BBB" w:rsidP="00D461D2">
      <w:pPr>
        <w:rPr>
          <w:lang w:val="en-US"/>
        </w:rPr>
      </w:pPr>
    </w:p>
    <w:p w:rsidR="006A0FE1" w:rsidRPr="00F0224C" w:rsidRDefault="006A0FE1" w:rsidP="00D461D2">
      <w:pPr>
        <w:rPr>
          <w:b/>
          <w:lang w:val="en-US"/>
        </w:rPr>
      </w:pPr>
      <w:r w:rsidRPr="00F0224C">
        <w:rPr>
          <w:b/>
          <w:lang w:val="en-US"/>
        </w:rPr>
        <w:t>2.</w:t>
      </w:r>
      <w:r w:rsidR="00F0224C">
        <w:rPr>
          <w:b/>
          <w:lang w:val="en-US"/>
        </w:rPr>
        <w:t xml:space="preserve"> </w:t>
      </w:r>
      <w:r w:rsidRPr="00E13FC8">
        <w:rPr>
          <w:b/>
          <w:lang w:val="en-US"/>
        </w:rPr>
        <w:t>Pragmatic Unit Testing in Java with JUnit</w:t>
      </w:r>
      <w:r w:rsidRPr="00E135F7">
        <w:rPr>
          <w:lang w:val="en-US"/>
        </w:rPr>
        <w:t xml:space="preserve"> 1st Edition</w:t>
      </w:r>
      <w:r w:rsidR="001F5560" w:rsidRPr="00E135F7">
        <w:rPr>
          <w:lang w:val="en-US"/>
        </w:rPr>
        <w:t xml:space="preserve"> Jeff </w:t>
      </w:r>
      <w:proofErr w:type="spellStart"/>
      <w:r w:rsidR="001F5560" w:rsidRPr="00E135F7">
        <w:rPr>
          <w:lang w:val="en-US"/>
        </w:rPr>
        <w:t>Langr</w:t>
      </w:r>
      <w:proofErr w:type="spellEnd"/>
      <w:r w:rsidR="001F5560" w:rsidRPr="00E135F7">
        <w:rPr>
          <w:lang w:val="en-US"/>
        </w:rPr>
        <w:t>, Andy Hunt and Dave Thomas</w:t>
      </w:r>
    </w:p>
    <w:p w:rsidR="001F5560" w:rsidRPr="007469A4" w:rsidRDefault="001F5560" w:rsidP="00D461D2">
      <w:r w:rsidRPr="007469A4">
        <w:t xml:space="preserve">Wydawca: </w:t>
      </w:r>
      <w:proofErr w:type="spellStart"/>
      <w:r w:rsidRPr="007469A4">
        <w:t>Pragmatic</w:t>
      </w:r>
      <w:proofErr w:type="spellEnd"/>
      <w:r w:rsidRPr="007469A4">
        <w:t xml:space="preserve"> Bookshelf 16 marca 2015</w:t>
      </w:r>
    </w:p>
    <w:p w:rsidR="001F5560" w:rsidRPr="007469A4" w:rsidRDefault="001F5560" w:rsidP="00D461D2">
      <w:r w:rsidRPr="007469A4">
        <w:t>ISBN-13: 978-0974514017</w:t>
      </w:r>
    </w:p>
    <w:p w:rsidR="001F5560" w:rsidRPr="007469A4" w:rsidRDefault="00E135F7" w:rsidP="00D461D2">
      <w:r w:rsidRPr="007469A4">
        <w:t>Wykorzystany fragment, rozdział 8 strona 99</w:t>
      </w:r>
    </w:p>
    <w:p w:rsidR="007469A4" w:rsidRDefault="001F5560" w:rsidP="00D461D2">
      <w:pPr>
        <w:rPr>
          <w:lang w:val="en-US"/>
        </w:rPr>
      </w:pPr>
      <w:r>
        <w:rPr>
          <w:b/>
          <w:lang w:val="en-US"/>
        </w:rPr>
        <w:t>“</w:t>
      </w:r>
      <w:r w:rsidRPr="001F5560">
        <w:rPr>
          <w:lang w:val="en-US"/>
        </w:rPr>
        <w:t>Where to Put Test Code, "In general, you don't want to break any encapsulation for the sake of testing (or as Mom used to say, "don't expose your privates!"). Most of the time, you should be able to test a class by exercising its public methods. If there is significant functionality that is hidden behind private or protected access, that might be a warning sign that there's another class in there struggling to g</w:t>
      </w:r>
      <w:r w:rsidR="00E13FC8">
        <w:rPr>
          <w:lang w:val="en-US"/>
        </w:rPr>
        <w:t>e</w:t>
      </w:r>
      <w:r w:rsidRPr="001F5560">
        <w:rPr>
          <w:lang w:val="en-US"/>
        </w:rPr>
        <w:t>t out."</w:t>
      </w:r>
    </w:p>
    <w:p w:rsidR="00E13FC8" w:rsidRPr="00E13FC8" w:rsidRDefault="00E13FC8" w:rsidP="00D461D2">
      <w:pPr>
        <w:rPr>
          <w:lang w:val="en-US"/>
        </w:rPr>
      </w:pPr>
    </w:p>
    <w:p w:rsidR="00066955" w:rsidRDefault="00E135F7" w:rsidP="00E135F7">
      <w:pPr>
        <w:rPr>
          <w:rStyle w:val="Hipercze"/>
          <w:lang w:val="en-GB"/>
        </w:rPr>
      </w:pPr>
      <w:r w:rsidRPr="00F0224C">
        <w:rPr>
          <w:b/>
          <w:lang w:val="en-GB"/>
        </w:rPr>
        <w:t>3</w:t>
      </w:r>
      <w:r w:rsidRPr="00E135F7">
        <w:rPr>
          <w:lang w:val="en-GB"/>
        </w:rPr>
        <w:t xml:space="preserve">. </w:t>
      </w:r>
      <w:r w:rsidR="00066955" w:rsidRPr="00E13FC8">
        <w:rPr>
          <w:b/>
          <w:lang w:val="en-GB"/>
        </w:rPr>
        <w:t>JavaFX:</w:t>
      </w:r>
      <w:r w:rsidR="00066955" w:rsidRPr="00E135F7">
        <w:rPr>
          <w:lang w:val="en-GB"/>
        </w:rPr>
        <w:t xml:space="preserve"> </w:t>
      </w:r>
      <w:hyperlink r:id="rId8" w:tgtFrame="_blank" w:history="1">
        <w:r w:rsidR="00066955" w:rsidRPr="00E135F7">
          <w:rPr>
            <w:rStyle w:val="Hipercze"/>
            <w:lang w:val="en-GB"/>
          </w:rPr>
          <w:t>https://docs.oracle.com/javafx/2/best_practices/jfxpub-best_practices.htm</w:t>
        </w:r>
      </w:hyperlink>
    </w:p>
    <w:p w:rsidR="00FF7030" w:rsidRDefault="00E135F7" w:rsidP="00E135F7">
      <w:pPr>
        <w:rPr>
          <w:rStyle w:val="5yl5"/>
        </w:rPr>
      </w:pPr>
      <w:r w:rsidRPr="007469A4">
        <w:rPr>
          <w:rStyle w:val="5yl5"/>
        </w:rPr>
        <w:t xml:space="preserve">Dobre praktyki </w:t>
      </w:r>
      <w:proofErr w:type="spellStart"/>
      <w:r w:rsidRPr="007469A4">
        <w:rPr>
          <w:rStyle w:val="5yl5"/>
        </w:rPr>
        <w:t>JavaFX</w:t>
      </w:r>
      <w:proofErr w:type="spellEnd"/>
    </w:p>
    <w:p w:rsidR="00E13FC8" w:rsidRDefault="00E13FC8" w:rsidP="00E135F7">
      <w:pPr>
        <w:rPr>
          <w:rStyle w:val="5yl5"/>
        </w:rPr>
      </w:pPr>
    </w:p>
    <w:p w:rsidR="00E13FC8" w:rsidRPr="007469A4" w:rsidRDefault="00E13FC8" w:rsidP="00E135F7">
      <w:pPr>
        <w:rPr>
          <w:rStyle w:val="5yl5"/>
        </w:rPr>
      </w:pPr>
    </w:p>
    <w:p w:rsidR="00066955" w:rsidRPr="00F0224C" w:rsidRDefault="00E135F7" w:rsidP="00E135F7">
      <w:pPr>
        <w:rPr>
          <w:rStyle w:val="Hipercze"/>
          <w:lang w:val="en-US"/>
        </w:rPr>
      </w:pPr>
      <w:r w:rsidRPr="00F0224C">
        <w:rPr>
          <w:rStyle w:val="5yl5"/>
          <w:b/>
          <w:lang w:val="en-US"/>
        </w:rPr>
        <w:lastRenderedPageBreak/>
        <w:t>4</w:t>
      </w:r>
      <w:r w:rsidRPr="00F0224C">
        <w:rPr>
          <w:rStyle w:val="5yl5"/>
          <w:lang w:val="en-US"/>
        </w:rPr>
        <w:t xml:space="preserve">. </w:t>
      </w:r>
      <w:r w:rsidR="00066955" w:rsidRPr="00E13FC8">
        <w:rPr>
          <w:rStyle w:val="5yl5"/>
          <w:b/>
          <w:lang w:val="en-US"/>
        </w:rPr>
        <w:t>JavaFX:</w:t>
      </w:r>
      <w:r w:rsidR="00066955" w:rsidRPr="00F0224C">
        <w:rPr>
          <w:rStyle w:val="5yl5"/>
          <w:lang w:val="en-US"/>
        </w:rPr>
        <w:t xml:space="preserve"> </w:t>
      </w:r>
      <w:hyperlink r:id="rId9" w:tgtFrame="_blank" w:history="1">
        <w:r w:rsidR="00066955" w:rsidRPr="00F0224C">
          <w:rPr>
            <w:rStyle w:val="Hipercze"/>
            <w:lang w:val="en-US"/>
          </w:rPr>
          <w:t>https://docs.oracle.com/javafx/2/get_started/jfxpub-get_started.htm</w:t>
        </w:r>
      </w:hyperlink>
      <w:r w:rsidRPr="00F0224C">
        <w:rPr>
          <w:rStyle w:val="Hipercze"/>
          <w:lang w:val="en-US"/>
        </w:rPr>
        <w:t xml:space="preserve"> </w:t>
      </w:r>
    </w:p>
    <w:p w:rsidR="007469A4" w:rsidRDefault="00E135F7" w:rsidP="00E135F7">
      <w:pPr>
        <w:rPr>
          <w:rStyle w:val="5yl5"/>
        </w:rPr>
      </w:pPr>
      <w:r w:rsidRPr="007469A4">
        <w:rPr>
          <w:rStyle w:val="5yl5"/>
        </w:rPr>
        <w:t xml:space="preserve">Przewodnik po </w:t>
      </w:r>
      <w:proofErr w:type="spellStart"/>
      <w:r w:rsidRPr="007469A4">
        <w:rPr>
          <w:rStyle w:val="5yl5"/>
        </w:rPr>
        <w:t>JavaFX</w:t>
      </w:r>
      <w:proofErr w:type="spellEnd"/>
      <w:r w:rsidR="00F0224C">
        <w:rPr>
          <w:rStyle w:val="5yl5"/>
        </w:rPr>
        <w:t>.</w:t>
      </w:r>
    </w:p>
    <w:p w:rsidR="00E13FC8" w:rsidRPr="007469A4" w:rsidRDefault="00E13FC8" w:rsidP="00E135F7">
      <w:pPr>
        <w:rPr>
          <w:rStyle w:val="5yl5"/>
        </w:rPr>
      </w:pPr>
    </w:p>
    <w:p w:rsidR="007469A4" w:rsidRDefault="00E135F7" w:rsidP="00F0224C">
      <w:pPr>
        <w:spacing w:line="360" w:lineRule="auto"/>
        <w:rPr>
          <w:rStyle w:val="Hipercze"/>
          <w:color w:val="auto"/>
          <w:u w:val="none"/>
        </w:rPr>
      </w:pPr>
      <w:r w:rsidRPr="00F0224C">
        <w:rPr>
          <w:rStyle w:val="5yl5"/>
          <w:b/>
        </w:rPr>
        <w:t>5</w:t>
      </w:r>
      <w:r w:rsidRPr="00E135F7">
        <w:rPr>
          <w:rStyle w:val="5yl5"/>
        </w:rPr>
        <w:t xml:space="preserve">. </w:t>
      </w:r>
      <w:proofErr w:type="spellStart"/>
      <w:r w:rsidR="00066955" w:rsidRPr="00E13FC8">
        <w:rPr>
          <w:rStyle w:val="5yl5"/>
          <w:b/>
        </w:rPr>
        <w:t>SceneBuilder</w:t>
      </w:r>
      <w:proofErr w:type="spellEnd"/>
      <w:r w:rsidR="00066955" w:rsidRPr="00E13FC8">
        <w:rPr>
          <w:rStyle w:val="5yl5"/>
          <w:b/>
        </w:rPr>
        <w:t>:</w:t>
      </w:r>
      <w:r w:rsidR="00066955" w:rsidRPr="00E135F7">
        <w:rPr>
          <w:rStyle w:val="5yl5"/>
        </w:rPr>
        <w:t xml:space="preserve"> </w:t>
      </w:r>
      <w:hyperlink r:id="rId10" w:history="1">
        <w:r w:rsidRPr="00E135F7">
          <w:rPr>
            <w:rStyle w:val="Hipercze"/>
          </w:rPr>
          <w:t>https://docs.oracle.com/javase/8/scene-builder-2/user-guide/index.html</w:t>
        </w:r>
      </w:hyperlink>
      <w:r w:rsidRPr="00E135F7">
        <w:rPr>
          <w:rStyle w:val="Hipercze"/>
        </w:rPr>
        <w:t xml:space="preserve"> </w:t>
      </w:r>
      <w:r>
        <w:rPr>
          <w:rStyle w:val="Hipercze"/>
        </w:rPr>
        <w:t xml:space="preserve">- </w:t>
      </w:r>
      <w:r w:rsidRPr="00E135F7">
        <w:rPr>
          <w:rStyle w:val="Hipercze"/>
          <w:color w:val="auto"/>
          <w:u w:val="none"/>
        </w:rPr>
        <w:t xml:space="preserve">Przewodnik po </w:t>
      </w:r>
      <w:proofErr w:type="spellStart"/>
      <w:r w:rsidRPr="00E135F7">
        <w:rPr>
          <w:rStyle w:val="Hipercze"/>
          <w:color w:val="auto"/>
          <w:u w:val="none"/>
        </w:rPr>
        <w:t>Scene</w:t>
      </w:r>
      <w:proofErr w:type="spellEnd"/>
      <w:r w:rsidRPr="00E135F7">
        <w:rPr>
          <w:rStyle w:val="Hipercze"/>
          <w:color w:val="auto"/>
          <w:u w:val="none"/>
        </w:rPr>
        <w:t xml:space="preserve"> </w:t>
      </w:r>
      <w:proofErr w:type="spellStart"/>
      <w:r w:rsidRPr="00E135F7">
        <w:rPr>
          <w:rStyle w:val="Hipercze"/>
          <w:color w:val="auto"/>
          <w:u w:val="none"/>
        </w:rPr>
        <w:t>Builderze</w:t>
      </w:r>
      <w:proofErr w:type="spellEnd"/>
      <w:r w:rsidR="00F0224C">
        <w:rPr>
          <w:rStyle w:val="Hipercze"/>
          <w:color w:val="auto"/>
          <w:u w:val="none"/>
        </w:rPr>
        <w:t>.</w:t>
      </w:r>
    </w:p>
    <w:p w:rsidR="00E13FC8" w:rsidRPr="00F0224C" w:rsidRDefault="00E13FC8" w:rsidP="00F0224C">
      <w:pPr>
        <w:spacing w:line="360" w:lineRule="auto"/>
        <w:rPr>
          <w:rStyle w:val="Hipercze"/>
          <w:color w:val="auto"/>
          <w:u w:val="none"/>
        </w:rPr>
      </w:pPr>
    </w:p>
    <w:p w:rsidR="00E135F7" w:rsidRPr="00E135F7" w:rsidRDefault="00E135F7" w:rsidP="00E135F7">
      <w:pPr>
        <w:rPr>
          <w:rStyle w:val="5yl5"/>
          <w:lang w:val="en-US"/>
        </w:rPr>
      </w:pPr>
      <w:r w:rsidRPr="00F0224C">
        <w:rPr>
          <w:rStyle w:val="5yl5"/>
          <w:b/>
          <w:lang w:val="en-US"/>
        </w:rPr>
        <w:t>6</w:t>
      </w:r>
      <w:r w:rsidRPr="00E135F7">
        <w:rPr>
          <w:rStyle w:val="5yl5"/>
          <w:lang w:val="en-US"/>
        </w:rPr>
        <w:t>.</w:t>
      </w:r>
      <w:r w:rsidR="001F5560" w:rsidRPr="00E13FC8">
        <w:rPr>
          <w:rStyle w:val="5yl5"/>
          <w:b/>
          <w:lang w:val="en-US"/>
        </w:rPr>
        <w:t>Visual Paradigm</w:t>
      </w:r>
      <w:r w:rsidR="001F5560" w:rsidRPr="00E135F7">
        <w:rPr>
          <w:rStyle w:val="5yl5"/>
          <w:lang w:val="en-US"/>
        </w:rPr>
        <w:t xml:space="preserve"> </w:t>
      </w:r>
      <w:hyperlink r:id="rId11" w:history="1">
        <w:r w:rsidRPr="00E135F7">
          <w:rPr>
            <w:rStyle w:val="Hipercze"/>
            <w:lang w:val="en-US"/>
          </w:rPr>
          <w:t>https://www.visual-paradigm.com/support/documents/vpuserguide/94/2575/6362_drawinguseca.html</w:t>
        </w:r>
      </w:hyperlink>
      <w:r w:rsidRPr="00E135F7">
        <w:rPr>
          <w:rStyle w:val="5yl5"/>
          <w:lang w:val="en-US"/>
        </w:rPr>
        <w:t xml:space="preserve"> </w:t>
      </w:r>
    </w:p>
    <w:p w:rsidR="001F5560" w:rsidRDefault="00E135F7" w:rsidP="00E135F7">
      <w:pPr>
        <w:rPr>
          <w:rStyle w:val="5yl5"/>
        </w:rPr>
      </w:pPr>
      <w:r w:rsidRPr="00F0224C">
        <w:rPr>
          <w:rStyle w:val="5yl5"/>
          <w:lang w:val="en-US"/>
        </w:rPr>
        <w:t xml:space="preserve"> </w:t>
      </w:r>
      <w:r w:rsidR="00F0224C" w:rsidRPr="00F0224C">
        <w:rPr>
          <w:rStyle w:val="5yl5"/>
        </w:rPr>
        <w:t>O</w:t>
      </w:r>
      <w:r w:rsidRPr="00E135F7">
        <w:rPr>
          <w:rStyle w:val="5yl5"/>
        </w:rPr>
        <w:t>pis tworze</w:t>
      </w:r>
      <w:r>
        <w:rPr>
          <w:rStyle w:val="5yl5"/>
        </w:rPr>
        <w:t xml:space="preserve">nia diagramu przypadków użycia w Visual </w:t>
      </w:r>
      <w:proofErr w:type="spellStart"/>
      <w:r>
        <w:rPr>
          <w:rStyle w:val="5yl5"/>
        </w:rPr>
        <w:t>Paradigm</w:t>
      </w:r>
      <w:proofErr w:type="spellEnd"/>
      <w:r w:rsidR="00F0224C">
        <w:rPr>
          <w:rStyle w:val="5yl5"/>
        </w:rPr>
        <w:t>.</w:t>
      </w:r>
    </w:p>
    <w:p w:rsidR="00E13FC8" w:rsidRDefault="00E13FC8" w:rsidP="00E135F7">
      <w:pPr>
        <w:rPr>
          <w:rStyle w:val="5yl5"/>
        </w:rPr>
      </w:pPr>
    </w:p>
    <w:p w:rsidR="00F0224C" w:rsidRDefault="00F0224C" w:rsidP="00E135F7">
      <w:pPr>
        <w:rPr>
          <w:rStyle w:val="5yl5"/>
          <w:lang w:val="en-US"/>
        </w:rPr>
      </w:pPr>
      <w:r w:rsidRPr="00F0224C">
        <w:rPr>
          <w:rStyle w:val="5yl5"/>
          <w:b/>
          <w:lang w:val="en-US"/>
        </w:rPr>
        <w:t>7</w:t>
      </w:r>
      <w:r w:rsidRPr="00E13FC8">
        <w:rPr>
          <w:rStyle w:val="5yl5"/>
          <w:b/>
          <w:lang w:val="en-US"/>
        </w:rPr>
        <w:t>. Java SE</w:t>
      </w:r>
      <w:r w:rsidRPr="00F0224C">
        <w:rPr>
          <w:rStyle w:val="5yl5"/>
          <w:lang w:val="en-US"/>
        </w:rPr>
        <w:t xml:space="preserve"> </w:t>
      </w:r>
      <w:hyperlink r:id="rId12" w:history="1">
        <w:r w:rsidRPr="007637DC">
          <w:rPr>
            <w:rStyle w:val="Hipercze"/>
            <w:lang w:val="en-US"/>
          </w:rPr>
          <w:t>https://docs.oracle.com/javase/9/</w:t>
        </w:r>
      </w:hyperlink>
    </w:p>
    <w:p w:rsidR="00F0224C" w:rsidRPr="00F0224C" w:rsidRDefault="00F0224C" w:rsidP="00E135F7">
      <w:pPr>
        <w:rPr>
          <w:rStyle w:val="5yl5"/>
          <w:lang w:val="en-US"/>
        </w:rPr>
      </w:pPr>
      <w:proofErr w:type="spellStart"/>
      <w:r w:rsidRPr="00F0224C">
        <w:rPr>
          <w:rStyle w:val="5yl5"/>
          <w:lang w:val="en-US"/>
        </w:rPr>
        <w:t>Dokumentacja</w:t>
      </w:r>
      <w:proofErr w:type="spellEnd"/>
      <w:r w:rsidRPr="00F0224C">
        <w:rPr>
          <w:rStyle w:val="5yl5"/>
          <w:lang w:val="en-US"/>
        </w:rPr>
        <w:t xml:space="preserve"> </w:t>
      </w:r>
      <w:proofErr w:type="spellStart"/>
      <w:r w:rsidRPr="00F0224C">
        <w:rPr>
          <w:rStyle w:val="5yl5"/>
          <w:lang w:val="en-US"/>
        </w:rPr>
        <w:t>Javy</w:t>
      </w:r>
      <w:proofErr w:type="spellEnd"/>
      <w:r w:rsidRPr="00F0224C">
        <w:rPr>
          <w:rStyle w:val="5yl5"/>
          <w:lang w:val="en-US"/>
        </w:rPr>
        <w:t xml:space="preserve"> 9</w:t>
      </w:r>
    </w:p>
    <w:p w:rsidR="00BC116B" w:rsidRPr="00F0224C" w:rsidRDefault="00BC116B" w:rsidP="001F5560">
      <w:pPr>
        <w:pStyle w:val="Akapitzlist"/>
        <w:rPr>
          <w:lang w:val="en-US"/>
        </w:rPr>
      </w:pPr>
    </w:p>
    <w:p w:rsidR="000F75B1" w:rsidRPr="00E13FC8" w:rsidRDefault="000F75B1" w:rsidP="00206BBB">
      <w:pPr>
        <w:spacing w:line="360" w:lineRule="auto"/>
        <w:rPr>
          <w:b/>
          <w:sz w:val="24"/>
          <w:szCs w:val="24"/>
        </w:rPr>
      </w:pPr>
      <w:r w:rsidRPr="00E13FC8">
        <w:rPr>
          <w:b/>
          <w:sz w:val="24"/>
          <w:szCs w:val="24"/>
        </w:rPr>
        <w:t>Dobrane narzędzia oraz technologie:</w:t>
      </w:r>
    </w:p>
    <w:p w:rsidR="000F75B1" w:rsidRPr="00066955" w:rsidRDefault="000F75B1" w:rsidP="00206BBB">
      <w:pPr>
        <w:pStyle w:val="Akapitzlist"/>
        <w:numPr>
          <w:ilvl w:val="0"/>
          <w:numId w:val="2"/>
        </w:numPr>
        <w:spacing w:line="360" w:lineRule="auto"/>
        <w:rPr>
          <w:lang w:val="en-GB"/>
        </w:rPr>
      </w:pPr>
      <w:r w:rsidRPr="00066955">
        <w:rPr>
          <w:lang w:val="en-GB"/>
        </w:rPr>
        <w:t>Visual Paradigm –</w:t>
      </w:r>
      <w:hyperlink r:id="rId13" w:history="1">
        <w:r w:rsidRPr="00066955">
          <w:rPr>
            <w:rStyle w:val="Hipercze"/>
            <w:lang w:val="en-GB"/>
          </w:rPr>
          <w:t>https://ap.visual-paradigm.com/agh-university-of-science-and-technology2</w:t>
        </w:r>
      </w:hyperlink>
    </w:p>
    <w:p w:rsidR="000F75B1" w:rsidRPr="00066955" w:rsidRDefault="000F75B1" w:rsidP="00206BBB">
      <w:pPr>
        <w:pStyle w:val="Akapitzlist"/>
        <w:numPr>
          <w:ilvl w:val="0"/>
          <w:numId w:val="2"/>
        </w:numPr>
        <w:spacing w:line="360" w:lineRule="auto"/>
        <w:rPr>
          <w:lang w:val="en-GB"/>
        </w:rPr>
      </w:pPr>
      <w:proofErr w:type="spellStart"/>
      <w:r w:rsidRPr="00066955">
        <w:rPr>
          <w:lang w:val="en-GB"/>
        </w:rPr>
        <w:t>Repozytorium</w:t>
      </w:r>
      <w:proofErr w:type="spellEnd"/>
      <w:r w:rsidRPr="00066955">
        <w:rPr>
          <w:lang w:val="en-GB"/>
        </w:rPr>
        <w:t xml:space="preserve"> Git </w:t>
      </w:r>
      <w:r w:rsidR="00FF7030">
        <w:rPr>
          <w:lang w:val="en-GB"/>
        </w:rPr>
        <w:t xml:space="preserve">- </w:t>
      </w:r>
      <w:hyperlink r:id="rId14" w:history="1">
        <w:r w:rsidR="00FF7030" w:rsidRPr="007637DC">
          <w:rPr>
            <w:rStyle w:val="Hipercze"/>
            <w:lang w:val="en-GB"/>
          </w:rPr>
          <w:t>https://github.com/</w:t>
        </w:r>
      </w:hyperlink>
    </w:p>
    <w:p w:rsidR="004421CF" w:rsidRPr="00066955" w:rsidRDefault="000F75B1" w:rsidP="00206BBB">
      <w:pPr>
        <w:pStyle w:val="Akapitzlist"/>
        <w:numPr>
          <w:ilvl w:val="0"/>
          <w:numId w:val="2"/>
        </w:numPr>
        <w:spacing w:line="360" w:lineRule="auto"/>
        <w:rPr>
          <w:lang w:val="en-GB"/>
        </w:rPr>
      </w:pPr>
      <w:r w:rsidRPr="00066955">
        <w:rPr>
          <w:lang w:val="en-GB"/>
        </w:rPr>
        <w:t xml:space="preserve">IntelliJ IDEA: The Java IDE for Professional Developers by </w:t>
      </w:r>
      <w:proofErr w:type="spellStart"/>
      <w:r w:rsidRPr="00066955">
        <w:rPr>
          <w:lang w:val="en-GB"/>
        </w:rPr>
        <w:t>JetBrains</w:t>
      </w:r>
      <w:proofErr w:type="spellEnd"/>
      <w:r w:rsidRPr="00066955">
        <w:rPr>
          <w:lang w:val="en-GB"/>
        </w:rPr>
        <w:t xml:space="preserve"> - </w:t>
      </w:r>
      <w:hyperlink r:id="rId15" w:history="1">
        <w:r w:rsidRPr="00066955">
          <w:rPr>
            <w:rStyle w:val="Hipercze"/>
            <w:lang w:val="en-GB"/>
          </w:rPr>
          <w:t>https://www.jetbrains.com/idea/</w:t>
        </w:r>
      </w:hyperlink>
    </w:p>
    <w:p w:rsidR="007439E0" w:rsidRDefault="000F75B1" w:rsidP="00206BBB">
      <w:pPr>
        <w:pStyle w:val="Akapitzlist"/>
        <w:numPr>
          <w:ilvl w:val="0"/>
          <w:numId w:val="2"/>
        </w:numPr>
        <w:spacing w:line="360" w:lineRule="auto"/>
        <w:rPr>
          <w:rFonts w:ascii="Times New Roman" w:eastAsia="Times New Roman" w:hAnsi="Times New Roman" w:cs="Times New Roman"/>
          <w:sz w:val="24"/>
          <w:szCs w:val="24"/>
          <w:lang w:eastAsia="pl-PL"/>
        </w:rPr>
      </w:pPr>
      <w:r>
        <w:t>J</w:t>
      </w:r>
      <w:r w:rsidR="004B4C4C">
        <w:t>ę</w:t>
      </w:r>
      <w:r>
        <w:t>zyk programowania – Java</w:t>
      </w:r>
      <w:r w:rsidR="007439E0" w:rsidRPr="007439E0">
        <w:rPr>
          <w:rFonts w:ascii="Times New Roman" w:eastAsia="Times New Roman" w:hAnsi="Times New Roman" w:cs="Times New Roman"/>
          <w:sz w:val="24"/>
          <w:szCs w:val="24"/>
          <w:lang w:eastAsia="pl-PL"/>
        </w:rPr>
        <w:t xml:space="preserve"> </w:t>
      </w:r>
      <w:bookmarkStart w:id="0" w:name="_GoBack"/>
      <w:bookmarkEnd w:id="0"/>
    </w:p>
    <w:p w:rsidR="001F5560" w:rsidRPr="001F5560" w:rsidRDefault="001F5560" w:rsidP="00206BBB">
      <w:pPr>
        <w:pStyle w:val="Akapitzlist"/>
        <w:numPr>
          <w:ilvl w:val="0"/>
          <w:numId w:val="2"/>
        </w:numPr>
        <w:spacing w:line="360" w:lineRule="auto"/>
        <w:rPr>
          <w:rFonts w:eastAsia="Times New Roman" w:cs="Times New Roman"/>
          <w:lang w:val="en-US" w:eastAsia="pl-PL"/>
        </w:rPr>
      </w:pPr>
      <w:r w:rsidRPr="001F5560">
        <w:rPr>
          <w:rFonts w:eastAsia="Times New Roman" w:cs="Times New Roman"/>
          <w:lang w:val="en-US" w:eastAsia="pl-PL"/>
        </w:rPr>
        <w:t>Scene Build</w:t>
      </w:r>
      <w:r>
        <w:rPr>
          <w:rFonts w:eastAsia="Times New Roman" w:cs="Times New Roman"/>
          <w:lang w:val="en-US" w:eastAsia="pl-PL"/>
        </w:rPr>
        <w:t xml:space="preserve">er </w:t>
      </w:r>
      <w:r w:rsidRPr="001F5560">
        <w:rPr>
          <w:rFonts w:eastAsia="Times New Roman" w:cs="Times New Roman"/>
          <w:lang w:val="en-US" w:eastAsia="pl-PL"/>
        </w:rPr>
        <w:t>http://gluonhq.com/products/scene-builder/</w:t>
      </w:r>
    </w:p>
    <w:p w:rsidR="007439E0" w:rsidRPr="001F5560" w:rsidRDefault="007439E0">
      <w:pPr>
        <w:rPr>
          <w:b/>
          <w:lang w:val="en-US"/>
        </w:rPr>
      </w:pPr>
    </w:p>
    <w:p w:rsidR="000F1095" w:rsidRPr="001F5560" w:rsidRDefault="000F1095" w:rsidP="000F1095">
      <w:pPr>
        <w:rPr>
          <w:lang w:val="en-US"/>
        </w:rPr>
      </w:pPr>
    </w:p>
    <w:p w:rsidR="000F1095" w:rsidRPr="001F5560" w:rsidRDefault="000F1095" w:rsidP="000F1095">
      <w:pPr>
        <w:rPr>
          <w:lang w:val="en-US"/>
        </w:rPr>
      </w:pPr>
    </w:p>
    <w:sectPr w:rsidR="000F1095" w:rsidRPr="001F5560" w:rsidSect="00143AE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018" w:rsidRDefault="00600018" w:rsidP="00263297">
      <w:pPr>
        <w:spacing w:after="0" w:line="240" w:lineRule="auto"/>
      </w:pPr>
      <w:r>
        <w:separator/>
      </w:r>
    </w:p>
  </w:endnote>
  <w:endnote w:type="continuationSeparator" w:id="0">
    <w:p w:rsidR="00600018" w:rsidRDefault="00600018" w:rsidP="0026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018" w:rsidRDefault="00600018" w:rsidP="00263297">
      <w:pPr>
        <w:spacing w:after="0" w:line="240" w:lineRule="auto"/>
      </w:pPr>
      <w:r>
        <w:separator/>
      </w:r>
    </w:p>
  </w:footnote>
  <w:footnote w:type="continuationSeparator" w:id="0">
    <w:p w:rsidR="00600018" w:rsidRDefault="00600018" w:rsidP="00263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97" w:rsidRDefault="00263297">
    <w:pPr>
      <w:pStyle w:val="Nagwek"/>
    </w:pPr>
    <w:r>
      <w:t xml:space="preserve">Projekt </w:t>
    </w:r>
    <w:r>
      <w:tab/>
      <w:t xml:space="preserve">Inżynieria Oprogramowania </w:t>
    </w:r>
    <w:r>
      <w:tab/>
      <w:t>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F0423"/>
    <w:multiLevelType w:val="multilevel"/>
    <w:tmpl w:val="D83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700E6"/>
    <w:multiLevelType w:val="hybridMultilevel"/>
    <w:tmpl w:val="81AAC7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E830AAE"/>
    <w:multiLevelType w:val="hybridMultilevel"/>
    <w:tmpl w:val="63E8226E"/>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21CF"/>
    <w:rsid w:val="00066955"/>
    <w:rsid w:val="000F1095"/>
    <w:rsid w:val="000F75B1"/>
    <w:rsid w:val="001064EB"/>
    <w:rsid w:val="00143AEA"/>
    <w:rsid w:val="0016710E"/>
    <w:rsid w:val="001F5560"/>
    <w:rsid w:val="00206BBB"/>
    <w:rsid w:val="00263297"/>
    <w:rsid w:val="00395CF0"/>
    <w:rsid w:val="003977BE"/>
    <w:rsid w:val="004421CF"/>
    <w:rsid w:val="004B4C4C"/>
    <w:rsid w:val="005336FB"/>
    <w:rsid w:val="00571A17"/>
    <w:rsid w:val="00600018"/>
    <w:rsid w:val="006547AA"/>
    <w:rsid w:val="006A0FE1"/>
    <w:rsid w:val="007439E0"/>
    <w:rsid w:val="007469A4"/>
    <w:rsid w:val="00786FC7"/>
    <w:rsid w:val="007F3B37"/>
    <w:rsid w:val="00814091"/>
    <w:rsid w:val="00A91F07"/>
    <w:rsid w:val="00B81497"/>
    <w:rsid w:val="00B818E6"/>
    <w:rsid w:val="00BC116B"/>
    <w:rsid w:val="00BD5A6F"/>
    <w:rsid w:val="00BF3525"/>
    <w:rsid w:val="00D461D2"/>
    <w:rsid w:val="00D5587E"/>
    <w:rsid w:val="00DF4216"/>
    <w:rsid w:val="00E135F7"/>
    <w:rsid w:val="00E13FC8"/>
    <w:rsid w:val="00F0224C"/>
    <w:rsid w:val="00FF70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4938"/>
  <w15:docId w15:val="{0860F417-34B5-4696-ABD2-07BCF4E9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43AE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421CF"/>
    <w:rPr>
      <w:color w:val="0000FF" w:themeColor="hyperlink"/>
      <w:u w:val="single"/>
    </w:rPr>
  </w:style>
  <w:style w:type="paragraph" w:styleId="Nagwek">
    <w:name w:val="header"/>
    <w:basedOn w:val="Normalny"/>
    <w:link w:val="NagwekZnak"/>
    <w:uiPriority w:val="99"/>
    <w:semiHidden/>
    <w:unhideWhenUsed/>
    <w:rsid w:val="0026329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63297"/>
  </w:style>
  <w:style w:type="paragraph" w:styleId="Stopka">
    <w:name w:val="footer"/>
    <w:basedOn w:val="Normalny"/>
    <w:link w:val="StopkaZnak"/>
    <w:uiPriority w:val="99"/>
    <w:semiHidden/>
    <w:unhideWhenUsed/>
    <w:rsid w:val="00263297"/>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63297"/>
  </w:style>
  <w:style w:type="character" w:styleId="UyteHipercze">
    <w:name w:val="FollowedHyperlink"/>
    <w:basedOn w:val="Domylnaczcionkaakapitu"/>
    <w:uiPriority w:val="99"/>
    <w:semiHidden/>
    <w:unhideWhenUsed/>
    <w:rsid w:val="003977BE"/>
    <w:rPr>
      <w:color w:val="800080" w:themeColor="followedHyperlink"/>
      <w:u w:val="single"/>
    </w:rPr>
  </w:style>
  <w:style w:type="paragraph" w:styleId="Akapitzlist">
    <w:name w:val="List Paragraph"/>
    <w:basedOn w:val="Normalny"/>
    <w:uiPriority w:val="34"/>
    <w:qFormat/>
    <w:rsid w:val="003977BE"/>
    <w:pPr>
      <w:ind w:left="720"/>
      <w:contextualSpacing/>
    </w:pPr>
  </w:style>
  <w:style w:type="paragraph" w:styleId="Tekstdymka">
    <w:name w:val="Balloon Text"/>
    <w:basedOn w:val="Normalny"/>
    <w:link w:val="TekstdymkaZnak"/>
    <w:uiPriority w:val="99"/>
    <w:semiHidden/>
    <w:unhideWhenUsed/>
    <w:rsid w:val="000F10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F1095"/>
    <w:rPr>
      <w:rFonts w:ascii="Tahoma" w:hAnsi="Tahoma" w:cs="Tahoma"/>
      <w:sz w:val="16"/>
      <w:szCs w:val="16"/>
    </w:rPr>
  </w:style>
  <w:style w:type="character" w:customStyle="1" w:styleId="5yl5">
    <w:name w:val="_5yl5"/>
    <w:basedOn w:val="Domylnaczcionkaakapitu"/>
    <w:rsid w:val="00066955"/>
  </w:style>
  <w:style w:type="character" w:styleId="Pogrubienie">
    <w:name w:val="Strong"/>
    <w:basedOn w:val="Domylnaczcionkaakapitu"/>
    <w:uiPriority w:val="22"/>
    <w:qFormat/>
    <w:rsid w:val="007439E0"/>
    <w:rPr>
      <w:b/>
      <w:bCs/>
    </w:rPr>
  </w:style>
  <w:style w:type="paragraph" w:styleId="NormalnyWeb">
    <w:name w:val="Normal (Web)"/>
    <w:basedOn w:val="Normalny"/>
    <w:uiPriority w:val="99"/>
    <w:semiHidden/>
    <w:unhideWhenUsed/>
    <w:rsid w:val="007439E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E135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0023">
      <w:bodyDiv w:val="1"/>
      <w:marLeft w:val="0"/>
      <w:marRight w:val="0"/>
      <w:marTop w:val="0"/>
      <w:marBottom w:val="0"/>
      <w:divBdr>
        <w:top w:val="none" w:sz="0" w:space="0" w:color="auto"/>
        <w:left w:val="none" w:sz="0" w:space="0" w:color="auto"/>
        <w:bottom w:val="none" w:sz="0" w:space="0" w:color="auto"/>
        <w:right w:val="none" w:sz="0" w:space="0" w:color="auto"/>
      </w:divBdr>
    </w:div>
    <w:div w:id="294064445">
      <w:bodyDiv w:val="1"/>
      <w:marLeft w:val="0"/>
      <w:marRight w:val="0"/>
      <w:marTop w:val="0"/>
      <w:marBottom w:val="0"/>
      <w:divBdr>
        <w:top w:val="none" w:sz="0" w:space="0" w:color="auto"/>
        <w:left w:val="none" w:sz="0" w:space="0" w:color="auto"/>
        <w:bottom w:val="none" w:sz="0" w:space="0" w:color="auto"/>
        <w:right w:val="none" w:sz="0" w:space="0" w:color="auto"/>
      </w:divBdr>
      <w:divsChild>
        <w:div w:id="1723482958">
          <w:marLeft w:val="0"/>
          <w:marRight w:val="0"/>
          <w:marTop w:val="0"/>
          <w:marBottom w:val="0"/>
          <w:divBdr>
            <w:top w:val="none" w:sz="0" w:space="0" w:color="auto"/>
            <w:left w:val="none" w:sz="0" w:space="0" w:color="auto"/>
            <w:bottom w:val="none" w:sz="0" w:space="0" w:color="auto"/>
            <w:right w:val="none" w:sz="0" w:space="0" w:color="auto"/>
          </w:divBdr>
        </w:div>
      </w:divsChild>
    </w:div>
    <w:div w:id="610749671">
      <w:bodyDiv w:val="1"/>
      <w:marLeft w:val="0"/>
      <w:marRight w:val="0"/>
      <w:marTop w:val="0"/>
      <w:marBottom w:val="0"/>
      <w:divBdr>
        <w:top w:val="none" w:sz="0" w:space="0" w:color="auto"/>
        <w:left w:val="none" w:sz="0" w:space="0" w:color="auto"/>
        <w:bottom w:val="none" w:sz="0" w:space="0" w:color="auto"/>
        <w:right w:val="none" w:sz="0" w:space="0" w:color="auto"/>
      </w:divBdr>
    </w:div>
    <w:div w:id="628316554">
      <w:bodyDiv w:val="1"/>
      <w:marLeft w:val="0"/>
      <w:marRight w:val="0"/>
      <w:marTop w:val="0"/>
      <w:marBottom w:val="0"/>
      <w:divBdr>
        <w:top w:val="none" w:sz="0" w:space="0" w:color="auto"/>
        <w:left w:val="none" w:sz="0" w:space="0" w:color="auto"/>
        <w:bottom w:val="none" w:sz="0" w:space="0" w:color="auto"/>
        <w:right w:val="none" w:sz="0" w:space="0" w:color="auto"/>
      </w:divBdr>
    </w:div>
    <w:div w:id="978219449">
      <w:bodyDiv w:val="1"/>
      <w:marLeft w:val="0"/>
      <w:marRight w:val="0"/>
      <w:marTop w:val="0"/>
      <w:marBottom w:val="0"/>
      <w:divBdr>
        <w:top w:val="none" w:sz="0" w:space="0" w:color="auto"/>
        <w:left w:val="none" w:sz="0" w:space="0" w:color="auto"/>
        <w:bottom w:val="none" w:sz="0" w:space="0" w:color="auto"/>
        <w:right w:val="none" w:sz="0" w:space="0" w:color="auto"/>
      </w:divBdr>
    </w:div>
    <w:div w:id="1099104842">
      <w:bodyDiv w:val="1"/>
      <w:marLeft w:val="0"/>
      <w:marRight w:val="0"/>
      <w:marTop w:val="0"/>
      <w:marBottom w:val="0"/>
      <w:divBdr>
        <w:top w:val="none" w:sz="0" w:space="0" w:color="auto"/>
        <w:left w:val="none" w:sz="0" w:space="0" w:color="auto"/>
        <w:bottom w:val="none" w:sz="0" w:space="0" w:color="auto"/>
        <w:right w:val="none" w:sz="0" w:space="0" w:color="auto"/>
      </w:divBdr>
    </w:div>
    <w:div w:id="1482575206">
      <w:bodyDiv w:val="1"/>
      <w:marLeft w:val="0"/>
      <w:marRight w:val="0"/>
      <w:marTop w:val="0"/>
      <w:marBottom w:val="0"/>
      <w:divBdr>
        <w:top w:val="none" w:sz="0" w:space="0" w:color="auto"/>
        <w:left w:val="none" w:sz="0" w:space="0" w:color="auto"/>
        <w:bottom w:val="none" w:sz="0" w:space="0" w:color="auto"/>
        <w:right w:val="none" w:sz="0" w:space="0" w:color="auto"/>
      </w:divBdr>
    </w:div>
    <w:div w:id="1732851059">
      <w:bodyDiv w:val="1"/>
      <w:marLeft w:val="0"/>
      <w:marRight w:val="0"/>
      <w:marTop w:val="0"/>
      <w:marBottom w:val="0"/>
      <w:divBdr>
        <w:top w:val="none" w:sz="0" w:space="0" w:color="auto"/>
        <w:left w:val="none" w:sz="0" w:space="0" w:color="auto"/>
        <w:bottom w:val="none" w:sz="0" w:space="0" w:color="auto"/>
        <w:right w:val="none" w:sz="0" w:space="0" w:color="auto"/>
      </w:divBdr>
    </w:div>
    <w:div w:id="1901013512">
      <w:bodyDiv w:val="1"/>
      <w:marLeft w:val="0"/>
      <w:marRight w:val="0"/>
      <w:marTop w:val="0"/>
      <w:marBottom w:val="0"/>
      <w:divBdr>
        <w:top w:val="none" w:sz="0" w:space="0" w:color="auto"/>
        <w:left w:val="none" w:sz="0" w:space="0" w:color="auto"/>
        <w:bottom w:val="none" w:sz="0" w:space="0" w:color="auto"/>
        <w:right w:val="none" w:sz="0" w:space="0" w:color="auto"/>
      </w:divBdr>
    </w:div>
    <w:div w:id="2140024765">
      <w:bodyDiv w:val="1"/>
      <w:marLeft w:val="0"/>
      <w:marRight w:val="0"/>
      <w:marTop w:val="0"/>
      <w:marBottom w:val="0"/>
      <w:divBdr>
        <w:top w:val="none" w:sz="0" w:space="0" w:color="auto"/>
        <w:left w:val="none" w:sz="0" w:space="0" w:color="auto"/>
        <w:bottom w:val="none" w:sz="0" w:space="0" w:color="auto"/>
        <w:right w:val="none" w:sz="0" w:space="0" w:color="auto"/>
      </w:divBdr>
      <w:divsChild>
        <w:div w:id="52398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docs.oracle.com%2Fjavafx%2F2%2Fbest_practices%2Fjfxpub-best_practices.htm&amp;h=ATOZrIk3eAP9-3b8yLD5g_pPBrbAJONVJbOs19KMRYCM_GlF4hWJ2eM5M___iizytdstKG9o4qNh7y7tuV9H7951O8X9k1fg4kMwYYt20FoZ0riA70EBWInR1Q3RMVlyLfcw3L_S2yVlDQtO" TargetMode="External"/><Relationship Id="rId13" Type="http://schemas.openxmlformats.org/officeDocument/2006/relationships/hyperlink" Target="https://ap.visual-paradigm.com/agh-university-of-science-and-technology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javase/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support/documents/vpuserguide/94/2575/6362_drawinguseca.html" TargetMode="External"/><Relationship Id="rId5" Type="http://schemas.openxmlformats.org/officeDocument/2006/relationships/footnotes" Target="footnotes.xml"/><Relationship Id="rId15" Type="http://schemas.openxmlformats.org/officeDocument/2006/relationships/hyperlink" Target="https://www.jetbrains.com/idea/" TargetMode="External"/><Relationship Id="rId10" Type="http://schemas.openxmlformats.org/officeDocument/2006/relationships/hyperlink" Target="https://docs.oracle.com/javase/8/scene-builder-2/user-guide/index.html" TargetMode="External"/><Relationship Id="rId4" Type="http://schemas.openxmlformats.org/officeDocument/2006/relationships/webSettings" Target="webSettings.xml"/><Relationship Id="rId9" Type="http://schemas.openxmlformats.org/officeDocument/2006/relationships/hyperlink" Target="https://l.facebook.com/l.php?u=https%3A%2F%2Fdocs.oracle.com%2Fjavafx%2F2%2Fget_started%2Fjfxpub-get_started.htm&amp;h=ATOZrIk3eAP9-3b8yLD5g_pPBrbAJONVJbOs19KMRYCM_GlF4hWJ2eM5M___iizytdstKG9o4qNh7y7tuV9H7951O8X9k1fg4kMwYYt20FoZ0riA70EBWInR1Q3RMVlyLfcw3L_S2yVlDQtO"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603</Words>
  <Characters>3618</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jjg</cp:lastModifiedBy>
  <cp:revision>9</cp:revision>
  <dcterms:created xsi:type="dcterms:W3CDTF">2018-01-24T23:42:00Z</dcterms:created>
  <dcterms:modified xsi:type="dcterms:W3CDTF">2018-01-24T23:55:00Z</dcterms:modified>
</cp:coreProperties>
</file>