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63" w:rsidRPr="004939ED" w:rsidRDefault="004939ED" w:rsidP="004939ED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In this work, we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develop improvements 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>to the discrete ordinates (Sn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) neutron transport equation using a Discontinuous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Galerkin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Finite Element Method (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DGFEM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>) spatial discretization on arbitrary polytope (polygonal and polyhedral) grids compatible for massively-parallel computer architectures. In particular, we focus on two topical areas of research. First, we discuss higher-order basis functions com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patible to solve the </w:t>
      </w:r>
      <w:proofErr w:type="spellStart"/>
      <w:r w:rsidRPr="004939ED">
        <w:rPr>
          <w:rFonts w:ascii="Times New Roman" w:eastAsia="Times New Roman" w:hAnsi="Times New Roman" w:cs="Times New Roman"/>
          <w:sz w:val="24"/>
          <w:szCs w:val="24"/>
        </w:rPr>
        <w:t>DGFEM</w:t>
      </w:r>
      <w:proofErr w:type="spellEnd"/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Sn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transport equation on arbitrary polygonal meshes. Second, we assess Diffusion Synthetic Acceleration (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DSA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>) schemes compatible with polytope grids for massively-parallel transport problems.</w:t>
      </w:r>
    </w:p>
    <w:p w:rsidR="004939ED" w:rsidRPr="004939ED" w:rsidRDefault="004939ED" w:rsidP="004939ED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939ED" w:rsidRPr="004939ED" w:rsidRDefault="004939ED" w:rsidP="004939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We first 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>analyze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basis functions compatible with arbitrary polygonal grids for the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DGFEM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transport equation.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Four linearly-complete basis functions are utilized: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Wachspress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rational functions, the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PWL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functions, the mean value coordinates, and the maximum entropy coordinates.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>We then describe the procedure to convert these polygonal linear basis functions into the quadratic serendipity space of functions.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These functions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>preserve transport solutions in the thick diffusion limit.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>Maximum convergence rates of 2 and 3 are observed for regular transport solutions for the linear and quadratic basis functions, respectively.</w:t>
      </w:r>
    </w:p>
    <w:p w:rsidR="004939ED" w:rsidRPr="004939ED" w:rsidRDefault="004939ED" w:rsidP="004939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39ED" w:rsidRPr="004939ED" w:rsidRDefault="004939ED" w:rsidP="004939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9ED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Pr="004939ED">
        <w:rPr>
          <w:rFonts w:ascii="Times New Roman" w:hAnsi="Times New Roman" w:cs="Times New Roman"/>
          <w:sz w:val="24"/>
          <w:szCs w:val="24"/>
        </w:rPr>
        <w:t xml:space="preserve"> schemes are essential for transport problems with optically-thick configurations. The Modified Interior Penalty (MIP) method is used as the low-order </w:t>
      </w:r>
      <w:proofErr w:type="spellStart"/>
      <w:r w:rsidRPr="004939ED">
        <w:rPr>
          <w:rFonts w:ascii="Times New Roman" w:hAnsi="Times New Roman" w:cs="Times New Roman"/>
          <w:sz w:val="24"/>
          <w:szCs w:val="24"/>
        </w:rPr>
        <w:t>DFEM</w:t>
      </w:r>
      <w:proofErr w:type="spellEnd"/>
      <w:r w:rsidRPr="004939ED">
        <w:rPr>
          <w:rFonts w:ascii="Times New Roman" w:hAnsi="Times New Roman" w:cs="Times New Roman"/>
          <w:sz w:val="24"/>
          <w:szCs w:val="24"/>
        </w:rPr>
        <w:t xml:space="preserve"> diffusion form. MIP is 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>Symmetric Positive Definite (</w:t>
      </w:r>
      <w:proofErr w:type="spellStart"/>
      <w:r w:rsidRPr="004939ED">
        <w:rPr>
          <w:rFonts w:ascii="Times New Roman" w:eastAsia="Times New Roman" w:hAnsi="Times New Roman" w:cs="Times New Roman"/>
          <w:sz w:val="24"/>
          <w:szCs w:val="24"/>
        </w:rPr>
        <w:t>SPD</w:t>
      </w:r>
      <w:proofErr w:type="spellEnd"/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C0190F" w:rsidRPr="004939ED">
        <w:rPr>
          <w:rFonts w:ascii="Times New Roman" w:eastAsia="Times New Roman" w:hAnsi="Times New Roman" w:cs="Times New Roman"/>
          <w:sz w:val="24"/>
          <w:szCs w:val="24"/>
        </w:rPr>
        <w:t>efficiently</w:t>
      </w:r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solved with Preconditioned Conjugate Gradient (</w:t>
      </w:r>
      <w:proofErr w:type="spellStart"/>
      <w:r w:rsidRPr="004939ED">
        <w:rPr>
          <w:rFonts w:ascii="Times New Roman" w:eastAsia="Times New Roman" w:hAnsi="Times New Roman" w:cs="Times New Roman"/>
          <w:sz w:val="24"/>
          <w:szCs w:val="24"/>
        </w:rPr>
        <w:t>PCG</w:t>
      </w:r>
      <w:proofErr w:type="spellEnd"/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) with Algebraic </w:t>
      </w:r>
      <w:proofErr w:type="spellStart"/>
      <w:r w:rsidRPr="004939ED">
        <w:rPr>
          <w:rFonts w:ascii="Times New Roman" w:eastAsia="Times New Roman" w:hAnsi="Times New Roman" w:cs="Times New Roman"/>
          <w:sz w:val="24"/>
          <w:szCs w:val="24"/>
        </w:rPr>
        <w:t>MultiGrid</w:t>
      </w:r>
      <w:proofErr w:type="spellEnd"/>
      <w:r w:rsidRPr="004939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39ED">
        <w:rPr>
          <w:rFonts w:ascii="Times New Roman" w:eastAsia="Times New Roman" w:hAnsi="Times New Roman" w:cs="Times New Roman"/>
          <w:sz w:val="24"/>
          <w:szCs w:val="24"/>
        </w:rPr>
        <w:t>AMG</w:t>
      </w:r>
      <w:proofErr w:type="spellEnd"/>
      <w:r w:rsidRPr="004939ED">
        <w:rPr>
          <w:rFonts w:ascii="Times New Roman" w:eastAsia="Times New Roman" w:hAnsi="Times New Roman" w:cs="Times New Roman"/>
          <w:sz w:val="24"/>
          <w:szCs w:val="24"/>
        </w:rPr>
        <w:t>) preconditioning.</w:t>
      </w:r>
      <w:r w:rsidRPr="00493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>was implemented in the Parallel Deterministic Transport (PDT) code at Texas A\&amp;M University.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>Good scalability was numerically verified out to around 131K processors.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Finally, we have developed a novel methodology to accelerate transport problems dominated by thermal neutron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upscattering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. Compared to historical </w:t>
      </w:r>
      <w:proofErr w:type="spellStart"/>
      <w:r w:rsidRPr="00926A33">
        <w:rPr>
          <w:rFonts w:ascii="Times New Roman" w:eastAsia="Times New Roman" w:hAnsi="Times New Roman" w:cs="Times New Roman"/>
          <w:sz w:val="24"/>
          <w:szCs w:val="24"/>
        </w:rPr>
        <w:t>upscatter</w:t>
      </w:r>
      <w:proofErr w:type="spellEnd"/>
      <w:r w:rsidRPr="00926A33">
        <w:rPr>
          <w:rFonts w:ascii="Times New Roman" w:eastAsia="Times New Roman" w:hAnsi="Times New Roman" w:cs="Times New Roman"/>
          <w:sz w:val="24"/>
          <w:szCs w:val="24"/>
        </w:rPr>
        <w:t xml:space="preserve"> acceleration methods, our method is parallelizable and amenable to massively parallel transport calculations. Speedup factors of about 3-4 were observed with our new method.</w:t>
      </w:r>
    </w:p>
    <w:sectPr w:rsidR="004939ED" w:rsidRPr="004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ED"/>
    <w:rsid w:val="004939ED"/>
    <w:rsid w:val="00654A5C"/>
    <w:rsid w:val="00AC1F63"/>
    <w:rsid w:val="00C0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09A7D-9174-4EB8-996F-C51A1327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3</cp:revision>
  <dcterms:created xsi:type="dcterms:W3CDTF">2016-05-18T16:58:00Z</dcterms:created>
  <dcterms:modified xsi:type="dcterms:W3CDTF">2016-05-18T17:18:00Z</dcterms:modified>
</cp:coreProperties>
</file>