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10F3" w14:textId="7BDD10E8" w:rsidR="00521F93" w:rsidRPr="0073619A" w:rsidRDefault="00521F93" w:rsidP="00521F93">
      <w:pPr>
        <w:pStyle w:val="NormalWeb"/>
        <w:spacing w:before="240" w:beforeAutospacing="0" w:after="240" w:afterAutospacing="0"/>
        <w:jc w:val="center"/>
        <w:rPr>
          <w:rFonts w:asciiTheme="minorHAnsi" w:hAnsiTheme="minorHAnsi" w:cstheme="minorHAnsi"/>
          <w:sz w:val="22"/>
          <w:szCs w:val="22"/>
        </w:rPr>
      </w:pPr>
      <w:r w:rsidRPr="0073619A">
        <w:rPr>
          <w:rFonts w:asciiTheme="minorHAnsi" w:hAnsiTheme="minorHAnsi" w:cstheme="minorHAnsi"/>
          <w:b/>
          <w:bCs/>
          <w:color w:val="000000"/>
          <w:sz w:val="22"/>
          <w:szCs w:val="22"/>
        </w:rPr>
        <w:t>Feature Extraction and Anomaly Detection in Network Traffic (PCAP</w:t>
      </w:r>
      <w:r w:rsidR="00A32F61">
        <w:rPr>
          <w:rFonts w:asciiTheme="minorHAnsi" w:hAnsiTheme="minorHAnsi" w:cstheme="minorHAnsi"/>
          <w:b/>
          <w:bCs/>
          <w:color w:val="000000"/>
          <w:sz w:val="22"/>
          <w:szCs w:val="22"/>
        </w:rPr>
        <w:t>s</w:t>
      </w:r>
      <w:r w:rsidRPr="0073619A">
        <w:rPr>
          <w:rFonts w:asciiTheme="minorHAnsi" w:hAnsiTheme="minorHAnsi" w:cstheme="minorHAnsi"/>
          <w:b/>
          <w:bCs/>
          <w:color w:val="000000"/>
          <w:sz w:val="22"/>
          <w:szCs w:val="22"/>
        </w:rPr>
        <w:t>)</w:t>
      </w:r>
    </w:p>
    <w:p w14:paraId="7BECFC23" w14:textId="77777777" w:rsidR="00521F93" w:rsidRPr="0073619A" w:rsidRDefault="00521F93" w:rsidP="00521F93">
      <w:pPr>
        <w:pStyle w:val="NormalWeb"/>
        <w:spacing w:before="240" w:beforeAutospacing="0" w:after="240" w:afterAutospacing="0"/>
        <w:rPr>
          <w:rFonts w:asciiTheme="minorHAnsi" w:hAnsiTheme="minorHAnsi" w:cstheme="minorHAnsi"/>
          <w:sz w:val="22"/>
          <w:szCs w:val="22"/>
        </w:rPr>
      </w:pPr>
      <w:r w:rsidRPr="0073619A">
        <w:rPr>
          <w:rFonts w:asciiTheme="minorHAnsi" w:hAnsiTheme="minorHAnsi" w:cstheme="minorHAnsi"/>
          <w:b/>
          <w:bCs/>
          <w:color w:val="000000"/>
          <w:sz w:val="22"/>
          <w:szCs w:val="22"/>
        </w:rPr>
        <w:t>Background</w:t>
      </w:r>
    </w:p>
    <w:p w14:paraId="4D91BDF4" w14:textId="64306520" w:rsidR="00521F93" w:rsidRPr="0073619A" w:rsidRDefault="00521F93" w:rsidP="00521F93">
      <w:pPr>
        <w:pStyle w:val="NormalWeb"/>
        <w:spacing w:before="240" w:beforeAutospacing="0" w:after="240" w:afterAutospacing="0"/>
        <w:rPr>
          <w:rFonts w:asciiTheme="minorHAnsi" w:hAnsiTheme="minorHAnsi" w:cstheme="minorHAnsi"/>
          <w:color w:val="000000"/>
          <w:sz w:val="22"/>
          <w:szCs w:val="22"/>
        </w:rPr>
      </w:pPr>
      <w:r w:rsidRPr="0073619A">
        <w:rPr>
          <w:rFonts w:asciiTheme="minorHAnsi" w:hAnsiTheme="minorHAnsi" w:cstheme="minorHAnsi"/>
          <w:color w:val="000000"/>
          <w:sz w:val="22"/>
          <w:szCs w:val="22"/>
        </w:rPr>
        <w:t xml:space="preserve">My study is based on a 2019 study by Yang et al. entitled </w:t>
      </w:r>
      <w:r w:rsidRPr="0073619A">
        <w:rPr>
          <w:rFonts w:asciiTheme="minorHAnsi" w:hAnsiTheme="minorHAnsi" w:cstheme="minorHAnsi"/>
          <w:i/>
          <w:iCs/>
          <w:color w:val="000000"/>
          <w:sz w:val="22"/>
          <w:szCs w:val="22"/>
        </w:rPr>
        <w:t>Feature Extraction for Novelty Detection in Network Traffic</w:t>
      </w:r>
      <w:r w:rsidRPr="0073619A">
        <w:rPr>
          <w:rFonts w:asciiTheme="minorHAnsi" w:hAnsiTheme="minorHAnsi" w:cstheme="minorHAnsi"/>
          <w:color w:val="000000"/>
          <w:sz w:val="22"/>
          <w:szCs w:val="22"/>
        </w:rPr>
        <w:t>. The main idea from that study is PCAP files were partitioned into “forward flows” using a five-tuple identifier (IP Src, Src Port, IP Dst, Dst Port, IP Proto), and then further partitioned into “subflows” based either on fixed time intervals or a timeout period (time between packets, or inter-arrival time). Features were extracted from the subflows and used to train and test several machine-learning methods, including an autoencoder, for anomaly detection.</w:t>
      </w:r>
    </w:p>
    <w:p w14:paraId="75D952B0" w14:textId="77777777" w:rsidR="00521F93" w:rsidRPr="00521F93" w:rsidRDefault="00521F93" w:rsidP="00521F93">
      <w:pPr>
        <w:spacing w:before="240" w:after="240" w:line="240" w:lineRule="auto"/>
        <w:rPr>
          <w:rFonts w:eastAsia="Times New Roman" w:cstheme="minorHAnsi"/>
        </w:rPr>
      </w:pPr>
      <w:r w:rsidRPr="00521F93">
        <w:rPr>
          <w:rFonts w:eastAsia="Times New Roman" w:cstheme="minorHAnsi"/>
          <w:b/>
          <w:bCs/>
          <w:color w:val="000000"/>
        </w:rPr>
        <w:t>Setup</w:t>
      </w:r>
    </w:p>
    <w:p w14:paraId="2D462293" w14:textId="77777777" w:rsidR="00521F93" w:rsidRPr="00521F93" w:rsidRDefault="00521F93" w:rsidP="00521F93">
      <w:pPr>
        <w:spacing w:before="240" w:after="240" w:line="240" w:lineRule="auto"/>
        <w:rPr>
          <w:rFonts w:eastAsia="Times New Roman" w:cstheme="minorHAnsi"/>
        </w:rPr>
      </w:pPr>
      <w:r w:rsidRPr="00521F93">
        <w:rPr>
          <w:rFonts w:eastAsia="Times New Roman" w:cstheme="minorHAnsi"/>
          <w:color w:val="000000"/>
        </w:rPr>
        <w:t>Yang et al. used a tool called netml to partition the flows. However, I had difficulty getting the tool to work as indicated on my 5G PCAPs. I was forced to replicate the functionality. While netml relies on Scapy to handle PCAP files, I wrote a shell script that extracts fields and saves them to a CSV using tshark. To replicate the study, the following raw fields are extracted from each packet:</w:t>
      </w:r>
    </w:p>
    <w:p w14:paraId="76A925F5" w14:textId="77777777" w:rsidR="00521F93" w:rsidRPr="00521F93" w:rsidRDefault="00521F93" w:rsidP="00521F93">
      <w:pPr>
        <w:numPr>
          <w:ilvl w:val="0"/>
          <w:numId w:val="2"/>
        </w:numPr>
        <w:spacing w:before="240" w:after="0" w:line="240" w:lineRule="auto"/>
        <w:textAlignment w:val="baseline"/>
        <w:rPr>
          <w:rFonts w:eastAsia="Times New Roman" w:cstheme="minorHAnsi"/>
          <w:color w:val="000000"/>
        </w:rPr>
      </w:pPr>
      <w:r w:rsidRPr="00521F93">
        <w:rPr>
          <w:rFonts w:eastAsia="Times New Roman" w:cstheme="minorHAnsi"/>
          <w:color w:val="000000"/>
        </w:rPr>
        <w:t>Frame: time_epoch</w:t>
      </w:r>
    </w:p>
    <w:p w14:paraId="52222FEC" w14:textId="77777777" w:rsidR="00521F93" w:rsidRPr="00521F93" w:rsidRDefault="00521F93" w:rsidP="00521F93">
      <w:pPr>
        <w:numPr>
          <w:ilvl w:val="0"/>
          <w:numId w:val="2"/>
        </w:numPr>
        <w:spacing w:after="0" w:line="240" w:lineRule="auto"/>
        <w:textAlignment w:val="baseline"/>
        <w:rPr>
          <w:rFonts w:eastAsia="Times New Roman" w:cstheme="minorHAnsi"/>
          <w:color w:val="000000"/>
        </w:rPr>
      </w:pPr>
      <w:r w:rsidRPr="00521F93">
        <w:rPr>
          <w:rFonts w:eastAsia="Times New Roman" w:cstheme="minorHAnsi"/>
          <w:color w:val="000000"/>
        </w:rPr>
        <w:t>IP: len, proto, src, dst, ttl</w:t>
      </w:r>
    </w:p>
    <w:p w14:paraId="04955DC2" w14:textId="77777777" w:rsidR="00521F93" w:rsidRPr="00521F93" w:rsidRDefault="00521F93" w:rsidP="00521F93">
      <w:pPr>
        <w:numPr>
          <w:ilvl w:val="0"/>
          <w:numId w:val="2"/>
        </w:numPr>
        <w:spacing w:after="0" w:line="240" w:lineRule="auto"/>
        <w:textAlignment w:val="baseline"/>
        <w:rPr>
          <w:rFonts w:eastAsia="Times New Roman" w:cstheme="minorHAnsi"/>
          <w:color w:val="000000"/>
        </w:rPr>
      </w:pPr>
      <w:r w:rsidRPr="00521F93">
        <w:rPr>
          <w:rFonts w:eastAsia="Times New Roman" w:cstheme="minorHAnsi"/>
          <w:color w:val="000000"/>
        </w:rPr>
        <w:t>TCP: srcport, dstport, flags</w:t>
      </w:r>
    </w:p>
    <w:p w14:paraId="713A99F7" w14:textId="77777777" w:rsidR="00521F93" w:rsidRPr="00521F93" w:rsidRDefault="00521F93" w:rsidP="00521F93">
      <w:pPr>
        <w:numPr>
          <w:ilvl w:val="0"/>
          <w:numId w:val="2"/>
        </w:numPr>
        <w:spacing w:after="240" w:line="240" w:lineRule="auto"/>
        <w:textAlignment w:val="baseline"/>
        <w:rPr>
          <w:rFonts w:eastAsia="Times New Roman" w:cstheme="minorHAnsi"/>
          <w:color w:val="000000"/>
        </w:rPr>
      </w:pPr>
      <w:r w:rsidRPr="00521F93">
        <w:rPr>
          <w:rFonts w:eastAsia="Times New Roman" w:cstheme="minorHAnsi"/>
          <w:color w:val="000000"/>
        </w:rPr>
        <w:t>UDP: srcport, dstport</w:t>
      </w:r>
    </w:p>
    <w:p w14:paraId="22802117" w14:textId="3516E074" w:rsidR="00080CC7" w:rsidRDefault="00080CC7" w:rsidP="00080CC7">
      <w:pPr>
        <w:spacing w:before="240" w:after="240" w:line="240" w:lineRule="auto"/>
        <w:rPr>
          <w:rFonts w:eastAsia="Times New Roman" w:cstheme="minorHAnsi"/>
          <w:color w:val="000000"/>
        </w:rPr>
      </w:pPr>
      <w:r w:rsidRPr="00080CC7">
        <w:rPr>
          <w:rFonts w:eastAsia="Times New Roman" w:cstheme="minorHAnsi"/>
          <w:color w:val="000000"/>
        </w:rPr>
        <w:t>The CSV file is loaded into a Pandas data frame where partitioning and feature extraction occur. It should be noted that a PyShark alternative to the tshark script was explored, but it was much slower.</w:t>
      </w:r>
    </w:p>
    <w:p w14:paraId="49ADA45F" w14:textId="321C3D72" w:rsidR="00A32F61" w:rsidRPr="00080CC7" w:rsidRDefault="00A32F61" w:rsidP="00080CC7">
      <w:pPr>
        <w:spacing w:before="240" w:after="240" w:line="240" w:lineRule="auto"/>
        <w:rPr>
          <w:rFonts w:eastAsia="Times New Roman" w:cstheme="minorHAnsi"/>
        </w:rPr>
      </w:pPr>
      <w:r>
        <w:rPr>
          <w:rFonts w:eastAsia="Times New Roman" w:cstheme="minorHAnsi"/>
          <w:color w:val="000000"/>
        </w:rPr>
        <w:t>See Methodology.pdf for more information on the extraction process.</w:t>
      </w:r>
    </w:p>
    <w:p w14:paraId="24C0BB74" w14:textId="234EEC47" w:rsidR="00BC5937" w:rsidRPr="0073619A" w:rsidRDefault="00B5580D" w:rsidP="00A32F61">
      <w:pPr>
        <w:rPr>
          <w:rFonts w:cstheme="minorHAnsi"/>
          <w:b/>
          <w:bCs/>
        </w:rPr>
      </w:pPr>
      <w:r w:rsidRPr="0073619A">
        <w:rPr>
          <w:rFonts w:cstheme="minorHAnsi"/>
          <w:b/>
          <w:bCs/>
        </w:rPr>
        <w:t>Data</w:t>
      </w:r>
      <w:r w:rsidR="00175560" w:rsidRPr="0073619A">
        <w:rPr>
          <w:rFonts w:cstheme="minorHAnsi"/>
          <w:b/>
          <w:bCs/>
        </w:rPr>
        <w:t xml:space="preserve"> </w:t>
      </w:r>
      <w:r w:rsidR="00E054F8" w:rsidRPr="0073619A">
        <w:rPr>
          <w:rFonts w:cstheme="minorHAnsi"/>
          <w:b/>
          <w:bCs/>
        </w:rPr>
        <w:t>P</w:t>
      </w:r>
      <w:r w:rsidR="00C11079" w:rsidRPr="0073619A">
        <w:rPr>
          <w:rFonts w:cstheme="minorHAnsi"/>
          <w:b/>
          <w:bCs/>
        </w:rPr>
        <w:t>reprocessing</w:t>
      </w:r>
      <w:r w:rsidR="00624130" w:rsidRPr="0073619A">
        <w:rPr>
          <w:rFonts w:cstheme="minorHAnsi"/>
          <w:b/>
          <w:bCs/>
        </w:rPr>
        <w:t xml:space="preserve"> (CSV)</w:t>
      </w:r>
    </w:p>
    <w:p w14:paraId="76160042" w14:textId="09BE7A4A" w:rsidR="00A32F61" w:rsidRPr="0073619A" w:rsidRDefault="002D74B7" w:rsidP="00746449">
      <w:pPr>
        <w:rPr>
          <w:rFonts w:cstheme="minorHAnsi"/>
        </w:rPr>
      </w:pPr>
      <w:r w:rsidRPr="0073619A">
        <w:rPr>
          <w:rFonts w:cstheme="minorHAnsi"/>
        </w:rPr>
        <w:t>Since I only wanted IP packets, I dropped all rows with NAN values in the ip.proto column. I converted the remaining NAN values to 0 to account for ICMP packets having n</w:t>
      </w:r>
      <w:r w:rsidR="00D17312" w:rsidRPr="0073619A">
        <w:rPr>
          <w:rFonts w:cstheme="minorHAnsi"/>
        </w:rPr>
        <w:t>o</w:t>
      </w:r>
      <w:r w:rsidRPr="0073619A">
        <w:rPr>
          <w:rFonts w:cstheme="minorHAnsi"/>
        </w:rPr>
        <w:t xml:space="preserve"> TCP ports.</w:t>
      </w:r>
      <w:r w:rsidR="005D6A8B" w:rsidRPr="0073619A">
        <w:rPr>
          <w:rFonts w:cstheme="minorHAnsi"/>
        </w:rPr>
        <w:t xml:space="preserve"> This also sets TCP flags to 0 for packets using UDP.</w:t>
      </w:r>
      <w:r w:rsidRPr="0073619A">
        <w:rPr>
          <w:rFonts w:cstheme="minorHAnsi"/>
        </w:rPr>
        <w:t xml:space="preserve"> </w:t>
      </w:r>
      <w:r w:rsidR="008E779B" w:rsidRPr="0073619A">
        <w:rPr>
          <w:rFonts w:cstheme="minorHAnsi"/>
        </w:rPr>
        <w:t xml:space="preserve">The srcport and dstport columns are set to the max of their TCP and UDP counterparts, and those columns are dropped. </w:t>
      </w:r>
      <w:r w:rsidR="00120F83" w:rsidRPr="0073619A">
        <w:rPr>
          <w:rFonts w:cstheme="minorHAnsi"/>
        </w:rPr>
        <w:t>For CSV files</w:t>
      </w:r>
      <w:r w:rsidR="00D450B4" w:rsidRPr="0073619A">
        <w:rPr>
          <w:rFonts w:cstheme="minorHAnsi"/>
        </w:rPr>
        <w:t xml:space="preserve"> created through </w:t>
      </w:r>
      <w:r w:rsidR="00120F83" w:rsidRPr="0073619A">
        <w:rPr>
          <w:rFonts w:cstheme="minorHAnsi"/>
        </w:rPr>
        <w:t>concatenation</w:t>
      </w:r>
      <w:r w:rsidR="00D450B4" w:rsidRPr="0073619A">
        <w:rPr>
          <w:rFonts w:cstheme="minorHAnsi"/>
        </w:rPr>
        <w:t xml:space="preserve"> of other CSV files</w:t>
      </w:r>
      <w:r w:rsidR="00120F83" w:rsidRPr="0073619A">
        <w:rPr>
          <w:rFonts w:cstheme="minorHAnsi"/>
        </w:rPr>
        <w:t xml:space="preserve">, duplicate </w:t>
      </w:r>
      <w:r w:rsidR="00323263" w:rsidRPr="0073619A">
        <w:rPr>
          <w:rFonts w:cstheme="minorHAnsi"/>
        </w:rPr>
        <w:t>field</w:t>
      </w:r>
      <w:r w:rsidR="00120F83" w:rsidRPr="0073619A">
        <w:rPr>
          <w:rFonts w:cstheme="minorHAnsi"/>
        </w:rPr>
        <w:t xml:space="preserve"> header </w:t>
      </w:r>
      <w:r w:rsidR="00323263" w:rsidRPr="0073619A">
        <w:rPr>
          <w:rFonts w:cstheme="minorHAnsi"/>
        </w:rPr>
        <w:t>rows</w:t>
      </w:r>
      <w:r w:rsidR="00120F83" w:rsidRPr="0073619A">
        <w:rPr>
          <w:rFonts w:cstheme="minorHAnsi"/>
        </w:rPr>
        <w:t xml:space="preserve"> </w:t>
      </w:r>
      <w:r w:rsidR="00113D8F" w:rsidRPr="0073619A">
        <w:rPr>
          <w:rFonts w:cstheme="minorHAnsi"/>
        </w:rPr>
        <w:t>are</w:t>
      </w:r>
      <w:r w:rsidR="00120F83" w:rsidRPr="0073619A">
        <w:rPr>
          <w:rFonts w:cstheme="minorHAnsi"/>
        </w:rPr>
        <w:t xml:space="preserve"> removed.</w:t>
      </w:r>
      <w:r w:rsidR="00D450B4" w:rsidRPr="0073619A">
        <w:rPr>
          <w:rFonts w:cstheme="minorHAnsi"/>
        </w:rPr>
        <w:t xml:space="preserve"> </w:t>
      </w:r>
      <w:r w:rsidR="00711354" w:rsidRPr="0073619A">
        <w:rPr>
          <w:rFonts w:cstheme="minorHAnsi"/>
        </w:rPr>
        <w:t>Columns are then converted from objects to an appropriate data type</w:t>
      </w:r>
      <w:r w:rsidR="00FB3BBF" w:rsidRPr="0073619A">
        <w:rPr>
          <w:rFonts w:cstheme="minorHAnsi"/>
        </w:rPr>
        <w:t>: strings for ID columns,</w:t>
      </w:r>
      <w:r w:rsidR="004F15F1" w:rsidRPr="0073619A">
        <w:rPr>
          <w:rFonts w:cstheme="minorHAnsi"/>
        </w:rPr>
        <w:t xml:space="preserve"> datetime for time epoch</w:t>
      </w:r>
      <w:r w:rsidR="00AC0AD2" w:rsidRPr="0073619A">
        <w:rPr>
          <w:rFonts w:cstheme="minorHAnsi"/>
        </w:rPr>
        <w:t>s</w:t>
      </w:r>
      <w:r w:rsidR="004F15F1" w:rsidRPr="0073619A">
        <w:rPr>
          <w:rFonts w:cstheme="minorHAnsi"/>
        </w:rPr>
        <w:t>, and integers for the rest. Note that base 16 was specified when converting TCP flags.</w:t>
      </w:r>
    </w:p>
    <w:p w14:paraId="3E5AEB8D" w14:textId="649EF1EE" w:rsidR="0051771C" w:rsidRPr="0073619A" w:rsidRDefault="00DE06F0" w:rsidP="005D3C62">
      <w:pPr>
        <w:rPr>
          <w:rFonts w:cstheme="minorHAnsi"/>
          <w:b/>
          <w:bCs/>
        </w:rPr>
      </w:pPr>
      <w:r w:rsidRPr="0073619A">
        <w:rPr>
          <w:rFonts w:cstheme="minorHAnsi"/>
          <w:b/>
          <w:bCs/>
        </w:rPr>
        <w:t>Flow</w:t>
      </w:r>
      <w:r w:rsidR="00130997">
        <w:rPr>
          <w:rFonts w:cstheme="minorHAnsi"/>
          <w:b/>
          <w:bCs/>
        </w:rPr>
        <w:t>s</w:t>
      </w:r>
    </w:p>
    <w:p w14:paraId="7EECD646" w14:textId="586F13B6" w:rsidR="00F71229" w:rsidRDefault="00F71229" w:rsidP="00746449">
      <w:pPr>
        <w:rPr>
          <w:rFonts w:cstheme="minorHAnsi"/>
        </w:rPr>
      </w:pPr>
      <w:r w:rsidRPr="0073619A">
        <w:rPr>
          <w:rFonts w:cstheme="minorHAnsi"/>
        </w:rPr>
        <w:t>The main idea is to group packets together based on some chosen identifier</w:t>
      </w:r>
      <w:r w:rsidR="004967C5" w:rsidRPr="0073619A">
        <w:rPr>
          <w:rFonts w:cstheme="minorHAnsi"/>
        </w:rPr>
        <w:t>s</w:t>
      </w:r>
      <w:r w:rsidRPr="0073619A">
        <w:rPr>
          <w:rFonts w:cstheme="minorHAnsi"/>
        </w:rPr>
        <w:t>. The study used a 5-tuple</w:t>
      </w:r>
      <w:r w:rsidR="004967C5" w:rsidRPr="0073619A">
        <w:rPr>
          <w:rFonts w:cstheme="minorHAnsi"/>
        </w:rPr>
        <w:t xml:space="preserve"> to define</w:t>
      </w:r>
      <w:r w:rsidR="00F003E2" w:rsidRPr="0073619A">
        <w:rPr>
          <w:rFonts w:cstheme="minorHAnsi"/>
        </w:rPr>
        <w:t xml:space="preserve"> </w:t>
      </w:r>
      <w:r w:rsidR="00F003E2" w:rsidRPr="0073619A">
        <w:rPr>
          <w:rFonts w:cstheme="minorHAnsi"/>
          <w:i/>
          <w:iCs/>
        </w:rPr>
        <w:t>forward</w:t>
      </w:r>
      <w:r w:rsidR="004967C5" w:rsidRPr="0073619A">
        <w:rPr>
          <w:rFonts w:cstheme="minorHAnsi"/>
          <w:i/>
          <w:iCs/>
        </w:rPr>
        <w:t xml:space="preserve"> flows</w:t>
      </w:r>
      <w:r w:rsidRPr="0073619A">
        <w:rPr>
          <w:rFonts w:cstheme="minorHAnsi"/>
        </w:rPr>
        <w:t xml:space="preserve"> (ip.src, srcport, ip.dst, dstport, ip.proto). However, the flows</w:t>
      </w:r>
      <w:r w:rsidR="00C94ADF">
        <w:rPr>
          <w:rFonts w:cstheme="minorHAnsi"/>
        </w:rPr>
        <w:t xml:space="preserve"> can be partitioned as desired</w:t>
      </w:r>
      <w:r w:rsidRPr="0073619A">
        <w:rPr>
          <w:rFonts w:cstheme="minorHAnsi"/>
        </w:rPr>
        <w:t>.</w:t>
      </w:r>
      <w:r w:rsidR="004967C5" w:rsidRPr="0073619A">
        <w:rPr>
          <w:rFonts w:cstheme="minorHAnsi"/>
        </w:rPr>
        <w:t xml:space="preserve"> For example, I have been experimenting with partitioning flows by (ip.dst,</w:t>
      </w:r>
      <w:r w:rsidR="00B83566" w:rsidRPr="0073619A">
        <w:rPr>
          <w:rFonts w:cstheme="minorHAnsi"/>
        </w:rPr>
        <w:t xml:space="preserve"> dstport,</w:t>
      </w:r>
      <w:r w:rsidR="004967C5" w:rsidRPr="0073619A">
        <w:rPr>
          <w:rFonts w:cstheme="minorHAnsi"/>
        </w:rPr>
        <w:t xml:space="preserve"> ip.proto)</w:t>
      </w:r>
      <w:r w:rsidR="00F003E2" w:rsidRPr="0073619A">
        <w:rPr>
          <w:rFonts w:cstheme="minorHAnsi"/>
        </w:rPr>
        <w:t xml:space="preserve"> because I believe it improve</w:t>
      </w:r>
      <w:r w:rsidR="00C94ADF">
        <w:rPr>
          <w:rFonts w:cstheme="minorHAnsi"/>
        </w:rPr>
        <w:t>s</w:t>
      </w:r>
      <w:r w:rsidR="00F003E2" w:rsidRPr="0073619A">
        <w:rPr>
          <w:rFonts w:cstheme="minorHAnsi"/>
        </w:rPr>
        <w:t xml:space="preserve"> DDoS detection. I define these as </w:t>
      </w:r>
      <w:r w:rsidR="00F003E2" w:rsidRPr="0073619A">
        <w:rPr>
          <w:rFonts w:cstheme="minorHAnsi"/>
          <w:i/>
          <w:iCs/>
        </w:rPr>
        <w:t>inward flows</w:t>
      </w:r>
      <w:r w:rsidR="00F003E2" w:rsidRPr="0073619A">
        <w:rPr>
          <w:rFonts w:cstheme="minorHAnsi"/>
        </w:rPr>
        <w:t>.</w:t>
      </w:r>
    </w:p>
    <w:p w14:paraId="11FE02D6" w14:textId="58BF82AA" w:rsidR="005D3C62" w:rsidRDefault="005D3C62" w:rsidP="00746449">
      <w:pPr>
        <w:rPr>
          <w:rFonts w:cstheme="minorHAnsi"/>
        </w:rPr>
      </w:pPr>
    </w:p>
    <w:p w14:paraId="46049311" w14:textId="77777777" w:rsidR="005D3C62" w:rsidRPr="0073619A" w:rsidRDefault="005D3C62" w:rsidP="00746449">
      <w:pPr>
        <w:rPr>
          <w:rFonts w:cstheme="minorHAnsi"/>
        </w:rPr>
      </w:pPr>
    </w:p>
    <w:p w14:paraId="584D5A08" w14:textId="44512F6F" w:rsidR="00130997" w:rsidRPr="00130997" w:rsidRDefault="00130997" w:rsidP="00F003E2">
      <w:pPr>
        <w:spacing w:before="240" w:after="240" w:line="240" w:lineRule="auto"/>
        <w:rPr>
          <w:rFonts w:eastAsia="Times New Roman" w:cstheme="minorHAnsi"/>
          <w:i/>
          <w:iCs/>
          <w:color w:val="000000"/>
        </w:rPr>
      </w:pPr>
      <w:r>
        <w:rPr>
          <w:rFonts w:eastAsia="Times New Roman" w:cstheme="minorHAnsi"/>
          <w:i/>
          <w:iCs/>
          <w:color w:val="000000"/>
        </w:rPr>
        <w:lastRenderedPageBreak/>
        <w:t>Partitioning</w:t>
      </w:r>
    </w:p>
    <w:p w14:paraId="2A72CDD0" w14:textId="643D7C36" w:rsidR="00F003E2" w:rsidRDefault="00F003E2" w:rsidP="00F003E2">
      <w:pPr>
        <w:spacing w:before="240" w:after="240" w:line="240" w:lineRule="auto"/>
        <w:rPr>
          <w:rFonts w:eastAsia="Times New Roman" w:cstheme="minorHAnsi"/>
          <w:color w:val="000000"/>
        </w:rPr>
      </w:pPr>
      <w:r w:rsidRPr="00F003E2">
        <w:rPr>
          <w:rFonts w:eastAsia="Times New Roman" w:cstheme="minorHAnsi"/>
          <w:color w:val="000000"/>
        </w:rPr>
        <w:t>To partition the flows, a data frame is created using only the identifier columns. The drop_duplicates() function is called to obtain unique identifiers. The identifiers are iterated and, using multiple column conditions, all matching rows (packets) are selected from the original data</w:t>
      </w:r>
      <w:r w:rsidR="00F60F73">
        <w:rPr>
          <w:rFonts w:eastAsia="Times New Roman" w:cstheme="minorHAnsi"/>
          <w:color w:val="000000"/>
        </w:rPr>
        <w:t xml:space="preserve"> </w:t>
      </w:r>
      <w:r w:rsidRPr="00F003E2">
        <w:rPr>
          <w:rFonts w:eastAsia="Times New Roman" w:cstheme="minorHAnsi"/>
          <w:color w:val="000000"/>
        </w:rPr>
        <w:t>frame. The raw feature columns from these rows (frame.time_epoch, ip.len, ip.ttl, tcp.flags) are selected and the collection is saved as a partition.</w:t>
      </w:r>
    </w:p>
    <w:p w14:paraId="78A51B4F" w14:textId="58F43A2C" w:rsidR="00130997" w:rsidRPr="00130997" w:rsidRDefault="00130997" w:rsidP="00F003E2">
      <w:pPr>
        <w:spacing w:before="240" w:after="240" w:line="240" w:lineRule="auto"/>
        <w:rPr>
          <w:rFonts w:eastAsia="Times New Roman" w:cstheme="minorHAnsi"/>
        </w:rPr>
      </w:pPr>
      <w:r>
        <w:rPr>
          <w:rFonts w:eastAsia="Times New Roman" w:cstheme="minorHAnsi"/>
          <w:i/>
          <w:iCs/>
          <w:color w:val="000000"/>
        </w:rPr>
        <w:t>Dictionary</w:t>
      </w:r>
    </w:p>
    <w:p w14:paraId="114E690D" w14:textId="77777777" w:rsidR="00F003E2" w:rsidRPr="00F003E2" w:rsidRDefault="00F003E2" w:rsidP="00F003E2">
      <w:pPr>
        <w:spacing w:before="240" w:after="240" w:line="240" w:lineRule="auto"/>
        <w:rPr>
          <w:rFonts w:eastAsia="Times New Roman" w:cstheme="minorHAnsi"/>
        </w:rPr>
      </w:pPr>
      <w:r w:rsidRPr="00F003E2">
        <w:rPr>
          <w:rFonts w:eastAsia="Times New Roman" w:cstheme="minorHAnsi"/>
          <w:color w:val="000000"/>
        </w:rPr>
        <w:t>A dictionary links identifiers to partitions (flows). The identifiers are converted to strings for use as keys in the dictionary. Partitions with less than 2 packets are dropped as this is the minimum for flow analysis. This is also true for subflow partitioning.</w:t>
      </w:r>
    </w:p>
    <w:p w14:paraId="48C572B8" w14:textId="6F53C624" w:rsidR="00047708" w:rsidRPr="0073619A" w:rsidRDefault="00047708" w:rsidP="00130997">
      <w:pPr>
        <w:rPr>
          <w:rFonts w:cstheme="minorHAnsi"/>
          <w:b/>
          <w:bCs/>
        </w:rPr>
      </w:pPr>
      <w:r w:rsidRPr="0073619A">
        <w:rPr>
          <w:rFonts w:cstheme="minorHAnsi"/>
          <w:b/>
          <w:bCs/>
        </w:rPr>
        <w:t>Subflows</w:t>
      </w:r>
    </w:p>
    <w:p w14:paraId="42872294" w14:textId="18989260" w:rsidR="000E6985" w:rsidRPr="0073619A" w:rsidRDefault="00325B1A" w:rsidP="00746449">
      <w:pPr>
        <w:rPr>
          <w:rFonts w:cstheme="minorHAnsi"/>
        </w:rPr>
      </w:pPr>
      <w:r w:rsidRPr="0073619A">
        <w:rPr>
          <w:rFonts w:cstheme="minorHAnsi"/>
          <w:color w:val="000000"/>
        </w:rPr>
        <w:t xml:space="preserve">To obtain more samples and to better capture the general behavior of </w:t>
      </w:r>
      <w:r w:rsidR="006133D9">
        <w:rPr>
          <w:rFonts w:cstheme="minorHAnsi"/>
          <w:color w:val="000000"/>
        </w:rPr>
        <w:t>the</w:t>
      </w:r>
      <w:r w:rsidRPr="0073619A">
        <w:rPr>
          <w:rFonts w:cstheme="minorHAnsi"/>
          <w:color w:val="000000"/>
        </w:rPr>
        <w:t xml:space="preserve"> network traffic, flows must be sub-partitioned into “subflows.” </w:t>
      </w:r>
      <w:r w:rsidR="0037740E" w:rsidRPr="0073619A">
        <w:rPr>
          <w:rFonts w:cstheme="minorHAnsi"/>
        </w:rPr>
        <w:t xml:space="preserve">Two methods are available: timeout period </w:t>
      </w:r>
      <w:r w:rsidR="007B2C2B" w:rsidRPr="0073619A">
        <w:rPr>
          <w:rFonts w:cstheme="minorHAnsi"/>
        </w:rPr>
        <w:t>and</w:t>
      </w:r>
      <w:r w:rsidR="0037740E" w:rsidRPr="0073619A">
        <w:rPr>
          <w:rFonts w:cstheme="minorHAnsi"/>
        </w:rPr>
        <w:t xml:space="preserve"> fixed time interval.</w:t>
      </w:r>
      <w:r w:rsidRPr="0073619A">
        <w:rPr>
          <w:rFonts w:cstheme="minorHAnsi"/>
        </w:rPr>
        <w:t xml:space="preserve"> </w:t>
      </w:r>
      <w:r w:rsidRPr="0073619A">
        <w:rPr>
          <w:rFonts w:cstheme="minorHAnsi"/>
          <w:color w:val="000000"/>
        </w:rPr>
        <w:t>I found that neither method results in significantly more samples. Careful selection should be made, however, as some network traffic does not have sufficient breaks for the timeout method to work.</w:t>
      </w:r>
    </w:p>
    <w:p w14:paraId="5FADCEC5" w14:textId="14C4D71E" w:rsidR="0060083E" w:rsidRPr="00130997" w:rsidRDefault="0060083E" w:rsidP="00746449">
      <w:pPr>
        <w:rPr>
          <w:rFonts w:cstheme="minorHAnsi"/>
          <w:i/>
          <w:iCs/>
        </w:rPr>
      </w:pPr>
      <w:r w:rsidRPr="00130997">
        <w:rPr>
          <w:rFonts w:cstheme="minorHAnsi"/>
          <w:i/>
          <w:iCs/>
        </w:rPr>
        <w:t xml:space="preserve">Timeout </w:t>
      </w:r>
      <w:r w:rsidR="00FD499C" w:rsidRPr="00130997">
        <w:rPr>
          <w:rFonts w:cstheme="minorHAnsi"/>
          <w:i/>
          <w:iCs/>
        </w:rPr>
        <w:t>Period</w:t>
      </w:r>
    </w:p>
    <w:p w14:paraId="0DDF5EC2" w14:textId="77777777" w:rsidR="00FD499C" w:rsidRPr="00FD499C" w:rsidRDefault="00FD499C" w:rsidP="00FD499C">
      <w:pPr>
        <w:spacing w:before="240" w:after="240" w:line="240" w:lineRule="auto"/>
        <w:rPr>
          <w:rFonts w:eastAsia="Times New Roman" w:cstheme="minorHAnsi"/>
        </w:rPr>
      </w:pPr>
      <w:r w:rsidRPr="00FD499C">
        <w:rPr>
          <w:rFonts w:eastAsia="Times New Roman" w:cstheme="minorHAnsi"/>
          <w:color w:val="000000"/>
        </w:rPr>
        <w:t>To split flows by timeout, I used Pandas’ diff() function on the frame.time_epoch column of each flow. This function returns a series containing the difference between each row and its preceding row, including datetime columns. Indices are saved for rows with a (inter-arrival time) difference greater than the timeout interval.</w:t>
      </w:r>
    </w:p>
    <w:p w14:paraId="4D42E176" w14:textId="77777777" w:rsidR="00FD499C" w:rsidRPr="00FD499C" w:rsidRDefault="00FD499C" w:rsidP="00FD499C">
      <w:pPr>
        <w:spacing w:before="240" w:after="240" w:line="240" w:lineRule="auto"/>
        <w:rPr>
          <w:rFonts w:eastAsia="Times New Roman" w:cstheme="minorHAnsi"/>
        </w:rPr>
      </w:pPr>
      <w:r w:rsidRPr="00FD499C">
        <w:rPr>
          <w:rFonts w:eastAsia="Times New Roman" w:cstheme="minorHAnsi"/>
          <w:color w:val="000000"/>
        </w:rPr>
        <w:t>The saved indices are iterated and, using Pandas’ loc() function, subflows are selected from the flow and saved. If there are no sub-partitions, the entire flow is saved as a subflow.</w:t>
      </w:r>
    </w:p>
    <w:p w14:paraId="768367E1" w14:textId="0DE0DAE3" w:rsidR="0060083E" w:rsidRPr="00130997" w:rsidRDefault="0060083E" w:rsidP="00746449">
      <w:pPr>
        <w:rPr>
          <w:rFonts w:cstheme="minorHAnsi"/>
          <w:i/>
          <w:iCs/>
        </w:rPr>
      </w:pPr>
      <w:r w:rsidRPr="00130997">
        <w:rPr>
          <w:rFonts w:cstheme="minorHAnsi"/>
          <w:i/>
          <w:iCs/>
        </w:rPr>
        <w:t>Fixed Time Interval</w:t>
      </w:r>
    </w:p>
    <w:p w14:paraId="50B68F9D" w14:textId="3182639F" w:rsidR="00FD499C" w:rsidRPr="00FD499C" w:rsidRDefault="00FD499C" w:rsidP="00FD499C">
      <w:pPr>
        <w:spacing w:before="240" w:after="240" w:line="240" w:lineRule="auto"/>
        <w:rPr>
          <w:rFonts w:eastAsia="Times New Roman" w:cstheme="minorHAnsi"/>
        </w:rPr>
      </w:pPr>
      <w:r w:rsidRPr="00FD499C">
        <w:rPr>
          <w:rFonts w:eastAsia="Times New Roman" w:cstheme="minorHAnsi"/>
          <w:color w:val="000000"/>
        </w:rPr>
        <w:t>To split flows by fixed time interval, the index and value of the first frame.time_epoch in each flow are selected as starting points. A subframe is created containing all time epochs from the starting index to the end of the data</w:t>
      </w:r>
      <w:r w:rsidR="00F60F73">
        <w:rPr>
          <w:rFonts w:eastAsia="Times New Roman" w:cstheme="minorHAnsi"/>
          <w:color w:val="000000"/>
        </w:rPr>
        <w:t xml:space="preserve"> </w:t>
      </w:r>
      <w:r w:rsidRPr="00FD499C">
        <w:rPr>
          <w:rFonts w:eastAsia="Times New Roman" w:cstheme="minorHAnsi"/>
          <w:color w:val="000000"/>
        </w:rPr>
        <w:t xml:space="preserve">frame, and the start time is subtracted from it. The last index of the subframe &lt;= </w:t>
      </w:r>
      <w:r w:rsidR="006133D9">
        <w:rPr>
          <w:rFonts w:eastAsia="Times New Roman" w:cstheme="minorHAnsi"/>
          <w:color w:val="000000"/>
        </w:rPr>
        <w:t xml:space="preserve">the </w:t>
      </w:r>
      <w:r w:rsidRPr="00FD499C">
        <w:rPr>
          <w:rFonts w:eastAsia="Times New Roman" w:cstheme="minorHAnsi"/>
          <w:color w:val="000000"/>
        </w:rPr>
        <w:t xml:space="preserve">fixed time interval is recorded as the end of the subflow. The first index of the subframe &gt; </w:t>
      </w:r>
      <w:r w:rsidR="006133D9">
        <w:rPr>
          <w:rFonts w:eastAsia="Times New Roman" w:cstheme="minorHAnsi"/>
          <w:color w:val="000000"/>
        </w:rPr>
        <w:t>the</w:t>
      </w:r>
      <w:r w:rsidRPr="00FD499C">
        <w:rPr>
          <w:rFonts w:eastAsia="Times New Roman" w:cstheme="minorHAnsi"/>
          <w:color w:val="000000"/>
        </w:rPr>
        <w:t xml:space="preserve"> fixed time interval is recorded as the start of the next subflow, and the process repeats.</w:t>
      </w:r>
    </w:p>
    <w:p w14:paraId="38F142F4" w14:textId="77777777" w:rsidR="00FD499C" w:rsidRPr="0073619A" w:rsidRDefault="00FD499C" w:rsidP="00FD499C">
      <w:pPr>
        <w:rPr>
          <w:rFonts w:eastAsia="Times New Roman" w:cstheme="minorHAnsi"/>
          <w:b/>
          <w:bCs/>
          <w:color w:val="000000"/>
        </w:rPr>
      </w:pPr>
      <w:r w:rsidRPr="0073619A">
        <w:rPr>
          <w:rFonts w:eastAsia="Times New Roman" w:cstheme="minorHAnsi"/>
          <w:color w:val="000000"/>
        </w:rPr>
        <w:t>The recorded indices are processed in a similar way as the timeout interval indices, with a few minor differences that can be observed in the code. If a flow has no sub-partitions, the entire flow is saved as a subflow.</w:t>
      </w:r>
      <w:r w:rsidRPr="0073619A">
        <w:rPr>
          <w:rFonts w:eastAsia="Times New Roman" w:cstheme="minorHAnsi"/>
          <w:b/>
          <w:bCs/>
          <w:color w:val="000000"/>
        </w:rPr>
        <w:t xml:space="preserve"> </w:t>
      </w:r>
    </w:p>
    <w:p w14:paraId="7BBD7BC2" w14:textId="7BBFAA9B" w:rsidR="00624130" w:rsidRPr="00130997" w:rsidRDefault="00624130" w:rsidP="00130997">
      <w:pPr>
        <w:rPr>
          <w:rFonts w:cstheme="minorHAnsi"/>
          <w:b/>
          <w:bCs/>
        </w:rPr>
      </w:pPr>
      <w:r w:rsidRPr="00130997">
        <w:rPr>
          <w:rFonts w:cstheme="minorHAnsi"/>
          <w:b/>
          <w:bCs/>
        </w:rPr>
        <w:t>Feature Selection</w:t>
      </w:r>
    </w:p>
    <w:p w14:paraId="003926BF" w14:textId="77777777" w:rsidR="00B7418F" w:rsidRPr="00B7418F" w:rsidRDefault="00B7418F" w:rsidP="00B7418F">
      <w:pPr>
        <w:spacing w:before="240" w:after="240" w:line="240" w:lineRule="auto"/>
        <w:rPr>
          <w:rFonts w:eastAsia="Times New Roman" w:cstheme="minorHAnsi"/>
        </w:rPr>
      </w:pPr>
      <w:r w:rsidRPr="00B7418F">
        <w:rPr>
          <w:rFonts w:eastAsia="Times New Roman" w:cstheme="minorHAnsi"/>
          <w:color w:val="000000"/>
        </w:rPr>
        <w:t xml:space="preserve">Yang et al.’s study was comprehensive, trying several approaches to feature selection. I felt most comfortable with the statistical representation of subflows. Ten statistical features were originally selected: subflow duration, packets/sec, bytes/sec, and packet size information (mean, std, q1, q2, q3, min, max). I dropped subflow duration because I believe if the autoencoder is trained to associate </w:t>
      </w:r>
      <w:r w:rsidRPr="00B7418F">
        <w:rPr>
          <w:rFonts w:eastAsia="Times New Roman" w:cstheme="minorHAnsi"/>
          <w:color w:val="000000"/>
        </w:rPr>
        <w:lastRenderedPageBreak/>
        <w:t>statistics with specific durations, more false positives will occur. A real-time system should verify that current network statistics are within nominal range, independent of analysis duration. I also converted bytes/sec to bits/sec because this is a more standard representation of mobile network traffic rates.</w:t>
      </w:r>
    </w:p>
    <w:p w14:paraId="2B901301" w14:textId="126EE346" w:rsidR="00B7418F" w:rsidRPr="0073619A" w:rsidRDefault="00B7418F" w:rsidP="00B7418F">
      <w:pPr>
        <w:spacing w:before="240" w:after="240" w:line="240" w:lineRule="auto"/>
        <w:rPr>
          <w:rFonts w:eastAsia="Times New Roman" w:cstheme="minorHAnsi"/>
          <w:color w:val="000000"/>
        </w:rPr>
      </w:pPr>
      <w:r w:rsidRPr="00B7418F">
        <w:rPr>
          <w:rFonts w:eastAsia="Times New Roman" w:cstheme="minorHAnsi"/>
          <w:color w:val="000000"/>
        </w:rPr>
        <w:t>Yang et al. noted that adding header information may help with novelty detection in some cases (e.g., a SYN flood or change in network topology). However, I don’t like how they represented that information in the feature vector</w:t>
      </w:r>
      <w:r w:rsidR="009345FB">
        <w:rPr>
          <w:rFonts w:eastAsia="Times New Roman" w:cstheme="minorHAnsi"/>
          <w:color w:val="000000"/>
        </w:rPr>
        <w:t xml:space="preserve">. A statistical representation of TCP flags and TTL values (similar to packet size statistics) may be sufficient. </w:t>
      </w:r>
      <w:r w:rsidRPr="00B7418F">
        <w:rPr>
          <w:rFonts w:eastAsia="Times New Roman" w:cstheme="minorHAnsi"/>
          <w:color w:val="000000"/>
        </w:rPr>
        <w:t>Yang notes that TTL may not be a useful feature if it is the same for all devices on the network.</w:t>
      </w:r>
    </w:p>
    <w:p w14:paraId="2550170C" w14:textId="77777777" w:rsidR="00B7418F" w:rsidRPr="00B7418F" w:rsidRDefault="00B7418F" w:rsidP="00130997">
      <w:pPr>
        <w:spacing w:before="240" w:after="240" w:line="240" w:lineRule="auto"/>
        <w:rPr>
          <w:rFonts w:eastAsia="Times New Roman" w:cstheme="minorHAnsi"/>
        </w:rPr>
      </w:pPr>
      <w:r w:rsidRPr="00B7418F">
        <w:rPr>
          <w:rFonts w:eastAsia="Times New Roman" w:cstheme="minorHAnsi"/>
          <w:b/>
          <w:bCs/>
          <w:color w:val="000000"/>
        </w:rPr>
        <w:t>Autoencoder</w:t>
      </w:r>
    </w:p>
    <w:p w14:paraId="0C90E434" w14:textId="0874E5A0" w:rsidR="00B7418F" w:rsidRPr="00B7418F" w:rsidRDefault="00B7418F" w:rsidP="00B7418F">
      <w:pPr>
        <w:spacing w:before="240" w:after="240" w:line="240" w:lineRule="auto"/>
        <w:rPr>
          <w:rFonts w:eastAsia="Times New Roman" w:cstheme="minorHAnsi"/>
        </w:rPr>
      </w:pPr>
      <w:r w:rsidRPr="00B7418F">
        <w:rPr>
          <w:rFonts w:eastAsia="Times New Roman" w:cstheme="minorHAnsi"/>
          <w:color w:val="000000"/>
        </w:rPr>
        <w:t xml:space="preserve">An autoencoder is chosen for its ability to be trained without labeled data. The autoencoder is similar to the one used by Yang et al: input layer of size </w:t>
      </w:r>
      <w:r w:rsidRPr="00B7418F">
        <w:rPr>
          <w:rFonts w:eastAsia="Times New Roman" w:cstheme="minorHAnsi"/>
          <w:i/>
          <w:iCs/>
          <w:color w:val="000000"/>
        </w:rPr>
        <w:t>d</w:t>
      </w:r>
      <w:r w:rsidRPr="00B7418F">
        <w:rPr>
          <w:rFonts w:eastAsia="Times New Roman" w:cstheme="minorHAnsi"/>
          <w:color w:val="000000"/>
        </w:rPr>
        <w:t xml:space="preserve">, hidden layer of size </w:t>
      </w:r>
      <w:r w:rsidRPr="00B7418F">
        <w:rPr>
          <w:rFonts w:eastAsia="Times New Roman" w:cstheme="minorHAnsi"/>
          <w:i/>
          <w:iCs/>
          <w:color w:val="000000"/>
        </w:rPr>
        <w:t>d-1</w:t>
      </w:r>
      <w:r w:rsidRPr="00B7418F">
        <w:rPr>
          <w:rFonts w:eastAsia="Times New Roman" w:cstheme="minorHAnsi"/>
          <w:color w:val="000000"/>
        </w:rPr>
        <w:t xml:space="preserve">, latent layer of size </w:t>
      </w:r>
      <w:r w:rsidRPr="00B7418F">
        <w:rPr>
          <w:rFonts w:ascii="Cambria Math" w:eastAsia="Times New Roman" w:hAnsi="Cambria Math" w:cs="Cambria Math"/>
          <w:color w:val="000000"/>
        </w:rPr>
        <w:t>⌈</w:t>
      </w:r>
      <w:r w:rsidRPr="00B7418F">
        <w:rPr>
          <w:rFonts w:eastAsia="Times New Roman" w:cstheme="minorHAnsi"/>
          <w:i/>
          <w:iCs/>
          <w:color w:val="000000"/>
        </w:rPr>
        <w:t>d</w:t>
      </w:r>
      <w:r w:rsidRPr="00B7418F">
        <w:rPr>
          <w:rFonts w:eastAsia="Times New Roman" w:cstheme="minorHAnsi"/>
          <w:color w:val="000000"/>
        </w:rPr>
        <w:t>/2</w:t>
      </w:r>
      <w:r w:rsidRPr="00B7418F">
        <w:rPr>
          <w:rFonts w:ascii="Cambria Math" w:eastAsia="Times New Roman" w:hAnsi="Cambria Math" w:cs="Cambria Math"/>
          <w:color w:val="000000"/>
        </w:rPr>
        <w:t>⌉</w:t>
      </w:r>
      <w:r w:rsidRPr="00B7418F">
        <w:rPr>
          <w:rFonts w:eastAsia="Times New Roman" w:cstheme="minorHAnsi"/>
          <w:color w:val="000000"/>
        </w:rPr>
        <w:t xml:space="preserve">, hidden layer </w:t>
      </w:r>
      <w:r w:rsidRPr="00B7418F">
        <w:rPr>
          <w:rFonts w:eastAsia="Times New Roman" w:cstheme="minorHAnsi"/>
          <w:i/>
          <w:iCs/>
          <w:color w:val="000000"/>
        </w:rPr>
        <w:t>d-1</w:t>
      </w:r>
      <w:r w:rsidRPr="00B7418F">
        <w:rPr>
          <w:rFonts w:eastAsia="Times New Roman" w:cstheme="minorHAnsi"/>
          <w:color w:val="000000"/>
        </w:rPr>
        <w:t xml:space="preserve">, and output layer </w:t>
      </w:r>
      <w:r w:rsidRPr="00B7418F">
        <w:rPr>
          <w:rFonts w:eastAsia="Times New Roman" w:cstheme="minorHAnsi"/>
          <w:i/>
          <w:iCs/>
          <w:color w:val="000000"/>
        </w:rPr>
        <w:t>d</w:t>
      </w:r>
      <w:r w:rsidRPr="00B7418F">
        <w:rPr>
          <w:rFonts w:eastAsia="Times New Roman" w:cstheme="minorHAnsi"/>
          <w:color w:val="000000"/>
        </w:rPr>
        <w:t>. These are the default dimensions and can be optimized according to the study. Yang et al. use the LeakyReLU activation function and Adam optimizer. Both of these</w:t>
      </w:r>
      <w:r w:rsidR="00A4032C" w:rsidRPr="0073619A">
        <w:rPr>
          <w:rFonts w:eastAsia="Times New Roman" w:cstheme="minorHAnsi"/>
          <w:color w:val="000000"/>
        </w:rPr>
        <w:t xml:space="preserve"> options</w:t>
      </w:r>
      <w:r w:rsidRPr="00B7418F">
        <w:rPr>
          <w:rFonts w:eastAsia="Times New Roman" w:cstheme="minorHAnsi"/>
          <w:color w:val="000000"/>
        </w:rPr>
        <w:t xml:space="preserve"> are</w:t>
      </w:r>
      <w:r w:rsidR="00A4032C" w:rsidRPr="0073619A">
        <w:rPr>
          <w:rFonts w:eastAsia="Times New Roman" w:cstheme="minorHAnsi"/>
          <w:color w:val="000000"/>
        </w:rPr>
        <w:t xml:space="preserve"> available for experimentation</w:t>
      </w:r>
      <w:r w:rsidR="00B70D97" w:rsidRPr="0073619A">
        <w:rPr>
          <w:rFonts w:eastAsia="Times New Roman" w:cstheme="minorHAnsi"/>
          <w:color w:val="000000"/>
        </w:rPr>
        <w:t xml:space="preserve">. I also include options for </w:t>
      </w:r>
      <w:r w:rsidRPr="00B7418F">
        <w:rPr>
          <w:rFonts w:eastAsia="Times New Roman" w:cstheme="minorHAnsi"/>
          <w:color w:val="000000"/>
        </w:rPr>
        <w:t>ReLU</w:t>
      </w:r>
      <w:r w:rsidR="00B70D97" w:rsidRPr="0073619A">
        <w:rPr>
          <w:rFonts w:eastAsia="Times New Roman" w:cstheme="minorHAnsi"/>
          <w:color w:val="000000"/>
        </w:rPr>
        <w:t xml:space="preserve"> + Linear</w:t>
      </w:r>
      <w:r w:rsidRPr="00B7418F">
        <w:rPr>
          <w:rFonts w:eastAsia="Times New Roman" w:cstheme="minorHAnsi"/>
          <w:color w:val="000000"/>
        </w:rPr>
        <w:t xml:space="preserve"> activations and Adam enhanced with Lookahead.</w:t>
      </w:r>
    </w:p>
    <w:p w14:paraId="2D8F6540" w14:textId="77777777" w:rsidR="00B7418F" w:rsidRPr="00B7418F" w:rsidRDefault="00B7418F" w:rsidP="00B7418F">
      <w:pPr>
        <w:spacing w:before="240" w:after="240" w:line="240" w:lineRule="auto"/>
        <w:rPr>
          <w:rFonts w:eastAsia="Times New Roman" w:cstheme="minorHAnsi"/>
        </w:rPr>
      </w:pPr>
      <w:r w:rsidRPr="00B7418F">
        <w:rPr>
          <w:rFonts w:eastAsia="Times New Roman" w:cstheme="minorHAnsi"/>
          <w:i/>
          <w:iCs/>
          <w:color w:val="000000"/>
        </w:rPr>
        <w:t>Well-Posed Autoencoder</w:t>
      </w:r>
    </w:p>
    <w:p w14:paraId="4BAAD11F" w14:textId="133D0A8B" w:rsidR="00BC7579" w:rsidRDefault="00B7418F" w:rsidP="00B7418F">
      <w:pPr>
        <w:spacing w:before="240" w:after="240" w:line="240" w:lineRule="auto"/>
        <w:rPr>
          <w:rFonts w:eastAsia="Times New Roman" w:cstheme="minorHAnsi"/>
          <w:color w:val="000000"/>
        </w:rPr>
      </w:pPr>
      <w:r w:rsidRPr="00B7418F">
        <w:rPr>
          <w:rFonts w:eastAsia="Times New Roman" w:cstheme="minorHAnsi"/>
          <w:color w:val="000000"/>
        </w:rPr>
        <w:t>Autoencoders extend Principal Component Analysis (PCA) principles into a nonlinear space. By enforcing some of these principles, the autoencoder should become easier to tune and optimize. To test this,</w:t>
      </w:r>
      <w:r w:rsidR="00B70D97" w:rsidRPr="0073619A">
        <w:rPr>
          <w:rFonts w:eastAsia="Times New Roman" w:cstheme="minorHAnsi"/>
          <w:color w:val="000000"/>
        </w:rPr>
        <w:t xml:space="preserve"> I include options for</w:t>
      </w:r>
      <w:r w:rsidRPr="00B7418F">
        <w:rPr>
          <w:rFonts w:eastAsia="Times New Roman" w:cstheme="minorHAnsi"/>
          <w:color w:val="000000"/>
        </w:rPr>
        <w:t xml:space="preserve"> tied weights and unit norm constraints</w:t>
      </w:r>
      <w:r w:rsidR="00B70D97" w:rsidRPr="0073619A">
        <w:rPr>
          <w:rFonts w:eastAsia="Times New Roman" w:cstheme="minorHAnsi"/>
          <w:color w:val="000000"/>
        </w:rPr>
        <w:t>.</w:t>
      </w:r>
      <w:r w:rsidRPr="00B7418F">
        <w:rPr>
          <w:rFonts w:eastAsia="Times New Roman" w:cstheme="minorHAnsi"/>
          <w:color w:val="000000"/>
        </w:rPr>
        <w:t xml:space="preserve"> Near-orthogonality also appears to be achieved with the unit norm constraint.</w:t>
      </w:r>
      <w:r w:rsidR="00064001">
        <w:rPr>
          <w:rFonts w:eastAsia="Times New Roman" w:cstheme="minorHAnsi"/>
          <w:color w:val="000000"/>
        </w:rPr>
        <w:t xml:space="preserve"> Different combinations may work better for different data sets.</w:t>
      </w:r>
    </w:p>
    <w:p w14:paraId="712C113A" w14:textId="3C57D16F" w:rsidR="00B7418F" w:rsidRPr="0073619A" w:rsidRDefault="00BC7579" w:rsidP="00B7418F">
      <w:pPr>
        <w:spacing w:before="240" w:after="240" w:line="240" w:lineRule="auto"/>
        <w:rPr>
          <w:rFonts w:eastAsia="Times New Roman" w:cstheme="minorHAnsi"/>
          <w:color w:val="000000"/>
        </w:rPr>
      </w:pPr>
      <w:r>
        <w:rPr>
          <w:rFonts w:eastAsia="Times New Roman" w:cstheme="minorHAnsi"/>
          <w:color w:val="000000"/>
        </w:rPr>
        <w:t>See PCA Principles.pdf for more information.</w:t>
      </w:r>
      <w:r w:rsidR="00B7418F" w:rsidRPr="00B7418F">
        <w:rPr>
          <w:rFonts w:eastAsia="Times New Roman" w:cstheme="minorHAnsi"/>
          <w:color w:val="000000"/>
        </w:rPr>
        <w:t> </w:t>
      </w:r>
    </w:p>
    <w:p w14:paraId="429DDB20" w14:textId="77777777" w:rsidR="00B7418F" w:rsidRPr="00B7418F" w:rsidRDefault="00B7418F" w:rsidP="00B7418F">
      <w:pPr>
        <w:spacing w:before="240" w:after="240" w:line="240" w:lineRule="auto"/>
        <w:rPr>
          <w:rFonts w:eastAsia="Times New Roman" w:cstheme="minorHAnsi"/>
        </w:rPr>
      </w:pPr>
      <w:r w:rsidRPr="00B7418F">
        <w:rPr>
          <w:rFonts w:eastAsia="Times New Roman" w:cstheme="minorHAnsi"/>
          <w:i/>
          <w:iCs/>
          <w:color w:val="000000"/>
        </w:rPr>
        <w:t>Training and Loading</w:t>
      </w:r>
    </w:p>
    <w:p w14:paraId="3CEC3A9C" w14:textId="3FAA9107" w:rsidR="00B7418F" w:rsidRPr="00B7418F" w:rsidRDefault="00B7418F" w:rsidP="00B7418F">
      <w:pPr>
        <w:spacing w:before="240" w:after="240" w:line="240" w:lineRule="auto"/>
        <w:rPr>
          <w:rFonts w:eastAsia="Times New Roman" w:cstheme="minorHAnsi"/>
        </w:rPr>
      </w:pPr>
      <w:r w:rsidRPr="00B7418F">
        <w:rPr>
          <w:rFonts w:eastAsia="Times New Roman" w:cstheme="minorHAnsi"/>
          <w:color w:val="000000"/>
        </w:rPr>
        <w:t xml:space="preserve">To ensure consistency, no shuffling occurs during training (the data is already shuffled by the extractor). </w:t>
      </w:r>
      <w:r w:rsidR="008C43A4" w:rsidRPr="0073619A">
        <w:rPr>
          <w:rFonts w:eastAsia="Times New Roman" w:cstheme="minorHAnsi"/>
          <w:color w:val="000000"/>
        </w:rPr>
        <w:t xml:space="preserve">The best model for a configuration is </w:t>
      </w:r>
      <w:r w:rsidR="00C20618" w:rsidRPr="0073619A">
        <w:rPr>
          <w:rFonts w:eastAsia="Times New Roman" w:cstheme="minorHAnsi"/>
          <w:color w:val="000000"/>
        </w:rPr>
        <w:t>saved and</w:t>
      </w:r>
      <w:r w:rsidR="008C43A4" w:rsidRPr="0073619A">
        <w:rPr>
          <w:rFonts w:eastAsia="Times New Roman" w:cstheme="minorHAnsi"/>
          <w:color w:val="000000"/>
        </w:rPr>
        <w:t xml:space="preserve"> </w:t>
      </w:r>
      <w:r w:rsidRPr="00B7418F">
        <w:rPr>
          <w:rFonts w:eastAsia="Times New Roman" w:cstheme="minorHAnsi"/>
          <w:color w:val="000000"/>
        </w:rPr>
        <w:t xml:space="preserve">can be restored </w:t>
      </w:r>
      <w:r w:rsidR="00C20618" w:rsidRPr="0073619A">
        <w:rPr>
          <w:rFonts w:eastAsia="Times New Roman" w:cstheme="minorHAnsi"/>
          <w:color w:val="000000"/>
        </w:rPr>
        <w:t xml:space="preserve">with </w:t>
      </w:r>
      <w:r w:rsidRPr="00B7418F">
        <w:rPr>
          <w:rFonts w:eastAsia="Times New Roman" w:cstheme="minorHAnsi"/>
          <w:color w:val="000000"/>
        </w:rPr>
        <w:t xml:space="preserve">the loader program. </w:t>
      </w:r>
    </w:p>
    <w:p w14:paraId="4D91404C" w14:textId="2B818088" w:rsidR="00B7418F" w:rsidRPr="00B7418F" w:rsidRDefault="00B7418F" w:rsidP="00B7418F">
      <w:pPr>
        <w:spacing w:before="240" w:after="240" w:line="240" w:lineRule="auto"/>
        <w:rPr>
          <w:rFonts w:eastAsia="Times New Roman" w:cstheme="minorHAnsi"/>
        </w:rPr>
      </w:pPr>
      <w:r w:rsidRPr="00B7418F">
        <w:rPr>
          <w:rFonts w:eastAsia="Times New Roman" w:cstheme="minorHAnsi"/>
          <w:b/>
          <w:bCs/>
          <w:color w:val="000000"/>
        </w:rPr>
        <w:t>A</w:t>
      </w:r>
      <w:r w:rsidR="001850D0">
        <w:rPr>
          <w:rFonts w:eastAsia="Times New Roman" w:cstheme="minorHAnsi"/>
          <w:b/>
          <w:bCs/>
          <w:color w:val="000000"/>
        </w:rPr>
        <w:t xml:space="preserve">nomaly </w:t>
      </w:r>
      <w:r w:rsidRPr="00B7418F">
        <w:rPr>
          <w:rFonts w:eastAsia="Times New Roman" w:cstheme="minorHAnsi"/>
          <w:b/>
          <w:bCs/>
          <w:color w:val="000000"/>
        </w:rPr>
        <w:t>Simulation (Synthetic Flows)</w:t>
      </w:r>
    </w:p>
    <w:p w14:paraId="585C8457" w14:textId="331009E6" w:rsidR="00B7418F" w:rsidRPr="00B7418F" w:rsidRDefault="00B7418F" w:rsidP="00B7418F">
      <w:pPr>
        <w:spacing w:before="240" w:after="240" w:line="240" w:lineRule="auto"/>
        <w:rPr>
          <w:rFonts w:eastAsia="Times New Roman" w:cstheme="minorHAnsi"/>
        </w:rPr>
      </w:pPr>
      <w:r w:rsidRPr="00B7418F">
        <w:rPr>
          <w:rFonts w:eastAsia="Times New Roman" w:cstheme="minorHAnsi"/>
          <w:color w:val="000000"/>
        </w:rPr>
        <w:t>The loader program allows for the generation of synthetic flows, which is useful for simulating DDoS attacks against monitored devices. To simulate an anomalous traffic flow, network statistics outside the nominal range must be generated. To accomplish this, a function</w:t>
      </w:r>
      <w:r w:rsidR="009A7FB8">
        <w:rPr>
          <w:rFonts w:eastAsia="Times New Roman" w:cstheme="minorHAnsi"/>
          <w:color w:val="000000"/>
        </w:rPr>
        <w:t xml:space="preserve"> </w:t>
      </w:r>
      <w:r w:rsidRPr="00B7418F">
        <w:rPr>
          <w:rFonts w:eastAsia="Times New Roman" w:cstheme="minorHAnsi"/>
          <w:color w:val="000000"/>
        </w:rPr>
        <w:t>takes as input a packet size and number of packets per second and returns a feature vector of network statistics. These two parameters can be adjusted to control the data rate, and a data frame with any number of these attacks can be saved for testing purposes.</w:t>
      </w:r>
    </w:p>
    <w:p w14:paraId="78C578AC" w14:textId="30343050" w:rsidR="00B7418F" w:rsidRDefault="00B7418F" w:rsidP="00B7418F">
      <w:pPr>
        <w:spacing w:before="240" w:after="240" w:line="240" w:lineRule="auto"/>
        <w:rPr>
          <w:rFonts w:eastAsia="Times New Roman" w:cstheme="minorHAnsi"/>
          <w:color w:val="000000"/>
        </w:rPr>
      </w:pPr>
      <w:r w:rsidRPr="00B7418F">
        <w:rPr>
          <w:rFonts w:eastAsia="Times New Roman" w:cstheme="minorHAnsi"/>
          <w:color w:val="000000"/>
        </w:rPr>
        <w:t xml:space="preserve">Each anomalous flow has equal-sized packets which makes statistics easy to calculate. The function can generate several flows at once, each with different data rates if desired. This allows us to visualize a gradient of synthetic flows </w:t>
      </w:r>
      <w:r w:rsidR="00616748" w:rsidRPr="0073619A">
        <w:rPr>
          <w:rFonts w:eastAsia="Times New Roman" w:cstheme="minorHAnsi"/>
          <w:color w:val="000000"/>
        </w:rPr>
        <w:t>with increasing</w:t>
      </w:r>
      <w:r w:rsidRPr="00B7418F">
        <w:rPr>
          <w:rFonts w:eastAsia="Times New Roman" w:cstheme="minorHAnsi"/>
          <w:color w:val="000000"/>
        </w:rPr>
        <w:t xml:space="preserve"> data rates. Currently the gradient feature works by fixing the packets per second and changing the packet sizes. It can be modified to work the opposite way, but the idea would remain the same.</w:t>
      </w:r>
    </w:p>
    <w:p w14:paraId="5D2E32D2" w14:textId="77777777" w:rsidR="003B716C" w:rsidRDefault="003B716C" w:rsidP="00B7418F">
      <w:pPr>
        <w:spacing w:before="240" w:after="240" w:line="240" w:lineRule="auto"/>
        <w:rPr>
          <w:rFonts w:eastAsia="Times New Roman" w:cstheme="minorHAnsi"/>
          <w:color w:val="000000"/>
        </w:rPr>
      </w:pPr>
    </w:p>
    <w:p w14:paraId="1644A576" w14:textId="2AEF7A7A" w:rsidR="00064001" w:rsidRDefault="00064001" w:rsidP="00B7418F">
      <w:pPr>
        <w:spacing w:before="240" w:after="240" w:line="240" w:lineRule="auto"/>
        <w:rPr>
          <w:rFonts w:eastAsia="Times New Roman" w:cstheme="minorHAnsi"/>
          <w:color w:val="000000"/>
        </w:rPr>
      </w:pPr>
      <w:r>
        <w:rPr>
          <w:rFonts w:eastAsia="Times New Roman" w:cstheme="minorHAnsi"/>
          <w:b/>
          <w:bCs/>
          <w:color w:val="000000"/>
        </w:rPr>
        <w:lastRenderedPageBreak/>
        <w:t>Selecting a Model</w:t>
      </w:r>
    </w:p>
    <w:p w14:paraId="403A6925" w14:textId="56B0B269" w:rsidR="00064001" w:rsidRDefault="001300B9" w:rsidP="000F2673">
      <w:pPr>
        <w:autoSpaceDE w:val="0"/>
        <w:autoSpaceDN w:val="0"/>
        <w:adjustRightInd w:val="0"/>
        <w:spacing w:after="0" w:line="240" w:lineRule="auto"/>
        <w:rPr>
          <w:rFonts w:eastAsia="Times New Roman" w:cstheme="minorHAnsi"/>
        </w:rPr>
      </w:pPr>
      <w:r>
        <w:rPr>
          <w:rFonts w:eastAsia="Times New Roman" w:cstheme="minorHAnsi"/>
          <w:color w:val="000000"/>
        </w:rPr>
        <w:t xml:space="preserve">After adjusting the synthetic flows to be outside nominal range, they are ready for testing with the </w:t>
      </w:r>
      <w:r w:rsidRPr="000F2673">
        <w:rPr>
          <w:rFonts w:eastAsia="Times New Roman" w:cstheme="minorHAnsi"/>
          <w:color w:val="000000"/>
        </w:rPr>
        <w:t>trained models. For consistency it is recommended to use the same synthetic flows to test each model. The detection threshold is set at 3 standard deviations, which includes approximately 99.7% of nominal data points.</w:t>
      </w:r>
      <w:r w:rsidRPr="000F2673">
        <w:rPr>
          <w:rFonts w:eastAsia="Times New Roman" w:cstheme="minorHAnsi"/>
        </w:rPr>
        <w:t xml:space="preserve"> </w:t>
      </w:r>
      <w:r w:rsidR="00124CB6" w:rsidRPr="000F2673">
        <w:rPr>
          <w:rFonts w:eastAsia="Times New Roman" w:cstheme="minorHAnsi"/>
        </w:rPr>
        <w:t>Metric</w:t>
      </w:r>
      <w:r w:rsidR="009A7FB8" w:rsidRPr="000F2673">
        <w:rPr>
          <w:rFonts w:eastAsia="Times New Roman" w:cstheme="minorHAnsi"/>
        </w:rPr>
        <w:t>s are</w:t>
      </w:r>
      <w:r w:rsidR="00124CB6" w:rsidRPr="000F2673">
        <w:rPr>
          <w:rFonts w:eastAsia="Times New Roman" w:cstheme="minorHAnsi"/>
        </w:rPr>
        <w:t xml:space="preserve"> up to the user, but t</w:t>
      </w:r>
      <w:r w:rsidRPr="000F2673">
        <w:rPr>
          <w:rFonts w:eastAsia="Times New Roman" w:cstheme="minorHAnsi"/>
        </w:rPr>
        <w:t xml:space="preserve">he </w:t>
      </w:r>
      <w:r w:rsidR="009A7FB8" w:rsidRPr="000F2673">
        <w:rPr>
          <w:rFonts w:eastAsia="Times New Roman" w:cstheme="minorHAnsi"/>
        </w:rPr>
        <w:t xml:space="preserve">loader displays </w:t>
      </w:r>
      <w:r w:rsidRPr="000F2673">
        <w:rPr>
          <w:rFonts w:eastAsia="Times New Roman" w:cstheme="minorHAnsi"/>
        </w:rPr>
        <w:t xml:space="preserve">accuracy, recall, precision, and f1-score. </w:t>
      </w:r>
      <w:r w:rsidR="000F2673" w:rsidRPr="000F2673">
        <w:rPr>
          <w:rFonts w:cstheme="minorHAnsi"/>
        </w:rPr>
        <w:t>Although these data rates are not extreme, the abnormal packet size statistics increase the reconstruction errors.</w:t>
      </w:r>
    </w:p>
    <w:p w14:paraId="7E49D20E" w14:textId="214A7499" w:rsidR="00124CB6" w:rsidRDefault="00565A9B" w:rsidP="00B7418F">
      <w:pPr>
        <w:spacing w:before="240" w:after="240" w:line="240" w:lineRule="auto"/>
        <w:rPr>
          <w:rFonts w:eastAsia="Times New Roman" w:cstheme="minorHAnsi"/>
          <w:b/>
          <w:bCs/>
        </w:rPr>
      </w:pPr>
      <w:r>
        <w:rPr>
          <w:rFonts w:eastAsia="Times New Roman" w:cstheme="minorHAnsi"/>
          <w:b/>
          <w:bCs/>
        </w:rPr>
        <w:t xml:space="preserve">5G </w:t>
      </w:r>
      <w:r w:rsidR="00124CB6">
        <w:rPr>
          <w:rFonts w:eastAsia="Times New Roman" w:cstheme="minorHAnsi"/>
          <w:b/>
          <w:bCs/>
        </w:rPr>
        <w:t>Demonstration</w:t>
      </w:r>
      <w:r>
        <w:rPr>
          <w:rFonts w:eastAsia="Times New Roman" w:cstheme="minorHAnsi"/>
          <w:b/>
          <w:bCs/>
        </w:rPr>
        <w:t xml:space="preserve"> (using inward flows</w:t>
      </w:r>
      <w:r w:rsidR="006D29F7">
        <w:rPr>
          <w:rFonts w:eastAsia="Times New Roman" w:cstheme="minorHAnsi"/>
          <w:b/>
          <w:bCs/>
        </w:rPr>
        <w:t xml:space="preserve"> with model 8</w:t>
      </w:r>
      <w:r>
        <w:rPr>
          <w:rFonts w:eastAsia="Times New Roman" w:cstheme="minorHAnsi"/>
          <w:b/>
          <w:bCs/>
        </w:rPr>
        <w:t>)</w:t>
      </w:r>
    </w:p>
    <w:p w14:paraId="741E2300" w14:textId="2A3931F0" w:rsidR="00880982" w:rsidRDefault="00565A9B" w:rsidP="00880982">
      <w:pPr>
        <w:pStyle w:val="Default"/>
        <w:rPr>
          <w:sz w:val="22"/>
          <w:szCs w:val="22"/>
        </w:rPr>
      </w:pPr>
      <w:r>
        <w:rPr>
          <w:sz w:val="22"/>
          <w:szCs w:val="22"/>
        </w:rPr>
        <w:t xml:space="preserve">Average Nominal: </w:t>
      </w:r>
      <w:r w:rsidR="003B716C" w:rsidRPr="003B716C">
        <w:rPr>
          <w:sz w:val="22"/>
          <w:szCs w:val="22"/>
        </w:rPr>
        <w:t>22.64 MBit/sec (@1427 packets/sec)</w:t>
      </w:r>
    </w:p>
    <w:p w14:paraId="6B239C4B" w14:textId="58F618B1" w:rsidR="00565A9B" w:rsidRPr="00124CB6" w:rsidRDefault="00565A9B" w:rsidP="00880982">
      <w:pPr>
        <w:pStyle w:val="Default"/>
        <w:rPr>
          <w:rFonts w:eastAsia="Times New Roman" w:cstheme="minorHAnsi"/>
          <w:color w:val="auto"/>
        </w:rPr>
      </w:pPr>
      <w:r>
        <w:rPr>
          <w:color w:val="FF0000"/>
          <w:sz w:val="22"/>
          <w:szCs w:val="22"/>
        </w:rPr>
        <w:t>Anomalies: 24 mbit/sec – 120 mbit/sec (@3000 packets/sec)</w:t>
      </w:r>
    </w:p>
    <w:p w14:paraId="6665E09E" w14:textId="6D66F6F8" w:rsidR="001300B9" w:rsidRDefault="001300B9" w:rsidP="00B7418F">
      <w:pPr>
        <w:spacing w:before="240" w:after="240" w:line="240" w:lineRule="auto"/>
        <w:rPr>
          <w:rFonts w:eastAsia="Times New Roman" w:cstheme="minorHAnsi"/>
          <w:color w:val="000000"/>
        </w:rPr>
      </w:pPr>
    </w:p>
    <w:p w14:paraId="221D85AD" w14:textId="6A6FEE93" w:rsidR="001300B9" w:rsidRDefault="00FC5E18" w:rsidP="00124CB6">
      <w:pPr>
        <w:spacing w:before="240" w:after="240" w:line="240" w:lineRule="auto"/>
        <w:jc w:val="center"/>
        <w:rPr>
          <w:rFonts w:eastAsia="Times New Roman" w:cstheme="minorHAnsi"/>
          <w:color w:val="000000"/>
        </w:rPr>
      </w:pPr>
      <w:r w:rsidRPr="00FC5E18">
        <w:rPr>
          <w:rFonts w:eastAsia="Times New Roman" w:cstheme="minorHAnsi"/>
          <w:color w:val="000000"/>
        </w:rPr>
        <w:drawing>
          <wp:inline distT="0" distB="0" distL="0" distR="0" wp14:anchorId="6320791B" wp14:editId="6FD2FCBD">
            <wp:extent cx="5296639" cy="3734321"/>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296639" cy="3734321"/>
                    </a:xfrm>
                    <a:prstGeom prst="rect">
                      <a:avLst/>
                    </a:prstGeom>
                  </pic:spPr>
                </pic:pic>
              </a:graphicData>
            </a:graphic>
          </wp:inline>
        </w:drawing>
      </w:r>
    </w:p>
    <w:p w14:paraId="6A6BCF32" w14:textId="583FC0F7" w:rsidR="00124CB6" w:rsidRPr="00064001" w:rsidRDefault="00FC5E18" w:rsidP="00124CB6">
      <w:pPr>
        <w:spacing w:before="240" w:after="240" w:line="240" w:lineRule="auto"/>
        <w:jc w:val="center"/>
        <w:rPr>
          <w:rFonts w:eastAsia="Times New Roman" w:cstheme="minorHAnsi"/>
          <w:color w:val="000000"/>
        </w:rPr>
      </w:pPr>
      <w:r w:rsidRPr="00FC5E18">
        <w:rPr>
          <w:rFonts w:eastAsia="Times New Roman" w:cstheme="minorHAnsi"/>
          <w:color w:val="000000"/>
        </w:rPr>
        <w:drawing>
          <wp:inline distT="0" distB="0" distL="0" distR="0" wp14:anchorId="20DAA284" wp14:editId="7E99732C">
            <wp:extent cx="2086266" cy="590632"/>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086266" cy="590632"/>
                    </a:xfrm>
                    <a:prstGeom prst="rect">
                      <a:avLst/>
                    </a:prstGeom>
                  </pic:spPr>
                </pic:pic>
              </a:graphicData>
            </a:graphic>
          </wp:inline>
        </w:drawing>
      </w:r>
    </w:p>
    <w:p w14:paraId="7AF29C1B" w14:textId="048672C0" w:rsidR="00BC7579" w:rsidRDefault="00BC7579" w:rsidP="00B7418F">
      <w:pPr>
        <w:spacing w:before="240" w:after="240" w:line="240" w:lineRule="auto"/>
        <w:rPr>
          <w:rFonts w:eastAsia="Times New Roman" w:cstheme="minorHAnsi"/>
          <w:color w:val="000000"/>
        </w:rPr>
      </w:pPr>
    </w:p>
    <w:p w14:paraId="34ECE480" w14:textId="77777777" w:rsidR="00565A9B" w:rsidRDefault="00565A9B" w:rsidP="00B7418F">
      <w:pPr>
        <w:spacing w:before="240" w:after="240" w:line="240" w:lineRule="auto"/>
        <w:rPr>
          <w:rFonts w:eastAsia="Times New Roman" w:cstheme="minorHAnsi"/>
          <w:color w:val="000000"/>
        </w:rPr>
      </w:pPr>
    </w:p>
    <w:p w14:paraId="66060F5C" w14:textId="77777777" w:rsidR="00880982" w:rsidRDefault="00880982" w:rsidP="0051771C">
      <w:pPr>
        <w:jc w:val="center"/>
        <w:rPr>
          <w:rFonts w:cstheme="minorHAnsi"/>
          <w:b/>
          <w:bCs/>
        </w:rPr>
      </w:pPr>
    </w:p>
    <w:p w14:paraId="2E7CE67C" w14:textId="5A6CB23E" w:rsidR="00880982" w:rsidRDefault="009634F3" w:rsidP="0051771C">
      <w:pPr>
        <w:jc w:val="center"/>
        <w:rPr>
          <w:rFonts w:cstheme="minorHAnsi"/>
          <w:b/>
          <w:bCs/>
        </w:rPr>
      </w:pPr>
      <w:r w:rsidRPr="009634F3">
        <w:rPr>
          <w:rFonts w:cstheme="minorHAnsi"/>
          <w:b/>
          <w:bCs/>
        </w:rPr>
        <w:lastRenderedPageBreak/>
        <w:drawing>
          <wp:inline distT="0" distB="0" distL="0" distR="0" wp14:anchorId="16FEDC4E" wp14:editId="4A564ADE">
            <wp:extent cx="4486901" cy="3734321"/>
            <wp:effectExtent l="0" t="0" r="952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stretch>
                      <a:fillRect/>
                    </a:stretch>
                  </pic:blipFill>
                  <pic:spPr>
                    <a:xfrm>
                      <a:off x="0" y="0"/>
                      <a:ext cx="4486901" cy="3734321"/>
                    </a:xfrm>
                    <a:prstGeom prst="rect">
                      <a:avLst/>
                    </a:prstGeom>
                  </pic:spPr>
                </pic:pic>
              </a:graphicData>
            </a:graphic>
          </wp:inline>
        </w:drawing>
      </w:r>
    </w:p>
    <w:p w14:paraId="0E10C238" w14:textId="227A2A91" w:rsidR="00746449" w:rsidRPr="0073619A" w:rsidRDefault="000F2673" w:rsidP="0051771C">
      <w:pPr>
        <w:jc w:val="center"/>
        <w:rPr>
          <w:rFonts w:cstheme="minorHAnsi"/>
        </w:rPr>
      </w:pPr>
      <w:r>
        <w:rPr>
          <w:rFonts w:cstheme="minorHAnsi"/>
          <w:b/>
          <w:bCs/>
        </w:rPr>
        <w:t xml:space="preserve">Useful </w:t>
      </w:r>
      <w:r w:rsidR="00746449" w:rsidRPr="0073619A">
        <w:rPr>
          <w:rFonts w:cstheme="minorHAnsi"/>
          <w:b/>
          <w:bCs/>
        </w:rPr>
        <w:t>Links</w:t>
      </w:r>
    </w:p>
    <w:p w14:paraId="70563310" w14:textId="77777777" w:rsidR="000F2673" w:rsidRDefault="000F2673" w:rsidP="000F2673">
      <w:pPr>
        <w:pStyle w:val="NormalWeb"/>
        <w:spacing w:before="240" w:beforeAutospacing="0" w:after="240" w:afterAutospacing="0"/>
      </w:pPr>
      <w:r>
        <w:rPr>
          <w:color w:val="000000"/>
          <w:sz w:val="22"/>
          <w:szCs w:val="22"/>
        </w:rPr>
        <w:t>[1]   K. Yang, N. Feamster, and S. Kpotufe, “Feature Extraction for Novelty Detection in Network Traffic,” ArXiV, 2021.</w:t>
      </w:r>
    </w:p>
    <w:p w14:paraId="35F1E958" w14:textId="77777777" w:rsidR="000F2673" w:rsidRDefault="000F2673" w:rsidP="000F2673">
      <w:pPr>
        <w:pStyle w:val="NormalWeb"/>
        <w:spacing w:before="240" w:beforeAutospacing="0" w:after="240" w:afterAutospacing="0"/>
      </w:pPr>
      <w:r>
        <w:rPr>
          <w:color w:val="000000"/>
          <w:sz w:val="22"/>
          <w:szCs w:val="22"/>
        </w:rPr>
        <w:t>[2]   R. Yamada, and S. Goto, “Using abnormal TTL values to detect malicious IP packets,” in Proceedings of the Asia-Pacific Advanced Network, 2013, doi: 10.7125/apan.34.4.</w:t>
      </w:r>
    </w:p>
    <w:p w14:paraId="1C91AA9D" w14:textId="77777777" w:rsidR="000F2673" w:rsidRDefault="000F2673" w:rsidP="000F2673">
      <w:pPr>
        <w:pStyle w:val="NormalWeb"/>
        <w:spacing w:before="240" w:beforeAutospacing="0" w:after="240" w:afterAutospacing="0"/>
      </w:pPr>
      <w:r>
        <w:rPr>
          <w:color w:val="000000"/>
          <w:sz w:val="22"/>
          <w:szCs w:val="22"/>
        </w:rPr>
        <w:t xml:space="preserve">[3]   Exsilio Solutions, “Accuracy, Precision, Recall &amp; F1 Score: Interpretation of Performance Measures,” 9-Sep-2016. [Online]. Available: </w:t>
      </w:r>
      <w:hyperlink r:id="rId8" w:history="1">
        <w:r>
          <w:rPr>
            <w:rStyle w:val="Hyperlink"/>
            <w:color w:val="1155CC"/>
            <w:sz w:val="22"/>
            <w:szCs w:val="22"/>
          </w:rPr>
          <w:t>https://blog.exsilio.com/all/accuracy-precision-recall-f1-score-interpretation-of-performance-measures/</w:t>
        </w:r>
      </w:hyperlink>
      <w:r>
        <w:rPr>
          <w:color w:val="000000"/>
          <w:sz w:val="22"/>
          <w:szCs w:val="22"/>
        </w:rPr>
        <w:t>. [Accessed: 17-Sep-2022] </w:t>
      </w:r>
    </w:p>
    <w:p w14:paraId="1B4B141E" w14:textId="77777777" w:rsidR="000F2673" w:rsidRDefault="000F2673" w:rsidP="000F2673">
      <w:pPr>
        <w:pStyle w:val="NormalWeb"/>
        <w:spacing w:before="240" w:beforeAutospacing="0" w:after="240" w:afterAutospacing="0"/>
      </w:pPr>
      <w:r>
        <w:rPr>
          <w:color w:val="000000"/>
          <w:sz w:val="22"/>
          <w:szCs w:val="22"/>
        </w:rPr>
        <w:t xml:space="preserve">[4]   C. Versloot, “Using Leaky ReLU with TensorFlow 2 and Keras,” 12-Nov-2019. [Online]. Available: </w:t>
      </w:r>
      <w:hyperlink r:id="rId9" w:history="1">
        <w:r>
          <w:rPr>
            <w:rStyle w:val="Hyperlink"/>
            <w:color w:val="1155CC"/>
            <w:sz w:val="22"/>
            <w:szCs w:val="22"/>
          </w:rPr>
          <w:t>https://github.com/christianversloot/machine-learning-articles/blob/main/using-leaky-relu-with-keras.md</w:t>
        </w:r>
      </w:hyperlink>
      <w:r>
        <w:rPr>
          <w:color w:val="000000"/>
          <w:sz w:val="22"/>
          <w:szCs w:val="22"/>
        </w:rPr>
        <w:t>. [Accessed: 17-Sep-2022]</w:t>
      </w:r>
    </w:p>
    <w:p w14:paraId="2A4F7687" w14:textId="77777777" w:rsidR="000F2673" w:rsidRDefault="000F2673" w:rsidP="000F2673">
      <w:pPr>
        <w:pStyle w:val="NormalWeb"/>
        <w:spacing w:before="240" w:beforeAutospacing="0" w:after="240" w:afterAutospacing="0"/>
      </w:pPr>
      <w:r>
        <w:rPr>
          <w:color w:val="000000"/>
          <w:sz w:val="22"/>
          <w:szCs w:val="22"/>
        </w:rPr>
        <w:t xml:space="preserve">[5]   J. Brownlee, “Gentle Introduction to the Adam Optimization Algorithm for Deep Learning,” 13-Jan-2017. [Online]. Available: </w:t>
      </w:r>
      <w:hyperlink r:id="rId10" w:history="1">
        <w:r>
          <w:rPr>
            <w:rStyle w:val="Hyperlink"/>
            <w:color w:val="1155CC"/>
            <w:sz w:val="22"/>
            <w:szCs w:val="22"/>
          </w:rPr>
          <w:t>https://machinelearningmastery.com/adam-optimization-algorithm-for-deep-learning/</w:t>
        </w:r>
      </w:hyperlink>
      <w:r>
        <w:rPr>
          <w:color w:val="000000"/>
          <w:sz w:val="22"/>
          <w:szCs w:val="22"/>
        </w:rPr>
        <w:t>. [Accessed: 17-Sep-2022]</w:t>
      </w:r>
    </w:p>
    <w:p w14:paraId="4582D24A" w14:textId="77777777" w:rsidR="000F2673" w:rsidRDefault="000F2673" w:rsidP="000F2673">
      <w:pPr>
        <w:pStyle w:val="NormalWeb"/>
        <w:spacing w:before="240" w:beforeAutospacing="0" w:after="240" w:afterAutospacing="0"/>
      </w:pPr>
      <w:r>
        <w:rPr>
          <w:color w:val="000000"/>
          <w:sz w:val="22"/>
          <w:szCs w:val="22"/>
        </w:rPr>
        <w:t>[6]   S. Nag, “Lookahead optimizer improves the performance of Convolutional Autoencoders for reconstruction of natural images,” ArXiV, 2020.</w:t>
      </w:r>
    </w:p>
    <w:p w14:paraId="77060CFF" w14:textId="46CA3208" w:rsidR="006F1CF9" w:rsidRPr="0073619A" w:rsidRDefault="000F2673" w:rsidP="000F2673">
      <w:pPr>
        <w:rPr>
          <w:rFonts w:cstheme="minorHAnsi"/>
        </w:rPr>
      </w:pPr>
      <w:r>
        <w:rPr>
          <w:color w:val="000000"/>
        </w:rPr>
        <w:t xml:space="preserve">[7]   C. Ranjan, “Build the right Autoencoder — Tune and Optimize using PCA principles. Part I,” 12-Jul-2019. [Online]. Available: </w:t>
      </w:r>
      <w:hyperlink r:id="rId11" w:history="1">
        <w:r>
          <w:rPr>
            <w:rStyle w:val="Hyperlink"/>
            <w:color w:val="1155CC"/>
          </w:rPr>
          <w:t>https://towardsdatascience.com/build-the-right-autoencoder-tune-and-optimize-using-pca-principles-part-i-1f01f821999b</w:t>
        </w:r>
      </w:hyperlink>
      <w:r>
        <w:rPr>
          <w:b/>
          <w:bCs/>
          <w:color w:val="000000"/>
        </w:rPr>
        <w:t xml:space="preserve">. </w:t>
      </w:r>
      <w:r>
        <w:rPr>
          <w:color w:val="000000"/>
        </w:rPr>
        <w:t> [Accessed: 17-Sep-2022]</w:t>
      </w:r>
    </w:p>
    <w:sectPr w:rsidR="006F1CF9" w:rsidRPr="0073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D3766"/>
    <w:multiLevelType w:val="hybridMultilevel"/>
    <w:tmpl w:val="C212ABA0"/>
    <w:lvl w:ilvl="0" w:tplc="712E77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07020"/>
    <w:multiLevelType w:val="multilevel"/>
    <w:tmpl w:val="ADAA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818235">
    <w:abstractNumId w:val="0"/>
  </w:num>
  <w:num w:numId="2" w16cid:durableId="123188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B4"/>
    <w:rsid w:val="00012D18"/>
    <w:rsid w:val="00044A92"/>
    <w:rsid w:val="00047708"/>
    <w:rsid w:val="00050462"/>
    <w:rsid w:val="00062BE7"/>
    <w:rsid w:val="00064001"/>
    <w:rsid w:val="00073998"/>
    <w:rsid w:val="00080CC7"/>
    <w:rsid w:val="000868F2"/>
    <w:rsid w:val="000A3D83"/>
    <w:rsid w:val="000E6985"/>
    <w:rsid w:val="000F2673"/>
    <w:rsid w:val="000F57D1"/>
    <w:rsid w:val="00113D8F"/>
    <w:rsid w:val="00120F83"/>
    <w:rsid w:val="00124CB6"/>
    <w:rsid w:val="00126495"/>
    <w:rsid w:val="001300B9"/>
    <w:rsid w:val="00130997"/>
    <w:rsid w:val="00131BB2"/>
    <w:rsid w:val="00175560"/>
    <w:rsid w:val="00184307"/>
    <w:rsid w:val="001850D0"/>
    <w:rsid w:val="001A3C2C"/>
    <w:rsid w:val="001C4310"/>
    <w:rsid w:val="001E4AB0"/>
    <w:rsid w:val="001E523D"/>
    <w:rsid w:val="00220740"/>
    <w:rsid w:val="00252988"/>
    <w:rsid w:val="002746E3"/>
    <w:rsid w:val="002B70DC"/>
    <w:rsid w:val="002D74B7"/>
    <w:rsid w:val="00305253"/>
    <w:rsid w:val="00305963"/>
    <w:rsid w:val="003068A7"/>
    <w:rsid w:val="00323263"/>
    <w:rsid w:val="00325B1A"/>
    <w:rsid w:val="00330854"/>
    <w:rsid w:val="00342B7F"/>
    <w:rsid w:val="0037740E"/>
    <w:rsid w:val="003879D3"/>
    <w:rsid w:val="003A2A6C"/>
    <w:rsid w:val="003B716C"/>
    <w:rsid w:val="003D105C"/>
    <w:rsid w:val="003D2994"/>
    <w:rsid w:val="003F34AF"/>
    <w:rsid w:val="00405705"/>
    <w:rsid w:val="00407A64"/>
    <w:rsid w:val="00410B55"/>
    <w:rsid w:val="00415E4D"/>
    <w:rsid w:val="00431698"/>
    <w:rsid w:val="004334D7"/>
    <w:rsid w:val="0044716A"/>
    <w:rsid w:val="00461548"/>
    <w:rsid w:val="00477313"/>
    <w:rsid w:val="00477E52"/>
    <w:rsid w:val="00486F2A"/>
    <w:rsid w:val="0049475B"/>
    <w:rsid w:val="004967C5"/>
    <w:rsid w:val="004B403C"/>
    <w:rsid w:val="004D7540"/>
    <w:rsid w:val="004E659B"/>
    <w:rsid w:val="004F15F1"/>
    <w:rsid w:val="00502034"/>
    <w:rsid w:val="00514DFB"/>
    <w:rsid w:val="0051771C"/>
    <w:rsid w:val="00521F93"/>
    <w:rsid w:val="00540ED0"/>
    <w:rsid w:val="00563150"/>
    <w:rsid w:val="00565A9B"/>
    <w:rsid w:val="00573980"/>
    <w:rsid w:val="00580279"/>
    <w:rsid w:val="005923CE"/>
    <w:rsid w:val="005B160D"/>
    <w:rsid w:val="005D3A77"/>
    <w:rsid w:val="005D3C62"/>
    <w:rsid w:val="005D6A8B"/>
    <w:rsid w:val="005E2D28"/>
    <w:rsid w:val="005F6310"/>
    <w:rsid w:val="005F653A"/>
    <w:rsid w:val="0060083E"/>
    <w:rsid w:val="006133D9"/>
    <w:rsid w:val="00616748"/>
    <w:rsid w:val="00624130"/>
    <w:rsid w:val="0063394C"/>
    <w:rsid w:val="006B361F"/>
    <w:rsid w:val="006D11A6"/>
    <w:rsid w:val="006D29F7"/>
    <w:rsid w:val="006D313B"/>
    <w:rsid w:val="006E7D28"/>
    <w:rsid w:val="006F1CF9"/>
    <w:rsid w:val="00711354"/>
    <w:rsid w:val="007143B4"/>
    <w:rsid w:val="0073619A"/>
    <w:rsid w:val="00742A23"/>
    <w:rsid w:val="00746449"/>
    <w:rsid w:val="00746FDD"/>
    <w:rsid w:val="00747671"/>
    <w:rsid w:val="00770EC9"/>
    <w:rsid w:val="007A4122"/>
    <w:rsid w:val="007B2C2B"/>
    <w:rsid w:val="00801C76"/>
    <w:rsid w:val="00804BB3"/>
    <w:rsid w:val="0085074E"/>
    <w:rsid w:val="00862589"/>
    <w:rsid w:val="00862C2E"/>
    <w:rsid w:val="008753A8"/>
    <w:rsid w:val="00880982"/>
    <w:rsid w:val="008901CF"/>
    <w:rsid w:val="008A6A7D"/>
    <w:rsid w:val="008C0757"/>
    <w:rsid w:val="008C43A4"/>
    <w:rsid w:val="008C58BA"/>
    <w:rsid w:val="008E409D"/>
    <w:rsid w:val="008E5D76"/>
    <w:rsid w:val="008E779B"/>
    <w:rsid w:val="00906382"/>
    <w:rsid w:val="0090694F"/>
    <w:rsid w:val="00911856"/>
    <w:rsid w:val="00922A72"/>
    <w:rsid w:val="00927363"/>
    <w:rsid w:val="00932BAB"/>
    <w:rsid w:val="009345FB"/>
    <w:rsid w:val="00942EAA"/>
    <w:rsid w:val="00945381"/>
    <w:rsid w:val="009532F8"/>
    <w:rsid w:val="00953A72"/>
    <w:rsid w:val="009634F3"/>
    <w:rsid w:val="00964F19"/>
    <w:rsid w:val="00971128"/>
    <w:rsid w:val="009953A7"/>
    <w:rsid w:val="009A6018"/>
    <w:rsid w:val="009A7FB8"/>
    <w:rsid w:val="009C46CB"/>
    <w:rsid w:val="009E7BAC"/>
    <w:rsid w:val="00A010CE"/>
    <w:rsid w:val="00A32F61"/>
    <w:rsid w:val="00A4032C"/>
    <w:rsid w:val="00A42D6B"/>
    <w:rsid w:val="00A56B3E"/>
    <w:rsid w:val="00A935A5"/>
    <w:rsid w:val="00AA2687"/>
    <w:rsid w:val="00AA3FDA"/>
    <w:rsid w:val="00AA74A4"/>
    <w:rsid w:val="00AC0AD2"/>
    <w:rsid w:val="00AC2214"/>
    <w:rsid w:val="00B26EF6"/>
    <w:rsid w:val="00B5580D"/>
    <w:rsid w:val="00B70D97"/>
    <w:rsid w:val="00B7418F"/>
    <w:rsid w:val="00B83566"/>
    <w:rsid w:val="00B96119"/>
    <w:rsid w:val="00BA68B3"/>
    <w:rsid w:val="00BC5937"/>
    <w:rsid w:val="00BC7579"/>
    <w:rsid w:val="00C11079"/>
    <w:rsid w:val="00C12187"/>
    <w:rsid w:val="00C20618"/>
    <w:rsid w:val="00C46BE7"/>
    <w:rsid w:val="00C94ADF"/>
    <w:rsid w:val="00C979FA"/>
    <w:rsid w:val="00CC1341"/>
    <w:rsid w:val="00CF358B"/>
    <w:rsid w:val="00CF4B74"/>
    <w:rsid w:val="00D17312"/>
    <w:rsid w:val="00D450B4"/>
    <w:rsid w:val="00D454BA"/>
    <w:rsid w:val="00D6155E"/>
    <w:rsid w:val="00D84AEA"/>
    <w:rsid w:val="00D8535F"/>
    <w:rsid w:val="00DE06F0"/>
    <w:rsid w:val="00DE5F43"/>
    <w:rsid w:val="00E054F8"/>
    <w:rsid w:val="00E106DC"/>
    <w:rsid w:val="00E15B91"/>
    <w:rsid w:val="00E204C3"/>
    <w:rsid w:val="00E27E0C"/>
    <w:rsid w:val="00E43DBE"/>
    <w:rsid w:val="00E856A1"/>
    <w:rsid w:val="00E90044"/>
    <w:rsid w:val="00EB594D"/>
    <w:rsid w:val="00EC1173"/>
    <w:rsid w:val="00EC6122"/>
    <w:rsid w:val="00F003E2"/>
    <w:rsid w:val="00F10419"/>
    <w:rsid w:val="00F15130"/>
    <w:rsid w:val="00F20662"/>
    <w:rsid w:val="00F25AA2"/>
    <w:rsid w:val="00F35070"/>
    <w:rsid w:val="00F40CD5"/>
    <w:rsid w:val="00F50EBD"/>
    <w:rsid w:val="00F60F73"/>
    <w:rsid w:val="00F62AB7"/>
    <w:rsid w:val="00F71229"/>
    <w:rsid w:val="00F75224"/>
    <w:rsid w:val="00F92950"/>
    <w:rsid w:val="00FA2B69"/>
    <w:rsid w:val="00FA3B3B"/>
    <w:rsid w:val="00FB3BBF"/>
    <w:rsid w:val="00FB7594"/>
    <w:rsid w:val="00FC37EA"/>
    <w:rsid w:val="00FC5E18"/>
    <w:rsid w:val="00FD499C"/>
    <w:rsid w:val="00FE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EC47"/>
  <w15:chartTrackingRefBased/>
  <w15:docId w15:val="{E45239AD-142C-474D-B575-F5420892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449"/>
    <w:rPr>
      <w:color w:val="0563C1" w:themeColor="hyperlink"/>
      <w:u w:val="single"/>
    </w:rPr>
  </w:style>
  <w:style w:type="character" w:styleId="UnresolvedMention">
    <w:name w:val="Unresolved Mention"/>
    <w:basedOn w:val="DefaultParagraphFont"/>
    <w:uiPriority w:val="99"/>
    <w:semiHidden/>
    <w:unhideWhenUsed/>
    <w:rsid w:val="00746449"/>
    <w:rPr>
      <w:color w:val="605E5C"/>
      <w:shd w:val="clear" w:color="auto" w:fill="E1DFDD"/>
    </w:rPr>
  </w:style>
  <w:style w:type="paragraph" w:styleId="ListParagraph">
    <w:name w:val="List Paragraph"/>
    <w:basedOn w:val="Normal"/>
    <w:uiPriority w:val="34"/>
    <w:qFormat/>
    <w:rsid w:val="00F50EBD"/>
    <w:pPr>
      <w:ind w:left="720"/>
      <w:contextualSpacing/>
    </w:pPr>
  </w:style>
  <w:style w:type="paragraph" w:styleId="NormalWeb">
    <w:name w:val="Normal (Web)"/>
    <w:basedOn w:val="Normal"/>
    <w:uiPriority w:val="99"/>
    <w:semiHidden/>
    <w:unhideWhenUsed/>
    <w:rsid w:val="00521F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65A9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07635">
      <w:bodyDiv w:val="1"/>
      <w:marLeft w:val="0"/>
      <w:marRight w:val="0"/>
      <w:marTop w:val="0"/>
      <w:marBottom w:val="0"/>
      <w:divBdr>
        <w:top w:val="none" w:sz="0" w:space="0" w:color="auto"/>
        <w:left w:val="none" w:sz="0" w:space="0" w:color="auto"/>
        <w:bottom w:val="none" w:sz="0" w:space="0" w:color="auto"/>
        <w:right w:val="none" w:sz="0" w:space="0" w:color="auto"/>
      </w:divBdr>
    </w:div>
    <w:div w:id="574317836">
      <w:bodyDiv w:val="1"/>
      <w:marLeft w:val="0"/>
      <w:marRight w:val="0"/>
      <w:marTop w:val="0"/>
      <w:marBottom w:val="0"/>
      <w:divBdr>
        <w:top w:val="none" w:sz="0" w:space="0" w:color="auto"/>
        <w:left w:val="none" w:sz="0" w:space="0" w:color="auto"/>
        <w:bottom w:val="none" w:sz="0" w:space="0" w:color="auto"/>
        <w:right w:val="none" w:sz="0" w:space="0" w:color="auto"/>
      </w:divBdr>
    </w:div>
    <w:div w:id="950160558">
      <w:bodyDiv w:val="1"/>
      <w:marLeft w:val="0"/>
      <w:marRight w:val="0"/>
      <w:marTop w:val="0"/>
      <w:marBottom w:val="0"/>
      <w:divBdr>
        <w:top w:val="none" w:sz="0" w:space="0" w:color="auto"/>
        <w:left w:val="none" w:sz="0" w:space="0" w:color="auto"/>
        <w:bottom w:val="none" w:sz="0" w:space="0" w:color="auto"/>
        <w:right w:val="none" w:sz="0" w:space="0" w:color="auto"/>
      </w:divBdr>
    </w:div>
    <w:div w:id="1215433246">
      <w:bodyDiv w:val="1"/>
      <w:marLeft w:val="0"/>
      <w:marRight w:val="0"/>
      <w:marTop w:val="0"/>
      <w:marBottom w:val="0"/>
      <w:divBdr>
        <w:top w:val="none" w:sz="0" w:space="0" w:color="auto"/>
        <w:left w:val="none" w:sz="0" w:space="0" w:color="auto"/>
        <w:bottom w:val="none" w:sz="0" w:space="0" w:color="auto"/>
        <w:right w:val="none" w:sz="0" w:space="0" w:color="auto"/>
      </w:divBdr>
    </w:div>
    <w:div w:id="1311903779">
      <w:bodyDiv w:val="1"/>
      <w:marLeft w:val="0"/>
      <w:marRight w:val="0"/>
      <w:marTop w:val="0"/>
      <w:marBottom w:val="0"/>
      <w:divBdr>
        <w:top w:val="none" w:sz="0" w:space="0" w:color="auto"/>
        <w:left w:val="none" w:sz="0" w:space="0" w:color="auto"/>
        <w:bottom w:val="none" w:sz="0" w:space="0" w:color="auto"/>
        <w:right w:val="none" w:sz="0" w:space="0" w:color="auto"/>
      </w:divBdr>
    </w:div>
    <w:div w:id="1482379550">
      <w:bodyDiv w:val="1"/>
      <w:marLeft w:val="0"/>
      <w:marRight w:val="0"/>
      <w:marTop w:val="0"/>
      <w:marBottom w:val="0"/>
      <w:divBdr>
        <w:top w:val="none" w:sz="0" w:space="0" w:color="auto"/>
        <w:left w:val="none" w:sz="0" w:space="0" w:color="auto"/>
        <w:bottom w:val="none" w:sz="0" w:space="0" w:color="auto"/>
        <w:right w:val="none" w:sz="0" w:space="0" w:color="auto"/>
      </w:divBdr>
    </w:div>
    <w:div w:id="1532186736">
      <w:bodyDiv w:val="1"/>
      <w:marLeft w:val="0"/>
      <w:marRight w:val="0"/>
      <w:marTop w:val="0"/>
      <w:marBottom w:val="0"/>
      <w:divBdr>
        <w:top w:val="none" w:sz="0" w:space="0" w:color="auto"/>
        <w:left w:val="none" w:sz="0" w:space="0" w:color="auto"/>
        <w:bottom w:val="none" w:sz="0" w:space="0" w:color="auto"/>
        <w:right w:val="none" w:sz="0" w:space="0" w:color="auto"/>
      </w:divBdr>
    </w:div>
    <w:div w:id="1828521635">
      <w:bodyDiv w:val="1"/>
      <w:marLeft w:val="0"/>
      <w:marRight w:val="0"/>
      <w:marTop w:val="0"/>
      <w:marBottom w:val="0"/>
      <w:divBdr>
        <w:top w:val="none" w:sz="0" w:space="0" w:color="auto"/>
        <w:left w:val="none" w:sz="0" w:space="0" w:color="auto"/>
        <w:bottom w:val="none" w:sz="0" w:space="0" w:color="auto"/>
        <w:right w:val="none" w:sz="0" w:space="0" w:color="auto"/>
      </w:divBdr>
    </w:div>
    <w:div w:id="1894391364">
      <w:bodyDiv w:val="1"/>
      <w:marLeft w:val="0"/>
      <w:marRight w:val="0"/>
      <w:marTop w:val="0"/>
      <w:marBottom w:val="0"/>
      <w:divBdr>
        <w:top w:val="none" w:sz="0" w:space="0" w:color="auto"/>
        <w:left w:val="none" w:sz="0" w:space="0" w:color="auto"/>
        <w:bottom w:val="none" w:sz="0" w:space="0" w:color="auto"/>
        <w:right w:val="none" w:sz="0" w:space="0" w:color="auto"/>
      </w:divBdr>
    </w:div>
    <w:div w:id="212365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xsilio.com/all/accuracy-precision-recall-f1-score-interpretation-of-performance-meas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build-the-right-autoencoder-tune-and-optimize-using-pca-principles-part-i-1f01f821999b" TargetMode="External"/><Relationship Id="rId5" Type="http://schemas.openxmlformats.org/officeDocument/2006/relationships/image" Target="media/image1.png"/><Relationship Id="rId10" Type="http://schemas.openxmlformats.org/officeDocument/2006/relationships/hyperlink" Target="https://machinelearningmastery.com/adam-optimization-algorithm-for-deep-learning/" TargetMode="External"/><Relationship Id="rId4" Type="http://schemas.openxmlformats.org/officeDocument/2006/relationships/webSettings" Target="webSettings.xml"/><Relationship Id="rId9" Type="http://schemas.openxmlformats.org/officeDocument/2006/relationships/hyperlink" Target="https://github.com/christianversloot/machine-learning-articles/blob/main/using-leaky-relu-with-kera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Hackett, Michael P.</dc:creator>
  <cp:keywords/>
  <dc:description/>
  <cp:lastModifiedBy>Hackett, Michael P.</cp:lastModifiedBy>
  <cp:revision>15</cp:revision>
  <dcterms:created xsi:type="dcterms:W3CDTF">2022-08-22T19:41:00Z</dcterms:created>
  <dcterms:modified xsi:type="dcterms:W3CDTF">2022-10-17T03:14:00Z</dcterms:modified>
</cp:coreProperties>
</file>