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BBB5" w14:textId="15476799" w:rsidR="00DE4C35" w:rsidRPr="002818C0" w:rsidRDefault="00BE006A" w:rsidP="000B09B1">
      <w:pPr>
        <w:spacing w:after="0" w:line="360" w:lineRule="auto"/>
        <w:ind w:right="964"/>
        <w:jc w:val="center"/>
        <w:rPr>
          <w:rFonts w:ascii="Times New Roman" w:eastAsia="Times New Roman" w:hAnsi="Times New Roman" w:cs="Times New Roman"/>
          <w:b/>
          <w:bCs/>
          <w:kern w:val="0"/>
          <w:sz w:val="24"/>
          <w:szCs w:val="24"/>
          <w14:ligatures w14:val="none"/>
        </w:rPr>
      </w:pPr>
      <w:bookmarkStart w:id="0" w:name="_Hlk153920622"/>
      <w:r>
        <w:rPr>
          <w:rFonts w:ascii="Times New Roman" w:eastAsia="Times New Roman" w:hAnsi="Times New Roman" w:cs="Times New Roman"/>
          <w:b/>
          <w:bCs/>
          <w:kern w:val="0"/>
          <w:sz w:val="24"/>
          <w:szCs w:val="24"/>
          <w14:ligatures w14:val="none"/>
        </w:rPr>
        <w:t>SISTEM</w:t>
      </w:r>
      <w:r w:rsidR="00F50E2F">
        <w:rPr>
          <w:rFonts w:ascii="Times New Roman" w:eastAsia="Times New Roman" w:hAnsi="Times New Roman" w:cs="Times New Roman"/>
          <w:b/>
          <w:bCs/>
          <w:kern w:val="0"/>
          <w:sz w:val="24"/>
          <w:szCs w:val="24"/>
          <w14:ligatures w14:val="none"/>
        </w:rPr>
        <w:t xml:space="preserve"> KONSENTRATOR</w:t>
      </w:r>
      <w:r>
        <w:rPr>
          <w:rFonts w:ascii="Times New Roman" w:eastAsia="Times New Roman" w:hAnsi="Times New Roman" w:cs="Times New Roman"/>
          <w:b/>
          <w:bCs/>
          <w:kern w:val="0"/>
          <w:sz w:val="24"/>
          <w:szCs w:val="24"/>
          <w14:ligatures w14:val="none"/>
        </w:rPr>
        <w:t xml:space="preserve"> FOTOVOLTAIK DAN PENGAPLIKASIANNYA</w:t>
      </w:r>
    </w:p>
    <w:bookmarkEnd w:id="0"/>
    <w:p w14:paraId="609BD8EE" w14:textId="6E8A651F" w:rsidR="00DE4C35" w:rsidRPr="002818C0" w:rsidRDefault="002818C0" w:rsidP="000B09B1">
      <w:pPr>
        <w:spacing w:before="182" w:after="0" w:line="360" w:lineRule="auto"/>
        <w:ind w:left="2" w:right="962"/>
        <w:jc w:val="center"/>
        <w:outlineLvl w:val="0"/>
        <w:rPr>
          <w:rFonts w:ascii="Times New Roman" w:eastAsia="Times New Roman" w:hAnsi="Times New Roman" w:cs="Times New Roman"/>
          <w:b/>
          <w:bCs/>
          <w:kern w:val="36"/>
          <w14:ligatures w14:val="none"/>
        </w:rPr>
      </w:pPr>
      <w:proofErr w:type="gramStart"/>
      <w:r>
        <w:rPr>
          <w:rFonts w:ascii="Times New Roman" w:eastAsia="Times New Roman" w:hAnsi="Times New Roman" w:cs="Times New Roman"/>
          <w:b/>
          <w:bCs/>
          <w:kern w:val="36"/>
          <w14:ligatures w14:val="none"/>
        </w:rPr>
        <w:t>TOPIK :</w:t>
      </w:r>
      <w:proofErr w:type="gramEnd"/>
      <w:r>
        <w:rPr>
          <w:rFonts w:ascii="Times New Roman" w:eastAsia="Times New Roman" w:hAnsi="Times New Roman" w:cs="Times New Roman"/>
          <w:b/>
          <w:bCs/>
          <w:kern w:val="36"/>
          <w14:ligatures w14:val="none"/>
        </w:rPr>
        <w:t xml:space="preserve"> </w:t>
      </w:r>
      <w:r w:rsidR="00BE006A">
        <w:rPr>
          <w:rFonts w:ascii="Times New Roman" w:eastAsia="Times New Roman" w:hAnsi="Times New Roman" w:cs="Times New Roman"/>
          <w:b/>
          <w:bCs/>
          <w:kern w:val="36"/>
          <w14:ligatures w14:val="none"/>
        </w:rPr>
        <w:t>ENERGI TERBARUKAN DAN SISTEM TENAGA LISTRIK</w:t>
      </w:r>
    </w:p>
    <w:p w14:paraId="55DE1BEB" w14:textId="3321E15C" w:rsidR="00DE4C35" w:rsidRPr="005D5F6C" w:rsidRDefault="00DE4C35" w:rsidP="000B09B1">
      <w:pPr>
        <w:spacing w:after="240" w:line="360" w:lineRule="auto"/>
        <w:rPr>
          <w:rFonts w:ascii="Times New Roman" w:eastAsia="Times New Roman" w:hAnsi="Times New Roman" w:cs="Times New Roman"/>
          <w:kern w:val="0"/>
          <w:sz w:val="24"/>
          <w:szCs w:val="24"/>
          <w14:ligatures w14:val="none"/>
        </w:rPr>
      </w:pPr>
      <w:r w:rsidRPr="005D5F6C">
        <w:rPr>
          <w:rFonts w:ascii="Times New Roman" w:eastAsia="Times New Roman" w:hAnsi="Times New Roman" w:cs="Times New Roman"/>
          <w:noProof/>
          <w:kern w:val="0"/>
          <w:sz w:val="24"/>
          <w:szCs w:val="24"/>
        </w:rPr>
        <w:drawing>
          <wp:anchor distT="0" distB="0" distL="114300" distR="114300" simplePos="0" relativeHeight="251678720" behindDoc="1" locked="0" layoutInCell="1" allowOverlap="1" wp14:anchorId="36DB603F" wp14:editId="34469D86">
            <wp:simplePos x="0" y="0"/>
            <wp:positionH relativeFrom="margin">
              <wp:align>center</wp:align>
            </wp:positionH>
            <wp:positionV relativeFrom="paragraph">
              <wp:posOffset>206131</wp:posOffset>
            </wp:positionV>
            <wp:extent cx="2232660" cy="2230755"/>
            <wp:effectExtent l="0" t="0" r="0" b="0"/>
            <wp:wrapTight wrapText="bothSides">
              <wp:wrapPolygon edited="0">
                <wp:start x="2949" y="0"/>
                <wp:lineTo x="2949" y="4243"/>
                <wp:lineTo x="7188" y="5903"/>
                <wp:lineTo x="10137" y="5903"/>
                <wp:lineTo x="2949" y="8116"/>
                <wp:lineTo x="2949" y="14757"/>
                <wp:lineTo x="3870" y="17708"/>
                <wp:lineTo x="6819" y="20659"/>
                <wp:lineTo x="8846" y="21397"/>
                <wp:lineTo x="9215" y="21397"/>
                <wp:lineTo x="12164" y="21397"/>
                <wp:lineTo x="12532" y="21397"/>
                <wp:lineTo x="14744" y="20659"/>
                <wp:lineTo x="17509" y="18077"/>
                <wp:lineTo x="17509" y="17708"/>
                <wp:lineTo x="18430" y="14757"/>
                <wp:lineTo x="18799" y="8301"/>
                <wp:lineTo x="16956" y="7563"/>
                <wp:lineTo x="11242" y="5903"/>
                <wp:lineTo x="14007" y="5903"/>
                <wp:lineTo x="18614" y="4058"/>
                <wp:lineTo x="18430" y="0"/>
                <wp:lineTo x="2949" y="0"/>
              </wp:wrapPolygon>
            </wp:wrapTight>
            <wp:docPr id="1814589238" name="Picture 5" descr="A logo with a red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9238" name="Picture 5" descr="A logo with a red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660" cy="2230755"/>
                    </a:xfrm>
                    <a:prstGeom prst="rect">
                      <a:avLst/>
                    </a:prstGeom>
                  </pic:spPr>
                </pic:pic>
              </a:graphicData>
            </a:graphic>
            <wp14:sizeRelH relativeFrom="margin">
              <wp14:pctWidth>0</wp14:pctWidth>
            </wp14:sizeRelH>
            <wp14:sizeRelV relativeFrom="margin">
              <wp14:pctHeight>0</wp14:pctHeight>
            </wp14:sizeRelV>
          </wp:anchor>
        </w:drawing>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p>
    <w:p w14:paraId="5AA8FAC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0E93F4F"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79FD52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7A0126C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AD2C214"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7252523E"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1C89BA37" w14:textId="77777777" w:rsidR="000B09B1" w:rsidRDefault="000B09B1" w:rsidP="000B09B1">
      <w:pPr>
        <w:spacing w:before="7" w:after="0" w:line="360" w:lineRule="auto"/>
        <w:jc w:val="center"/>
        <w:rPr>
          <w:rFonts w:ascii="Times New Roman" w:eastAsia="Times New Roman" w:hAnsi="Times New Roman" w:cs="Times New Roman"/>
          <w:color w:val="000000"/>
          <w:kern w:val="0"/>
          <w:sz w:val="24"/>
          <w:szCs w:val="24"/>
          <w14:ligatures w14:val="none"/>
        </w:rPr>
      </w:pPr>
    </w:p>
    <w:p w14:paraId="663C881D" w14:textId="61914179" w:rsidR="00DE4C35" w:rsidRPr="003776F8" w:rsidRDefault="00DE4C35" w:rsidP="000B09B1">
      <w:pPr>
        <w:spacing w:before="7" w:after="0" w:line="360" w:lineRule="auto"/>
        <w:jc w:val="center"/>
        <w:rPr>
          <w:rFonts w:ascii="Times New Roman" w:eastAsia="Times New Roman" w:hAnsi="Times New Roman" w:cs="Times New Roman"/>
          <w:kern w:val="0"/>
          <w:sz w:val="24"/>
          <w:szCs w:val="24"/>
          <w14:ligatures w14:val="none"/>
        </w:rPr>
      </w:pPr>
      <w:proofErr w:type="spellStart"/>
      <w:r w:rsidRPr="005D5F6C">
        <w:rPr>
          <w:rFonts w:ascii="Times New Roman" w:eastAsia="Times New Roman" w:hAnsi="Times New Roman" w:cs="Times New Roman"/>
          <w:color w:val="000000"/>
          <w:kern w:val="0"/>
          <w:sz w:val="24"/>
          <w:szCs w:val="24"/>
          <w14:ligatures w14:val="none"/>
        </w:rPr>
        <w:t>Dibuat</w:t>
      </w:r>
      <w:proofErr w:type="spellEnd"/>
      <w:r w:rsidRPr="005D5F6C">
        <w:rPr>
          <w:rFonts w:ascii="Times New Roman" w:eastAsia="Times New Roman" w:hAnsi="Times New Roman" w:cs="Times New Roman"/>
          <w:color w:val="000000"/>
          <w:kern w:val="0"/>
          <w:sz w:val="24"/>
          <w:szCs w:val="24"/>
          <w14:ligatures w14:val="none"/>
        </w:rPr>
        <w:t xml:space="preserve"> </w:t>
      </w:r>
      <w:proofErr w:type="gramStart"/>
      <w:r w:rsidRPr="005D5F6C">
        <w:rPr>
          <w:rFonts w:ascii="Times New Roman" w:eastAsia="Times New Roman" w:hAnsi="Times New Roman" w:cs="Times New Roman"/>
          <w:color w:val="000000"/>
          <w:kern w:val="0"/>
          <w:sz w:val="24"/>
          <w:szCs w:val="24"/>
          <w14:ligatures w14:val="none"/>
        </w:rPr>
        <w:t>Oleh :</w:t>
      </w:r>
      <w:proofErr w:type="gramEnd"/>
    </w:p>
    <w:p w14:paraId="67D8FA66" w14:textId="77777777" w:rsidR="003776F8" w:rsidRPr="005D5F6C" w:rsidRDefault="003776F8" w:rsidP="000B09B1">
      <w:pPr>
        <w:spacing w:before="7" w:after="0" w:line="360" w:lineRule="auto"/>
        <w:rPr>
          <w:rFonts w:ascii="Times New Roman" w:eastAsia="Times New Roman" w:hAnsi="Times New Roman" w:cs="Times New Roman"/>
          <w:kern w:val="0"/>
          <w:sz w:val="24"/>
          <w:szCs w:val="24"/>
          <w14:ligatures w14:val="none"/>
        </w:rPr>
      </w:pPr>
    </w:p>
    <w:tbl>
      <w:tblPr>
        <w:tblStyle w:val="TableGrid"/>
        <w:tblW w:w="0" w:type="auto"/>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2784"/>
      </w:tblGrid>
      <w:tr w:rsidR="003776F8" w14:paraId="38FA0D19" w14:textId="77777777" w:rsidTr="000B09B1">
        <w:trPr>
          <w:trHeight w:val="372"/>
        </w:trPr>
        <w:tc>
          <w:tcPr>
            <w:tcW w:w="3263" w:type="dxa"/>
          </w:tcPr>
          <w:p w14:paraId="51D3E0B6" w14:textId="57405191"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Alfian Maulana Surya Prastowo</w:t>
            </w:r>
          </w:p>
        </w:tc>
        <w:tc>
          <w:tcPr>
            <w:tcW w:w="2784" w:type="dxa"/>
          </w:tcPr>
          <w:p w14:paraId="48607F22" w14:textId="70CA46B5"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101022300160</w:t>
            </w:r>
          </w:p>
        </w:tc>
      </w:tr>
      <w:tr w:rsidR="003776F8" w14:paraId="32CF17BC" w14:textId="77777777" w:rsidTr="000B09B1">
        <w:trPr>
          <w:trHeight w:val="386"/>
        </w:trPr>
        <w:tc>
          <w:tcPr>
            <w:tcW w:w="3263" w:type="dxa"/>
          </w:tcPr>
          <w:p w14:paraId="6BD55870" w14:textId="454915BF"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Hafiz</w:t>
            </w:r>
          </w:p>
        </w:tc>
        <w:tc>
          <w:tcPr>
            <w:tcW w:w="2784" w:type="dxa"/>
          </w:tcPr>
          <w:p w14:paraId="72AEB127" w14:textId="191AC2B9"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101022300004</w:t>
            </w:r>
          </w:p>
        </w:tc>
      </w:tr>
      <w:tr w:rsidR="003776F8" w14:paraId="00BD9372" w14:textId="77777777" w:rsidTr="000B09B1">
        <w:trPr>
          <w:trHeight w:val="372"/>
        </w:trPr>
        <w:tc>
          <w:tcPr>
            <w:tcW w:w="3263" w:type="dxa"/>
          </w:tcPr>
          <w:p w14:paraId="4DCE56CC" w14:textId="01C6E9FE"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Mohammad Nur Hadi</w:t>
            </w:r>
          </w:p>
        </w:tc>
        <w:tc>
          <w:tcPr>
            <w:tcW w:w="2784" w:type="dxa"/>
          </w:tcPr>
          <w:p w14:paraId="7FE49F3B" w14:textId="1622FB7C"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101022300170</w:t>
            </w:r>
          </w:p>
        </w:tc>
      </w:tr>
      <w:tr w:rsidR="003776F8" w14:paraId="44B1FAB5" w14:textId="77777777" w:rsidTr="000B09B1">
        <w:trPr>
          <w:trHeight w:val="372"/>
        </w:trPr>
        <w:tc>
          <w:tcPr>
            <w:tcW w:w="3263" w:type="dxa"/>
          </w:tcPr>
          <w:p w14:paraId="03CE3D62" w14:textId="41CD7905"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Ridho Rizky Razami</w:t>
            </w:r>
          </w:p>
        </w:tc>
        <w:tc>
          <w:tcPr>
            <w:tcW w:w="2784" w:type="dxa"/>
          </w:tcPr>
          <w:p w14:paraId="1A15783A" w14:textId="0A8E3470"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w:t>
            </w:r>
            <w:r w:rsidR="000D6F79">
              <w:rPr>
                <w:rFonts w:ascii="Times New Roman" w:hAnsi="Times New Roman" w:cs="Times New Roman"/>
                <w:sz w:val="24"/>
                <w:szCs w:val="24"/>
              </w:rPr>
              <w:t>057</w:t>
            </w:r>
          </w:p>
        </w:tc>
      </w:tr>
    </w:tbl>
    <w:p w14:paraId="52A0A246" w14:textId="77777777" w:rsidR="00DE5B51" w:rsidRPr="005D5F6C" w:rsidRDefault="00DE5B51" w:rsidP="000B09B1">
      <w:pPr>
        <w:spacing w:line="360" w:lineRule="auto"/>
        <w:ind w:left="69" w:hanging="360"/>
        <w:jc w:val="both"/>
        <w:rPr>
          <w:rFonts w:ascii="Times New Roman" w:hAnsi="Times New Roman" w:cs="Times New Roman"/>
          <w:sz w:val="24"/>
          <w:szCs w:val="24"/>
        </w:rPr>
        <w:sectPr w:rsidR="00DE5B51" w:rsidRPr="005D5F6C">
          <w:pgSz w:w="12240" w:h="15840"/>
          <w:pgMar w:top="1440" w:right="1440" w:bottom="1440" w:left="1440" w:header="720" w:footer="720" w:gutter="0"/>
          <w:cols w:space="720"/>
          <w:docGrid w:linePitch="360"/>
        </w:sectPr>
      </w:pPr>
    </w:p>
    <w:p w14:paraId="1B33C870" w14:textId="6FA8E712" w:rsidR="00091A56" w:rsidRPr="000B09B1" w:rsidRDefault="00772AE6" w:rsidP="000B09B1">
      <w:pPr>
        <w:pStyle w:val="TOC2"/>
        <w:spacing w:line="360" w:lineRule="auto"/>
        <w:ind w:left="0"/>
      </w:pPr>
      <w:r w:rsidRPr="000B09B1">
        <w:lastRenderedPageBreak/>
        <w:t>Daftar Isi</w:t>
      </w:r>
    </w:p>
    <w:p w14:paraId="5A62F848" w14:textId="09EB6637" w:rsidR="00A044E1" w:rsidRPr="000B09B1" w:rsidRDefault="008B2D2B"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r w:rsidRPr="000B09B1">
        <w:rPr>
          <w:rFonts w:ascii="Times New Roman" w:hAnsi="Times New Roman" w:cs="Times New Roman"/>
          <w:sz w:val="24"/>
          <w:szCs w:val="24"/>
        </w:rPr>
        <w:fldChar w:fldCharType="begin"/>
      </w:r>
      <w:r w:rsidRPr="000B09B1">
        <w:rPr>
          <w:rFonts w:ascii="Times New Roman" w:hAnsi="Times New Roman" w:cs="Times New Roman"/>
          <w:sz w:val="24"/>
          <w:szCs w:val="24"/>
        </w:rPr>
        <w:instrText xml:space="preserve"> TOC \h \z \t "Style2,1,Style3,2" </w:instrText>
      </w:r>
      <w:r w:rsidRPr="000B09B1">
        <w:rPr>
          <w:rFonts w:ascii="Times New Roman" w:hAnsi="Times New Roman" w:cs="Times New Roman"/>
          <w:sz w:val="24"/>
          <w:szCs w:val="24"/>
        </w:rPr>
        <w:fldChar w:fldCharType="separate"/>
      </w:r>
      <w:hyperlink w:anchor="_Toc154555485" w:history="1">
        <w:r w:rsidR="00A044E1" w:rsidRPr="000B09B1">
          <w:rPr>
            <w:rStyle w:val="Hyperlink"/>
            <w:rFonts w:ascii="Times New Roman" w:hAnsi="Times New Roman" w:cs="Times New Roman"/>
            <w:noProof/>
          </w:rPr>
          <w:t xml:space="preserve">I. </w:t>
        </w:r>
        <w:r w:rsidR="00A044E1" w:rsidRPr="000B09B1">
          <w:rPr>
            <w:rStyle w:val="Hyperlink"/>
            <w:rFonts w:ascii="Times New Roman" w:hAnsi="Times New Roman" w:cs="Times New Roman"/>
            <w:noProof/>
            <w:sz w:val="22"/>
            <w:szCs w:val="22"/>
          </w:rPr>
          <w:t>Pendahuluan</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_Toc154555485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3</w:t>
        </w:r>
        <w:r w:rsidR="00A044E1" w:rsidRPr="000B09B1">
          <w:rPr>
            <w:rFonts w:ascii="Times New Roman" w:hAnsi="Times New Roman" w:cs="Times New Roman"/>
            <w:noProof/>
            <w:webHidden/>
          </w:rPr>
          <w:fldChar w:fldCharType="end"/>
        </w:r>
      </w:hyperlink>
    </w:p>
    <w:p w14:paraId="21DBC3F1" w14:textId="39F4B072"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86" w:history="1">
        <w:r w:rsidRPr="000B09B1">
          <w:rPr>
            <w:rStyle w:val="Hyperlink"/>
            <w:noProof/>
          </w:rPr>
          <w:t>1. Latar Belakang</w:t>
        </w:r>
        <w:r w:rsidRPr="000B09B1">
          <w:rPr>
            <w:noProof/>
            <w:webHidden/>
          </w:rPr>
          <w:tab/>
        </w:r>
        <w:r w:rsidRPr="000B09B1">
          <w:rPr>
            <w:noProof/>
            <w:webHidden/>
          </w:rPr>
          <w:fldChar w:fldCharType="begin"/>
        </w:r>
        <w:r w:rsidRPr="000B09B1">
          <w:rPr>
            <w:noProof/>
            <w:webHidden/>
          </w:rPr>
          <w:instrText xml:space="preserve"> PAGEREF _Toc154555486 \h </w:instrText>
        </w:r>
        <w:r w:rsidRPr="000B09B1">
          <w:rPr>
            <w:noProof/>
            <w:webHidden/>
          </w:rPr>
        </w:r>
        <w:r w:rsidRPr="000B09B1">
          <w:rPr>
            <w:noProof/>
            <w:webHidden/>
          </w:rPr>
          <w:fldChar w:fldCharType="separate"/>
        </w:r>
        <w:r w:rsidR="00562CE0">
          <w:rPr>
            <w:noProof/>
            <w:webHidden/>
          </w:rPr>
          <w:t>3</w:t>
        </w:r>
        <w:r w:rsidRPr="000B09B1">
          <w:rPr>
            <w:noProof/>
            <w:webHidden/>
          </w:rPr>
          <w:fldChar w:fldCharType="end"/>
        </w:r>
      </w:hyperlink>
    </w:p>
    <w:p w14:paraId="06F8A99B" w14:textId="5D75F2AC"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87" w:history="1">
        <w:r w:rsidRPr="000B09B1">
          <w:rPr>
            <w:rStyle w:val="Hyperlink"/>
            <w:noProof/>
          </w:rPr>
          <w:t>2. Rumusan Masalah</w:t>
        </w:r>
        <w:r w:rsidRPr="000B09B1">
          <w:rPr>
            <w:noProof/>
            <w:webHidden/>
          </w:rPr>
          <w:tab/>
        </w:r>
        <w:r w:rsidRPr="000B09B1">
          <w:rPr>
            <w:noProof/>
            <w:webHidden/>
          </w:rPr>
          <w:fldChar w:fldCharType="begin"/>
        </w:r>
        <w:r w:rsidRPr="000B09B1">
          <w:rPr>
            <w:noProof/>
            <w:webHidden/>
          </w:rPr>
          <w:instrText xml:space="preserve"> PAGEREF _Toc154555487 \h </w:instrText>
        </w:r>
        <w:r w:rsidRPr="000B09B1">
          <w:rPr>
            <w:noProof/>
            <w:webHidden/>
          </w:rPr>
        </w:r>
        <w:r w:rsidRPr="000B09B1">
          <w:rPr>
            <w:noProof/>
            <w:webHidden/>
          </w:rPr>
          <w:fldChar w:fldCharType="separate"/>
        </w:r>
        <w:r w:rsidR="00562CE0">
          <w:rPr>
            <w:noProof/>
            <w:webHidden/>
          </w:rPr>
          <w:t>4</w:t>
        </w:r>
        <w:r w:rsidRPr="000B09B1">
          <w:rPr>
            <w:noProof/>
            <w:webHidden/>
          </w:rPr>
          <w:fldChar w:fldCharType="end"/>
        </w:r>
      </w:hyperlink>
    </w:p>
    <w:p w14:paraId="0C8F4381" w14:textId="38F24F22"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88" w:history="1">
        <w:r w:rsidRPr="000B09B1">
          <w:rPr>
            <w:rStyle w:val="Hyperlink"/>
            <w:rFonts w:ascii="Times New Roman" w:hAnsi="Times New Roman" w:cs="Times New Roman"/>
            <w:noProof/>
          </w:rPr>
          <w:t>II. Landasan Teori</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_Toc154555488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5</w:t>
        </w:r>
        <w:r w:rsidRPr="000B09B1">
          <w:rPr>
            <w:rFonts w:ascii="Times New Roman" w:hAnsi="Times New Roman" w:cs="Times New Roman"/>
            <w:noProof/>
            <w:webHidden/>
          </w:rPr>
          <w:fldChar w:fldCharType="end"/>
        </w:r>
      </w:hyperlink>
    </w:p>
    <w:p w14:paraId="6F1D5512" w14:textId="24F2E7AA"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89" w:history="1">
        <w:r w:rsidRPr="000B09B1">
          <w:rPr>
            <w:rStyle w:val="Hyperlink"/>
            <w:rFonts w:ascii="Times New Roman" w:hAnsi="Times New Roman" w:cs="Times New Roman"/>
            <w:noProof/>
          </w:rPr>
          <w:t>III. Kerangka Konseptual</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_Toc154555489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7</w:t>
        </w:r>
        <w:r w:rsidRPr="000B09B1">
          <w:rPr>
            <w:rFonts w:ascii="Times New Roman" w:hAnsi="Times New Roman" w:cs="Times New Roman"/>
            <w:noProof/>
            <w:webHidden/>
          </w:rPr>
          <w:fldChar w:fldCharType="end"/>
        </w:r>
      </w:hyperlink>
    </w:p>
    <w:p w14:paraId="53558FFE" w14:textId="5853C8E0"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0" w:history="1">
        <w:r w:rsidRPr="000B09B1">
          <w:rPr>
            <w:rStyle w:val="Hyperlink"/>
            <w:noProof/>
          </w:rPr>
          <w:t>3.1. Definisi Konsep</w:t>
        </w:r>
        <w:r w:rsidRPr="000B09B1">
          <w:rPr>
            <w:noProof/>
            <w:webHidden/>
          </w:rPr>
          <w:tab/>
        </w:r>
        <w:r w:rsidRPr="000B09B1">
          <w:rPr>
            <w:noProof/>
            <w:webHidden/>
          </w:rPr>
          <w:fldChar w:fldCharType="begin"/>
        </w:r>
        <w:r w:rsidRPr="000B09B1">
          <w:rPr>
            <w:noProof/>
            <w:webHidden/>
          </w:rPr>
          <w:instrText xml:space="preserve"> PAGEREF _Toc154555490 \h </w:instrText>
        </w:r>
        <w:r w:rsidRPr="000B09B1">
          <w:rPr>
            <w:noProof/>
            <w:webHidden/>
          </w:rPr>
        </w:r>
        <w:r w:rsidRPr="000B09B1">
          <w:rPr>
            <w:noProof/>
            <w:webHidden/>
          </w:rPr>
          <w:fldChar w:fldCharType="separate"/>
        </w:r>
        <w:r w:rsidR="00562CE0">
          <w:rPr>
            <w:noProof/>
            <w:webHidden/>
          </w:rPr>
          <w:t>7</w:t>
        </w:r>
        <w:r w:rsidRPr="000B09B1">
          <w:rPr>
            <w:noProof/>
            <w:webHidden/>
          </w:rPr>
          <w:fldChar w:fldCharType="end"/>
        </w:r>
      </w:hyperlink>
    </w:p>
    <w:p w14:paraId="1481F83D" w14:textId="4B3E36E9"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1" w:history="1">
        <w:r w:rsidRPr="000B09B1">
          <w:rPr>
            <w:rStyle w:val="Hyperlink"/>
            <w:noProof/>
          </w:rPr>
          <w:t>3.2. Komponen Utama</w:t>
        </w:r>
        <w:r w:rsidRPr="000B09B1">
          <w:rPr>
            <w:noProof/>
            <w:webHidden/>
          </w:rPr>
          <w:tab/>
        </w:r>
        <w:r w:rsidRPr="000B09B1">
          <w:rPr>
            <w:noProof/>
            <w:webHidden/>
          </w:rPr>
          <w:fldChar w:fldCharType="begin"/>
        </w:r>
        <w:r w:rsidRPr="000B09B1">
          <w:rPr>
            <w:noProof/>
            <w:webHidden/>
          </w:rPr>
          <w:instrText xml:space="preserve"> PAGEREF _Toc154555491 \h </w:instrText>
        </w:r>
        <w:r w:rsidRPr="000B09B1">
          <w:rPr>
            <w:noProof/>
            <w:webHidden/>
          </w:rPr>
        </w:r>
        <w:r w:rsidRPr="000B09B1">
          <w:rPr>
            <w:noProof/>
            <w:webHidden/>
          </w:rPr>
          <w:fldChar w:fldCharType="separate"/>
        </w:r>
        <w:r w:rsidR="00562CE0">
          <w:rPr>
            <w:noProof/>
            <w:webHidden/>
          </w:rPr>
          <w:t>7</w:t>
        </w:r>
        <w:r w:rsidRPr="000B09B1">
          <w:rPr>
            <w:noProof/>
            <w:webHidden/>
          </w:rPr>
          <w:fldChar w:fldCharType="end"/>
        </w:r>
      </w:hyperlink>
    </w:p>
    <w:p w14:paraId="591D0464" w14:textId="5F72F344"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2" w:history="1">
        <w:r w:rsidRPr="000B09B1">
          <w:rPr>
            <w:rStyle w:val="Hyperlink"/>
            <w:noProof/>
          </w:rPr>
          <w:t>3.3. Aliran Energi dan Penggunaan</w:t>
        </w:r>
        <w:r w:rsidRPr="000B09B1">
          <w:rPr>
            <w:noProof/>
            <w:webHidden/>
          </w:rPr>
          <w:tab/>
        </w:r>
        <w:r w:rsidRPr="000B09B1">
          <w:rPr>
            <w:noProof/>
            <w:webHidden/>
          </w:rPr>
          <w:fldChar w:fldCharType="begin"/>
        </w:r>
        <w:r w:rsidRPr="000B09B1">
          <w:rPr>
            <w:noProof/>
            <w:webHidden/>
          </w:rPr>
          <w:instrText xml:space="preserve"> PAGEREF _Toc154555492 \h </w:instrText>
        </w:r>
        <w:r w:rsidRPr="000B09B1">
          <w:rPr>
            <w:noProof/>
            <w:webHidden/>
          </w:rPr>
        </w:r>
        <w:r w:rsidRPr="000B09B1">
          <w:rPr>
            <w:noProof/>
            <w:webHidden/>
          </w:rPr>
          <w:fldChar w:fldCharType="separate"/>
        </w:r>
        <w:r w:rsidR="00562CE0">
          <w:rPr>
            <w:noProof/>
            <w:webHidden/>
          </w:rPr>
          <w:t>8</w:t>
        </w:r>
        <w:r w:rsidRPr="000B09B1">
          <w:rPr>
            <w:noProof/>
            <w:webHidden/>
          </w:rPr>
          <w:fldChar w:fldCharType="end"/>
        </w:r>
      </w:hyperlink>
    </w:p>
    <w:p w14:paraId="493E4E10" w14:textId="7E559D1B"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93" w:history="1">
        <w:r w:rsidRPr="000B09B1">
          <w:rPr>
            <w:rStyle w:val="Hyperlink"/>
            <w:rFonts w:ascii="Times New Roman" w:hAnsi="Times New Roman" w:cs="Times New Roman"/>
            <w:noProof/>
          </w:rPr>
          <w:t>IV. Metodologi Penelitian</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_Toc154555493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9</w:t>
        </w:r>
        <w:r w:rsidRPr="000B09B1">
          <w:rPr>
            <w:rFonts w:ascii="Times New Roman" w:hAnsi="Times New Roman" w:cs="Times New Roman"/>
            <w:noProof/>
            <w:webHidden/>
          </w:rPr>
          <w:fldChar w:fldCharType="end"/>
        </w:r>
      </w:hyperlink>
    </w:p>
    <w:p w14:paraId="76459E91" w14:textId="01A66027"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4" w:history="1">
        <w:r w:rsidRPr="000B09B1">
          <w:rPr>
            <w:rStyle w:val="Hyperlink"/>
            <w:noProof/>
          </w:rPr>
          <w:t>4.1. Desain Penelitian</w:t>
        </w:r>
        <w:r w:rsidRPr="000B09B1">
          <w:rPr>
            <w:noProof/>
            <w:webHidden/>
          </w:rPr>
          <w:tab/>
        </w:r>
        <w:r w:rsidRPr="000B09B1">
          <w:rPr>
            <w:noProof/>
            <w:webHidden/>
          </w:rPr>
          <w:fldChar w:fldCharType="begin"/>
        </w:r>
        <w:r w:rsidRPr="000B09B1">
          <w:rPr>
            <w:noProof/>
            <w:webHidden/>
          </w:rPr>
          <w:instrText xml:space="preserve"> PAGEREF _Toc154555494 \h </w:instrText>
        </w:r>
        <w:r w:rsidRPr="000B09B1">
          <w:rPr>
            <w:noProof/>
            <w:webHidden/>
          </w:rPr>
        </w:r>
        <w:r w:rsidRPr="000B09B1">
          <w:rPr>
            <w:noProof/>
            <w:webHidden/>
          </w:rPr>
          <w:fldChar w:fldCharType="separate"/>
        </w:r>
        <w:r w:rsidR="00562CE0">
          <w:rPr>
            <w:noProof/>
            <w:webHidden/>
          </w:rPr>
          <w:t>9</w:t>
        </w:r>
        <w:r w:rsidRPr="000B09B1">
          <w:rPr>
            <w:noProof/>
            <w:webHidden/>
          </w:rPr>
          <w:fldChar w:fldCharType="end"/>
        </w:r>
      </w:hyperlink>
    </w:p>
    <w:p w14:paraId="67E109F3" w14:textId="6ED22F78"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5" w:history="1">
        <w:r w:rsidRPr="000B09B1">
          <w:rPr>
            <w:rStyle w:val="Hyperlink"/>
            <w:noProof/>
          </w:rPr>
          <w:t>4.2. Pengumpulan Data</w:t>
        </w:r>
        <w:r w:rsidRPr="000B09B1">
          <w:rPr>
            <w:noProof/>
            <w:webHidden/>
          </w:rPr>
          <w:tab/>
        </w:r>
        <w:r w:rsidRPr="000B09B1">
          <w:rPr>
            <w:noProof/>
            <w:webHidden/>
          </w:rPr>
          <w:fldChar w:fldCharType="begin"/>
        </w:r>
        <w:r w:rsidRPr="000B09B1">
          <w:rPr>
            <w:noProof/>
            <w:webHidden/>
          </w:rPr>
          <w:instrText xml:space="preserve"> PAGEREF _Toc154555495 \h </w:instrText>
        </w:r>
        <w:r w:rsidRPr="000B09B1">
          <w:rPr>
            <w:noProof/>
            <w:webHidden/>
          </w:rPr>
        </w:r>
        <w:r w:rsidRPr="000B09B1">
          <w:rPr>
            <w:noProof/>
            <w:webHidden/>
          </w:rPr>
          <w:fldChar w:fldCharType="separate"/>
        </w:r>
        <w:r w:rsidR="00562CE0">
          <w:rPr>
            <w:noProof/>
            <w:webHidden/>
          </w:rPr>
          <w:t>9</w:t>
        </w:r>
        <w:r w:rsidRPr="000B09B1">
          <w:rPr>
            <w:noProof/>
            <w:webHidden/>
          </w:rPr>
          <w:fldChar w:fldCharType="end"/>
        </w:r>
      </w:hyperlink>
    </w:p>
    <w:p w14:paraId="3F47910F" w14:textId="4ED8C052"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6" w:history="1">
        <w:r w:rsidRPr="000B09B1">
          <w:rPr>
            <w:rStyle w:val="Hyperlink"/>
            <w:noProof/>
          </w:rPr>
          <w:t>4.3. Analisis Data</w:t>
        </w:r>
        <w:r w:rsidRPr="000B09B1">
          <w:rPr>
            <w:noProof/>
            <w:webHidden/>
          </w:rPr>
          <w:tab/>
        </w:r>
        <w:r w:rsidRPr="000B09B1">
          <w:rPr>
            <w:noProof/>
            <w:webHidden/>
          </w:rPr>
          <w:fldChar w:fldCharType="begin"/>
        </w:r>
        <w:r w:rsidRPr="000B09B1">
          <w:rPr>
            <w:noProof/>
            <w:webHidden/>
          </w:rPr>
          <w:instrText xml:space="preserve"> PAGEREF _Toc154555496 \h </w:instrText>
        </w:r>
        <w:r w:rsidRPr="000B09B1">
          <w:rPr>
            <w:noProof/>
            <w:webHidden/>
          </w:rPr>
        </w:r>
        <w:r w:rsidRPr="000B09B1">
          <w:rPr>
            <w:noProof/>
            <w:webHidden/>
          </w:rPr>
          <w:fldChar w:fldCharType="separate"/>
        </w:r>
        <w:r w:rsidR="00562CE0">
          <w:rPr>
            <w:noProof/>
            <w:webHidden/>
          </w:rPr>
          <w:t>9</w:t>
        </w:r>
        <w:r w:rsidRPr="000B09B1">
          <w:rPr>
            <w:noProof/>
            <w:webHidden/>
          </w:rPr>
          <w:fldChar w:fldCharType="end"/>
        </w:r>
      </w:hyperlink>
    </w:p>
    <w:p w14:paraId="3794C7DD" w14:textId="5F83A556"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97" w:history="1">
        <w:r w:rsidRPr="000B09B1">
          <w:rPr>
            <w:rStyle w:val="Hyperlink"/>
            <w:rFonts w:ascii="Times New Roman" w:hAnsi="Times New Roman" w:cs="Times New Roman"/>
            <w:noProof/>
          </w:rPr>
          <w:t>V. Teknologi Sel Surya Nano/Mikro</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_Toc154555497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11</w:t>
        </w:r>
        <w:r w:rsidRPr="000B09B1">
          <w:rPr>
            <w:rFonts w:ascii="Times New Roman" w:hAnsi="Times New Roman" w:cs="Times New Roman"/>
            <w:noProof/>
            <w:webHidden/>
          </w:rPr>
          <w:fldChar w:fldCharType="end"/>
        </w:r>
      </w:hyperlink>
    </w:p>
    <w:p w14:paraId="61C433D6" w14:textId="10FE1DC9"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8" w:history="1">
        <w:r w:rsidRPr="000B09B1">
          <w:rPr>
            <w:rStyle w:val="Hyperlink"/>
            <w:noProof/>
          </w:rPr>
          <w:t>5.1. Prinsip Kerja</w:t>
        </w:r>
        <w:r w:rsidRPr="000B09B1">
          <w:rPr>
            <w:noProof/>
            <w:webHidden/>
          </w:rPr>
          <w:tab/>
        </w:r>
        <w:r w:rsidRPr="000B09B1">
          <w:rPr>
            <w:noProof/>
            <w:webHidden/>
          </w:rPr>
          <w:fldChar w:fldCharType="begin"/>
        </w:r>
        <w:r w:rsidRPr="000B09B1">
          <w:rPr>
            <w:noProof/>
            <w:webHidden/>
          </w:rPr>
          <w:instrText xml:space="preserve"> PAGEREF _Toc154555498 \h </w:instrText>
        </w:r>
        <w:r w:rsidRPr="000B09B1">
          <w:rPr>
            <w:noProof/>
            <w:webHidden/>
          </w:rPr>
        </w:r>
        <w:r w:rsidRPr="000B09B1">
          <w:rPr>
            <w:noProof/>
            <w:webHidden/>
          </w:rPr>
          <w:fldChar w:fldCharType="separate"/>
        </w:r>
        <w:r w:rsidR="00562CE0">
          <w:rPr>
            <w:noProof/>
            <w:webHidden/>
          </w:rPr>
          <w:t>11</w:t>
        </w:r>
        <w:r w:rsidRPr="000B09B1">
          <w:rPr>
            <w:noProof/>
            <w:webHidden/>
          </w:rPr>
          <w:fldChar w:fldCharType="end"/>
        </w:r>
      </w:hyperlink>
    </w:p>
    <w:p w14:paraId="3F058EAE" w14:textId="6B57A257"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499" w:history="1">
        <w:r w:rsidRPr="000B09B1">
          <w:rPr>
            <w:rStyle w:val="Hyperlink"/>
            <w:noProof/>
          </w:rPr>
          <w:t>5.2. Material dan Desain</w:t>
        </w:r>
        <w:r w:rsidRPr="000B09B1">
          <w:rPr>
            <w:noProof/>
            <w:webHidden/>
          </w:rPr>
          <w:tab/>
        </w:r>
        <w:r w:rsidRPr="000B09B1">
          <w:rPr>
            <w:noProof/>
            <w:webHidden/>
          </w:rPr>
          <w:fldChar w:fldCharType="begin"/>
        </w:r>
        <w:r w:rsidRPr="000B09B1">
          <w:rPr>
            <w:noProof/>
            <w:webHidden/>
          </w:rPr>
          <w:instrText xml:space="preserve"> PAGEREF _Toc154555499 \h </w:instrText>
        </w:r>
        <w:r w:rsidRPr="000B09B1">
          <w:rPr>
            <w:noProof/>
            <w:webHidden/>
          </w:rPr>
        </w:r>
        <w:r w:rsidRPr="000B09B1">
          <w:rPr>
            <w:noProof/>
            <w:webHidden/>
          </w:rPr>
          <w:fldChar w:fldCharType="separate"/>
        </w:r>
        <w:r w:rsidR="00562CE0">
          <w:rPr>
            <w:noProof/>
            <w:webHidden/>
          </w:rPr>
          <w:t>11</w:t>
        </w:r>
        <w:r w:rsidRPr="000B09B1">
          <w:rPr>
            <w:noProof/>
            <w:webHidden/>
          </w:rPr>
          <w:fldChar w:fldCharType="end"/>
        </w:r>
      </w:hyperlink>
    </w:p>
    <w:p w14:paraId="533F7F4D" w14:textId="272BE74C"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500" w:history="1">
        <w:r w:rsidRPr="000B09B1">
          <w:rPr>
            <w:rStyle w:val="Hyperlink"/>
            <w:noProof/>
          </w:rPr>
          <w:t>5.3. Kinerja dan Efisiensi</w:t>
        </w:r>
        <w:r w:rsidRPr="000B09B1">
          <w:rPr>
            <w:noProof/>
            <w:webHidden/>
          </w:rPr>
          <w:tab/>
        </w:r>
        <w:r w:rsidRPr="000B09B1">
          <w:rPr>
            <w:noProof/>
            <w:webHidden/>
          </w:rPr>
          <w:fldChar w:fldCharType="begin"/>
        </w:r>
        <w:r w:rsidRPr="000B09B1">
          <w:rPr>
            <w:noProof/>
            <w:webHidden/>
          </w:rPr>
          <w:instrText xml:space="preserve"> PAGEREF _Toc154555500 \h </w:instrText>
        </w:r>
        <w:r w:rsidRPr="000B09B1">
          <w:rPr>
            <w:noProof/>
            <w:webHidden/>
          </w:rPr>
        </w:r>
        <w:r w:rsidRPr="000B09B1">
          <w:rPr>
            <w:noProof/>
            <w:webHidden/>
          </w:rPr>
          <w:fldChar w:fldCharType="separate"/>
        </w:r>
        <w:r w:rsidR="00562CE0">
          <w:rPr>
            <w:noProof/>
            <w:webHidden/>
          </w:rPr>
          <w:t>11</w:t>
        </w:r>
        <w:r w:rsidRPr="000B09B1">
          <w:rPr>
            <w:noProof/>
            <w:webHidden/>
          </w:rPr>
          <w:fldChar w:fldCharType="end"/>
        </w:r>
      </w:hyperlink>
    </w:p>
    <w:p w14:paraId="4603A1DC" w14:textId="0B8868CC" w:rsidR="00A044E1" w:rsidRPr="000B09B1" w:rsidRDefault="00A044E1" w:rsidP="000B09B1">
      <w:pPr>
        <w:pStyle w:val="TOC2"/>
        <w:spacing w:line="360" w:lineRule="auto"/>
        <w:ind w:left="0"/>
        <w:rPr>
          <w:rFonts w:eastAsiaTheme="minorEastAsia"/>
          <w:b w:val="0"/>
          <w:bCs w:val="0"/>
          <w:smallCaps w:val="0"/>
          <w:noProof/>
          <w:sz w:val="22"/>
          <w:szCs w:val="22"/>
        </w:rPr>
      </w:pPr>
      <w:hyperlink w:anchor="_Toc154555501" w:history="1">
        <w:r w:rsidRPr="000B09B1">
          <w:rPr>
            <w:rStyle w:val="Hyperlink"/>
            <w:noProof/>
          </w:rPr>
          <w:t>5.4. Perkiraan Produk</w:t>
        </w:r>
        <w:r w:rsidRPr="000B09B1">
          <w:rPr>
            <w:noProof/>
            <w:webHidden/>
          </w:rPr>
          <w:tab/>
        </w:r>
        <w:r w:rsidRPr="000B09B1">
          <w:rPr>
            <w:noProof/>
            <w:webHidden/>
          </w:rPr>
          <w:fldChar w:fldCharType="begin"/>
        </w:r>
        <w:r w:rsidRPr="000B09B1">
          <w:rPr>
            <w:noProof/>
            <w:webHidden/>
          </w:rPr>
          <w:instrText xml:space="preserve"> PAGEREF _Toc154555501 \h </w:instrText>
        </w:r>
        <w:r w:rsidRPr="000B09B1">
          <w:rPr>
            <w:noProof/>
            <w:webHidden/>
          </w:rPr>
        </w:r>
        <w:r w:rsidRPr="000B09B1">
          <w:rPr>
            <w:noProof/>
            <w:webHidden/>
          </w:rPr>
          <w:fldChar w:fldCharType="separate"/>
        </w:r>
        <w:r w:rsidR="00562CE0">
          <w:rPr>
            <w:noProof/>
            <w:webHidden/>
          </w:rPr>
          <w:t>12</w:t>
        </w:r>
        <w:r w:rsidRPr="000B09B1">
          <w:rPr>
            <w:noProof/>
            <w:webHidden/>
          </w:rPr>
          <w:fldChar w:fldCharType="end"/>
        </w:r>
      </w:hyperlink>
    </w:p>
    <w:p w14:paraId="14655C8D" w14:textId="3EE17D59"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502" w:history="1">
        <w:r w:rsidRPr="000B09B1">
          <w:rPr>
            <w:rStyle w:val="Hyperlink"/>
            <w:rFonts w:ascii="Times New Roman" w:hAnsi="Times New Roman" w:cs="Times New Roman"/>
            <w:noProof/>
          </w:rPr>
          <w:t>VI. Kesimpulan</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_Toc154555502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13</w:t>
        </w:r>
        <w:r w:rsidRPr="000B09B1">
          <w:rPr>
            <w:rFonts w:ascii="Times New Roman" w:hAnsi="Times New Roman" w:cs="Times New Roman"/>
            <w:noProof/>
            <w:webHidden/>
          </w:rPr>
          <w:fldChar w:fldCharType="end"/>
        </w:r>
      </w:hyperlink>
    </w:p>
    <w:p w14:paraId="0F9C48B8" w14:textId="727B199C" w:rsidR="00A044E1" w:rsidRPr="000B09B1" w:rsidRDefault="00A044E1"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503" w:history="1">
        <w:r w:rsidRPr="000B09B1">
          <w:rPr>
            <w:rStyle w:val="Hyperlink"/>
            <w:rFonts w:ascii="Times New Roman" w:hAnsi="Times New Roman" w:cs="Times New Roman"/>
            <w:noProof/>
          </w:rPr>
          <w:t>VII. Referensi</w:t>
        </w:r>
        <w:r w:rsidRPr="000B09B1">
          <w:rPr>
            <w:rFonts w:ascii="Times New Roman" w:hAnsi="Times New Roman" w:cs="Times New Roman"/>
            <w:noProof/>
            <w:webHidden/>
          </w:rPr>
          <w:tab/>
        </w:r>
        <w:r w:rsidRPr="000B09B1">
          <w:rPr>
            <w:rFonts w:ascii="Times New Roman" w:hAnsi="Times New Roman" w:cs="Times New Roman"/>
            <w:noProof/>
            <w:webHidden/>
          </w:rPr>
          <w:fldChar w:fldCharType="begin"/>
        </w:r>
        <w:r w:rsidRPr="000B09B1">
          <w:rPr>
            <w:rFonts w:ascii="Times New Roman" w:hAnsi="Times New Roman" w:cs="Times New Roman"/>
            <w:noProof/>
            <w:webHidden/>
          </w:rPr>
          <w:instrText xml:space="preserve"> PAGEREF _Toc154555503 \h </w:instrText>
        </w:r>
        <w:r w:rsidRPr="000B09B1">
          <w:rPr>
            <w:rFonts w:ascii="Times New Roman" w:hAnsi="Times New Roman" w:cs="Times New Roman"/>
            <w:noProof/>
            <w:webHidden/>
          </w:rPr>
        </w:r>
        <w:r w:rsidRPr="000B09B1">
          <w:rPr>
            <w:rFonts w:ascii="Times New Roman" w:hAnsi="Times New Roman" w:cs="Times New Roman"/>
            <w:noProof/>
            <w:webHidden/>
          </w:rPr>
          <w:fldChar w:fldCharType="separate"/>
        </w:r>
        <w:r w:rsidR="00562CE0">
          <w:rPr>
            <w:rFonts w:ascii="Times New Roman" w:hAnsi="Times New Roman" w:cs="Times New Roman"/>
            <w:noProof/>
            <w:webHidden/>
          </w:rPr>
          <w:t>14</w:t>
        </w:r>
        <w:r w:rsidRPr="000B09B1">
          <w:rPr>
            <w:rFonts w:ascii="Times New Roman" w:hAnsi="Times New Roman" w:cs="Times New Roman"/>
            <w:noProof/>
            <w:webHidden/>
          </w:rPr>
          <w:fldChar w:fldCharType="end"/>
        </w:r>
      </w:hyperlink>
    </w:p>
    <w:p w14:paraId="706676AE" w14:textId="799E76DC" w:rsidR="00F82E73" w:rsidRDefault="008B2D2B" w:rsidP="000B09B1">
      <w:pPr>
        <w:spacing w:line="360" w:lineRule="auto"/>
        <w:rPr>
          <w:rFonts w:ascii="Times New Roman" w:hAnsi="Times New Roman" w:cs="Times New Roman"/>
          <w:sz w:val="24"/>
          <w:szCs w:val="24"/>
        </w:rPr>
      </w:pPr>
      <w:r w:rsidRPr="000B09B1">
        <w:rPr>
          <w:rFonts w:ascii="Times New Roman" w:hAnsi="Times New Roman" w:cs="Times New Roman"/>
          <w:sz w:val="24"/>
          <w:szCs w:val="24"/>
        </w:rPr>
        <w:fldChar w:fldCharType="end"/>
      </w:r>
    </w:p>
    <w:p w14:paraId="307701FC" w14:textId="77777777" w:rsidR="00F82E73" w:rsidRDefault="00F82E73" w:rsidP="000B09B1">
      <w:pPr>
        <w:spacing w:line="360" w:lineRule="auto"/>
        <w:rPr>
          <w:rFonts w:ascii="Times New Roman" w:hAnsi="Times New Roman" w:cs="Times New Roman"/>
          <w:sz w:val="24"/>
          <w:szCs w:val="24"/>
        </w:rPr>
      </w:pPr>
    </w:p>
    <w:p w14:paraId="26476D2B" w14:textId="77777777" w:rsidR="00F82E73" w:rsidRDefault="00F82E73" w:rsidP="000B09B1">
      <w:pPr>
        <w:spacing w:line="360" w:lineRule="auto"/>
        <w:rPr>
          <w:rFonts w:ascii="Times New Roman" w:hAnsi="Times New Roman" w:cs="Times New Roman"/>
          <w:sz w:val="24"/>
          <w:szCs w:val="24"/>
        </w:rPr>
      </w:pPr>
    </w:p>
    <w:p w14:paraId="664428EA" w14:textId="77777777" w:rsidR="00F82E73" w:rsidRDefault="00F82E73" w:rsidP="000B09B1">
      <w:pPr>
        <w:spacing w:line="360" w:lineRule="auto"/>
        <w:rPr>
          <w:rFonts w:ascii="Times New Roman" w:hAnsi="Times New Roman" w:cs="Times New Roman"/>
          <w:sz w:val="24"/>
          <w:szCs w:val="24"/>
        </w:rPr>
      </w:pPr>
    </w:p>
    <w:p w14:paraId="1033FFCA" w14:textId="77777777" w:rsidR="00F82E73" w:rsidRDefault="00F82E73" w:rsidP="000B09B1">
      <w:pPr>
        <w:spacing w:line="360" w:lineRule="auto"/>
        <w:rPr>
          <w:rFonts w:ascii="Times New Roman" w:hAnsi="Times New Roman" w:cs="Times New Roman"/>
          <w:sz w:val="24"/>
          <w:szCs w:val="24"/>
        </w:rPr>
      </w:pPr>
    </w:p>
    <w:p w14:paraId="3F6FB2A4" w14:textId="76298485" w:rsidR="006A683A" w:rsidRPr="006A683A" w:rsidRDefault="006A683A" w:rsidP="000B09B1">
      <w:pPr>
        <w:pStyle w:val="Style2"/>
        <w:spacing w:line="360" w:lineRule="auto"/>
      </w:pPr>
      <w:bookmarkStart w:id="1" w:name="_Toc154555485"/>
      <w:r w:rsidRPr="006A683A">
        <w:lastRenderedPageBreak/>
        <w:t>I.</w:t>
      </w:r>
      <w:r>
        <w:t xml:space="preserve"> </w:t>
      </w:r>
      <w:r w:rsidR="00661864" w:rsidRPr="008B2D2B">
        <w:rPr>
          <w:rStyle w:val="Style2Char"/>
          <w:b/>
          <w:bCs/>
        </w:rPr>
        <w:t>Pendahuluan</w:t>
      </w:r>
      <w:bookmarkEnd w:id="1"/>
    </w:p>
    <w:p w14:paraId="0925F8FB" w14:textId="0D5B26E5" w:rsidR="00F50E2F" w:rsidRPr="006A683A" w:rsidRDefault="008B2D2B" w:rsidP="000B09B1">
      <w:pPr>
        <w:pStyle w:val="Style3"/>
        <w:spacing w:line="360" w:lineRule="auto"/>
      </w:pPr>
      <w:bookmarkStart w:id="2" w:name="_Toc153950912"/>
      <w:bookmarkStart w:id="3" w:name="_Toc153951031"/>
      <w:bookmarkStart w:id="4" w:name="_Toc154555486"/>
      <w:r>
        <w:t xml:space="preserve">1. </w:t>
      </w:r>
      <w:r w:rsidR="006A683A">
        <w:t>Latar Belakang</w:t>
      </w:r>
      <w:bookmarkEnd w:id="2"/>
      <w:bookmarkEnd w:id="3"/>
      <w:bookmarkEnd w:id="4"/>
    </w:p>
    <w:p w14:paraId="0FD034F1" w14:textId="77777777" w:rsidR="006A683A" w:rsidRDefault="006A683A" w:rsidP="000B09B1">
      <w:pPr>
        <w:spacing w:line="360" w:lineRule="auto"/>
        <w:ind w:firstLine="720"/>
        <w:rPr>
          <w:rFonts w:ascii="Times New Roman" w:hAnsi="Times New Roman" w:cs="Times New Roman"/>
          <w:sz w:val="24"/>
          <w:szCs w:val="24"/>
        </w:rPr>
      </w:pPr>
      <w:r w:rsidRPr="00DB42EB">
        <w:rPr>
          <w:rFonts w:ascii="Times New Roman" w:hAnsi="Times New Roman" w:cs="Times New Roman"/>
          <w:sz w:val="24"/>
          <w:szCs w:val="24"/>
          <w:lang w:val="id-ID"/>
        </w:rPr>
        <w:t>Selama beberapa dekade terakhir, tesis perubahan iklim antropogenik semakin populer di komunitas ilmiah [IPC95 hal. 5] [IPC07 hal. 72]. Namun, pada saat yang sama, hasil-hasil penting dari berbagai pertemuan puncak perubahan iklim memperjelas bahwa kemauan politik saja tidak dapat diandalkan untuk menerapkan konsep energi alternatif. Meskipun sudah terlihat realistis untuk memenuhi kebutuhan energi kita sepenuhnya dari sumber energi terbarukan dengan bantuan teknologi penyimpanan mengingat kondisi teknologi saat ini [Fra13], nampaknya terdapat kurangnya kemauan untuk menerima kenaikan harga listrik dan memperbesar biaya energi. investasi untuk mencapai tujuan tersebut. Oleh karena itu, jalur penelitian terapan di bidang sistem energi surya pasti mengarah pada upaya untuk mencapai biaya produksi listrik yang rendah</w:t>
      </w:r>
      <w:r>
        <w:rPr>
          <w:rStyle w:val="FootnoteReference"/>
          <w:rFonts w:ascii="Times New Roman" w:hAnsi="Times New Roman" w:cs="Times New Roman"/>
          <w:sz w:val="24"/>
          <w:szCs w:val="24"/>
          <w:lang w:val="id-ID"/>
        </w:rPr>
        <w:footnoteReference w:id="1"/>
      </w:r>
      <w:r>
        <w:rPr>
          <w:rFonts w:ascii="Times New Roman" w:hAnsi="Times New Roman" w:cs="Times New Roman"/>
          <w:sz w:val="24"/>
          <w:szCs w:val="24"/>
        </w:rPr>
        <w:t>.</w:t>
      </w:r>
    </w:p>
    <w:p w14:paraId="418BB853" w14:textId="77777777" w:rsidR="006A683A"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Beberapa penelitian menyoroti peran teknologi penyimpanan energi dalam mendukung sistem CPV, mengatasi fluktuasi pasokan energi yang disebabkan oleh variasi intensitas cahaya matahari. Penerapan teknologi penyimpanan energi menjadi krusial untuk menjaga kestabilan pasokan listrik dan meningkatkan kehandalan sistem secara keseluruhan.</w:t>
      </w:r>
    </w:p>
    <w:p w14:paraId="282B1987" w14:textId="77777777" w:rsidR="006A683A"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 xml:space="preserve">Studi-studi tersebut juga telah mencoba mengidentifikasi </w:t>
      </w:r>
      <w:r w:rsidRPr="006C5D29">
        <w:t>faktor</w:t>
      </w:r>
      <w:r w:rsidRPr="000E3C01">
        <w:rPr>
          <w:rFonts w:ascii="Times New Roman" w:hAnsi="Times New Roman" w:cs="Times New Roman"/>
          <w:sz w:val="24"/>
          <w:szCs w:val="24"/>
        </w:rPr>
        <w:t>-faktor kritis yang mempengaruhi efisiensi sistem CPV, baik dalam hal desain optik maupun aspek teknis lainnya. Dengan memahami literatur terkait, kita dapat mengevaluasi bagaimana penelitian-penelitian sebelumnya telah memberikan kontribusi terhadap pemahaman kita tentang CPV dan sejauh mana penerapannya telah sukses dalam mengatasi kendala biaya produksi listrik.</w:t>
      </w:r>
    </w:p>
    <w:p w14:paraId="187F0D90" w14:textId="77777777" w:rsidR="006A683A" w:rsidRDefault="006A683A" w:rsidP="000B09B1">
      <w:pPr>
        <w:spacing w:line="360" w:lineRule="auto"/>
        <w:ind w:firstLine="720"/>
        <w:rPr>
          <w:rFonts w:ascii="Times New Roman" w:hAnsi="Times New Roman" w:cs="Times New Roman"/>
          <w:sz w:val="24"/>
          <w:szCs w:val="24"/>
        </w:rPr>
      </w:pPr>
      <w:r w:rsidRPr="002D4C18">
        <w:rPr>
          <w:rFonts w:ascii="Times New Roman" w:hAnsi="Times New Roman" w:cs="Times New Roman"/>
          <w:sz w:val="24"/>
          <w:szCs w:val="24"/>
        </w:rPr>
        <w:t xml:space="preserve">Konsentrasi fotovoltaik (CPV) </w:t>
      </w:r>
      <w:r>
        <w:rPr>
          <w:rFonts w:ascii="Times New Roman" w:hAnsi="Times New Roman" w:cs="Times New Roman"/>
          <w:sz w:val="24"/>
          <w:szCs w:val="24"/>
        </w:rPr>
        <w:t>merupakan</w:t>
      </w:r>
      <w:r w:rsidRPr="002D4C18">
        <w:rPr>
          <w:rFonts w:ascii="Times New Roman" w:hAnsi="Times New Roman" w:cs="Times New Roman"/>
          <w:sz w:val="24"/>
          <w:szCs w:val="24"/>
        </w:rPr>
        <w:t xml:space="preserve"> salah satu pendekatan untuk mengurangi biaya produksi listrik untuk tenaga surya. Ide dasar CPV adalah untuk menghemat ruang sel surya yang mahal dengan memusatkan sinar matahari ke sel surya menggunakan optik murah. Lensa dan cermin dapat digunakan sebagai optik.</w:t>
      </w:r>
    </w:p>
    <w:p w14:paraId="5D3805A8" w14:textId="77777777" w:rsidR="006A683A" w:rsidRDefault="006A683A" w:rsidP="000B09B1">
      <w:pPr>
        <w:spacing w:line="360" w:lineRule="auto"/>
        <w:ind w:firstLine="720"/>
        <w:rPr>
          <w:rFonts w:ascii="Times New Roman" w:hAnsi="Times New Roman" w:cs="Times New Roman"/>
          <w:sz w:val="24"/>
          <w:szCs w:val="24"/>
        </w:rPr>
      </w:pPr>
      <w:r w:rsidRPr="002D4C18">
        <w:rPr>
          <w:rFonts w:ascii="Times New Roman" w:hAnsi="Times New Roman" w:cs="Times New Roman"/>
          <w:sz w:val="24"/>
          <w:szCs w:val="24"/>
        </w:rPr>
        <w:t xml:space="preserve">Untuk menjaga biaya produksi listrik tetap rendah, produk yang siap dipasarkan seringkali jauh dari optimal teknis karena desain dan proses produksinya. Oleh karena itu, dalam bidang </w:t>
      </w:r>
      <w:r w:rsidRPr="002D4C18">
        <w:rPr>
          <w:rFonts w:ascii="Times New Roman" w:hAnsi="Times New Roman" w:cs="Times New Roman"/>
          <w:sz w:val="24"/>
          <w:szCs w:val="24"/>
        </w:rPr>
        <w:lastRenderedPageBreak/>
        <w:t>optik untuk CPV, sangatlah penting untuk menganalisis bagaimana penyimpangan dari nilai optimum mempengaruhi sifat optik dan mempertimbangkan apakah penyimpangan tersebut</w:t>
      </w:r>
      <w:r>
        <w:rPr>
          <w:rFonts w:ascii="Times New Roman" w:hAnsi="Times New Roman" w:cs="Times New Roman"/>
          <w:sz w:val="24"/>
          <w:szCs w:val="24"/>
        </w:rPr>
        <w:t xml:space="preserve"> </w:t>
      </w:r>
      <w:r w:rsidRPr="002D4C18">
        <w:rPr>
          <w:rFonts w:ascii="Times New Roman" w:hAnsi="Times New Roman" w:cs="Times New Roman"/>
          <w:sz w:val="24"/>
          <w:szCs w:val="24"/>
        </w:rPr>
        <w:t>dapat diterima demi biaya produksi yang lebih rendah.</w:t>
      </w:r>
    </w:p>
    <w:p w14:paraId="42843C94" w14:textId="2789DD20" w:rsidR="00F50E2F" w:rsidRPr="008B2D2B"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Meskipun CPV menawarkan potensi signifikan untuk mengurangi biaya produksi listrik dari sumber energi surya, masih ada sejumlah permasalahan dan tantangan yang perlu diatasi. Salah satu tantangan utama adalah pemilihan material untuk lensa dan cermin yang dapat memastikan transmisi cahaya yang optimal tanpa mengorbankan keandalan dan umur panjang. Selain itu, desain yang efisien dan efektif perlu dikembangkan untuk mengoptimalkan konsentrasi cahaya matahari pada sel surya tanpa menghasilkan efek negatif seperti overheating.</w:t>
      </w:r>
    </w:p>
    <w:p w14:paraId="24125B9D" w14:textId="429F5046" w:rsidR="006A683A" w:rsidRPr="006A683A" w:rsidRDefault="008B2D2B" w:rsidP="000B09B1">
      <w:pPr>
        <w:pStyle w:val="Style3"/>
        <w:spacing w:line="360" w:lineRule="auto"/>
        <w:ind w:firstLine="360"/>
      </w:pPr>
      <w:bookmarkStart w:id="5" w:name="_Toc153951032"/>
      <w:bookmarkStart w:id="6" w:name="_Toc154555487"/>
      <w:r>
        <w:t xml:space="preserve">2. </w:t>
      </w:r>
      <w:r w:rsidR="006A683A">
        <w:t>Rumusan Masalah</w:t>
      </w:r>
      <w:bookmarkEnd w:id="5"/>
      <w:bookmarkEnd w:id="6"/>
    </w:p>
    <w:p w14:paraId="0C259DB0" w14:textId="14127627" w:rsidR="00F50E2F" w:rsidRDefault="006A683A" w:rsidP="000B09B1">
      <w:pPr>
        <w:spacing w:line="360" w:lineRule="auto"/>
        <w:ind w:firstLine="720"/>
        <w:rPr>
          <w:rFonts w:ascii="Times New Roman" w:hAnsi="Times New Roman" w:cs="Times New Roman"/>
          <w:sz w:val="24"/>
          <w:szCs w:val="24"/>
        </w:rPr>
      </w:pPr>
      <w:r w:rsidRPr="006A683A">
        <w:rPr>
          <w:rFonts w:ascii="Times New Roman" w:hAnsi="Times New Roman" w:cs="Times New Roman"/>
          <w:sz w:val="24"/>
          <w:szCs w:val="24"/>
        </w:rPr>
        <w:t>1.</w:t>
      </w:r>
      <w:r>
        <w:rPr>
          <w:rFonts w:ascii="Times New Roman" w:hAnsi="Times New Roman" w:cs="Times New Roman"/>
          <w:sz w:val="24"/>
          <w:szCs w:val="24"/>
        </w:rPr>
        <w:t xml:space="preserve">  </w:t>
      </w:r>
      <w:r w:rsidR="000D6F79">
        <w:rPr>
          <w:rFonts w:ascii="Times New Roman" w:hAnsi="Times New Roman" w:cs="Times New Roman"/>
          <w:sz w:val="24"/>
          <w:szCs w:val="24"/>
        </w:rPr>
        <w:t>D</w:t>
      </w:r>
      <w:r w:rsidRPr="006A683A">
        <w:rPr>
          <w:rFonts w:ascii="Times New Roman" w:hAnsi="Times New Roman" w:cs="Times New Roman"/>
          <w:sz w:val="24"/>
          <w:szCs w:val="24"/>
        </w:rPr>
        <w:t>esain yang efisien dan efektif dapat dikembangkan untuk mengoptimalkan konsentrasi cahaya matahari pada sel surya dalam sistem CPV, sambil menghindari efek negatif seperti overheating yang dapat memengaruhi kinerja sistem secara keseluruhan.</w:t>
      </w:r>
    </w:p>
    <w:p w14:paraId="2BC47494" w14:textId="023E97D8" w:rsidR="006A683A" w:rsidRDefault="006A683A"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0D6F79">
        <w:rPr>
          <w:rFonts w:ascii="Times New Roman" w:hAnsi="Times New Roman" w:cs="Times New Roman"/>
          <w:sz w:val="24"/>
          <w:szCs w:val="24"/>
        </w:rPr>
        <w:t>K</w:t>
      </w:r>
      <w:r w:rsidR="005364DD" w:rsidRPr="005364DD">
        <w:rPr>
          <w:rFonts w:ascii="Times New Roman" w:hAnsi="Times New Roman" w:cs="Times New Roman"/>
          <w:sz w:val="24"/>
          <w:szCs w:val="24"/>
        </w:rPr>
        <w:t xml:space="preserve">onsep dasar CPV, yang menghemat ruang sel surya yang mahal dengan memusatkan sinar matahari ke sel surya menggunakan </w:t>
      </w:r>
      <w:r w:rsidR="005364DD">
        <w:rPr>
          <w:rFonts w:ascii="Times New Roman" w:hAnsi="Times New Roman" w:cs="Times New Roman"/>
          <w:sz w:val="24"/>
          <w:szCs w:val="24"/>
        </w:rPr>
        <w:t>optic</w:t>
      </w:r>
      <w:r w:rsidR="00F82E73">
        <w:rPr>
          <w:rFonts w:ascii="Times New Roman" w:hAnsi="Times New Roman" w:cs="Times New Roman"/>
          <w:sz w:val="24"/>
          <w:szCs w:val="24"/>
        </w:rPr>
        <w:t>.</w:t>
      </w:r>
    </w:p>
    <w:p w14:paraId="1463FA11" w14:textId="0C891B53" w:rsidR="008B2D2B" w:rsidRDefault="005364DD"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0D6F79">
        <w:rPr>
          <w:rFonts w:ascii="Times New Roman" w:hAnsi="Times New Roman" w:cs="Times New Roman"/>
          <w:sz w:val="24"/>
          <w:szCs w:val="24"/>
        </w:rPr>
        <w:t>P</w:t>
      </w:r>
      <w:r w:rsidRPr="005364DD">
        <w:rPr>
          <w:rFonts w:ascii="Times New Roman" w:hAnsi="Times New Roman" w:cs="Times New Roman"/>
          <w:sz w:val="24"/>
          <w:szCs w:val="24"/>
        </w:rPr>
        <w:t>ermasalahan dan tantangan utama dalam penggunaan material untuk lensa dan cermin pada sistem CPV</w:t>
      </w:r>
      <w:r>
        <w:rPr>
          <w:rFonts w:ascii="Times New Roman" w:hAnsi="Times New Roman" w:cs="Times New Roman"/>
          <w:sz w:val="24"/>
          <w:szCs w:val="24"/>
        </w:rPr>
        <w:t>.</w:t>
      </w:r>
    </w:p>
    <w:p w14:paraId="02EA0570" w14:textId="77777777" w:rsidR="008B2D2B" w:rsidRDefault="008B2D2B" w:rsidP="000B09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187A9C7" w14:textId="77777777" w:rsidR="005364DD" w:rsidRPr="006A683A" w:rsidRDefault="005364DD" w:rsidP="000B09B1">
      <w:pPr>
        <w:spacing w:line="360" w:lineRule="auto"/>
        <w:ind w:firstLine="360"/>
        <w:rPr>
          <w:rFonts w:ascii="Times New Roman" w:hAnsi="Times New Roman" w:cs="Times New Roman"/>
          <w:sz w:val="24"/>
          <w:szCs w:val="24"/>
        </w:rPr>
      </w:pPr>
    </w:p>
    <w:p w14:paraId="41EF375C" w14:textId="60C66289" w:rsidR="00F50E2F" w:rsidRPr="000077F0" w:rsidRDefault="00661864" w:rsidP="000B09B1">
      <w:pPr>
        <w:pStyle w:val="Style2"/>
        <w:spacing w:line="360" w:lineRule="auto"/>
      </w:pPr>
      <w:bookmarkStart w:id="7" w:name="_Toc153951033"/>
      <w:bookmarkStart w:id="8" w:name="_Toc154555488"/>
      <w:r w:rsidRPr="00550ABE">
        <w:t xml:space="preserve">II. </w:t>
      </w:r>
      <w:r w:rsidR="000077F0">
        <w:t>Landasan Teori</w:t>
      </w:r>
      <w:bookmarkEnd w:id="7"/>
      <w:bookmarkEnd w:id="8"/>
    </w:p>
    <w:p w14:paraId="78BD4CCA" w14:textId="4692B70E" w:rsidR="005A2999" w:rsidRDefault="000077F0" w:rsidP="000B09B1">
      <w:pPr>
        <w:spacing w:line="360" w:lineRule="auto"/>
        <w:ind w:firstLine="720"/>
        <w:jc w:val="both"/>
        <w:rPr>
          <w:rFonts w:ascii="Times New Roman" w:hAnsi="Times New Roman" w:cs="Times New Roman"/>
          <w:sz w:val="24"/>
          <w:szCs w:val="24"/>
          <w:lang w:val="id-ID"/>
        </w:rPr>
      </w:pPr>
      <w:r w:rsidRPr="00AE1864">
        <w:rPr>
          <w:rFonts w:ascii="Times New Roman" w:hAnsi="Times New Roman" w:cs="Times New Roman"/>
          <w:i/>
          <w:iCs/>
          <w:sz w:val="24"/>
          <w:szCs w:val="24"/>
        </w:rPr>
        <w:t>Konsentrator photovoltaic (CPV)</w:t>
      </w:r>
      <w:r>
        <w:rPr>
          <w:rFonts w:ascii="Times New Roman" w:hAnsi="Times New Roman" w:cs="Times New Roman"/>
          <w:sz w:val="24"/>
          <w:szCs w:val="24"/>
        </w:rPr>
        <w:t xml:space="preserve"> adalah teknologi yang menggunkanan prinsip photovoltaik</w:t>
      </w:r>
      <w:r w:rsidRPr="000077F0">
        <w:rPr>
          <w:rFonts w:ascii="Times New Roman" w:hAnsi="Times New Roman" w:cs="Times New Roman"/>
          <w:sz w:val="24"/>
          <w:szCs w:val="24"/>
          <w:lang w:val="id-ID"/>
        </w:rPr>
        <w:t xml:space="preserve"> dengan efisiensi konversi tertinggi pada</w:t>
      </w:r>
      <w:r>
        <w:rPr>
          <w:rFonts w:ascii="Times New Roman" w:hAnsi="Times New Roman" w:cs="Times New Roman"/>
          <w:sz w:val="24"/>
          <w:szCs w:val="24"/>
        </w:rPr>
        <w:t xml:space="preserve"> </w:t>
      </w:r>
      <w:r w:rsidRPr="000077F0">
        <w:rPr>
          <w:rFonts w:ascii="Times New Roman" w:hAnsi="Times New Roman" w:cs="Times New Roman"/>
          <w:sz w:val="24"/>
          <w:szCs w:val="24"/>
          <w:lang w:val="id-ID"/>
        </w:rPr>
        <w:t>tingkat sistem. Hal ini bergantung pada sel surya multi-persimpangan yang pada awalnya dikembangkan untuk aplikasi luar angkasa. Untuk mengurangi tingginya biaya sel surya multi-persimpangan, fotovoltaik konsentrator menggunakan elemen optik (cermin atau lensa) untuk mengumpulkan sinar matahari dan memusatkannya ke area sel surya yang lebih kecil. Teknologi CPV komersial saat ini mencapai efisiensi konversi lebih dari 30% pada tingkat sistem, berkat beberapa sel surya mm2 dan lensa Fresnel dengan konsentrasi optik biasanya 500×. Karena adanya beberapa antarmuka optik dikombinasikan dengan kesalahan pelacakan,kerugian efisiensi optik akibat pemantulan tidak dapat diabaikan</w:t>
      </w:r>
      <w:r>
        <w:rPr>
          <w:rFonts w:ascii="Times New Roman" w:hAnsi="Times New Roman" w:cs="Times New Roman"/>
          <w:sz w:val="24"/>
          <w:szCs w:val="24"/>
        </w:rPr>
        <w:t xml:space="preserve"> </w:t>
      </w:r>
      <w:r w:rsidRPr="000077F0">
        <w:rPr>
          <w:rFonts w:ascii="Times New Roman" w:hAnsi="Times New Roman" w:cs="Times New Roman"/>
          <w:sz w:val="24"/>
          <w:szCs w:val="24"/>
          <w:lang w:val="id-ID"/>
        </w:rPr>
        <w:t xml:space="preserve">dan bisa lebih besar dari 15%. Untuk mengurangi kehilangan reflektif pada permukaan sel surya persimpangan rangkap tiga, lapisan anti-reflektif multi-lapis interferometri (ARC) seperti </w:t>
      </w:r>
      <w:r w:rsidRPr="00AE1864">
        <w:rPr>
          <w:rFonts w:ascii="Times New Roman" w:hAnsi="Times New Roman" w:cs="Times New Roman"/>
          <w:i/>
          <w:iCs/>
          <w:sz w:val="24"/>
          <w:szCs w:val="24"/>
          <w:lang w:val="id-ID"/>
        </w:rPr>
        <w:t>TiO</w:t>
      </w:r>
      <w:r w:rsidRPr="00AE1864">
        <w:rPr>
          <w:rFonts w:ascii="Times New Roman" w:hAnsi="Times New Roman" w:cs="Times New Roman"/>
          <w:i/>
          <w:iCs/>
          <w:sz w:val="24"/>
          <w:szCs w:val="24"/>
          <w:vertAlign w:val="subscript"/>
          <w:lang w:val="id-ID"/>
        </w:rPr>
        <w:t>2</w:t>
      </w:r>
      <w:r w:rsidRPr="00AE1864">
        <w:rPr>
          <w:rFonts w:ascii="Times New Roman" w:hAnsi="Times New Roman" w:cs="Times New Roman"/>
          <w:i/>
          <w:iCs/>
          <w:sz w:val="24"/>
          <w:szCs w:val="24"/>
          <w:lang w:val="id-ID"/>
        </w:rPr>
        <w:t>/A</w:t>
      </w:r>
      <w:r w:rsidRPr="00AE1864">
        <w:rPr>
          <w:rFonts w:ascii="Times New Roman" w:hAnsi="Times New Roman" w:cs="Times New Roman"/>
          <w:i/>
          <w:iCs/>
          <w:sz w:val="24"/>
          <w:szCs w:val="24"/>
          <w:vertAlign w:val="subscript"/>
          <w:lang w:val="id-ID"/>
        </w:rPr>
        <w:t>l</w:t>
      </w:r>
      <w:r w:rsidRPr="00AE1864">
        <w:rPr>
          <w:rFonts w:ascii="Times New Roman" w:hAnsi="Times New Roman" w:cs="Times New Roman"/>
          <w:i/>
          <w:iCs/>
          <w:sz w:val="24"/>
          <w:szCs w:val="24"/>
          <w:lang w:val="id-ID"/>
        </w:rPr>
        <w:t>O</w:t>
      </w:r>
      <w:r w:rsidRPr="00AE1864">
        <w:rPr>
          <w:rFonts w:ascii="Times New Roman" w:hAnsi="Times New Roman" w:cs="Times New Roman"/>
          <w:i/>
          <w:iCs/>
          <w:sz w:val="24"/>
          <w:szCs w:val="24"/>
          <w:vertAlign w:val="subscript"/>
          <w:lang w:val="id-ID"/>
        </w:rPr>
        <w:t>x</w:t>
      </w:r>
      <w:r w:rsidRPr="000077F0">
        <w:rPr>
          <w:rFonts w:ascii="Times New Roman" w:hAnsi="Times New Roman" w:cs="Times New Roman"/>
          <w:sz w:val="24"/>
          <w:szCs w:val="24"/>
          <w:lang w:val="id-ID"/>
        </w:rPr>
        <w:t xml:space="preserve"> atau </w:t>
      </w:r>
      <w:r w:rsidRPr="00AE1864">
        <w:rPr>
          <w:rFonts w:ascii="Times New Roman" w:hAnsi="Times New Roman" w:cs="Times New Roman"/>
          <w:i/>
          <w:iCs/>
          <w:sz w:val="24"/>
          <w:szCs w:val="24"/>
          <w:lang w:val="id-ID"/>
        </w:rPr>
        <w:t>SiN/SiO</w:t>
      </w:r>
      <w:r w:rsidRPr="00AE1864">
        <w:rPr>
          <w:rFonts w:ascii="Times New Roman" w:hAnsi="Times New Roman" w:cs="Times New Roman"/>
          <w:i/>
          <w:iCs/>
          <w:sz w:val="24"/>
          <w:szCs w:val="24"/>
          <w:vertAlign w:val="subscript"/>
          <w:lang w:val="id-ID"/>
        </w:rPr>
        <w:t>2</w:t>
      </w:r>
      <w:r w:rsidRPr="000077F0">
        <w:rPr>
          <w:rFonts w:ascii="Times New Roman" w:hAnsi="Times New Roman" w:cs="Times New Roman"/>
          <w:sz w:val="24"/>
          <w:szCs w:val="24"/>
          <w:lang w:val="id-ID"/>
        </w:rPr>
        <w:t xml:space="preserve"> diendapkan pada permukaan sel surya, dengan ketebalan terkontrol dan indeks optik.</w:t>
      </w:r>
    </w:p>
    <w:p w14:paraId="6EF03727" w14:textId="6CD27AA4" w:rsidR="008B2D2B" w:rsidRDefault="00BE3C50" w:rsidP="000B09B1">
      <w:pPr>
        <w:spacing w:line="360" w:lineRule="auto"/>
        <w:ind w:firstLine="720"/>
        <w:jc w:val="both"/>
        <w:rPr>
          <w:rFonts w:ascii="Times New Roman" w:hAnsi="Times New Roman" w:cs="Times New Roman"/>
          <w:sz w:val="24"/>
          <w:szCs w:val="24"/>
          <w:lang w:val="id-ID"/>
        </w:rPr>
      </w:pPr>
      <w:r w:rsidRPr="00BE3C50">
        <w:rPr>
          <w:rFonts w:ascii="Times New Roman" w:hAnsi="Times New Roman" w:cs="Times New Roman"/>
          <w:sz w:val="24"/>
          <w:szCs w:val="24"/>
          <w:lang w:val="id-ID"/>
        </w:rPr>
        <w:t>Pada sel surya dengan celah pita tunggal yang selanjutnya disebut sel surya sederhana, bagian spektrum matahari yang energi foton lebih rendah dari celah pita selnya akan hilang. Namun, tidak selalu menguntungkan untuk memilih celah pita yang lebih rendah, karena jika energi foton lebih tinggi dari celah pita, perbedaan energi antara keduanya akan hilang akibat termalisasi dengan lingkungan. Prinsip dari banyak sel adalah “menumpuk” beberapa sel sederhana dengan celah pita yang berbeda. Cahaya pertama kali mengenai sel dengan celah pita terbesar, yang berarti lebih sedikit energi berlebih yang hilang. Foton yang energinya tidak cukup dapat diserap oleh salah satu sel di bawahnya dengan celah pita yang lebih rendah, asalkan energinya setidaknya sama dengan celah pita sel terakhir.</w:t>
      </w:r>
    </w:p>
    <w:p w14:paraId="048280DF" w14:textId="51477CDF" w:rsidR="006357B0" w:rsidRDefault="00BE3C50" w:rsidP="000B09B1">
      <w:pPr>
        <w:spacing w:line="360" w:lineRule="auto"/>
        <w:ind w:firstLine="720"/>
        <w:jc w:val="both"/>
        <w:rPr>
          <w:rFonts w:ascii="Times New Roman" w:hAnsi="Times New Roman" w:cs="Times New Roman"/>
          <w:sz w:val="24"/>
          <w:szCs w:val="24"/>
          <w:lang w:val="id-ID"/>
        </w:rPr>
      </w:pPr>
      <w:r w:rsidRPr="00BE3C50">
        <w:rPr>
          <w:rFonts w:ascii="Times New Roman" w:hAnsi="Times New Roman" w:cs="Times New Roman"/>
          <w:sz w:val="24"/>
          <w:szCs w:val="24"/>
          <w:lang w:val="id-ID"/>
        </w:rPr>
        <w:t>Hasilnya, sel surya multi-</w:t>
      </w:r>
      <w:r w:rsidR="00F82E73">
        <w:rPr>
          <w:rFonts w:ascii="Times New Roman" w:hAnsi="Times New Roman" w:cs="Times New Roman"/>
          <w:sz w:val="24"/>
          <w:szCs w:val="24"/>
        </w:rPr>
        <w:t>persimpangan</w:t>
      </w:r>
      <w:r w:rsidRPr="00BE3C50">
        <w:rPr>
          <w:rFonts w:ascii="Times New Roman" w:hAnsi="Times New Roman" w:cs="Times New Roman"/>
          <w:sz w:val="24"/>
          <w:szCs w:val="24"/>
          <w:lang w:val="id-ID"/>
        </w:rPr>
        <w:t xml:space="preserve"> mencapai rekor efisiensi hingga 44</w:t>
      </w:r>
      <w:r w:rsidR="00F82E73">
        <w:rPr>
          <w:rFonts w:ascii="Times New Roman" w:hAnsi="Times New Roman" w:cs="Times New Roman"/>
          <w:sz w:val="24"/>
          <w:szCs w:val="24"/>
        </w:rPr>
        <w:t>,2</w:t>
      </w:r>
      <w:r w:rsidRPr="00BE3C50">
        <w:rPr>
          <w:rFonts w:ascii="Times New Roman" w:hAnsi="Times New Roman" w:cs="Times New Roman"/>
          <w:sz w:val="24"/>
          <w:szCs w:val="24"/>
          <w:lang w:val="id-ID"/>
        </w:rPr>
        <w:t>%, dibandingkan dengan 27,6% untuk sel silikon tunggal dalam konsentrasi, atau 25,0% tanpa konsentrasi. Namun, perbedaannya akan lebih mengesankan jika kita melihat pada efisiensi yang tersedia secara komersial dibandingkan dengan sel rekaman. Di sini, sel surya multi-persimpangan berkisar dari 36% hingga lebih dari 40</w:t>
      </w:r>
      <w:r w:rsidR="00F82E73">
        <w:rPr>
          <w:rFonts w:ascii="Times New Roman" w:hAnsi="Times New Roman" w:cs="Times New Roman"/>
          <w:sz w:val="24"/>
          <w:szCs w:val="24"/>
        </w:rPr>
        <w:t>,5</w:t>
      </w:r>
      <w:r w:rsidRPr="00BE3C50">
        <w:rPr>
          <w:rFonts w:ascii="Times New Roman" w:hAnsi="Times New Roman" w:cs="Times New Roman"/>
          <w:sz w:val="24"/>
          <w:szCs w:val="24"/>
          <w:lang w:val="id-ID"/>
        </w:rPr>
        <w:t xml:space="preserve">% dibandingkan dengan 5-7% (silikon </w:t>
      </w:r>
      <w:r w:rsidRPr="00AE1864">
        <w:rPr>
          <w:rFonts w:ascii="Times New Roman" w:hAnsi="Times New Roman" w:cs="Times New Roman"/>
          <w:i/>
          <w:iCs/>
          <w:sz w:val="24"/>
          <w:szCs w:val="24"/>
          <w:lang w:val="id-ID"/>
        </w:rPr>
        <w:t>amorf</w:t>
      </w:r>
      <w:r w:rsidRPr="00BE3C50">
        <w:rPr>
          <w:rFonts w:ascii="Times New Roman" w:hAnsi="Times New Roman" w:cs="Times New Roman"/>
          <w:sz w:val="24"/>
          <w:szCs w:val="24"/>
          <w:lang w:val="id-ID"/>
        </w:rPr>
        <w:t xml:space="preserve">) dan 14-17% (silikon </w:t>
      </w:r>
      <w:r w:rsidRPr="00AE1864">
        <w:rPr>
          <w:rFonts w:ascii="Times New Roman" w:hAnsi="Times New Roman" w:cs="Times New Roman"/>
          <w:i/>
          <w:iCs/>
          <w:sz w:val="24"/>
          <w:szCs w:val="24"/>
          <w:lang w:val="id-ID"/>
        </w:rPr>
        <w:t>monokristalin</w:t>
      </w:r>
      <w:r w:rsidRPr="00BE3C50">
        <w:rPr>
          <w:rFonts w:ascii="Times New Roman" w:hAnsi="Times New Roman" w:cs="Times New Roman"/>
          <w:sz w:val="24"/>
          <w:szCs w:val="24"/>
          <w:lang w:val="id-ID"/>
        </w:rPr>
        <w:t xml:space="preserve">) untuk sel silikon. Batas maksimum teoritis untuk efisiensi beberapa sel surya adalah 86,8% untuk jumlah sel bertumpuk yang tak terbatas atau 63,9% untuk tiga sel </w:t>
      </w:r>
      <w:r w:rsidRPr="00BE3C50">
        <w:rPr>
          <w:rFonts w:ascii="Times New Roman" w:hAnsi="Times New Roman" w:cs="Times New Roman"/>
          <w:sz w:val="24"/>
          <w:szCs w:val="24"/>
          <w:lang w:val="id-ID"/>
        </w:rPr>
        <w:lastRenderedPageBreak/>
        <w:t>bertumpuk, jauh di atas batas maksimum sekitar 31% untuk sel silikon tunggal. Dari sudut pandang ini, beberapa sel surya menawarkan potensi optimalisasi yang lebih besar. Rekor efisiensi sel surya multi-persimpangan telah meningkat sebesar 10,5% selama 10 tahun terakhir, sedangkan untuk silikon hanya meningkat sebesar 0,8%.</w:t>
      </w:r>
    </w:p>
    <w:p w14:paraId="0A731040" w14:textId="69E994DC" w:rsidR="006357B0" w:rsidRDefault="006357B0" w:rsidP="000B09B1">
      <w:pPr>
        <w:spacing w:line="360" w:lineRule="auto"/>
        <w:ind w:firstLine="720"/>
        <w:jc w:val="both"/>
        <w:rPr>
          <w:rFonts w:ascii="Times New Roman" w:hAnsi="Times New Roman" w:cs="Times New Roman"/>
          <w:sz w:val="24"/>
          <w:szCs w:val="24"/>
          <w:lang w:val="id-ID"/>
        </w:rPr>
      </w:pPr>
      <w:r w:rsidRPr="006357B0">
        <w:rPr>
          <w:rFonts w:ascii="Times New Roman" w:hAnsi="Times New Roman" w:cs="Times New Roman"/>
          <w:sz w:val="24"/>
          <w:szCs w:val="24"/>
          <w:lang w:val="id-ID"/>
        </w:rPr>
        <w:t>Selain itu, perkembangan dalam penggunaan selenium, meskipun pada awalnya memiliki efisiensi konversi rendah, kini menarik perhatian dalam desain sel surya tandem. Selenium, dengan celah pita yang sesuai, menawarkan keuntungan seperti integrasi mudah dengan perangkat silikon, produksi dengan suhu rendah, dan stabilitas di bawah kondisi kelembapan dan oksigen. Meskipun silikon mendominasi industri sel surya, pencarian untuk menemukan material dengan celah pita yang optimal masih terus dilakukan, dan selenium menjadi salah satu kandidat yang menjanjikan.</w:t>
      </w:r>
    </w:p>
    <w:p w14:paraId="27C14164" w14:textId="3D89E7FE" w:rsidR="006357B0" w:rsidRDefault="00F82E73" w:rsidP="000B09B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w:t>
      </w:r>
      <w:r w:rsidR="006357B0" w:rsidRPr="006357B0">
        <w:rPr>
          <w:rFonts w:ascii="Times New Roman" w:hAnsi="Times New Roman" w:cs="Times New Roman"/>
          <w:sz w:val="24"/>
          <w:szCs w:val="24"/>
          <w:lang w:val="id-ID"/>
        </w:rPr>
        <w:t>enciptaan sel surya Fotovoltaik pertama dengan efisiensi kurang dari 1% dan pada tahun 1985 rekor efisiensi konversi selenium meningkat menjadi 5%. Namun, memiliki celah pita sebesar 1,85 eV, selenium masih jauh dari bahan yang optimal untuk</w:t>
      </w:r>
      <w:r w:rsidR="006357B0">
        <w:rPr>
          <w:rFonts w:ascii="Times New Roman" w:hAnsi="Times New Roman" w:cs="Times New Roman"/>
          <w:sz w:val="24"/>
          <w:szCs w:val="24"/>
        </w:rPr>
        <w:t xml:space="preserve"> </w:t>
      </w:r>
      <w:r w:rsidR="006357B0" w:rsidRPr="006357B0">
        <w:rPr>
          <w:rFonts w:ascii="Times New Roman" w:hAnsi="Times New Roman" w:cs="Times New Roman"/>
          <w:sz w:val="24"/>
          <w:szCs w:val="24"/>
          <w:lang w:val="id-ID"/>
        </w:rPr>
        <w:t xml:space="preserve">konversi langsung energi matahari , dan silikon kini menjadi bahan semikonduktor dominan di industri sel surya. Namun demikian, selenium baru-baru ini mendapatkan kembali perhatian untuk digunakan dalam sel surya tandem dimana efisiensinya mungkin melebihi batas </w:t>
      </w:r>
      <w:r w:rsidR="006357B0" w:rsidRPr="00AE1864">
        <w:rPr>
          <w:rFonts w:ascii="Times New Roman" w:hAnsi="Times New Roman" w:cs="Times New Roman"/>
          <w:i/>
          <w:iCs/>
          <w:sz w:val="24"/>
          <w:szCs w:val="24"/>
          <w:lang w:val="id-ID"/>
        </w:rPr>
        <w:t>Shockley-Queisser</w:t>
      </w:r>
      <w:r w:rsidR="006357B0" w:rsidRPr="006357B0">
        <w:rPr>
          <w:rFonts w:ascii="Times New Roman" w:hAnsi="Times New Roman" w:cs="Times New Roman"/>
          <w:sz w:val="24"/>
          <w:szCs w:val="24"/>
          <w:lang w:val="id-ID"/>
        </w:rPr>
        <w:t xml:space="preserve"> untuk sel surya juction tunggal . Perangkat tersebut memerlukan material dengan celah kecil (</w:t>
      </w:r>
      <w:r w:rsidR="006357B0" w:rsidRPr="006357B0">
        <w:rPr>
          <w:rFonts w:ascii="Cambria Math" w:hAnsi="Cambria Math" w:cs="Cambria Math"/>
          <w:sz w:val="24"/>
          <w:szCs w:val="24"/>
          <w:lang w:val="id-ID"/>
        </w:rPr>
        <w:t>∼</w:t>
      </w:r>
      <w:r w:rsidR="006357B0" w:rsidRPr="006357B0">
        <w:rPr>
          <w:rFonts w:ascii="Times New Roman" w:hAnsi="Times New Roman" w:cs="Times New Roman"/>
          <w:sz w:val="24"/>
          <w:szCs w:val="24"/>
          <w:lang w:val="id-ID"/>
        </w:rPr>
        <w:t xml:space="preserve"> 1,0 eV) dan material dengan celah besar </w:t>
      </w:r>
      <w:r w:rsidR="006357B0" w:rsidRPr="00AE1864">
        <w:rPr>
          <w:rFonts w:ascii="Times New Roman" w:hAnsi="Times New Roman" w:cs="Times New Roman"/>
          <w:i/>
          <w:iCs/>
          <w:sz w:val="24"/>
          <w:szCs w:val="24"/>
          <w:lang w:val="id-ID"/>
        </w:rPr>
        <w:t>(</w:t>
      </w:r>
      <w:r w:rsidR="006357B0" w:rsidRPr="00AE1864">
        <w:rPr>
          <w:rFonts w:ascii="Cambria Math" w:hAnsi="Cambria Math" w:cs="Cambria Math"/>
          <w:i/>
          <w:iCs/>
          <w:sz w:val="24"/>
          <w:szCs w:val="24"/>
          <w:lang w:val="id-ID"/>
        </w:rPr>
        <w:t>∼</w:t>
      </w:r>
      <w:r w:rsidR="006357B0" w:rsidRPr="00AE1864">
        <w:rPr>
          <w:rFonts w:ascii="Times New Roman" w:hAnsi="Times New Roman" w:cs="Times New Roman"/>
          <w:i/>
          <w:iCs/>
          <w:sz w:val="24"/>
          <w:szCs w:val="24"/>
          <w:lang w:val="id-ID"/>
        </w:rPr>
        <w:t xml:space="preserve"> 1,8 − 1,9eV</w:t>
      </w:r>
      <w:r w:rsidR="006357B0" w:rsidRPr="006357B0">
        <w:rPr>
          <w:rFonts w:ascii="Times New Roman" w:hAnsi="Times New Roman" w:cs="Times New Roman"/>
          <w:sz w:val="24"/>
          <w:szCs w:val="24"/>
          <w:lang w:val="id-ID"/>
        </w:rPr>
        <w:t>). Karena silikon telah mendominasi industri tenaga surya dan memiliki celah pita 1,12 eV, silikon merupakan pilihan terbaik untuk material dengan celah kecil , namun pencarian untuk menemukan material dengan celah besar yang optimal masih terbuka. Selain memiliki celah pita yang hampir optimal untuk sel tandem, selenium menawarkan sejumlah keuntungan dalam hal ini. Ia mudah diintegrasikan dengan perangkat silikon, memiliki suhu produksi rendah dan menjaga stabilitas di bawah kelembapan dan dengan adanya oksigen.</w:t>
      </w:r>
    </w:p>
    <w:p w14:paraId="39E10F6A" w14:textId="0A192768" w:rsidR="008B2D2B" w:rsidRDefault="008B2D2B" w:rsidP="000B09B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20988B7" w14:textId="77777777" w:rsidR="008B2D2B" w:rsidRPr="000077F0" w:rsidRDefault="008B2D2B" w:rsidP="000B09B1">
      <w:pPr>
        <w:spacing w:line="360" w:lineRule="auto"/>
        <w:ind w:firstLine="720"/>
        <w:rPr>
          <w:rFonts w:ascii="Times New Roman" w:hAnsi="Times New Roman" w:cs="Times New Roman"/>
          <w:sz w:val="24"/>
          <w:szCs w:val="24"/>
          <w:lang w:val="id-ID"/>
        </w:rPr>
      </w:pPr>
    </w:p>
    <w:p w14:paraId="719EE11E" w14:textId="77777777" w:rsidR="00661864" w:rsidRPr="00550ABE" w:rsidRDefault="00661864" w:rsidP="000B09B1">
      <w:pPr>
        <w:pStyle w:val="Style2"/>
        <w:spacing w:line="360" w:lineRule="auto"/>
      </w:pPr>
      <w:bookmarkStart w:id="9" w:name="_Toc153951034"/>
      <w:bookmarkStart w:id="10" w:name="_Toc154555489"/>
      <w:r w:rsidRPr="00550ABE">
        <w:t>III. Kerangka Konseptual</w:t>
      </w:r>
      <w:bookmarkEnd w:id="9"/>
      <w:bookmarkEnd w:id="10"/>
    </w:p>
    <w:p w14:paraId="772F2E76" w14:textId="77777777" w:rsidR="00661864" w:rsidRDefault="00661864" w:rsidP="000B09B1">
      <w:pPr>
        <w:pStyle w:val="Style3"/>
        <w:spacing w:line="360" w:lineRule="auto"/>
      </w:pPr>
      <w:bookmarkStart w:id="11" w:name="_Toc154555490"/>
      <w:r w:rsidRPr="00661864">
        <w:t>3.1. Definisi Konsep</w:t>
      </w:r>
      <w:bookmarkEnd w:id="11"/>
    </w:p>
    <w:p w14:paraId="0A9C9593" w14:textId="0552FEDC" w:rsidR="00E14FED" w:rsidRDefault="00B70A3F" w:rsidP="000B09B1">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00E14FED" w:rsidRPr="00E14FED">
        <w:rPr>
          <w:rFonts w:ascii="Times New Roman" w:hAnsi="Times New Roman" w:cs="Times New Roman"/>
          <w:sz w:val="24"/>
          <w:szCs w:val="24"/>
        </w:rPr>
        <w:t>Panel surya (solar panel) adalah suatu alat yang digunakan untuk mengubah energi matahari menjadi energi listrik yang dapat digunakan untuk memenuhi kebutuhan listrik di berbagai macam aplikasi, baik secara skala kecil (seperti untuk rumah) maupun skala besar (seperti untuk pembangkit listrik tenaga surya).</w:t>
      </w:r>
    </w:p>
    <w:p w14:paraId="7079988A" w14:textId="714BF901" w:rsidR="00B70A3F" w:rsidRPr="00E14FED" w:rsidRDefault="00E14FED" w:rsidP="000B09B1">
      <w:pPr>
        <w:spacing w:line="360" w:lineRule="auto"/>
        <w:ind w:firstLine="720"/>
        <w:jc w:val="both"/>
        <w:rPr>
          <w:rFonts w:ascii="Times New Roman" w:hAnsi="Times New Roman" w:cs="Times New Roman"/>
          <w:sz w:val="24"/>
          <w:szCs w:val="24"/>
        </w:rPr>
      </w:pPr>
      <w:r w:rsidRPr="00E14FED">
        <w:rPr>
          <w:rFonts w:ascii="Times New Roman" w:hAnsi="Times New Roman" w:cs="Times New Roman"/>
          <w:sz w:val="24"/>
          <w:szCs w:val="24"/>
        </w:rPr>
        <w:t>Panel surya terdiri dari beberapa sel surya (solar cell) yang terbuat dari bahan semikonduktor seperti silikon. Ketika sinar matahari mengenai sel surya, elektron dalam sel surya akan terlepas dan mengalir melalui kabel ke sistem baterai atau ke sistem inverter yang mengubah arus searah menjadi arus bolak-balik. Dari inverter, arus listrik yang dihasilkan dapat digunakan untuk memenuhi kebutuhan listrik.</w:t>
      </w:r>
    </w:p>
    <w:p w14:paraId="3CA38722" w14:textId="77777777" w:rsidR="00661864" w:rsidRDefault="00661864" w:rsidP="000B09B1">
      <w:pPr>
        <w:pStyle w:val="Style3"/>
        <w:spacing w:line="360" w:lineRule="auto"/>
      </w:pPr>
      <w:bookmarkStart w:id="12" w:name="_Toc154555491"/>
      <w:r w:rsidRPr="00661864">
        <w:t>3.2. Komponen Utama</w:t>
      </w:r>
      <w:bookmarkEnd w:id="12"/>
    </w:p>
    <w:p w14:paraId="3A32AAE1" w14:textId="4E8961D9" w:rsidR="00C10DF7" w:rsidRDefault="00E24581" w:rsidP="000B09B1">
      <w:pPr>
        <w:spacing w:line="360" w:lineRule="auto"/>
        <w:ind w:left="720" w:firstLine="720"/>
        <w:rPr>
          <w:rFonts w:ascii="Times New Roman" w:hAnsi="Times New Roman" w:cs="Times New Roman"/>
          <w:sz w:val="24"/>
          <w:szCs w:val="24"/>
        </w:rPr>
      </w:pPr>
      <w:r w:rsidRPr="00E24581">
        <w:rPr>
          <w:rFonts w:ascii="Times New Roman" w:hAnsi="Times New Roman" w:cs="Times New Roman"/>
          <w:sz w:val="24"/>
          <w:szCs w:val="24"/>
        </w:rPr>
        <w:t xml:space="preserve">3.2.1 </w:t>
      </w:r>
      <w:r w:rsidR="00C10DF7">
        <w:rPr>
          <w:rFonts w:ascii="Times New Roman" w:hAnsi="Times New Roman" w:cs="Times New Roman"/>
          <w:sz w:val="24"/>
          <w:szCs w:val="24"/>
        </w:rPr>
        <w:t>Sel Fotovoltaik</w:t>
      </w:r>
    </w:p>
    <w:p w14:paraId="055B8221" w14:textId="1DCA89E1" w:rsidR="00F82E73"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 xml:space="preserve">Sel fotovoltaik adalah inti dari panel surya. Mereka terbuat dari bahan semikonduktor seperti silikon, yang dapat mengubah sinar matahari menjadi arus listrik langsung melalui efek fotovoltaik. Sel fotovoltaik biasanya dikemas dalam beberapa baris dan kolom </w:t>
      </w:r>
      <w:proofErr w:type="spellStart"/>
      <w:r w:rsidRPr="003A48AE">
        <w:rPr>
          <w:rFonts w:ascii="Times New Roman" w:hAnsi="Times New Roman" w:cs="Times New Roman"/>
          <w:sz w:val="24"/>
          <w:szCs w:val="24"/>
        </w:rPr>
        <w:t>untuk</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membentuk</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modul</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fotovoltaik</w:t>
      </w:r>
      <w:proofErr w:type="spellEnd"/>
      <w:r w:rsidRPr="003A48AE">
        <w:rPr>
          <w:rFonts w:ascii="Times New Roman" w:hAnsi="Times New Roman" w:cs="Times New Roman"/>
          <w:sz w:val="24"/>
          <w:szCs w:val="24"/>
        </w:rPr>
        <w:t>.</w:t>
      </w:r>
    </w:p>
    <w:p w14:paraId="11A8B982" w14:textId="07F81EBF"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Pr>
          <w:rFonts w:ascii="Times New Roman" w:hAnsi="Times New Roman" w:cs="Times New Roman"/>
          <w:sz w:val="24"/>
          <w:szCs w:val="24"/>
        </w:rPr>
        <w:t xml:space="preserve">3.2.2 Kaca </w:t>
      </w:r>
      <w:proofErr w:type="spellStart"/>
      <w:r>
        <w:rPr>
          <w:rFonts w:ascii="Times New Roman" w:hAnsi="Times New Roman" w:cs="Times New Roman"/>
          <w:sz w:val="24"/>
          <w:szCs w:val="24"/>
        </w:rPr>
        <w:t>Pelindung</w:t>
      </w:r>
      <w:proofErr w:type="spellEnd"/>
      <w:r>
        <w:rPr>
          <w:rFonts w:ascii="Times New Roman" w:hAnsi="Times New Roman" w:cs="Times New Roman"/>
          <w:sz w:val="24"/>
          <w:szCs w:val="24"/>
        </w:rPr>
        <w:t xml:space="preserve"> </w:t>
      </w:r>
    </w:p>
    <w:p w14:paraId="274F5BBF" w14:textId="7E184CFC"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 xml:space="preserve">Kaca pelindung adalah lapisan atas panel surya yang melindungi sel fotovoltaik dari elemen-elemen eksternal seperti hujan, </w:t>
      </w:r>
      <w:proofErr w:type="spellStart"/>
      <w:r w:rsidRPr="003A48AE">
        <w:rPr>
          <w:rFonts w:ascii="Times New Roman" w:hAnsi="Times New Roman" w:cs="Times New Roman"/>
          <w:sz w:val="24"/>
          <w:szCs w:val="24"/>
        </w:rPr>
        <w:t>angin</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debu</w:t>
      </w:r>
      <w:proofErr w:type="spellEnd"/>
      <w:r w:rsidRPr="003A48AE">
        <w:rPr>
          <w:rFonts w:ascii="Times New Roman" w:hAnsi="Times New Roman" w:cs="Times New Roman"/>
          <w:sz w:val="24"/>
          <w:szCs w:val="24"/>
        </w:rPr>
        <w:t xml:space="preserve">, dan </w:t>
      </w:r>
      <w:proofErr w:type="spellStart"/>
      <w:r w:rsidRPr="003A48AE">
        <w:rPr>
          <w:rFonts w:ascii="Times New Roman" w:hAnsi="Times New Roman" w:cs="Times New Roman"/>
          <w:sz w:val="24"/>
          <w:szCs w:val="24"/>
        </w:rPr>
        <w:t>benturan</w:t>
      </w:r>
      <w:proofErr w:type="spellEnd"/>
      <w:r w:rsidRPr="003A48AE">
        <w:rPr>
          <w:rFonts w:ascii="Times New Roman" w:hAnsi="Times New Roman" w:cs="Times New Roman"/>
          <w:sz w:val="24"/>
          <w:szCs w:val="24"/>
        </w:rPr>
        <w:t>.</w:t>
      </w:r>
    </w:p>
    <w:p w14:paraId="2E222BC2" w14:textId="54C043A7"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Pr>
          <w:rFonts w:ascii="Times New Roman" w:hAnsi="Times New Roman" w:cs="Times New Roman"/>
          <w:sz w:val="24"/>
          <w:szCs w:val="24"/>
        </w:rPr>
        <w:t xml:space="preserve">3.2.3 </w:t>
      </w:r>
      <w:proofErr w:type="spellStart"/>
      <w:r>
        <w:rPr>
          <w:rFonts w:ascii="Times New Roman" w:hAnsi="Times New Roman" w:cs="Times New Roman"/>
          <w:sz w:val="24"/>
          <w:szCs w:val="24"/>
        </w:rPr>
        <w:t>Backsheet</w:t>
      </w:r>
      <w:proofErr w:type="spellEnd"/>
      <w:r>
        <w:rPr>
          <w:rFonts w:ascii="Times New Roman" w:hAnsi="Times New Roman" w:cs="Times New Roman"/>
          <w:sz w:val="24"/>
          <w:szCs w:val="24"/>
        </w:rPr>
        <w:t xml:space="preserve"> </w:t>
      </w:r>
    </w:p>
    <w:p w14:paraId="00957614" w14:textId="2B3282A5"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Backsheet adalah lapisan belakang panel surya yang berfungsi untuk melindungi sel fotovoltaik dari kelembaban dan dampak lingkungan. Lapisan ini juga membantu menjaga integritas struktural panel.</w:t>
      </w:r>
    </w:p>
    <w:p w14:paraId="0D3D76B4" w14:textId="77777777" w:rsidR="003A48AE" w:rsidRDefault="003A48AE" w:rsidP="000B09B1">
      <w:pPr>
        <w:spacing w:line="360" w:lineRule="auto"/>
        <w:rPr>
          <w:rFonts w:ascii="Times New Roman" w:hAnsi="Times New Roman" w:cs="Times New Roman"/>
          <w:sz w:val="24"/>
          <w:szCs w:val="24"/>
        </w:rPr>
      </w:pPr>
    </w:p>
    <w:p w14:paraId="2BC43538" w14:textId="6EF03555"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B09B1">
        <w:rPr>
          <w:rFonts w:ascii="Times New Roman" w:hAnsi="Times New Roman" w:cs="Times New Roman"/>
          <w:sz w:val="24"/>
          <w:szCs w:val="24"/>
        </w:rPr>
        <w:tab/>
      </w:r>
      <w:r>
        <w:rPr>
          <w:rFonts w:ascii="Times New Roman" w:hAnsi="Times New Roman" w:cs="Times New Roman"/>
          <w:sz w:val="24"/>
          <w:szCs w:val="24"/>
        </w:rPr>
        <w:t xml:space="preserve">3.2.4 </w:t>
      </w:r>
      <w:proofErr w:type="spellStart"/>
      <w:r>
        <w:rPr>
          <w:rFonts w:ascii="Times New Roman" w:hAnsi="Times New Roman" w:cs="Times New Roman"/>
          <w:sz w:val="24"/>
          <w:szCs w:val="24"/>
        </w:rPr>
        <w:t>Bingkai</w:t>
      </w:r>
      <w:proofErr w:type="spellEnd"/>
    </w:p>
    <w:p w14:paraId="6FC263C9" w14:textId="103AEBA7" w:rsidR="003A48AE" w:rsidRDefault="003A48AE" w:rsidP="000B09B1">
      <w:pPr>
        <w:spacing w:line="360" w:lineRule="auto"/>
        <w:ind w:left="789"/>
        <w:jc w:val="both"/>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proofErr w:type="spellStart"/>
      <w:r w:rsidRPr="003A48AE">
        <w:rPr>
          <w:rFonts w:ascii="Times New Roman" w:hAnsi="Times New Roman" w:cs="Times New Roman"/>
          <w:sz w:val="24"/>
          <w:szCs w:val="24"/>
        </w:rPr>
        <w:t>Komponen</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ini</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adalah</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kerangka</w:t>
      </w:r>
      <w:proofErr w:type="spellEnd"/>
      <w:r w:rsidRPr="003A48AE">
        <w:rPr>
          <w:rFonts w:ascii="Times New Roman" w:hAnsi="Times New Roman" w:cs="Times New Roman"/>
          <w:sz w:val="24"/>
          <w:szCs w:val="24"/>
        </w:rPr>
        <w:t xml:space="preserve"> panel surya yang terbuat dari bahan tahan korosi seperti aluminium. Bingkai ini memberikan dukungan struktural dan melindungi panel </w:t>
      </w:r>
      <w:proofErr w:type="spellStart"/>
      <w:r w:rsidRPr="003A48AE">
        <w:rPr>
          <w:rFonts w:ascii="Times New Roman" w:hAnsi="Times New Roman" w:cs="Times New Roman"/>
          <w:sz w:val="24"/>
          <w:szCs w:val="24"/>
        </w:rPr>
        <w:t>dari</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kerusakan</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mekanis</w:t>
      </w:r>
      <w:proofErr w:type="spellEnd"/>
      <w:r w:rsidRPr="003A48AE">
        <w:rPr>
          <w:rFonts w:ascii="Times New Roman" w:hAnsi="Times New Roman" w:cs="Times New Roman"/>
          <w:sz w:val="24"/>
          <w:szCs w:val="24"/>
        </w:rPr>
        <w:t>.</w:t>
      </w:r>
    </w:p>
    <w:p w14:paraId="7FEB0798" w14:textId="410674A4" w:rsidR="003A48AE" w:rsidRDefault="003A48AE" w:rsidP="000B09B1">
      <w:pPr>
        <w:spacing w:line="360" w:lineRule="auto"/>
        <w:ind w:left="789" w:firstLine="651"/>
        <w:rPr>
          <w:rFonts w:ascii="Times New Roman" w:hAnsi="Times New Roman" w:cs="Times New Roman"/>
          <w:sz w:val="24"/>
          <w:szCs w:val="24"/>
        </w:rPr>
      </w:pPr>
      <w:r>
        <w:rPr>
          <w:rFonts w:ascii="Times New Roman" w:hAnsi="Times New Roman" w:cs="Times New Roman"/>
          <w:sz w:val="24"/>
          <w:szCs w:val="24"/>
        </w:rPr>
        <w:t>3.2.5 Ko</w:t>
      </w:r>
      <w:r w:rsidR="001E590F">
        <w:rPr>
          <w:rFonts w:ascii="Times New Roman" w:hAnsi="Times New Roman" w:cs="Times New Roman"/>
          <w:sz w:val="24"/>
          <w:szCs w:val="24"/>
        </w:rPr>
        <w:t>n</w:t>
      </w:r>
      <w:r>
        <w:rPr>
          <w:rFonts w:ascii="Times New Roman" w:hAnsi="Times New Roman" w:cs="Times New Roman"/>
          <w:sz w:val="24"/>
          <w:szCs w:val="24"/>
        </w:rPr>
        <w:t>ektor dan Kabel</w:t>
      </w:r>
    </w:p>
    <w:p w14:paraId="66BCBCE3" w14:textId="3F6F1D31" w:rsidR="008B2D2B" w:rsidRDefault="003A48AE" w:rsidP="000B09B1">
      <w:pPr>
        <w:spacing w:line="360" w:lineRule="auto"/>
        <w:ind w:left="789"/>
        <w:jc w:val="both"/>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sidRPr="003A48AE">
        <w:rPr>
          <w:rFonts w:ascii="Times New Roman" w:hAnsi="Times New Roman" w:cs="Times New Roman"/>
          <w:sz w:val="24"/>
          <w:szCs w:val="24"/>
        </w:rPr>
        <w:t xml:space="preserve">Panel </w:t>
      </w:r>
      <w:proofErr w:type="spellStart"/>
      <w:r w:rsidRPr="003A48AE">
        <w:rPr>
          <w:rFonts w:ascii="Times New Roman" w:hAnsi="Times New Roman" w:cs="Times New Roman"/>
          <w:sz w:val="24"/>
          <w:szCs w:val="24"/>
        </w:rPr>
        <w:t>surya</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dilengkapi</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dengan</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konektor</w:t>
      </w:r>
      <w:proofErr w:type="spellEnd"/>
      <w:r w:rsidRPr="003A48AE">
        <w:rPr>
          <w:rFonts w:ascii="Times New Roman" w:hAnsi="Times New Roman" w:cs="Times New Roman"/>
          <w:sz w:val="24"/>
          <w:szCs w:val="24"/>
        </w:rPr>
        <w:t xml:space="preserve"> dan kabel untuk menghubungkan panel surya ke sistem pengumpulan listrik. Konektor ini memastikan aliran listrik yang efisien dari panel </w:t>
      </w:r>
      <w:proofErr w:type="spellStart"/>
      <w:r w:rsidRPr="003A48AE">
        <w:rPr>
          <w:rFonts w:ascii="Times New Roman" w:hAnsi="Times New Roman" w:cs="Times New Roman"/>
          <w:sz w:val="24"/>
          <w:szCs w:val="24"/>
        </w:rPr>
        <w:t>surya</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ke</w:t>
      </w:r>
      <w:proofErr w:type="spellEnd"/>
      <w:r w:rsidRPr="003A48AE">
        <w:rPr>
          <w:rFonts w:ascii="Times New Roman" w:hAnsi="Times New Roman" w:cs="Times New Roman"/>
          <w:sz w:val="24"/>
          <w:szCs w:val="24"/>
        </w:rPr>
        <w:t xml:space="preserve"> inverter.</w:t>
      </w:r>
    </w:p>
    <w:p w14:paraId="51D762D3" w14:textId="3C4FBAD7" w:rsidR="003A48AE" w:rsidRDefault="003A48AE" w:rsidP="000B09B1">
      <w:pPr>
        <w:spacing w:line="360" w:lineRule="auto"/>
        <w:ind w:left="789" w:firstLine="651"/>
        <w:rPr>
          <w:rFonts w:ascii="Times New Roman" w:hAnsi="Times New Roman" w:cs="Times New Roman"/>
          <w:sz w:val="24"/>
          <w:szCs w:val="24"/>
        </w:rPr>
      </w:pPr>
      <w:r>
        <w:rPr>
          <w:rFonts w:ascii="Times New Roman" w:hAnsi="Times New Roman" w:cs="Times New Roman"/>
          <w:sz w:val="24"/>
          <w:szCs w:val="24"/>
        </w:rPr>
        <w:t>3.2.6 Inverter</w:t>
      </w:r>
    </w:p>
    <w:p w14:paraId="498E9A71" w14:textId="3987F87A"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 xml:space="preserve">Inverter adalah komponen penting lainnya dalam sistem panel surya. Komponen ini mengubah arus listrik searah (DC) yang dihasilkan oleh sel fotovoltaik menjadi arus bolak-balik (AC) yang dapat digunakan oleh peralatan rumah </w:t>
      </w:r>
      <w:proofErr w:type="spellStart"/>
      <w:r w:rsidRPr="003A48AE">
        <w:rPr>
          <w:rFonts w:ascii="Times New Roman" w:hAnsi="Times New Roman" w:cs="Times New Roman"/>
          <w:sz w:val="24"/>
          <w:szCs w:val="24"/>
        </w:rPr>
        <w:t>tangga</w:t>
      </w:r>
      <w:proofErr w:type="spellEnd"/>
      <w:r w:rsidRPr="003A48AE">
        <w:rPr>
          <w:rFonts w:ascii="Times New Roman" w:hAnsi="Times New Roman" w:cs="Times New Roman"/>
          <w:sz w:val="24"/>
          <w:szCs w:val="24"/>
        </w:rPr>
        <w:t xml:space="preserve"> dan </w:t>
      </w:r>
      <w:proofErr w:type="spellStart"/>
      <w:r w:rsidRPr="003A48AE">
        <w:rPr>
          <w:rFonts w:ascii="Times New Roman" w:hAnsi="Times New Roman" w:cs="Times New Roman"/>
          <w:sz w:val="24"/>
          <w:szCs w:val="24"/>
        </w:rPr>
        <w:t>jaringan</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listrik</w:t>
      </w:r>
      <w:proofErr w:type="spellEnd"/>
      <w:r w:rsidRPr="003A48AE">
        <w:rPr>
          <w:rFonts w:ascii="Times New Roman" w:hAnsi="Times New Roman" w:cs="Times New Roman"/>
          <w:sz w:val="24"/>
          <w:szCs w:val="24"/>
        </w:rPr>
        <w:t>.</w:t>
      </w:r>
    </w:p>
    <w:p w14:paraId="0A1FF152" w14:textId="488EDA8E"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562CE0">
        <w:rPr>
          <w:rFonts w:ascii="Times New Roman" w:hAnsi="Times New Roman" w:cs="Times New Roman"/>
          <w:sz w:val="24"/>
          <w:szCs w:val="24"/>
        </w:rPr>
        <w:tab/>
      </w:r>
      <w:r>
        <w:rPr>
          <w:rFonts w:ascii="Times New Roman" w:hAnsi="Times New Roman" w:cs="Times New Roman"/>
          <w:sz w:val="24"/>
          <w:szCs w:val="24"/>
        </w:rPr>
        <w:t xml:space="preserve">3.2.7 </w:t>
      </w:r>
      <w:proofErr w:type="spellStart"/>
      <w:r>
        <w:rPr>
          <w:rFonts w:ascii="Times New Roman" w:hAnsi="Times New Roman" w:cs="Times New Roman"/>
          <w:sz w:val="24"/>
          <w:szCs w:val="24"/>
        </w:rPr>
        <w:t>Pelacak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Matahari</w:t>
      </w:r>
      <w:proofErr w:type="spellEnd"/>
    </w:p>
    <w:p w14:paraId="765B1C64" w14:textId="086EA328" w:rsidR="003A48AE" w:rsidRPr="00E24581" w:rsidRDefault="003A48AE" w:rsidP="00562CE0">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 xml:space="preserve">Beberapa panel surya dilengkapi dengan pelacak matahari yang memungkinkan panel mengikuti gerakan matahari sepanjang hari. Ini meningkatkan efisiensi panel dengan menangkap lebih banyak </w:t>
      </w:r>
      <w:proofErr w:type="spellStart"/>
      <w:r w:rsidRPr="003A48AE">
        <w:rPr>
          <w:rFonts w:ascii="Times New Roman" w:hAnsi="Times New Roman" w:cs="Times New Roman"/>
          <w:sz w:val="24"/>
          <w:szCs w:val="24"/>
        </w:rPr>
        <w:t>sinar</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matahari</w:t>
      </w:r>
      <w:proofErr w:type="spellEnd"/>
      <w:r w:rsidRPr="003A48AE">
        <w:rPr>
          <w:rFonts w:ascii="Times New Roman" w:hAnsi="Times New Roman" w:cs="Times New Roman"/>
          <w:sz w:val="24"/>
          <w:szCs w:val="24"/>
        </w:rPr>
        <w:t xml:space="preserve"> </w:t>
      </w:r>
      <w:proofErr w:type="spellStart"/>
      <w:r w:rsidRPr="003A48AE">
        <w:rPr>
          <w:rFonts w:ascii="Times New Roman" w:hAnsi="Times New Roman" w:cs="Times New Roman"/>
          <w:sz w:val="24"/>
          <w:szCs w:val="24"/>
        </w:rPr>
        <w:t>sepanjang</w:t>
      </w:r>
      <w:proofErr w:type="spellEnd"/>
      <w:r w:rsidRPr="003A48AE">
        <w:rPr>
          <w:rFonts w:ascii="Times New Roman" w:hAnsi="Times New Roman" w:cs="Times New Roman"/>
          <w:sz w:val="24"/>
          <w:szCs w:val="24"/>
        </w:rPr>
        <w:t> </w:t>
      </w:r>
      <w:proofErr w:type="spellStart"/>
      <w:r w:rsidRPr="003A48AE">
        <w:rPr>
          <w:rFonts w:ascii="Times New Roman" w:hAnsi="Times New Roman" w:cs="Times New Roman"/>
          <w:sz w:val="24"/>
          <w:szCs w:val="24"/>
        </w:rPr>
        <w:t>waktu</w:t>
      </w:r>
      <w:proofErr w:type="spellEnd"/>
      <w:r w:rsidRPr="003A48AE">
        <w:rPr>
          <w:rFonts w:ascii="Times New Roman" w:hAnsi="Times New Roman" w:cs="Times New Roman"/>
          <w:sz w:val="24"/>
          <w:szCs w:val="24"/>
        </w:rPr>
        <w:t>.</w:t>
      </w:r>
    </w:p>
    <w:p w14:paraId="2A8C72DD" w14:textId="77777777" w:rsidR="00661864" w:rsidRDefault="00661864" w:rsidP="000B09B1">
      <w:pPr>
        <w:pStyle w:val="Style3"/>
        <w:spacing w:line="360" w:lineRule="auto"/>
      </w:pPr>
      <w:bookmarkStart w:id="13" w:name="_Toc154555492"/>
      <w:r w:rsidRPr="00661864">
        <w:t xml:space="preserve">3.3. </w:t>
      </w:r>
      <w:proofErr w:type="spellStart"/>
      <w:r w:rsidRPr="00661864">
        <w:t>Aliran</w:t>
      </w:r>
      <w:proofErr w:type="spellEnd"/>
      <w:r w:rsidRPr="00661864">
        <w:t xml:space="preserve"> </w:t>
      </w:r>
      <w:proofErr w:type="spellStart"/>
      <w:r w:rsidRPr="00661864">
        <w:t>Energi</w:t>
      </w:r>
      <w:proofErr w:type="spellEnd"/>
      <w:r w:rsidRPr="00661864">
        <w:t xml:space="preserve"> dan </w:t>
      </w:r>
      <w:proofErr w:type="spellStart"/>
      <w:r w:rsidRPr="00661864">
        <w:t>Penggunaan</w:t>
      </w:r>
      <w:bookmarkEnd w:id="13"/>
      <w:proofErr w:type="spellEnd"/>
    </w:p>
    <w:p w14:paraId="5C6DBE16" w14:textId="406EA2DD" w:rsidR="00B70A3F" w:rsidRDefault="00F82E73" w:rsidP="000B09B1">
      <w:pPr>
        <w:spacing w:line="360" w:lineRule="auto"/>
        <w:ind w:left="69" w:firstLine="720"/>
        <w:jc w:val="both"/>
        <w:rPr>
          <w:rFonts w:ascii="Times New Roman" w:hAnsi="Times New Roman" w:cs="Times New Roman"/>
          <w:sz w:val="24"/>
          <w:szCs w:val="24"/>
        </w:rPr>
      </w:pPr>
      <w:r>
        <w:rPr>
          <w:rFonts w:ascii="Times New Roman" w:hAnsi="Times New Roman" w:cs="Times New Roman"/>
          <w:sz w:val="24"/>
          <w:szCs w:val="24"/>
        </w:rPr>
        <w:t>P</w:t>
      </w:r>
      <w:r w:rsidR="003E078B" w:rsidRPr="003E078B">
        <w:rPr>
          <w:rFonts w:ascii="Times New Roman" w:hAnsi="Times New Roman" w:cs="Times New Roman"/>
          <w:sz w:val="24"/>
          <w:szCs w:val="24"/>
        </w:rPr>
        <w:t>anel surya melibatkan penyerapan cahaya matahari dan akumulasi energinya dalam sebuah baterai. Dengan demikian, sistem dapat beroperasi pada saat senja, malam hari, atau bahkan dalam kondisi hujan. Selain itu, terdapat kabel yang terhubung dengan sistem listrik di dalam rumah. Ketika terjadi konsumsi listrik oleh perangkat elektronik, seperti saat menghidupkan televisi, tenaga listrik secara otomatis diambil dari baterai.</w:t>
      </w:r>
    </w:p>
    <w:p w14:paraId="35E93A2E" w14:textId="4F69C9F5" w:rsidR="008B2D2B" w:rsidRDefault="008B2D2B" w:rsidP="000B09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8758E47" w14:textId="77777777" w:rsidR="008B2D2B" w:rsidRPr="003E078B" w:rsidRDefault="008B2D2B" w:rsidP="000B09B1">
      <w:pPr>
        <w:spacing w:line="360" w:lineRule="auto"/>
        <w:ind w:left="69" w:firstLine="720"/>
        <w:rPr>
          <w:rFonts w:ascii="Times New Roman" w:hAnsi="Times New Roman" w:cs="Times New Roman"/>
          <w:sz w:val="24"/>
          <w:szCs w:val="24"/>
        </w:rPr>
      </w:pPr>
    </w:p>
    <w:p w14:paraId="700D84F2" w14:textId="77777777" w:rsidR="00661864" w:rsidRPr="00550ABE" w:rsidRDefault="00661864" w:rsidP="000B09B1">
      <w:pPr>
        <w:pStyle w:val="Style2"/>
        <w:spacing w:line="360" w:lineRule="auto"/>
      </w:pPr>
      <w:bookmarkStart w:id="14" w:name="_Toc153951035"/>
      <w:bookmarkStart w:id="15" w:name="_Toc154555493"/>
      <w:r w:rsidRPr="00550ABE">
        <w:t>IV. Metodologi Penelitian</w:t>
      </w:r>
      <w:bookmarkEnd w:id="14"/>
      <w:bookmarkEnd w:id="15"/>
    </w:p>
    <w:p w14:paraId="51B23498" w14:textId="72E20645" w:rsidR="00661864" w:rsidRDefault="00661864" w:rsidP="000B09B1">
      <w:pPr>
        <w:pStyle w:val="Style3"/>
        <w:spacing w:line="360" w:lineRule="auto"/>
      </w:pPr>
      <w:bookmarkStart w:id="16" w:name="_Toc154555494"/>
      <w:r w:rsidRPr="00661864">
        <w:t>4.1. Desain Penelitian</w:t>
      </w:r>
      <w:bookmarkEnd w:id="16"/>
    </w:p>
    <w:p w14:paraId="0AC46F26" w14:textId="77777777" w:rsidR="00471E27" w:rsidRDefault="00471E27" w:rsidP="000B09B1">
      <w:pPr>
        <w:spacing w:line="360" w:lineRule="auto"/>
        <w:ind w:left="69" w:firstLine="720"/>
        <w:jc w:val="both"/>
        <w:rPr>
          <w:rFonts w:ascii="Times New Roman" w:hAnsi="Times New Roman" w:cs="Times New Roman"/>
          <w:sz w:val="24"/>
          <w:szCs w:val="24"/>
        </w:rPr>
      </w:pPr>
      <w:r w:rsidRPr="00471E27">
        <w:rPr>
          <w:rFonts w:ascii="Times New Roman" w:hAnsi="Times New Roman" w:cs="Times New Roman"/>
          <w:sz w:val="24"/>
          <w:szCs w:val="24"/>
        </w:rPr>
        <w:t xml:space="preserve">Sesuai dengan tujuan dan pertanyaan penelitian, literatur review yang digunakan pada studi ini menggunakan pendekatakan Systematic Mapping Study (Scoping Study) untuk mengidentifikasikan langkah-langkah menyusun protokol penelitian. Scoping studi merupakan tinjauan sistematis yang dapat digunakan untuk mengintreptasikan hasil dengan berbasis bukti untuk memetakan konsep yang mendasari area penelitian, sumber bukti, dan jenis bukti yang tersedia (Tricoco et al., 2016). Desain penelitian tersebut dipilih karena sumber referensi yang peneliti gunakan bervariatif berasal dari artikel, jurnal, dan official websites. </w:t>
      </w:r>
    </w:p>
    <w:p w14:paraId="43A55191" w14:textId="67CBB682" w:rsidR="00661864" w:rsidRDefault="00661864" w:rsidP="000B09B1">
      <w:pPr>
        <w:pStyle w:val="Style3"/>
        <w:spacing w:line="360" w:lineRule="auto"/>
      </w:pPr>
      <w:bookmarkStart w:id="17" w:name="_Toc154555495"/>
      <w:r w:rsidRPr="00661864">
        <w:t>4.2. Pengumpulan Data</w:t>
      </w:r>
      <w:bookmarkEnd w:id="17"/>
    </w:p>
    <w:p w14:paraId="05139E7E" w14:textId="77777777" w:rsidR="001E590F" w:rsidRDefault="00F82E73"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00AE6E3D" w:rsidRPr="00AE6E3D">
        <w:rPr>
          <w:rFonts w:ascii="Times New Roman" w:hAnsi="Times New Roman" w:cs="Times New Roman"/>
          <w:sz w:val="24"/>
          <w:szCs w:val="24"/>
        </w:rPr>
        <w:t xml:space="preserve">angkah-langkah yang dilakukan dalam ulasan Scoping studi ini terdiri dari: </w:t>
      </w:r>
    </w:p>
    <w:p w14:paraId="5C54536F"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1) Menentukan topik penelitian</w:t>
      </w:r>
    </w:p>
    <w:p w14:paraId="5DCF685E"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2) Mengembangkan topik penelitan dan strategi pencarian</w:t>
      </w:r>
    </w:p>
    <w:p w14:paraId="0EF9F0E9"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3) Mencari literatur dengan menggunakan keywords</w:t>
      </w:r>
    </w:p>
    <w:p w14:paraId="34167BCB"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4) Mendokumentasikan hasil pencarian d</w:t>
      </w:r>
      <w:r>
        <w:rPr>
          <w:rFonts w:ascii="Times New Roman" w:hAnsi="Times New Roman" w:cs="Times New Roman"/>
          <w:sz w:val="24"/>
          <w:szCs w:val="24"/>
        </w:rPr>
        <w:t>a</w:t>
      </w:r>
      <w:r w:rsidRPr="00AE6E3D">
        <w:rPr>
          <w:rFonts w:ascii="Times New Roman" w:hAnsi="Times New Roman" w:cs="Times New Roman"/>
          <w:sz w:val="24"/>
          <w:szCs w:val="24"/>
        </w:rPr>
        <w:t>n memetakan data</w:t>
      </w:r>
    </w:p>
    <w:p w14:paraId="0424D53F" w14:textId="1C986D5E"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 xml:space="preserve">5) </w:t>
      </w:r>
      <w:proofErr w:type="spellStart"/>
      <w:r w:rsidRPr="00AE6E3D">
        <w:rPr>
          <w:rFonts w:ascii="Times New Roman" w:hAnsi="Times New Roman" w:cs="Times New Roman"/>
          <w:sz w:val="24"/>
          <w:szCs w:val="24"/>
        </w:rPr>
        <w:t>Menentukan</w:t>
      </w:r>
      <w:proofErr w:type="spellEnd"/>
      <w:r w:rsidRPr="00AE6E3D">
        <w:rPr>
          <w:rFonts w:ascii="Times New Roman" w:hAnsi="Times New Roman" w:cs="Times New Roman"/>
          <w:sz w:val="24"/>
          <w:szCs w:val="24"/>
        </w:rPr>
        <w:t xml:space="preserve"> </w:t>
      </w:r>
      <w:proofErr w:type="spellStart"/>
      <w:r w:rsidRPr="00AE6E3D">
        <w:rPr>
          <w:rFonts w:ascii="Times New Roman" w:hAnsi="Times New Roman" w:cs="Times New Roman"/>
          <w:sz w:val="24"/>
          <w:szCs w:val="24"/>
        </w:rPr>
        <w:t>kriteria</w:t>
      </w:r>
      <w:proofErr w:type="spellEnd"/>
      <w:r w:rsidRPr="00AE6E3D">
        <w:rPr>
          <w:rFonts w:ascii="Times New Roman" w:hAnsi="Times New Roman" w:cs="Times New Roman"/>
          <w:sz w:val="24"/>
          <w:szCs w:val="24"/>
        </w:rPr>
        <w:t xml:space="preserve"> </w:t>
      </w:r>
      <w:proofErr w:type="spellStart"/>
      <w:r w:rsidRPr="00AE6E3D">
        <w:rPr>
          <w:rFonts w:ascii="Times New Roman" w:hAnsi="Times New Roman" w:cs="Times New Roman"/>
          <w:sz w:val="24"/>
          <w:szCs w:val="24"/>
        </w:rPr>
        <w:t>inkulsi</w:t>
      </w:r>
      <w:proofErr w:type="spellEnd"/>
      <w:r w:rsidRPr="00AE6E3D">
        <w:rPr>
          <w:rFonts w:ascii="Times New Roman" w:hAnsi="Times New Roman" w:cs="Times New Roman"/>
          <w:sz w:val="24"/>
          <w:szCs w:val="24"/>
        </w:rPr>
        <w:t xml:space="preserve"> dan ekslusi.</w:t>
      </w:r>
    </w:p>
    <w:p w14:paraId="2142959B"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6) Menyeleksi studi dan penilaian kualitas.</w:t>
      </w:r>
    </w:p>
    <w:p w14:paraId="468AF56F" w14:textId="3529D7A5" w:rsidR="008B2D2B" w:rsidRPr="008B2D2B" w:rsidRDefault="00AE6E3D" w:rsidP="000B09B1">
      <w:pPr>
        <w:spacing w:line="360" w:lineRule="auto"/>
        <w:ind w:left="69" w:firstLine="720"/>
        <w:rPr>
          <w:rFonts w:ascii="Times New Roman" w:hAnsi="Times New Roman" w:cs="Times New Roman"/>
          <w:sz w:val="24"/>
          <w:szCs w:val="24"/>
        </w:rPr>
      </w:pPr>
      <w:r w:rsidRPr="00AE6E3D">
        <w:rPr>
          <w:rFonts w:ascii="Times New Roman" w:hAnsi="Times New Roman" w:cs="Times New Roman"/>
          <w:sz w:val="24"/>
          <w:szCs w:val="24"/>
        </w:rPr>
        <w:t>Literatur review dalam penelitian ini akan menganalisis hasil-hasil penelitian dalam jurnal-jurnal tentang</w:t>
      </w:r>
      <w:r>
        <w:rPr>
          <w:rFonts w:ascii="Times New Roman" w:hAnsi="Times New Roman" w:cs="Times New Roman"/>
          <w:sz w:val="24"/>
          <w:szCs w:val="24"/>
        </w:rPr>
        <w:t xml:space="preserve"> sistem konsentrator fotovoltaik dan pengaplikasinya</w:t>
      </w:r>
      <w:r w:rsidR="008B2D2B">
        <w:rPr>
          <w:rFonts w:ascii="Times New Roman" w:hAnsi="Times New Roman" w:cs="Times New Roman"/>
          <w:sz w:val="24"/>
          <w:szCs w:val="24"/>
        </w:rPr>
        <w:t>.</w:t>
      </w:r>
    </w:p>
    <w:p w14:paraId="32A0A6D9" w14:textId="4D776180" w:rsidR="00661864" w:rsidRDefault="00661864" w:rsidP="000B09B1">
      <w:pPr>
        <w:pStyle w:val="Style3"/>
        <w:spacing w:line="360" w:lineRule="auto"/>
      </w:pPr>
      <w:bookmarkStart w:id="18" w:name="_Toc154555496"/>
      <w:r w:rsidRPr="00661864">
        <w:t>4.3. Analisis Data</w:t>
      </w:r>
      <w:bookmarkEnd w:id="18"/>
    </w:p>
    <w:p w14:paraId="204CEED1" w14:textId="51D5B254" w:rsidR="00AE6E3D" w:rsidRPr="008B2D2B" w:rsidRDefault="00AE6E3D" w:rsidP="000B09B1">
      <w:pPr>
        <w:spacing w:line="360" w:lineRule="auto"/>
        <w:ind w:left="69" w:firstLine="720"/>
        <w:jc w:val="both"/>
        <w:rPr>
          <w:rFonts w:ascii="Times New Roman" w:hAnsi="Times New Roman" w:cs="Times New Roman"/>
          <w:sz w:val="24"/>
          <w:szCs w:val="24"/>
        </w:rPr>
      </w:pPr>
      <w:r w:rsidRPr="00AE6E3D">
        <w:rPr>
          <w:rFonts w:ascii="Times New Roman" w:hAnsi="Times New Roman" w:cs="Times New Roman"/>
          <w:sz w:val="24"/>
          <w:szCs w:val="24"/>
        </w:rPr>
        <w:t xml:space="preserve">Analisis dimulai dengan materi hasil penelitian yang secara sekuensi diperhatikan dari yang paling relevan, relevan, dan cukup relevan. Cara lain dapat juga, misalnya dengan melihat tahun penelitian diawali dari yang paling mutakhir, dan berangsur–angsur mundur ke tahun yang lebih lama. Kemudian membaca abstrak dari setiap penelitian lebih dahulu untuk memberikan penilaian apakah permasalahan yang dibahas sesuai dengan yang hendak dipecahkan dalam </w:t>
      </w:r>
      <w:r w:rsidRPr="00AE6E3D">
        <w:rPr>
          <w:rFonts w:ascii="Times New Roman" w:hAnsi="Times New Roman" w:cs="Times New Roman"/>
          <w:sz w:val="24"/>
          <w:szCs w:val="24"/>
        </w:rPr>
        <w:lastRenderedPageBreak/>
        <w:t>penelitian. Peneliti juga menelaah persamaan dan perbedaan ataupun persamaan antara penelitian yang telah dilakukan oleh pengarang, penelitian mana yang saling mendukung, dan penelitian mana yang saling bertentangan, ataupun beberapa pertanyaan yang belum terjawab, dan lain sebagainya. Mencatat bagian-bagian penting dan relevan dengan permasalahan penilitian. Untuk menjaga tidak terjebak dalam unsur plagiat, para peneliti hendaknya juga mencatat sumber-sumber informasi dan mencantumkan daftar pustaka.</w:t>
      </w:r>
    </w:p>
    <w:p w14:paraId="3F64B407" w14:textId="0E27212D" w:rsidR="00AE6E3D" w:rsidRDefault="00AE6E3D" w:rsidP="000B09B1">
      <w:pPr>
        <w:spacing w:line="360" w:lineRule="auto"/>
        <w:ind w:left="69" w:firstLine="720"/>
        <w:jc w:val="both"/>
        <w:rPr>
          <w:rFonts w:ascii="Times New Roman" w:hAnsi="Times New Roman" w:cs="Times New Roman"/>
          <w:sz w:val="24"/>
          <w:szCs w:val="24"/>
        </w:rPr>
      </w:pPr>
      <w:r w:rsidRPr="00AE6E3D">
        <w:rPr>
          <w:rFonts w:ascii="Times New Roman" w:hAnsi="Times New Roman" w:cs="Times New Roman"/>
          <w:sz w:val="24"/>
          <w:szCs w:val="24"/>
        </w:rPr>
        <w:t xml:space="preserve">Setiap jurnal yang telah dipilih berdasarkan kriteria, dibuat sebuah kesimpulan berupa penjelasan hasil analisis. Sebelum penulis membuat kesimpulan dari beberapa hasil literatur, penulis akan mengidentifikasi dalam bentuk ringkasan secara singkat berupa tabel dan narasi yang berisi tentang seluruh aspek dari literatur yang ada mulai dari judul artikel, sumber artikel (nomer jurnal, nama jurnal, tahun terbit), tujuan penelitian, metode penelitian, populasi sample, tempat waktu penelitian, variable penelitian, instrumen pengumpulan data, dan analisis data. Setelah hasil penulisan dari beberapa literatur sudah dikumpulkan, penulis akan menganalisa </w:t>
      </w:r>
      <w:r>
        <w:rPr>
          <w:rFonts w:ascii="Times New Roman" w:hAnsi="Times New Roman" w:cs="Times New Roman"/>
          <w:sz w:val="24"/>
          <w:szCs w:val="24"/>
        </w:rPr>
        <w:t>hubungan sistem fotovoltaik dan pengaplikasiannya</w:t>
      </w:r>
      <w:r w:rsidR="008B2D2B">
        <w:rPr>
          <w:rFonts w:ascii="Times New Roman" w:hAnsi="Times New Roman" w:cs="Times New Roman"/>
          <w:sz w:val="24"/>
          <w:szCs w:val="24"/>
        </w:rPr>
        <w:t>.</w:t>
      </w:r>
    </w:p>
    <w:p w14:paraId="74EA115F" w14:textId="367E0046" w:rsidR="00562CE0" w:rsidRDefault="00562C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D53C0" w14:textId="77777777" w:rsidR="008B2D2B" w:rsidRPr="00AE6E3D" w:rsidRDefault="008B2D2B" w:rsidP="000B09B1">
      <w:pPr>
        <w:spacing w:line="360" w:lineRule="auto"/>
        <w:rPr>
          <w:rFonts w:ascii="Times New Roman" w:hAnsi="Times New Roman" w:cs="Times New Roman"/>
          <w:sz w:val="24"/>
          <w:szCs w:val="24"/>
        </w:rPr>
      </w:pPr>
    </w:p>
    <w:p w14:paraId="59D92ECB" w14:textId="49B0D7A0" w:rsidR="00661864" w:rsidRPr="00550ABE" w:rsidRDefault="00661864" w:rsidP="000B09B1">
      <w:pPr>
        <w:pStyle w:val="Style2"/>
        <w:spacing w:line="360" w:lineRule="auto"/>
      </w:pPr>
      <w:bookmarkStart w:id="19" w:name="_Toc153951036"/>
      <w:bookmarkStart w:id="20" w:name="_Toc154555497"/>
      <w:r w:rsidRPr="00550ABE">
        <w:t>V. Teknologi Sel Surya Nano/Mikro</w:t>
      </w:r>
      <w:bookmarkEnd w:id="19"/>
      <w:bookmarkEnd w:id="20"/>
    </w:p>
    <w:p w14:paraId="7BE500FA" w14:textId="63239DA4" w:rsidR="00661864" w:rsidRDefault="00661864" w:rsidP="000B09B1">
      <w:pPr>
        <w:pStyle w:val="Style3"/>
        <w:spacing w:line="360" w:lineRule="auto"/>
      </w:pPr>
      <w:bookmarkStart w:id="21" w:name="_Toc154555498"/>
      <w:r w:rsidRPr="00661864">
        <w:t>5.1. Prinsip Kerja</w:t>
      </w:r>
      <w:bookmarkEnd w:id="21"/>
    </w:p>
    <w:p w14:paraId="1DB4BB49" w14:textId="1EA86BB1" w:rsidR="00A258A1" w:rsidRPr="00FA009F" w:rsidRDefault="00FA009F" w:rsidP="00562CE0">
      <w:pPr>
        <w:spacing w:line="360" w:lineRule="auto"/>
        <w:ind w:left="69" w:firstLine="720"/>
        <w:jc w:val="both"/>
        <w:rPr>
          <w:rFonts w:ascii="Times New Roman" w:hAnsi="Times New Roman" w:cs="Times New Roman"/>
          <w:sz w:val="24"/>
          <w:szCs w:val="24"/>
        </w:rPr>
      </w:pPr>
      <w:r w:rsidRPr="00FA009F">
        <w:rPr>
          <w:rFonts w:ascii="Times New Roman" w:hAnsi="Times New Roman" w:cs="Times New Roman"/>
          <w:sz w:val="24"/>
          <w:szCs w:val="24"/>
        </w:rPr>
        <w:t xml:space="preserve">Sinar matahari akan ditangkap oleh lensa yang kemudian lensa tersebut akan memfokuskan Cahaya jatuh tepat pada panel surya. Hal ini bertujuan untuk meningkatkan efisiensi sehingga Cahaya matahari seluruh dapat ditangkat dan tidak menimbulkan pantulan yang </w:t>
      </w:r>
      <w:proofErr w:type="spellStart"/>
      <w:r w:rsidRPr="00FA009F">
        <w:rPr>
          <w:rFonts w:ascii="Times New Roman" w:hAnsi="Times New Roman" w:cs="Times New Roman"/>
          <w:sz w:val="24"/>
          <w:szCs w:val="24"/>
        </w:rPr>
        <w:t>dapat</w:t>
      </w:r>
      <w:proofErr w:type="spellEnd"/>
      <w:r w:rsidRPr="00FA009F">
        <w:rPr>
          <w:rFonts w:ascii="Times New Roman" w:hAnsi="Times New Roman" w:cs="Times New Roman"/>
          <w:sz w:val="24"/>
          <w:szCs w:val="24"/>
        </w:rPr>
        <w:t xml:space="preserve"> </w:t>
      </w:r>
      <w:proofErr w:type="spellStart"/>
      <w:r w:rsidRPr="00FA009F">
        <w:rPr>
          <w:rFonts w:ascii="Times New Roman" w:hAnsi="Times New Roman" w:cs="Times New Roman"/>
          <w:sz w:val="24"/>
          <w:szCs w:val="24"/>
        </w:rPr>
        <w:t>mengakibatkan</w:t>
      </w:r>
      <w:proofErr w:type="spellEnd"/>
      <w:r w:rsidRPr="00FA009F">
        <w:rPr>
          <w:rFonts w:ascii="Times New Roman" w:hAnsi="Times New Roman" w:cs="Times New Roman"/>
          <w:sz w:val="24"/>
          <w:szCs w:val="24"/>
        </w:rPr>
        <w:t xml:space="preserve"> </w:t>
      </w:r>
      <w:proofErr w:type="spellStart"/>
      <w:r w:rsidRPr="00FA009F">
        <w:rPr>
          <w:rFonts w:ascii="Times New Roman" w:hAnsi="Times New Roman" w:cs="Times New Roman"/>
          <w:sz w:val="24"/>
          <w:szCs w:val="24"/>
        </w:rPr>
        <w:t>pemanasan</w:t>
      </w:r>
      <w:proofErr w:type="spellEnd"/>
      <w:r w:rsidRPr="00FA009F">
        <w:rPr>
          <w:rFonts w:ascii="Times New Roman" w:hAnsi="Times New Roman" w:cs="Times New Roman"/>
          <w:sz w:val="24"/>
          <w:szCs w:val="24"/>
        </w:rPr>
        <w:t xml:space="preserve"> global.</w:t>
      </w:r>
    </w:p>
    <w:p w14:paraId="6368D0BA" w14:textId="4CC5BD53" w:rsidR="00550ABE" w:rsidRDefault="00661864" w:rsidP="00562CE0">
      <w:pPr>
        <w:pStyle w:val="Style3"/>
        <w:spacing w:line="360" w:lineRule="auto"/>
      </w:pPr>
      <w:bookmarkStart w:id="22" w:name="_Toc154555499"/>
      <w:r w:rsidRPr="00661864">
        <w:t>5.2. Material dan Desain</w:t>
      </w:r>
      <w:bookmarkEnd w:id="22"/>
    </w:p>
    <w:p w14:paraId="68EEAC88" w14:textId="77777777" w:rsidR="00FA009F" w:rsidRDefault="00741992" w:rsidP="000B09B1">
      <w:pPr>
        <w:spacing w:line="360" w:lineRule="auto"/>
        <w:ind w:left="69" w:firstLine="720"/>
        <w:jc w:val="both"/>
        <w:rPr>
          <w:rFonts w:ascii="Times New Roman" w:hAnsi="Times New Roman" w:cs="Times New Roman"/>
          <w:sz w:val="24"/>
          <w:szCs w:val="24"/>
        </w:rPr>
      </w:pPr>
      <w:r w:rsidRPr="00741992">
        <w:rPr>
          <w:rFonts w:ascii="Times New Roman" w:hAnsi="Times New Roman" w:cs="Times New Roman"/>
          <w:sz w:val="24"/>
          <w:szCs w:val="24"/>
        </w:rPr>
        <w:t xml:space="preserve">Fase trigonal dari selenium curah menunjukkan kiral rantai atom Se yang terikat melalui interaksi dispersif dan tersusun dalam kisi heksagonal. Rantai tersebut dicirikan oleh sumbu sekrup tiga kali lipat dan sel satuan primitif dengan demikian mengandung tiga atom Se. Selain itu, strukturnya mempunyai sumbu rotasi dua kali lipat yang ortogonal terhadap rantai dan kelompok ruangnya. </w:t>
      </w:r>
    </w:p>
    <w:p w14:paraId="45E7FEA5" w14:textId="43BFB668" w:rsidR="00741992" w:rsidRDefault="00741992" w:rsidP="000B09B1">
      <w:pPr>
        <w:spacing w:line="360" w:lineRule="auto"/>
        <w:ind w:left="69" w:firstLine="720"/>
        <w:jc w:val="both"/>
        <w:rPr>
          <w:rFonts w:ascii="Times New Roman" w:hAnsi="Times New Roman" w:cs="Times New Roman"/>
          <w:sz w:val="24"/>
          <w:szCs w:val="24"/>
        </w:rPr>
      </w:pPr>
      <w:r w:rsidRPr="00741992">
        <w:rPr>
          <w:rFonts w:ascii="Times New Roman" w:hAnsi="Times New Roman" w:cs="Times New Roman"/>
          <w:sz w:val="24"/>
          <w:szCs w:val="24"/>
        </w:rPr>
        <w:t>Ada beberapa laporan dalam literatur tentang fase selenium tambahan (α-selenium, β-selenium, γ monoklinik selenium dan fase lain yang dibuat dengan menerapkan tekanan tinggi), tetapi bentuk trigonal adalah satu-satunya fase yang stabil secara termodinamika pada suhu kamar.</w:t>
      </w:r>
    </w:p>
    <w:p w14:paraId="3BB48984" w14:textId="5023BDCB" w:rsidR="00A258A1" w:rsidRPr="000077F0" w:rsidRDefault="00F82E73" w:rsidP="00562CE0">
      <w:pPr>
        <w:spacing w:line="360" w:lineRule="auto"/>
        <w:ind w:left="69" w:firstLine="720"/>
        <w:jc w:val="both"/>
        <w:rPr>
          <w:rFonts w:ascii="Times New Roman" w:hAnsi="Times New Roman" w:cs="Times New Roman"/>
          <w:sz w:val="24"/>
          <w:szCs w:val="24"/>
        </w:rPr>
      </w:pPr>
      <w:r>
        <w:rPr>
          <w:rFonts w:ascii="Times New Roman" w:hAnsi="Times New Roman" w:cs="Times New Roman"/>
          <w:sz w:val="24"/>
          <w:szCs w:val="24"/>
        </w:rPr>
        <w:t>S</w:t>
      </w:r>
      <w:r w:rsidR="00FA009F" w:rsidRPr="00FA009F">
        <w:rPr>
          <w:rFonts w:ascii="Times New Roman" w:hAnsi="Times New Roman" w:cs="Times New Roman"/>
          <w:sz w:val="24"/>
          <w:szCs w:val="24"/>
        </w:rPr>
        <w:t xml:space="preserve">elenium menunjukkan node </w:t>
      </w:r>
      <w:r w:rsidR="00FA009F" w:rsidRPr="00AE1864">
        <w:rPr>
          <w:rFonts w:ascii="Times New Roman" w:hAnsi="Times New Roman" w:cs="Times New Roman"/>
          <w:i/>
          <w:iCs/>
          <w:sz w:val="24"/>
          <w:szCs w:val="24"/>
        </w:rPr>
        <w:t>Weyl</w:t>
      </w:r>
      <w:r w:rsidR="00FA009F" w:rsidRPr="00FA009F">
        <w:rPr>
          <w:rFonts w:ascii="Times New Roman" w:hAnsi="Times New Roman" w:cs="Times New Roman"/>
          <w:sz w:val="24"/>
          <w:szCs w:val="24"/>
        </w:rPr>
        <w:t xml:space="preserve">, pemisahan pita tipe Rashba dengan tekstur putaran non-trivial dan telah terbukti transit ke semimetal Weyl di </w:t>
      </w:r>
      <w:proofErr w:type="spellStart"/>
      <w:r w:rsidR="00FA009F" w:rsidRPr="00FA009F">
        <w:rPr>
          <w:rFonts w:ascii="Times New Roman" w:hAnsi="Times New Roman" w:cs="Times New Roman"/>
          <w:sz w:val="24"/>
          <w:szCs w:val="24"/>
        </w:rPr>
        <w:t>bawah</w:t>
      </w:r>
      <w:proofErr w:type="spellEnd"/>
      <w:r w:rsidR="00FA009F" w:rsidRPr="00FA009F">
        <w:rPr>
          <w:rFonts w:ascii="Times New Roman" w:hAnsi="Times New Roman" w:cs="Times New Roman"/>
          <w:sz w:val="24"/>
          <w:szCs w:val="24"/>
        </w:rPr>
        <w:t xml:space="preserve"> </w:t>
      </w:r>
      <w:proofErr w:type="spellStart"/>
      <w:r w:rsidR="00FA009F" w:rsidRPr="00FA009F">
        <w:rPr>
          <w:rFonts w:ascii="Times New Roman" w:hAnsi="Times New Roman" w:cs="Times New Roman"/>
          <w:sz w:val="24"/>
          <w:szCs w:val="24"/>
        </w:rPr>
        <w:t>tekana</w:t>
      </w:r>
      <w:r w:rsidR="00A044E1">
        <w:rPr>
          <w:rFonts w:ascii="Times New Roman" w:hAnsi="Times New Roman" w:cs="Times New Roman"/>
          <w:sz w:val="24"/>
          <w:szCs w:val="24"/>
        </w:rPr>
        <w:t>n</w:t>
      </w:r>
      <w:proofErr w:type="spellEnd"/>
      <w:r w:rsidR="00FA009F" w:rsidRPr="00FA009F">
        <w:rPr>
          <w:rFonts w:ascii="Times New Roman" w:hAnsi="Times New Roman" w:cs="Times New Roman"/>
          <w:sz w:val="24"/>
          <w:szCs w:val="24"/>
        </w:rPr>
        <w:t xml:space="preserve">. Celah pita optik adalah </w:t>
      </w:r>
      <w:r w:rsidR="00FA009F" w:rsidRPr="00AE1864">
        <w:rPr>
          <w:rFonts w:ascii="Times New Roman" w:hAnsi="Times New Roman" w:cs="Times New Roman"/>
          <w:i/>
          <w:iCs/>
          <w:sz w:val="24"/>
          <w:szCs w:val="24"/>
        </w:rPr>
        <w:t>1,95 eV</w:t>
      </w:r>
      <w:r w:rsidR="00FA009F" w:rsidRPr="00FA009F">
        <w:rPr>
          <w:rFonts w:ascii="Times New Roman" w:hAnsi="Times New Roman" w:cs="Times New Roman"/>
          <w:sz w:val="24"/>
          <w:szCs w:val="24"/>
        </w:rPr>
        <w:t xml:space="preserve"> dan pengukuran </w:t>
      </w:r>
      <w:r w:rsidR="00FA009F" w:rsidRPr="00AE1864">
        <w:rPr>
          <w:rFonts w:ascii="Times New Roman" w:hAnsi="Times New Roman" w:cs="Times New Roman"/>
          <w:i/>
          <w:iCs/>
          <w:sz w:val="24"/>
          <w:szCs w:val="24"/>
        </w:rPr>
        <w:t>fotoluminesensi</w:t>
      </w:r>
      <w:r w:rsidR="00FA009F" w:rsidRPr="00FA009F">
        <w:rPr>
          <w:rFonts w:ascii="Times New Roman" w:hAnsi="Times New Roman" w:cs="Times New Roman"/>
          <w:sz w:val="24"/>
          <w:szCs w:val="24"/>
        </w:rPr>
        <w:t xml:space="preserve"> menunjukkan bahwa terdapat celah tidak langsung yang </w:t>
      </w:r>
      <w:proofErr w:type="spellStart"/>
      <w:r w:rsidR="00FA009F" w:rsidRPr="00FA009F">
        <w:rPr>
          <w:rFonts w:ascii="Times New Roman" w:hAnsi="Times New Roman" w:cs="Times New Roman"/>
          <w:sz w:val="24"/>
          <w:szCs w:val="24"/>
        </w:rPr>
        <w:t>terletak</w:t>
      </w:r>
      <w:proofErr w:type="spellEnd"/>
      <w:r w:rsidR="00FA009F" w:rsidRPr="00FA009F">
        <w:rPr>
          <w:rFonts w:ascii="Times New Roman" w:hAnsi="Times New Roman" w:cs="Times New Roman"/>
          <w:sz w:val="24"/>
          <w:szCs w:val="24"/>
        </w:rPr>
        <w:t xml:space="preserve"> pada </w:t>
      </w:r>
      <w:r w:rsidR="00FA009F" w:rsidRPr="00AE1864">
        <w:rPr>
          <w:rFonts w:ascii="Times New Roman" w:hAnsi="Times New Roman" w:cs="Times New Roman"/>
          <w:i/>
          <w:iCs/>
          <w:sz w:val="24"/>
          <w:szCs w:val="24"/>
        </w:rPr>
        <w:t>1,80-1,85 eV</w:t>
      </w:r>
      <w:r w:rsidR="00A044E1">
        <w:rPr>
          <w:rFonts w:ascii="Times New Roman" w:hAnsi="Times New Roman" w:cs="Times New Roman"/>
          <w:sz w:val="24"/>
          <w:szCs w:val="24"/>
        </w:rPr>
        <w:t>.</w:t>
      </w:r>
    </w:p>
    <w:p w14:paraId="6F087481" w14:textId="7DD159A3" w:rsidR="00661864" w:rsidRDefault="00661864" w:rsidP="000B09B1">
      <w:pPr>
        <w:pStyle w:val="Style3"/>
        <w:spacing w:line="360" w:lineRule="auto"/>
      </w:pPr>
      <w:bookmarkStart w:id="23" w:name="_Toc154555500"/>
      <w:r w:rsidRPr="00661864">
        <w:t>5.3. Kinerja dan Efisiensi</w:t>
      </w:r>
      <w:bookmarkEnd w:id="23"/>
    </w:p>
    <w:p w14:paraId="5497DC18" w14:textId="06350478" w:rsidR="00A258A1" w:rsidRPr="00562CE0" w:rsidRDefault="00A258A1" w:rsidP="00562CE0">
      <w:pPr>
        <w:spacing w:line="360" w:lineRule="auto"/>
        <w:ind w:left="-651" w:firstLine="720"/>
        <w:rPr>
          <w:rFonts w:ascii="Times New Roman" w:hAnsi="Times New Roman" w:cs="Times New Roman"/>
          <w:sz w:val="24"/>
          <w:szCs w:val="24"/>
        </w:rPr>
      </w:pPr>
      <w:r w:rsidRPr="00A044E1">
        <w:rPr>
          <w:rFonts w:ascii="Times New Roman" w:hAnsi="Times New Roman" w:cs="Times New Roman"/>
          <w:sz w:val="24"/>
          <w:szCs w:val="24"/>
        </w:rPr>
        <w:t>K</w:t>
      </w:r>
      <w:r w:rsidR="00AE1864" w:rsidRPr="00A044E1">
        <w:rPr>
          <w:rFonts w:ascii="Times New Roman" w:hAnsi="Times New Roman" w:cs="Times New Roman"/>
          <w:sz w:val="24"/>
          <w:szCs w:val="24"/>
        </w:rPr>
        <w:t xml:space="preserve">arena kami belum tersedia alat dan bahan, maka tidak bisa mendapatkan kinerja dan </w:t>
      </w:r>
      <w:proofErr w:type="spellStart"/>
      <w:r w:rsidR="00AE1864" w:rsidRPr="00A044E1">
        <w:rPr>
          <w:rFonts w:ascii="Times New Roman" w:hAnsi="Times New Roman" w:cs="Times New Roman"/>
          <w:sz w:val="24"/>
          <w:szCs w:val="24"/>
        </w:rPr>
        <w:t>efiensi</w:t>
      </w:r>
      <w:proofErr w:type="spellEnd"/>
      <w:r w:rsidR="00AE1864" w:rsidRPr="00A044E1">
        <w:rPr>
          <w:rFonts w:ascii="Times New Roman" w:hAnsi="Times New Roman" w:cs="Times New Roman"/>
          <w:sz w:val="24"/>
          <w:szCs w:val="24"/>
        </w:rPr>
        <w:t xml:space="preserve"> </w:t>
      </w:r>
      <w:proofErr w:type="spellStart"/>
      <w:r w:rsidR="00AE1864" w:rsidRPr="00A044E1">
        <w:rPr>
          <w:rFonts w:ascii="Times New Roman" w:hAnsi="Times New Roman" w:cs="Times New Roman"/>
          <w:sz w:val="24"/>
          <w:szCs w:val="24"/>
        </w:rPr>
        <w:t>secara</w:t>
      </w:r>
      <w:proofErr w:type="spellEnd"/>
      <w:r w:rsidR="00AE1864" w:rsidRPr="00A044E1">
        <w:rPr>
          <w:rFonts w:ascii="Times New Roman" w:hAnsi="Times New Roman" w:cs="Times New Roman"/>
          <w:sz w:val="24"/>
          <w:szCs w:val="24"/>
        </w:rPr>
        <w:t xml:space="preserve"> </w:t>
      </w:r>
      <w:proofErr w:type="spellStart"/>
      <w:r w:rsidR="00AE1864" w:rsidRPr="00A044E1">
        <w:rPr>
          <w:rFonts w:ascii="Times New Roman" w:hAnsi="Times New Roman" w:cs="Times New Roman"/>
          <w:sz w:val="24"/>
          <w:szCs w:val="24"/>
        </w:rPr>
        <w:t>empiris</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Namun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secara</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teoritis</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kinerja</w:t>
      </w:r>
      <w:proofErr w:type="spellEnd"/>
      <w:r w:rsidR="00A044E1" w:rsidRPr="00A044E1">
        <w:rPr>
          <w:rFonts w:ascii="Times New Roman" w:hAnsi="Times New Roman" w:cs="Times New Roman"/>
          <w:sz w:val="24"/>
          <w:szCs w:val="24"/>
        </w:rPr>
        <w:t xml:space="preserve"> dan </w:t>
      </w:r>
      <w:proofErr w:type="spellStart"/>
      <w:r w:rsidR="00A044E1" w:rsidRPr="00A044E1">
        <w:rPr>
          <w:rFonts w:ascii="Times New Roman" w:hAnsi="Times New Roman" w:cs="Times New Roman"/>
          <w:sz w:val="24"/>
          <w:szCs w:val="24"/>
        </w:rPr>
        <w:t>efiensi</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dapat</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ditingkatkan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dengan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gabungan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berbagai</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teknologi</w:t>
      </w:r>
      <w:proofErr w:type="spellEnd"/>
      <w:r w:rsidR="00A044E1" w:rsidRPr="00A044E1">
        <w:rPr>
          <w:rFonts w:ascii="Times New Roman" w:hAnsi="Times New Roman" w:cs="Times New Roman"/>
          <w:sz w:val="24"/>
          <w:szCs w:val="24"/>
        </w:rPr>
        <w:t xml:space="preserve"> yang kami </w:t>
      </w:r>
      <w:proofErr w:type="spellStart"/>
      <w:r w:rsidR="00A044E1" w:rsidRPr="00A044E1">
        <w:rPr>
          <w:rFonts w:ascii="Times New Roman" w:hAnsi="Times New Roman" w:cs="Times New Roman"/>
          <w:sz w:val="24"/>
          <w:szCs w:val="24"/>
        </w:rPr>
        <w:t>paparkan</w:t>
      </w:r>
      <w:proofErr w:type="spellEnd"/>
      <w:r w:rsidR="00A044E1" w:rsidRPr="00A044E1">
        <w:rPr>
          <w:rFonts w:ascii="Times New Roman" w:hAnsi="Times New Roman" w:cs="Times New Roman"/>
          <w:sz w:val="24"/>
          <w:szCs w:val="24"/>
        </w:rPr>
        <w:t xml:space="preserve"> di </w:t>
      </w:r>
      <w:proofErr w:type="spellStart"/>
      <w:r w:rsidR="00A044E1" w:rsidRPr="00A044E1">
        <w:rPr>
          <w:rFonts w:ascii="Times New Roman" w:hAnsi="Times New Roman" w:cs="Times New Roman"/>
          <w:sz w:val="24"/>
          <w:szCs w:val="24"/>
        </w:rPr>
        <w:t>laporan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ini</w:t>
      </w:r>
      <w:proofErr w:type="spellEnd"/>
      <w:r w:rsidR="00A044E1" w:rsidRPr="00A044E1">
        <w:rPr>
          <w:rFonts w:ascii="Times New Roman" w:hAnsi="Times New Roman" w:cs="Times New Roman"/>
          <w:sz w:val="24"/>
          <w:szCs w:val="24"/>
        </w:rPr>
        <w:t>.</w:t>
      </w:r>
    </w:p>
    <w:p w14:paraId="537C2348" w14:textId="77777777" w:rsidR="00562CE0" w:rsidRDefault="00562CE0" w:rsidP="000B09B1">
      <w:pPr>
        <w:pStyle w:val="Style3"/>
        <w:spacing w:line="360" w:lineRule="auto"/>
      </w:pPr>
      <w:bookmarkStart w:id="24" w:name="_Toc154555501"/>
    </w:p>
    <w:p w14:paraId="43A5E1AE" w14:textId="77777777" w:rsidR="00562CE0" w:rsidRDefault="00562CE0" w:rsidP="000B09B1">
      <w:pPr>
        <w:pStyle w:val="Style3"/>
        <w:spacing w:line="360" w:lineRule="auto"/>
      </w:pPr>
    </w:p>
    <w:p w14:paraId="028F0A4F" w14:textId="5C6256B9" w:rsidR="00BE3C50" w:rsidRPr="008B2D2B" w:rsidRDefault="00661864" w:rsidP="000B09B1">
      <w:pPr>
        <w:pStyle w:val="Style3"/>
        <w:spacing w:line="360" w:lineRule="auto"/>
      </w:pPr>
      <w:r w:rsidRPr="00661864">
        <w:lastRenderedPageBreak/>
        <w:t xml:space="preserve">5.4. </w:t>
      </w:r>
      <w:proofErr w:type="spellStart"/>
      <w:r w:rsidR="00A044E1">
        <w:t>Perkiraan</w:t>
      </w:r>
      <w:proofErr w:type="spellEnd"/>
      <w:r w:rsidR="00A044E1">
        <w:t xml:space="preserve"> </w:t>
      </w:r>
      <w:proofErr w:type="spellStart"/>
      <w:r w:rsidR="00A044E1">
        <w:t>Produk</w:t>
      </w:r>
      <w:bookmarkEnd w:id="24"/>
      <w:proofErr w:type="spellEnd"/>
    </w:p>
    <w:p w14:paraId="2FCBA9B6" w14:textId="42CB7684" w:rsidR="00741992" w:rsidRDefault="00A258A1" w:rsidP="000B09B1">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E6D5D" wp14:editId="6A5E4911">
            <wp:extent cx="3187700" cy="1758346"/>
            <wp:effectExtent l="0" t="0" r="0" b="0"/>
            <wp:docPr id="31365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57884" name="Picture 3136578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286" cy="1768598"/>
                    </a:xfrm>
                    <a:prstGeom prst="rect">
                      <a:avLst/>
                    </a:prstGeom>
                  </pic:spPr>
                </pic:pic>
              </a:graphicData>
            </a:graphic>
          </wp:inline>
        </w:drawing>
      </w:r>
    </w:p>
    <w:p w14:paraId="6B59BDAA" w14:textId="128F9631" w:rsidR="003E54BC" w:rsidRDefault="003E54BC" w:rsidP="000B09B1">
      <w:pPr>
        <w:spacing w:line="360" w:lineRule="auto"/>
        <w:ind w:left="-651" w:firstLine="720"/>
        <w:rPr>
          <w:rFonts w:ascii="Times New Roman" w:hAnsi="Times New Roman" w:cs="Times New Roman"/>
          <w:sz w:val="24"/>
          <w:szCs w:val="24"/>
        </w:rPr>
      </w:pPr>
      <w:r>
        <w:rPr>
          <w:rFonts w:ascii="Times New Roman" w:hAnsi="Times New Roman" w:cs="Times New Roman"/>
          <w:sz w:val="24"/>
          <w:szCs w:val="24"/>
        </w:rPr>
        <w:t xml:space="preserve">Lensa </w:t>
      </w:r>
      <w:proofErr w:type="spellStart"/>
      <w:r>
        <w:rPr>
          <w:rFonts w:ascii="Times New Roman" w:hAnsi="Times New Roman" w:cs="Times New Roman"/>
          <w:sz w:val="24"/>
          <w:szCs w:val="24"/>
        </w:rPr>
        <w:t>konsentrator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paling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dan motor </w:t>
      </w:r>
      <w:proofErr w:type="spellStart"/>
      <w:r>
        <w:rPr>
          <w:rFonts w:ascii="Times New Roman" w:hAnsi="Times New Roman" w:cs="Times New Roman"/>
          <w:sz w:val="24"/>
          <w:szCs w:val="24"/>
        </w:rPr>
        <w:t>penggerak</w:t>
      </w:r>
      <w:proofErr w:type="spellEnd"/>
      <w:r>
        <w:rPr>
          <w:rFonts w:ascii="Times New Roman" w:hAnsi="Times New Roman" w:cs="Times New Roman"/>
          <w:sz w:val="24"/>
          <w:szCs w:val="24"/>
        </w:rPr>
        <w:t xml:space="preserve">. </w:t>
      </w:r>
    </w:p>
    <w:p w14:paraId="7828E594" w14:textId="14723ACE" w:rsidR="00A258A1" w:rsidRDefault="00A258A1" w:rsidP="000B09B1">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6B551" wp14:editId="224FCC53">
            <wp:extent cx="3194050" cy="1761849"/>
            <wp:effectExtent l="0" t="0" r="6350" b="0"/>
            <wp:docPr id="158439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91124" name="Picture 1584391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819" cy="1767789"/>
                    </a:xfrm>
                    <a:prstGeom prst="rect">
                      <a:avLst/>
                    </a:prstGeom>
                  </pic:spPr>
                </pic:pic>
              </a:graphicData>
            </a:graphic>
          </wp:inline>
        </w:drawing>
      </w:r>
    </w:p>
    <w:p w14:paraId="6FBE3DE0" w14:textId="01C366BA" w:rsidR="00AE1864" w:rsidRDefault="003E54BC" w:rsidP="00562CE0">
      <w:pPr>
        <w:spacing w:line="360" w:lineRule="auto"/>
        <w:ind w:left="-651" w:firstLine="720"/>
        <w:rPr>
          <w:rFonts w:ascii="Times New Roman" w:hAnsi="Times New Roman" w:cs="Times New Roman"/>
          <w:sz w:val="24"/>
          <w:szCs w:val="24"/>
        </w:rPr>
      </w:pP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fondasi</w:t>
      </w:r>
      <w:proofErr w:type="spellEnd"/>
      <w:r>
        <w:rPr>
          <w:rFonts w:ascii="Times New Roman" w:hAnsi="Times New Roman" w:cs="Times New Roman"/>
          <w:sz w:val="24"/>
          <w:szCs w:val="24"/>
        </w:rPr>
        <w:t xml:space="preserve"> dan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solar sel.</w:t>
      </w:r>
    </w:p>
    <w:p w14:paraId="3ABF18E9" w14:textId="5943ABF9" w:rsidR="00562CE0" w:rsidRDefault="00562C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296506" w14:textId="77777777" w:rsidR="00562CE0" w:rsidRPr="00562CE0" w:rsidRDefault="00562CE0" w:rsidP="00562CE0">
      <w:pPr>
        <w:spacing w:line="360" w:lineRule="auto"/>
        <w:ind w:left="-651" w:firstLine="720"/>
        <w:rPr>
          <w:rFonts w:ascii="Times New Roman" w:hAnsi="Times New Roman" w:cs="Times New Roman"/>
          <w:sz w:val="24"/>
          <w:szCs w:val="24"/>
        </w:rPr>
      </w:pPr>
    </w:p>
    <w:p w14:paraId="7D7F996C" w14:textId="077D5F50" w:rsidR="00741992" w:rsidRDefault="008B2D2B" w:rsidP="000B09B1">
      <w:pPr>
        <w:pStyle w:val="Style2"/>
        <w:spacing w:line="360" w:lineRule="auto"/>
      </w:pPr>
      <w:bookmarkStart w:id="25" w:name="_Toc154555502"/>
      <w:r>
        <w:t>V</w:t>
      </w:r>
      <w:r w:rsidR="00741992">
        <w:t>I. Kesimpulan</w:t>
      </w:r>
      <w:bookmarkEnd w:id="25"/>
    </w:p>
    <w:p w14:paraId="2BA82786" w14:textId="54C2B697" w:rsidR="00741992" w:rsidRPr="00AE1864" w:rsidRDefault="00AE1864" w:rsidP="000B09B1">
      <w:pPr>
        <w:spacing w:line="360" w:lineRule="auto"/>
        <w:ind w:firstLine="720"/>
        <w:rPr>
          <w:rFonts w:ascii="Times New Roman" w:hAnsi="Times New Roman" w:cs="Times New Roman"/>
          <w:sz w:val="24"/>
          <w:szCs w:val="24"/>
        </w:rPr>
      </w:pPr>
      <w:r w:rsidRPr="00AE1864">
        <w:rPr>
          <w:rFonts w:ascii="Times New Roman" w:hAnsi="Times New Roman" w:cs="Times New Roman"/>
          <w:sz w:val="24"/>
          <w:szCs w:val="24"/>
        </w:rPr>
        <w:t xml:space="preserve">Dalam rangkaian penelitian yang telah diurai, dapat disimpulkan bahwa efisiensi dari fotovoltaik dapat ditingkatkan dengan penambahan lensa agar cahaya matahari dapat terfokus pada panel surya. Selain itu, penambahan pelacak matahari juga menambah efisiensi dari panel surya tersebut. Namun, terdapat tantangan dimana dapat terjadi overheating pada panel surya dapat terjadi. Masalah tersebut dapat terpecahkan dengan menambahkan selenium karena selenium memiliki titik didih yang sangat </w:t>
      </w:r>
      <w:proofErr w:type="spellStart"/>
      <w:r w:rsidRPr="00AE1864">
        <w:rPr>
          <w:rFonts w:ascii="Times New Roman" w:hAnsi="Times New Roman" w:cs="Times New Roman"/>
          <w:sz w:val="24"/>
          <w:szCs w:val="24"/>
        </w:rPr>
        <w:t>tinggi</w:t>
      </w:r>
      <w:proofErr w:type="spellEnd"/>
      <w:r w:rsidRPr="00AE1864">
        <w:rPr>
          <w:rFonts w:ascii="Times New Roman" w:hAnsi="Times New Roman" w:cs="Times New Roman"/>
          <w:sz w:val="24"/>
          <w:szCs w:val="24"/>
        </w:rPr>
        <w:t xml:space="preserve"> </w:t>
      </w:r>
      <w:proofErr w:type="spellStart"/>
      <w:r w:rsidRPr="00AE1864">
        <w:rPr>
          <w:rFonts w:ascii="Times New Roman" w:hAnsi="Times New Roman" w:cs="Times New Roman"/>
          <w:sz w:val="24"/>
          <w:szCs w:val="24"/>
        </w:rPr>
        <w:t>dibanding</w:t>
      </w:r>
      <w:proofErr w:type="spellEnd"/>
      <w:r w:rsidRPr="00AE1864">
        <w:rPr>
          <w:rFonts w:ascii="Times New Roman" w:hAnsi="Times New Roman" w:cs="Times New Roman"/>
          <w:sz w:val="24"/>
          <w:szCs w:val="24"/>
        </w:rPr>
        <w:t xml:space="preserve"> material </w:t>
      </w:r>
      <w:proofErr w:type="spellStart"/>
      <w:r w:rsidR="00A044E1">
        <w:rPr>
          <w:rFonts w:ascii="Times New Roman" w:hAnsi="Times New Roman" w:cs="Times New Roman"/>
          <w:sz w:val="24"/>
          <w:szCs w:val="24"/>
        </w:rPr>
        <w:t>lainnya</w:t>
      </w:r>
      <w:proofErr w:type="spellEnd"/>
      <w:r w:rsidRPr="00AE1864">
        <w:rPr>
          <w:rFonts w:ascii="Times New Roman" w:hAnsi="Times New Roman" w:cs="Times New Roman"/>
          <w:sz w:val="24"/>
          <w:szCs w:val="24"/>
        </w:rPr>
        <w:t>.</w:t>
      </w:r>
    </w:p>
    <w:p w14:paraId="17BC4C2A" w14:textId="2DC2ACDE" w:rsidR="00741992" w:rsidRDefault="00741992" w:rsidP="000B09B1">
      <w:pPr>
        <w:spacing w:line="360" w:lineRule="auto"/>
        <w:rPr>
          <w:rFonts w:ascii="Times New Roman" w:hAnsi="Times New Roman" w:cs="Times New Roman"/>
          <w:b/>
          <w:bCs/>
          <w:sz w:val="28"/>
          <w:szCs w:val="28"/>
        </w:rPr>
      </w:pPr>
    </w:p>
    <w:p w14:paraId="3894EA06" w14:textId="77777777" w:rsidR="00A258A1" w:rsidRDefault="00A258A1" w:rsidP="000B09B1">
      <w:pPr>
        <w:pStyle w:val="Style2"/>
        <w:spacing w:line="360" w:lineRule="auto"/>
      </w:pPr>
    </w:p>
    <w:p w14:paraId="69FE30BB" w14:textId="77777777" w:rsidR="00A258A1" w:rsidRDefault="00A258A1" w:rsidP="000B09B1">
      <w:pPr>
        <w:pStyle w:val="Style2"/>
        <w:spacing w:line="360" w:lineRule="auto"/>
      </w:pPr>
    </w:p>
    <w:p w14:paraId="4173B34D" w14:textId="4DCFAE52" w:rsidR="00562CE0" w:rsidRDefault="00562CE0">
      <w:pPr>
        <w:spacing w:line="259" w:lineRule="auto"/>
        <w:rPr>
          <w:rFonts w:ascii="Times New Roman" w:hAnsi="Times New Roman" w:cs="Times New Roman"/>
          <w:b/>
          <w:bCs/>
          <w:sz w:val="28"/>
          <w:szCs w:val="28"/>
        </w:rPr>
      </w:pPr>
      <w:r>
        <w:br w:type="page"/>
      </w:r>
    </w:p>
    <w:p w14:paraId="21C36283" w14:textId="57A0734A" w:rsidR="00F50E2F" w:rsidRDefault="00D666A5" w:rsidP="000B09B1">
      <w:pPr>
        <w:pStyle w:val="Style2"/>
        <w:spacing w:line="360" w:lineRule="auto"/>
      </w:pPr>
      <w:bookmarkStart w:id="26" w:name="_Toc154555503"/>
      <w:r w:rsidRPr="00550ABE">
        <w:lastRenderedPageBreak/>
        <w:t>V</w:t>
      </w:r>
      <w:r w:rsidR="008B2D2B">
        <w:t>II</w:t>
      </w:r>
      <w:r w:rsidRPr="00550ABE">
        <w:t xml:space="preserve">. </w:t>
      </w:r>
      <w:proofErr w:type="spellStart"/>
      <w:r w:rsidRPr="00550ABE">
        <w:t>Referensi</w:t>
      </w:r>
      <w:bookmarkEnd w:id="26"/>
      <w:proofErr w:type="spellEnd"/>
    </w:p>
    <w:p w14:paraId="31F11A67" w14:textId="2BE09C64" w:rsidR="00271DC1" w:rsidRPr="00BE3C50" w:rsidRDefault="00FE058F" w:rsidP="000B09B1">
      <w:pPr>
        <w:spacing w:line="360" w:lineRule="auto"/>
        <w:rPr>
          <w:rFonts w:ascii="Times New Roman" w:hAnsi="Times New Roman" w:cs="Times New Roman"/>
          <w:b/>
          <w:bCs/>
          <w:sz w:val="28"/>
          <w:szCs w:val="28"/>
        </w:rPr>
      </w:pPr>
      <w:r>
        <w:rPr>
          <w:rFonts w:ascii="Times New Roman" w:hAnsi="Times New Roman" w:cs="Times New Roman"/>
        </w:rPr>
        <w:t>-</w:t>
      </w:r>
      <w:r w:rsidR="008559AC">
        <w:rPr>
          <w:rFonts w:ascii="Times New Roman" w:hAnsi="Times New Roman" w:cs="Times New Roman"/>
        </w:rPr>
        <w:t xml:space="preserve"> </w:t>
      </w:r>
      <w:r w:rsidR="00F50E2F" w:rsidRPr="00BE3C50">
        <w:rPr>
          <w:rFonts w:ascii="Times New Roman" w:hAnsi="Times New Roman" w:cs="Times New Roman"/>
        </w:rPr>
        <w:t>IPCC. 2007. Climate Change 2007 - Synthesis Report. Geneva : WMO - UNEP, 2007</w:t>
      </w:r>
    </w:p>
    <w:p w14:paraId="2DC4FC09" w14:textId="02BDBF35" w:rsidR="00271DC1"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IPCC</w:t>
      </w:r>
      <w:r w:rsidR="00F50E2F" w:rsidRPr="00BE3C50">
        <w:rPr>
          <w:rFonts w:ascii="Times New Roman" w:hAnsi="Times New Roman" w:cs="Times New Roman"/>
        </w:rPr>
        <w:t>. 1995. Second Assessment - Climate Change 1995 - A Report of the intergovernmental panel on climate change. Geneva : WMO - UNEP, 1995</w:t>
      </w:r>
    </w:p>
    <w:p w14:paraId="1CD4E136" w14:textId="31E53296" w:rsidR="00F50E2F"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008559AC">
        <w:t xml:space="preserve"> </w:t>
      </w:r>
      <w:r w:rsidRPr="00FE058F">
        <w:rPr>
          <w:rFonts w:ascii="Times New Roman" w:hAnsi="Times New Roman" w:cs="Times New Roman"/>
        </w:rPr>
        <w:t>S. P. Philipps, A. W. Bett, K. Horowitz and S. Kurtz, Current Status of Concentrator Photovoltaic (CPV) Technology. United States: N. p., 2015. doi:10.2172/1351597.</w:t>
      </w:r>
    </w:p>
    <w:p w14:paraId="667876A8" w14:textId="01F8691D" w:rsidR="00FE058F"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t xml:space="preserve"> </w:t>
      </w:r>
      <w:r w:rsidRPr="00FE058F">
        <w:rPr>
          <w:rFonts w:ascii="Times New Roman" w:hAnsi="Times New Roman" w:cs="Times New Roman"/>
        </w:rPr>
        <w:t>M. Alzahrani, A. Ahmed, K. Shanks, S. Sundaram, T. Mallick, Solar Energy, 227 (2021) 321-333.</w:t>
      </w:r>
    </w:p>
    <w:p w14:paraId="346BE004" w14:textId="00100765" w:rsidR="00BE3C50"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NREL / Scanlon, Bill. 2012. NREL: News Feature - Award-Winning PV Cell Pushes Efficiency Higher. [Online] 28. 12 2012. http://www.nrel.gov/news/features/feature_detail.cfm/feature_id=2055</w:t>
      </w:r>
    </w:p>
    <w:p w14:paraId="1562F7C2" w14:textId="3283A9A6" w:rsid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Green, Martin A., et al. 2012. Solar Cell Efficiency Tables (version 41). Progress in Photovoltaics. 2012, Bd. 21, pp.1-11</w:t>
      </w:r>
    </w:p>
    <w:p w14:paraId="582F397E" w14:textId="2B184264" w:rsid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AZURSPACE. 2012. CPV Solar Cells - Azurspace Power Solar GmbH. [Online] 30. 03 2012. [</w:t>
      </w:r>
      <w:r w:rsidR="00BE3C50">
        <w:rPr>
          <w:rFonts w:ascii="Times New Roman" w:hAnsi="Times New Roman" w:cs="Times New Roman"/>
        </w:rPr>
        <w:t>Cited from</w:t>
      </w:r>
      <w:r w:rsidR="00BE3C50" w:rsidRPr="00BE3C50">
        <w:rPr>
          <w:rFonts w:ascii="Times New Roman" w:hAnsi="Times New Roman" w:cs="Times New Roman"/>
        </w:rPr>
        <w:t xml:space="preserve">: </w:t>
      </w:r>
      <w:r w:rsidR="00BE3C50">
        <w:rPr>
          <w:rFonts w:ascii="Times New Roman" w:hAnsi="Times New Roman" w:cs="Times New Roman"/>
        </w:rPr>
        <w:t>12</w:t>
      </w:r>
      <w:r w:rsidR="00BE3C50" w:rsidRPr="00BE3C50">
        <w:rPr>
          <w:rFonts w:ascii="Times New Roman" w:hAnsi="Times New Roman" w:cs="Times New Roman"/>
        </w:rPr>
        <w:t xml:space="preserve">. </w:t>
      </w:r>
      <w:r w:rsidR="00BE3C50">
        <w:rPr>
          <w:rFonts w:ascii="Times New Roman" w:hAnsi="Times New Roman" w:cs="Times New Roman"/>
        </w:rPr>
        <w:t>12</w:t>
      </w:r>
      <w:r w:rsidR="00BE3C50" w:rsidRPr="00BE3C50">
        <w:rPr>
          <w:rFonts w:ascii="Times New Roman" w:hAnsi="Times New Roman" w:cs="Times New Roman"/>
        </w:rPr>
        <w:t xml:space="preserve"> 20</w:t>
      </w:r>
      <w:r w:rsidR="00BE3C50">
        <w:rPr>
          <w:rFonts w:ascii="Times New Roman" w:hAnsi="Times New Roman" w:cs="Times New Roman"/>
        </w:rPr>
        <w:t>2</w:t>
      </w:r>
      <w:r w:rsidR="00BE3C50" w:rsidRPr="00BE3C50">
        <w:rPr>
          <w:rFonts w:ascii="Times New Roman" w:hAnsi="Times New Roman" w:cs="Times New Roman"/>
        </w:rPr>
        <w:t xml:space="preserve">3.] </w:t>
      </w:r>
      <w:r w:rsidR="00BE3C50" w:rsidRPr="001E590F">
        <w:rPr>
          <w:rFonts w:ascii="Times New Roman" w:hAnsi="Times New Roman" w:cs="Times New Roman"/>
        </w:rPr>
        <w:t>http://www.azurspace.com/index.php/en/products/products-cpv/cpv</w:t>
      </w:r>
      <w:r w:rsidR="001E590F" w:rsidRPr="001E590F">
        <w:rPr>
          <w:rFonts w:ascii="Times New Roman" w:hAnsi="Times New Roman" w:cs="Times New Roman"/>
        </w:rPr>
        <w:t>-</w:t>
      </w:r>
      <w:r w:rsidR="00BE3C50" w:rsidRPr="001E590F">
        <w:rPr>
          <w:rFonts w:ascii="Times New Roman" w:hAnsi="Times New Roman" w:cs="Times New Roman"/>
        </w:rPr>
        <w:t>solar-cells</w:t>
      </w:r>
    </w:p>
    <w:p w14:paraId="1A21B361" w14:textId="24679CC4" w:rsidR="00FE058F"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00BE3C50" w:rsidRPr="00BE3C50">
        <w:rPr>
          <w:rFonts w:ascii="Times New Roman" w:hAnsi="Times New Roman" w:cs="Times New Roman"/>
        </w:rPr>
        <w:t>SolarJunction. Solar Junction » Products. [Online] [Zitat vom: 06. 02 2013.] http://www.sj-solar.com/products/</w:t>
      </w:r>
    </w:p>
    <w:p w14:paraId="34C2A333" w14:textId="58090566"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 xml:space="preserve">SolarServer. 2013. Basiswissen | Photovoltaik: Solarstrom und Solarzellen in Theorie und Praxis </w:t>
      </w:r>
      <w:r>
        <w:rPr>
          <w:rFonts w:ascii="Times New Roman" w:hAnsi="Times New Roman" w:cs="Times New Roman"/>
        </w:rPr>
        <w:t>-</w:t>
      </w:r>
      <w:r w:rsidRPr="00FE058F">
        <w:rPr>
          <w:rFonts w:ascii="Times New Roman" w:hAnsi="Times New Roman" w:cs="Times New Roman"/>
        </w:rPr>
        <w:t>SolarServer.</w:t>
      </w:r>
      <w:r>
        <w:rPr>
          <w:rFonts w:ascii="Times New Roman" w:hAnsi="Times New Roman" w:cs="Times New Roman"/>
        </w:rPr>
        <w:t xml:space="preserve">. </w:t>
      </w:r>
      <w:r w:rsidRPr="00FE058F">
        <w:rPr>
          <w:rFonts w:ascii="Times New Roman" w:hAnsi="Times New Roman" w:cs="Times New Roman"/>
        </w:rPr>
        <w:t>http://www.solarserver.de/wissen/basiswissen/photovoltaik.html</w:t>
      </w:r>
    </w:p>
    <w:p w14:paraId="4F782C59" w14:textId="6CAA303A"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Green, Martin A., et al. 2003. Solar Cell Efficiency Tables (Version 21). Progress in Photovoltaics. 2003, Bd. 11, pp. 39-45.</w:t>
      </w:r>
    </w:p>
    <w:p w14:paraId="6A8D493F" w14:textId="28F57C31"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McEvoy, Augustin, Markvart, Tom und Castañer, Luis. 2011. Practical Handbook of Photovoltaics: Fundamentals and Applications. Oxford : Academic Press / Elsevier, 2011.ISBN 978-0-12-385934-1</w:t>
      </w:r>
    </w:p>
    <w:p w14:paraId="5ADCBD95" w14:textId="77777777" w:rsidR="00FE058F"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Pr="00FE058F">
        <w:rPr>
          <w:rFonts w:ascii="Times New Roman" w:hAnsi="Times New Roman" w:cs="Times New Roman"/>
        </w:rPr>
        <w:t>R. Homier, A. Jaouad, A. Turala, C.E. Valdivia, D. Masson, S.G. Wallace, S. Fafard, R. Ares, V. Aimez, IEEE Journal of Photovoltaics, 2 (2012) 393-397.</w:t>
      </w:r>
    </w:p>
    <w:p w14:paraId="7931837E" w14:textId="77F7FE7A" w:rsidR="006357B0"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Pr="00FE058F">
        <w:rPr>
          <w:rFonts w:ascii="Times New Roman" w:hAnsi="Times New Roman" w:cs="Times New Roman"/>
        </w:rPr>
        <w:t>D.J. Aiken, Solar Energy Materials and Solar Cells, 64 (2000) 393-404</w:t>
      </w:r>
    </w:p>
    <w:p w14:paraId="19EB13D3" w14:textId="55CA88AA"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DK Ferry, SM Goodnick, VR Whiteside, and IR Sellers. Challenges, myths, and opportunities in hot carrier solar cells. Journal of Applied Physics, 128(22):220903, 2020.</w:t>
      </w:r>
    </w:p>
    <w:p w14:paraId="0FC5FA1B" w14:textId="6F80B6D4"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Tokio Nakada and Akio Kunioka. Polycrystalline thin</w:t>
      </w:r>
      <w:r>
        <w:rPr>
          <w:rFonts w:ascii="Times New Roman" w:hAnsi="Times New Roman" w:cs="Times New Roman"/>
        </w:rPr>
        <w:t xml:space="preserve"> </w:t>
      </w:r>
      <w:r w:rsidRPr="008559AC">
        <w:rPr>
          <w:rFonts w:ascii="Times New Roman" w:hAnsi="Times New Roman" w:cs="Times New Roman"/>
        </w:rPr>
        <w:t>film TiO2/Se solar cells. Japanese journal of applied physics, 24(7A):L536, 1985.</w:t>
      </w:r>
    </w:p>
    <w:p w14:paraId="2A215B4C" w14:textId="564FF626" w:rsidR="008559AC" w:rsidRDefault="008559AC" w:rsidP="000B09B1">
      <w:pPr>
        <w:spacing w:line="360" w:lineRule="auto"/>
        <w:rPr>
          <w:rFonts w:ascii="Times New Roman" w:hAnsi="Times New Roman" w:cs="Times New Roman"/>
        </w:rPr>
      </w:pPr>
      <w:r>
        <w:rPr>
          <w:rFonts w:ascii="Times New Roman" w:hAnsi="Times New Roman" w:cs="Times New Roman"/>
        </w:rPr>
        <w:lastRenderedPageBreak/>
        <w:t xml:space="preserve">- </w:t>
      </w:r>
      <w:r w:rsidRPr="008559AC">
        <w:rPr>
          <w:rFonts w:ascii="Times New Roman" w:hAnsi="Times New Roman" w:cs="Times New Roman"/>
        </w:rPr>
        <w:t>Otfried Madelung. Semiconductors: data handbook. Springer Science &amp; Business Media, 2004.</w:t>
      </w:r>
    </w:p>
    <w:p w14:paraId="26E132EE" w14:textId="08A533B9"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Teodor K Todorov, Saurabh Singh, Douglas M Bishop, Oki Gunawan, Yun Seog Lee, Talia S Gershon, Kevin W Brew, Priscilla D Antunez, and Richard Haight. Ultrathin high band gap solar cells with improved efficiencies from the world’s oldest photovoltaic material. Nature communications, 8(1):1–8, 2017.</w:t>
      </w:r>
    </w:p>
    <w:p w14:paraId="651EB8CD" w14:textId="43BC2EF5"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JD John, I Saito, R Toyama, J Ochiai, T Yamada, T Masuzawa, DHC Chua, and K Okano. Electronic properties and potential applications of the heterojunction between silicon and multi-nanolayer amorphous selenium. Electronics Letters, 53(18):1270–1272, 2017.</w:t>
      </w:r>
    </w:p>
    <w:p w14:paraId="531F87A8" w14:textId="45532901"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Douglas M Bishop, Teodor Todorov, Yun Seog Lee, Oki Gunawan, and Richard Haight. Record efficiencies for selenium photovoltaics and application to indoor solar cells. In 2017 IEEE 44th Photovoltaic Specialist Conference (PVSC), pages 1441–1444. IEEE, 2017.</w:t>
      </w:r>
    </w:p>
    <w:p w14:paraId="5793EB1F" w14:textId="476F0CC9"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William Shockley and Hans J Queisser. Detailed balance limit of efficiency of p-n junction solar cells. J. Appl. Phys, 32(3):510–519, 1961.</w:t>
      </w:r>
    </w:p>
    <w:p w14:paraId="221BA9B5" w14:textId="00D68454"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Albert Polman, Mark Knight, Erik C Garnett, Bruno Ehrler, and Wim C Sinke. Photovoltaic materials: Present efficiencies and future challenges. Science, 352(6283):aad4424, 2016</w:t>
      </w:r>
    </w:p>
    <w:p w14:paraId="5FC58F30" w14:textId="18710C9D" w:rsidR="00AE6E3D" w:rsidRDefault="00AE6E3D" w:rsidP="000B09B1">
      <w:pPr>
        <w:spacing w:line="360" w:lineRule="auto"/>
        <w:rPr>
          <w:rFonts w:ascii="Times New Roman" w:hAnsi="Times New Roman" w:cs="Times New Roman"/>
        </w:rPr>
      </w:pPr>
      <w:r>
        <w:rPr>
          <w:rFonts w:ascii="Times New Roman" w:hAnsi="Times New Roman" w:cs="Times New Roman"/>
        </w:rPr>
        <w:t xml:space="preserve">- </w:t>
      </w:r>
      <w:r w:rsidRPr="00AE6E3D">
        <w:rPr>
          <w:rFonts w:ascii="Times New Roman" w:hAnsi="Times New Roman" w:cs="Times New Roman"/>
        </w:rPr>
        <w:t>Tricco, A.C., Lillie, E., Zarin, W., O’Brien, K., Colquhoun, H., Kastner, M., Levac, D., Ng, C., Sharpe, J.P., Wilson, K., Kenny, M., Warren, R., Wilson, C., Stelfox, H.T. and Straus, S.E. (2016). A scoping review on the conduct and reporting of scoping reviews. BMC Medical Research Methodology, 16(1), pp.1–10.</w:t>
      </w:r>
    </w:p>
    <w:p w14:paraId="65C940F1" w14:textId="37F363E3" w:rsidR="00FA009F" w:rsidRDefault="00FA009F" w:rsidP="000B09B1">
      <w:pPr>
        <w:spacing w:line="360" w:lineRule="auto"/>
        <w:rPr>
          <w:rFonts w:ascii="Times New Roman" w:hAnsi="Times New Roman" w:cs="Times New Roman"/>
        </w:rPr>
      </w:pPr>
      <w:r>
        <w:rPr>
          <w:rFonts w:ascii="Times New Roman" w:hAnsi="Times New Roman" w:cs="Times New Roman"/>
        </w:rPr>
        <w:t xml:space="preserve">- </w:t>
      </w:r>
      <w:r w:rsidRPr="00FA009F">
        <w:rPr>
          <w:rFonts w:ascii="Times New Roman" w:hAnsi="Times New Roman" w:cs="Times New Roman"/>
        </w:rPr>
        <w:t>P Cherin and P Unger. Refinement of the crystal structure of α-monoclinic se. Acta Crystallographica Section B: Structural Crystallography and Crystal Chemistry, 28(1):313–317, 1972</w:t>
      </w:r>
    </w:p>
    <w:p w14:paraId="409F28DD" w14:textId="6B70E0F0" w:rsidR="00AE6E3D" w:rsidRDefault="00FA009F" w:rsidP="000B09B1">
      <w:pPr>
        <w:spacing w:line="360" w:lineRule="auto"/>
        <w:rPr>
          <w:rFonts w:ascii="Times New Roman" w:hAnsi="Times New Roman" w:cs="Times New Roman"/>
        </w:rPr>
      </w:pPr>
      <w:r>
        <w:rPr>
          <w:rFonts w:ascii="Times New Roman" w:hAnsi="Times New Roman" w:cs="Times New Roman"/>
        </w:rPr>
        <w:t>-</w:t>
      </w:r>
      <w:r w:rsidRPr="00FA009F">
        <w:t xml:space="preserve"> </w:t>
      </w:r>
      <w:r w:rsidRPr="00FA009F">
        <w:rPr>
          <w:rFonts w:ascii="Times New Roman" w:hAnsi="Times New Roman" w:cs="Times New Roman"/>
        </w:rPr>
        <w:t>RE Marsh, L Pauling, and JD McCullough. The crystal structure of β selenium. Acta Crystallographica, 6(1):71– 75, 1953.</w:t>
      </w:r>
    </w:p>
    <w:p w14:paraId="5B84C9E3" w14:textId="77777777" w:rsidR="00AE6E3D" w:rsidRDefault="00AE6E3D" w:rsidP="000B09B1">
      <w:pPr>
        <w:spacing w:line="360" w:lineRule="auto"/>
        <w:rPr>
          <w:rFonts w:ascii="Times New Roman" w:hAnsi="Times New Roman" w:cs="Times New Roman"/>
        </w:rPr>
      </w:pPr>
      <w:r>
        <w:rPr>
          <w:rFonts w:ascii="Times New Roman" w:hAnsi="Times New Roman" w:cs="Times New Roman"/>
        </w:rPr>
        <w:t xml:space="preserve">-   </w:t>
      </w:r>
      <w:r w:rsidR="00FA009F" w:rsidRPr="00FA009F">
        <w:rPr>
          <w:rFonts w:ascii="Times New Roman" w:hAnsi="Times New Roman" w:cs="Times New Roman"/>
        </w:rPr>
        <w:t>Olav Foss and Vitalijus Janickis. Crystal structure of γ-monoclinic selenium. Journal of the Chemical Society, Dalton Transactions, (4):624–627, 1980.</w:t>
      </w:r>
    </w:p>
    <w:p w14:paraId="5A02F610" w14:textId="3D36BEC9" w:rsidR="00D67B17" w:rsidRDefault="00FA009F" w:rsidP="000B09B1">
      <w:pPr>
        <w:spacing w:line="360" w:lineRule="auto"/>
        <w:rPr>
          <w:rFonts w:ascii="Times New Roman" w:hAnsi="Times New Roman" w:cs="Times New Roman"/>
        </w:rPr>
      </w:pPr>
      <w:r>
        <w:rPr>
          <w:rFonts w:ascii="Times New Roman" w:hAnsi="Times New Roman" w:cs="Times New Roman"/>
        </w:rPr>
        <w:t>-</w:t>
      </w:r>
      <w:r w:rsidRPr="00FA009F">
        <w:t xml:space="preserve"> </w:t>
      </w:r>
      <w:r w:rsidRPr="00FA009F">
        <w:rPr>
          <w:rFonts w:ascii="Times New Roman" w:hAnsi="Times New Roman" w:cs="Times New Roman"/>
        </w:rPr>
        <w:t>R Keller, WB Holzapfel, and Heinz Schulz. Effect of pressure on the atom positions in se and te. Physical Review B, 16(10):4404, 1977</w:t>
      </w:r>
      <w:r w:rsidR="00D67B17">
        <w:rPr>
          <w:rFonts w:ascii="Times New Roman" w:hAnsi="Times New Roman" w:cs="Times New Roman"/>
        </w:rPr>
        <w:t>.</w:t>
      </w:r>
    </w:p>
    <w:p w14:paraId="0E09BCCB" w14:textId="4AFA39FD" w:rsidR="00D67B17" w:rsidRDefault="00D67B17" w:rsidP="000B09B1">
      <w:pPr>
        <w:spacing w:line="360" w:lineRule="auto"/>
        <w:rPr>
          <w:rFonts w:ascii="Times New Roman" w:hAnsi="Times New Roman" w:cs="Times New Roman"/>
        </w:rPr>
      </w:pPr>
      <w:r>
        <w:rPr>
          <w:rFonts w:ascii="Times New Roman" w:hAnsi="Times New Roman" w:cs="Times New Roman"/>
        </w:rPr>
        <w:t>-</w:t>
      </w:r>
      <w:r w:rsidRPr="00D67B17">
        <w:t xml:space="preserve"> </w:t>
      </w:r>
      <w:r w:rsidRPr="00D67B17">
        <w:rPr>
          <w:rFonts w:ascii="Times New Roman" w:hAnsi="Times New Roman" w:cs="Times New Roman"/>
        </w:rPr>
        <w:t>Motoaki Hirayama, Ryo Okugawa, Shoji Ishibashi, Shuichi Murakami, and Takashi Miyake. Weyl node and spin texture in trigonal tellurium and selenium. Phys. Rev. Lett., 114:206401, May 2015.</w:t>
      </w:r>
    </w:p>
    <w:p w14:paraId="05E8AEDB" w14:textId="77777777" w:rsidR="00D67B17" w:rsidRDefault="00D67B17" w:rsidP="000B09B1">
      <w:pPr>
        <w:spacing w:line="360" w:lineRule="auto"/>
        <w:rPr>
          <w:rFonts w:ascii="Times New Roman" w:hAnsi="Times New Roman" w:cs="Times New Roman"/>
        </w:rPr>
      </w:pPr>
      <w:r>
        <w:rPr>
          <w:rFonts w:ascii="Times New Roman" w:hAnsi="Times New Roman" w:cs="Times New Roman"/>
        </w:rPr>
        <w:lastRenderedPageBreak/>
        <w:t>-</w:t>
      </w:r>
      <w:r w:rsidRPr="00D67B17">
        <w:t xml:space="preserve"> </w:t>
      </w:r>
      <w:r w:rsidRPr="00D67B17">
        <w:rPr>
          <w:rFonts w:ascii="Times New Roman" w:hAnsi="Times New Roman" w:cs="Times New Roman"/>
        </w:rPr>
        <w:t>Simpei Tutihasi and Inan Chen. Optical properties and band structure of trigonal selenium. Phys. Rev., 158:623– 630, Jun 1967.</w:t>
      </w:r>
    </w:p>
    <w:p w14:paraId="35243A4D" w14:textId="77777777" w:rsidR="00D67B17" w:rsidRDefault="00D67B17" w:rsidP="000B09B1">
      <w:pPr>
        <w:spacing w:line="360" w:lineRule="auto"/>
        <w:rPr>
          <w:rFonts w:ascii="Times New Roman" w:hAnsi="Times New Roman" w:cs="Times New Roman"/>
        </w:rPr>
      </w:pPr>
      <w:r>
        <w:rPr>
          <w:rFonts w:ascii="Times New Roman" w:hAnsi="Times New Roman" w:cs="Times New Roman"/>
        </w:rPr>
        <w:t xml:space="preserve">- </w:t>
      </w:r>
      <w:r w:rsidRPr="00D67B17">
        <w:rPr>
          <w:rFonts w:ascii="Times New Roman" w:hAnsi="Times New Roman" w:cs="Times New Roman"/>
        </w:rPr>
        <w:t xml:space="preserve">J. Stuke. Review of optical and electrical properties of amorphous semiconductors. J. Non. Cryst. Solids, 4:1– 26, apr 1970. </w:t>
      </w:r>
    </w:p>
    <w:p w14:paraId="355CFD46" w14:textId="77777777" w:rsidR="00D67B17" w:rsidRDefault="00D67B17" w:rsidP="000B09B1">
      <w:pPr>
        <w:spacing w:line="360" w:lineRule="auto"/>
        <w:rPr>
          <w:rFonts w:ascii="Times New Roman" w:hAnsi="Times New Roman" w:cs="Times New Roman"/>
        </w:rPr>
      </w:pPr>
      <w:r>
        <w:rPr>
          <w:rFonts w:ascii="Times New Roman" w:hAnsi="Times New Roman" w:cs="Times New Roman"/>
        </w:rPr>
        <w:t xml:space="preserve">- </w:t>
      </w:r>
      <w:r w:rsidRPr="00D67B17">
        <w:rPr>
          <w:rFonts w:ascii="Times New Roman" w:hAnsi="Times New Roman" w:cs="Times New Roman"/>
        </w:rPr>
        <w:t xml:space="preserve">H. Zetsche and R. Fischer. Photoluminescence of trigonal selenium single crystals. Journal of Physics and Chemistry of Solids, 30(6):1425–1428, 1969. </w:t>
      </w:r>
    </w:p>
    <w:p w14:paraId="72948EA9" w14:textId="2CDCEE84" w:rsidR="00D67B17" w:rsidRPr="00BE3C50" w:rsidRDefault="00D67B17" w:rsidP="000B09B1">
      <w:pPr>
        <w:spacing w:line="360" w:lineRule="auto"/>
        <w:rPr>
          <w:rFonts w:ascii="Times New Roman" w:hAnsi="Times New Roman" w:cs="Times New Roman"/>
        </w:rPr>
        <w:sectPr w:rsidR="00D67B17" w:rsidRPr="00BE3C50" w:rsidSect="00B9020E">
          <w:pgSz w:w="12240" w:h="15840"/>
          <w:pgMar w:top="1411" w:right="1411" w:bottom="1411" w:left="1411" w:header="720" w:footer="720" w:gutter="0"/>
          <w:cols w:space="720"/>
          <w:docGrid w:linePitch="360"/>
        </w:sectPr>
      </w:pPr>
      <w:r>
        <w:rPr>
          <w:rFonts w:ascii="Times New Roman" w:hAnsi="Times New Roman" w:cs="Times New Roman"/>
        </w:rPr>
        <w:t>-</w:t>
      </w:r>
      <w:r w:rsidRPr="00D67B17">
        <w:rPr>
          <w:rFonts w:ascii="Times New Roman" w:hAnsi="Times New Roman" w:cs="Times New Roman"/>
        </w:rPr>
        <w:t>B. Moreth. Two types of indirect-exciton ground states in trigonal selenium. Phys. Rev. Lett., 42:264–267, Jan 1979</w:t>
      </w:r>
      <w:r w:rsidR="001E590F">
        <w:rPr>
          <w:rFonts w:ascii="Times New Roman" w:hAnsi="Times New Roman" w:cs="Times New Roman"/>
        </w:rPr>
        <w:t>.</w:t>
      </w:r>
    </w:p>
    <w:p w14:paraId="02BED3C3" w14:textId="1A3D4DE1" w:rsidR="00F4520B" w:rsidRPr="00550ABE" w:rsidRDefault="00F4520B" w:rsidP="00550ABE">
      <w:pPr>
        <w:tabs>
          <w:tab w:val="left" w:pos="2418"/>
        </w:tabs>
        <w:spacing w:line="360" w:lineRule="auto"/>
        <w:jc w:val="both"/>
        <w:rPr>
          <w:rFonts w:ascii="Times New Roman" w:hAnsi="Times New Roman" w:cs="Times New Roman"/>
          <w:sz w:val="24"/>
          <w:szCs w:val="24"/>
        </w:rPr>
      </w:pPr>
    </w:p>
    <w:sectPr w:rsidR="00F4520B" w:rsidRPr="00550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375AA" w14:textId="77777777" w:rsidR="00EC1A9A" w:rsidRDefault="00EC1A9A" w:rsidP="005C1A44">
      <w:pPr>
        <w:spacing w:after="0" w:line="240" w:lineRule="auto"/>
      </w:pPr>
      <w:r>
        <w:separator/>
      </w:r>
    </w:p>
  </w:endnote>
  <w:endnote w:type="continuationSeparator" w:id="0">
    <w:p w14:paraId="71626904" w14:textId="77777777" w:rsidR="00EC1A9A" w:rsidRDefault="00EC1A9A" w:rsidP="005C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6347" w14:textId="77777777" w:rsidR="00EC1A9A" w:rsidRDefault="00EC1A9A" w:rsidP="005C1A44">
      <w:pPr>
        <w:spacing w:after="0" w:line="240" w:lineRule="auto"/>
      </w:pPr>
      <w:r>
        <w:separator/>
      </w:r>
    </w:p>
  </w:footnote>
  <w:footnote w:type="continuationSeparator" w:id="0">
    <w:p w14:paraId="26338B34" w14:textId="77777777" w:rsidR="00EC1A9A" w:rsidRDefault="00EC1A9A" w:rsidP="005C1A44">
      <w:pPr>
        <w:spacing w:after="0" w:line="240" w:lineRule="auto"/>
      </w:pPr>
      <w:r>
        <w:continuationSeparator/>
      </w:r>
    </w:p>
  </w:footnote>
  <w:footnote w:id="1">
    <w:p w14:paraId="67F9305E" w14:textId="77777777" w:rsidR="006A683A" w:rsidRDefault="006A683A" w:rsidP="006A683A">
      <w:pPr>
        <w:pStyle w:val="FootnoteText"/>
      </w:pPr>
      <w:r>
        <w:rPr>
          <w:rStyle w:val="FootnoteReference"/>
        </w:rPr>
        <w:footnoteRef/>
      </w:r>
      <w:r>
        <w:t xml:space="preserve"> </w:t>
      </w:r>
      <w:r w:rsidRPr="00DB42EB">
        <w:t xml:space="preserve">Istilah </w:t>
      </w:r>
      <w:proofErr w:type="spellStart"/>
      <w:r w:rsidRPr="00DB42EB">
        <w:t>ini</w:t>
      </w:r>
      <w:proofErr w:type="spellEnd"/>
      <w:r w:rsidRPr="00DB42EB">
        <w:t xml:space="preserve"> </w:t>
      </w:r>
      <w:proofErr w:type="spellStart"/>
      <w:r w:rsidRPr="00DB42EB">
        <w:t>menggambarkan</w:t>
      </w:r>
      <w:proofErr w:type="spellEnd"/>
      <w:r w:rsidRPr="00DB42EB">
        <w:t xml:space="preserve"> biaya per unit energi yang terjadi pada saat menghasilkan tenaga listrik.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517"/>
    <w:multiLevelType w:val="hybridMultilevel"/>
    <w:tmpl w:val="E3549C8A"/>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94F8A"/>
    <w:multiLevelType w:val="hybridMultilevel"/>
    <w:tmpl w:val="5A34CFF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3533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03628"/>
    <w:multiLevelType w:val="hybridMultilevel"/>
    <w:tmpl w:val="223A60B6"/>
    <w:lvl w:ilvl="0" w:tplc="CBBC7DBE">
      <w:start w:val="1"/>
      <w:numFmt w:val="decimal"/>
      <w:lvlText w:val="%1."/>
      <w:lvlJc w:val="left"/>
      <w:pPr>
        <w:ind w:left="1440" w:hanging="360"/>
      </w:pPr>
      <w:rPr>
        <w:rFonts w:hint="default"/>
        <w:b/>
      </w:rPr>
    </w:lvl>
    <w:lvl w:ilvl="1" w:tplc="9BF8EF4C">
      <w:numFmt w:val="bullet"/>
      <w:lvlText w:val="·"/>
      <w:lvlJc w:val="left"/>
      <w:pPr>
        <w:ind w:left="2160" w:hanging="360"/>
      </w:pPr>
      <w:rPr>
        <w:rFonts w:ascii="Times New Roman" w:eastAsia="Times New Roman" w:hAnsi="Times New Roman" w:cs="Times New Roman"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C261C2"/>
    <w:multiLevelType w:val="hybridMultilevel"/>
    <w:tmpl w:val="49AA6FE4"/>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15:restartNumberingAfterBreak="0">
    <w:nsid w:val="0ED82277"/>
    <w:multiLevelType w:val="hybridMultilevel"/>
    <w:tmpl w:val="F640794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A4051C"/>
    <w:multiLevelType w:val="hybridMultilevel"/>
    <w:tmpl w:val="26FCD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E02A7"/>
    <w:multiLevelType w:val="hybridMultilevel"/>
    <w:tmpl w:val="6802763A"/>
    <w:lvl w:ilvl="0" w:tplc="1D7EF2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041E78"/>
    <w:multiLevelType w:val="hybridMultilevel"/>
    <w:tmpl w:val="6610D0F2"/>
    <w:lvl w:ilvl="0" w:tplc="EB48C9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54910C9"/>
    <w:multiLevelType w:val="hybridMultilevel"/>
    <w:tmpl w:val="720CA154"/>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0" w15:restartNumberingAfterBreak="0">
    <w:nsid w:val="254E620F"/>
    <w:multiLevelType w:val="hybridMultilevel"/>
    <w:tmpl w:val="1742B6D2"/>
    <w:lvl w:ilvl="0" w:tplc="DBC80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405D7"/>
    <w:multiLevelType w:val="hybridMultilevel"/>
    <w:tmpl w:val="10CE2188"/>
    <w:lvl w:ilvl="0" w:tplc="1B46BF86">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2D8047E5"/>
    <w:multiLevelType w:val="hybridMultilevel"/>
    <w:tmpl w:val="9A2AB5B6"/>
    <w:lvl w:ilvl="0" w:tplc="8B026346">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216B29"/>
    <w:multiLevelType w:val="hybridMultilevel"/>
    <w:tmpl w:val="4314B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276AA5"/>
    <w:multiLevelType w:val="hybridMultilevel"/>
    <w:tmpl w:val="F82C680E"/>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344F7FEB"/>
    <w:multiLevelType w:val="hybridMultilevel"/>
    <w:tmpl w:val="4A3081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56A9A"/>
    <w:multiLevelType w:val="hybridMultilevel"/>
    <w:tmpl w:val="1BE8D3D6"/>
    <w:lvl w:ilvl="0" w:tplc="7B40C696">
      <w:start w:val="1"/>
      <w:numFmt w:val="upperRoman"/>
      <w:lvlText w:val="%1."/>
      <w:lvlJc w:val="left"/>
      <w:pPr>
        <w:ind w:left="1080" w:hanging="720"/>
      </w:pPr>
      <w:rPr>
        <w:rFonts w:ascii="Times New Roman" w:eastAsiaTheme="minorHAns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588F"/>
    <w:multiLevelType w:val="hybridMultilevel"/>
    <w:tmpl w:val="73E0D7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59640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281699"/>
    <w:multiLevelType w:val="multilevel"/>
    <w:tmpl w:val="406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257F2"/>
    <w:multiLevelType w:val="multilevel"/>
    <w:tmpl w:val="63DEB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F0B1C05"/>
    <w:multiLevelType w:val="hybridMultilevel"/>
    <w:tmpl w:val="C91010A2"/>
    <w:lvl w:ilvl="0" w:tplc="8B026346">
      <w:start w:val="6"/>
      <w:numFmt w:val="bullet"/>
      <w:lvlText w:val="-"/>
      <w:lvlJc w:val="left"/>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15:restartNumberingAfterBreak="0">
    <w:nsid w:val="500B7FF1"/>
    <w:multiLevelType w:val="hybridMultilevel"/>
    <w:tmpl w:val="05B2EF16"/>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757098"/>
    <w:multiLevelType w:val="hybridMultilevel"/>
    <w:tmpl w:val="CF5A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212A3"/>
    <w:multiLevelType w:val="hybridMultilevel"/>
    <w:tmpl w:val="44C8FF84"/>
    <w:lvl w:ilvl="0" w:tplc="F6328040">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8618D5"/>
    <w:multiLevelType w:val="hybridMultilevel"/>
    <w:tmpl w:val="AE522A8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9D4459"/>
    <w:multiLevelType w:val="hybridMultilevel"/>
    <w:tmpl w:val="139A6F8A"/>
    <w:lvl w:ilvl="0" w:tplc="F14A3AB8">
      <w:start w:val="1"/>
      <w:numFmt w:val="decimal"/>
      <w:lvlText w:val="%1."/>
      <w:lvlJc w:val="left"/>
      <w:pPr>
        <w:ind w:left="1778" w:hanging="360"/>
      </w:pPr>
      <w:rPr>
        <w:rFonts w:hint="default"/>
        <w:color w:val="00000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62291A13"/>
    <w:multiLevelType w:val="multilevel"/>
    <w:tmpl w:val="80B87EAA"/>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1637" w:hanging="360"/>
      </w:pPr>
      <w:rPr>
        <w:rFonts w:hint="default"/>
        <w:color w:val="00000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8" w15:restartNumberingAfterBreak="0">
    <w:nsid w:val="69F519BD"/>
    <w:multiLevelType w:val="hybridMultilevel"/>
    <w:tmpl w:val="D724195E"/>
    <w:lvl w:ilvl="0" w:tplc="5E7E6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92DAB"/>
    <w:multiLevelType w:val="multilevel"/>
    <w:tmpl w:val="849CB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922096"/>
    <w:multiLevelType w:val="hybridMultilevel"/>
    <w:tmpl w:val="581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537DA"/>
    <w:multiLevelType w:val="hybridMultilevel"/>
    <w:tmpl w:val="E1869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382A38"/>
    <w:multiLevelType w:val="hybridMultilevel"/>
    <w:tmpl w:val="C19888D0"/>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3" w15:restartNumberingAfterBreak="0">
    <w:nsid w:val="6F1263EC"/>
    <w:multiLevelType w:val="hybridMultilevel"/>
    <w:tmpl w:val="5FB28286"/>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4" w15:restartNumberingAfterBreak="0">
    <w:nsid w:val="72CC5CED"/>
    <w:multiLevelType w:val="hybridMultilevel"/>
    <w:tmpl w:val="3C086D86"/>
    <w:lvl w:ilvl="0" w:tplc="4AD2AC52">
      <w:start w:val="3"/>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4736E4"/>
    <w:multiLevelType w:val="hybridMultilevel"/>
    <w:tmpl w:val="EF2272BC"/>
    <w:lvl w:ilvl="0" w:tplc="A4FAB4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1575D0"/>
    <w:multiLevelType w:val="multilevel"/>
    <w:tmpl w:val="098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808C7"/>
    <w:multiLevelType w:val="hybridMultilevel"/>
    <w:tmpl w:val="1E7005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915634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937548">
    <w:abstractNumId w:val="30"/>
  </w:num>
  <w:num w:numId="3" w16cid:durableId="1858882162">
    <w:abstractNumId w:val="19"/>
  </w:num>
  <w:num w:numId="4" w16cid:durableId="312177793">
    <w:abstractNumId w:val="29"/>
    <w:lvlOverride w:ilvl="0">
      <w:lvl w:ilvl="0">
        <w:numFmt w:val="decimal"/>
        <w:lvlText w:val="%1."/>
        <w:lvlJc w:val="left"/>
      </w:lvl>
    </w:lvlOverride>
  </w:num>
  <w:num w:numId="5" w16cid:durableId="416901976">
    <w:abstractNumId w:val="35"/>
  </w:num>
  <w:num w:numId="6" w16cid:durableId="100105575">
    <w:abstractNumId w:val="15"/>
  </w:num>
  <w:num w:numId="7" w16cid:durableId="34356897">
    <w:abstractNumId w:val="34"/>
  </w:num>
  <w:num w:numId="8" w16cid:durableId="1402757515">
    <w:abstractNumId w:val="36"/>
  </w:num>
  <w:num w:numId="9" w16cid:durableId="1172063838">
    <w:abstractNumId w:val="27"/>
  </w:num>
  <w:num w:numId="10" w16cid:durableId="1838763289">
    <w:abstractNumId w:val="3"/>
  </w:num>
  <w:num w:numId="11" w16cid:durableId="1727025025">
    <w:abstractNumId w:val="37"/>
  </w:num>
  <w:num w:numId="12" w16cid:durableId="1715881824">
    <w:abstractNumId w:val="9"/>
  </w:num>
  <w:num w:numId="13" w16cid:durableId="731468526">
    <w:abstractNumId w:val="11"/>
  </w:num>
  <w:num w:numId="14" w16cid:durableId="1282767840">
    <w:abstractNumId w:val="23"/>
  </w:num>
  <w:num w:numId="15" w16cid:durableId="1162819274">
    <w:abstractNumId w:val="8"/>
  </w:num>
  <w:num w:numId="16" w16cid:durableId="1651713718">
    <w:abstractNumId w:val="5"/>
  </w:num>
  <w:num w:numId="17" w16cid:durableId="362680123">
    <w:abstractNumId w:val="26"/>
  </w:num>
  <w:num w:numId="18" w16cid:durableId="825361409">
    <w:abstractNumId w:val="4"/>
  </w:num>
  <w:num w:numId="19" w16cid:durableId="93258019">
    <w:abstractNumId w:val="21"/>
  </w:num>
  <w:num w:numId="20" w16cid:durableId="154616469">
    <w:abstractNumId w:val="33"/>
  </w:num>
  <w:num w:numId="21" w16cid:durableId="755975848">
    <w:abstractNumId w:val="32"/>
  </w:num>
  <w:num w:numId="22" w16cid:durableId="1201014039">
    <w:abstractNumId w:val="14"/>
  </w:num>
  <w:num w:numId="23" w16cid:durableId="1675571838">
    <w:abstractNumId w:val="1"/>
  </w:num>
  <w:num w:numId="24" w16cid:durableId="1563714292">
    <w:abstractNumId w:val="22"/>
  </w:num>
  <w:num w:numId="25" w16cid:durableId="1074859085">
    <w:abstractNumId w:val="25"/>
  </w:num>
  <w:num w:numId="26" w16cid:durableId="1271277193">
    <w:abstractNumId w:val="0"/>
  </w:num>
  <w:num w:numId="27" w16cid:durableId="1491290587">
    <w:abstractNumId w:val="12"/>
  </w:num>
  <w:num w:numId="28" w16cid:durableId="111825963">
    <w:abstractNumId w:val="6"/>
  </w:num>
  <w:num w:numId="29" w16cid:durableId="259799635">
    <w:abstractNumId w:val="31"/>
  </w:num>
  <w:num w:numId="30" w16cid:durableId="233243154">
    <w:abstractNumId w:val="7"/>
  </w:num>
  <w:num w:numId="31" w16cid:durableId="838621940">
    <w:abstractNumId w:val="17"/>
  </w:num>
  <w:num w:numId="32" w16cid:durableId="742408811">
    <w:abstractNumId w:val="18"/>
  </w:num>
  <w:num w:numId="33" w16cid:durableId="1277565345">
    <w:abstractNumId w:val="2"/>
  </w:num>
  <w:num w:numId="34" w16cid:durableId="209447">
    <w:abstractNumId w:val="24"/>
  </w:num>
  <w:num w:numId="35" w16cid:durableId="590940357">
    <w:abstractNumId w:val="13"/>
  </w:num>
  <w:num w:numId="36" w16cid:durableId="1594820413">
    <w:abstractNumId w:val="10"/>
  </w:num>
  <w:num w:numId="37" w16cid:durableId="2016572081">
    <w:abstractNumId w:val="16"/>
  </w:num>
  <w:num w:numId="38" w16cid:durableId="1265074152">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78"/>
    <w:rsid w:val="000077F0"/>
    <w:rsid w:val="00036212"/>
    <w:rsid w:val="00080885"/>
    <w:rsid w:val="00091A56"/>
    <w:rsid w:val="000B09B1"/>
    <w:rsid w:val="000D11B6"/>
    <w:rsid w:val="000D6F79"/>
    <w:rsid w:val="000E3C01"/>
    <w:rsid w:val="00103DA4"/>
    <w:rsid w:val="001E590F"/>
    <w:rsid w:val="00213103"/>
    <w:rsid w:val="00232E7B"/>
    <w:rsid w:val="00271DC1"/>
    <w:rsid w:val="002818C0"/>
    <w:rsid w:val="002D4C18"/>
    <w:rsid w:val="002F0C75"/>
    <w:rsid w:val="002F2DD0"/>
    <w:rsid w:val="003119CE"/>
    <w:rsid w:val="003776F8"/>
    <w:rsid w:val="00386967"/>
    <w:rsid w:val="003A48AE"/>
    <w:rsid w:val="003E078B"/>
    <w:rsid w:val="003E54BC"/>
    <w:rsid w:val="00457B8C"/>
    <w:rsid w:val="00471E27"/>
    <w:rsid w:val="00491483"/>
    <w:rsid w:val="004D7CBE"/>
    <w:rsid w:val="005260EA"/>
    <w:rsid w:val="005364DD"/>
    <w:rsid w:val="00550ABE"/>
    <w:rsid w:val="00562CE0"/>
    <w:rsid w:val="0057487B"/>
    <w:rsid w:val="00576B7A"/>
    <w:rsid w:val="00585D46"/>
    <w:rsid w:val="005A2999"/>
    <w:rsid w:val="005C1A44"/>
    <w:rsid w:val="005C4049"/>
    <w:rsid w:val="005D5F6C"/>
    <w:rsid w:val="006357B0"/>
    <w:rsid w:val="006465C7"/>
    <w:rsid w:val="00661864"/>
    <w:rsid w:val="006A683A"/>
    <w:rsid w:val="006C5D29"/>
    <w:rsid w:val="0073438D"/>
    <w:rsid w:val="00741992"/>
    <w:rsid w:val="00772AE6"/>
    <w:rsid w:val="0079486E"/>
    <w:rsid w:val="007C1A35"/>
    <w:rsid w:val="008559AC"/>
    <w:rsid w:val="00885BF6"/>
    <w:rsid w:val="008B2D2B"/>
    <w:rsid w:val="00965787"/>
    <w:rsid w:val="00A044E1"/>
    <w:rsid w:val="00A258A1"/>
    <w:rsid w:val="00A31E1D"/>
    <w:rsid w:val="00AE1864"/>
    <w:rsid w:val="00AE6E3D"/>
    <w:rsid w:val="00B50171"/>
    <w:rsid w:val="00B70A3F"/>
    <w:rsid w:val="00B76E94"/>
    <w:rsid w:val="00B852C4"/>
    <w:rsid w:val="00B9020E"/>
    <w:rsid w:val="00BD5132"/>
    <w:rsid w:val="00BE006A"/>
    <w:rsid w:val="00BE3C50"/>
    <w:rsid w:val="00BF7296"/>
    <w:rsid w:val="00C10DF7"/>
    <w:rsid w:val="00C94E63"/>
    <w:rsid w:val="00C9549F"/>
    <w:rsid w:val="00D04621"/>
    <w:rsid w:val="00D451FD"/>
    <w:rsid w:val="00D645FF"/>
    <w:rsid w:val="00D666A5"/>
    <w:rsid w:val="00D67B17"/>
    <w:rsid w:val="00DB42EB"/>
    <w:rsid w:val="00DB4E58"/>
    <w:rsid w:val="00DC1E96"/>
    <w:rsid w:val="00DE4C35"/>
    <w:rsid w:val="00DE5B51"/>
    <w:rsid w:val="00DE62E0"/>
    <w:rsid w:val="00DF4078"/>
    <w:rsid w:val="00E06CB1"/>
    <w:rsid w:val="00E14FED"/>
    <w:rsid w:val="00E1506E"/>
    <w:rsid w:val="00E24581"/>
    <w:rsid w:val="00EB7732"/>
    <w:rsid w:val="00EC1A9A"/>
    <w:rsid w:val="00F15CEA"/>
    <w:rsid w:val="00F4520B"/>
    <w:rsid w:val="00F50E2F"/>
    <w:rsid w:val="00F82E73"/>
    <w:rsid w:val="00FA009F"/>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B380"/>
  <w15:chartTrackingRefBased/>
  <w15:docId w15:val="{FB425B6D-5A60-42DF-AE2C-2A0E146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3D"/>
    <w:pPr>
      <w:spacing w:line="256" w:lineRule="auto"/>
    </w:pPr>
  </w:style>
  <w:style w:type="paragraph" w:styleId="Heading1">
    <w:name w:val="heading 1"/>
    <w:basedOn w:val="Normal"/>
    <w:link w:val="Heading1Char"/>
    <w:uiPriority w:val="9"/>
    <w:qFormat/>
    <w:rsid w:val="00DE4C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66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1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4078"/>
    <w:pPr>
      <w:ind w:left="720"/>
      <w:contextualSpacing/>
    </w:pPr>
  </w:style>
  <w:style w:type="paragraph" w:styleId="NormalWeb">
    <w:name w:val="Normal (Web)"/>
    <w:basedOn w:val="Normal"/>
    <w:uiPriority w:val="99"/>
    <w:unhideWhenUsed/>
    <w:rsid w:val="00DF4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44"/>
  </w:style>
  <w:style w:type="paragraph" w:styleId="Footer">
    <w:name w:val="footer"/>
    <w:basedOn w:val="Normal"/>
    <w:link w:val="FooterChar"/>
    <w:uiPriority w:val="99"/>
    <w:unhideWhenUsed/>
    <w:rsid w:val="005C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44"/>
  </w:style>
  <w:style w:type="character" w:customStyle="1" w:styleId="apple-tab-span">
    <w:name w:val="apple-tab-span"/>
    <w:basedOn w:val="DefaultParagraphFont"/>
    <w:rsid w:val="006465C7"/>
  </w:style>
  <w:style w:type="character" w:customStyle="1" w:styleId="Heading1Char">
    <w:name w:val="Heading 1 Char"/>
    <w:basedOn w:val="DefaultParagraphFont"/>
    <w:link w:val="Heading1"/>
    <w:uiPriority w:val="9"/>
    <w:rsid w:val="00DE4C3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66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8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186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B42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2EB"/>
    <w:rPr>
      <w:sz w:val="20"/>
      <w:szCs w:val="20"/>
    </w:rPr>
  </w:style>
  <w:style w:type="character" w:styleId="FootnoteReference">
    <w:name w:val="footnote reference"/>
    <w:basedOn w:val="DefaultParagraphFont"/>
    <w:uiPriority w:val="99"/>
    <w:semiHidden/>
    <w:unhideWhenUsed/>
    <w:rsid w:val="00DB42EB"/>
    <w:rPr>
      <w:vertAlign w:val="superscript"/>
    </w:rPr>
  </w:style>
  <w:style w:type="table" w:styleId="TableGrid">
    <w:name w:val="Table Grid"/>
    <w:basedOn w:val="TableNormal"/>
    <w:uiPriority w:val="39"/>
    <w:rsid w:val="0037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C50"/>
    <w:rPr>
      <w:color w:val="0563C1" w:themeColor="hyperlink"/>
      <w:u w:val="single"/>
    </w:rPr>
  </w:style>
  <w:style w:type="character" w:styleId="UnresolvedMention">
    <w:name w:val="Unresolved Mention"/>
    <w:basedOn w:val="DefaultParagraphFont"/>
    <w:uiPriority w:val="99"/>
    <w:semiHidden/>
    <w:unhideWhenUsed/>
    <w:rsid w:val="00BE3C50"/>
    <w:rPr>
      <w:color w:val="605E5C"/>
      <w:shd w:val="clear" w:color="auto" w:fill="E1DFDD"/>
    </w:rPr>
  </w:style>
  <w:style w:type="paragraph" w:styleId="TOCHeading">
    <w:name w:val="TOC Heading"/>
    <w:basedOn w:val="Heading1"/>
    <w:next w:val="Normal"/>
    <w:uiPriority w:val="39"/>
    <w:unhideWhenUsed/>
    <w:qFormat/>
    <w:rsid w:val="00F82E7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82E73"/>
    <w:pPr>
      <w:spacing w:before="120" w:after="120"/>
    </w:pPr>
    <w:rPr>
      <w:rFonts w:cstheme="minorHAnsi"/>
      <w:b/>
      <w:bCs/>
      <w:caps/>
      <w:sz w:val="20"/>
      <w:szCs w:val="20"/>
    </w:rPr>
  </w:style>
  <w:style w:type="paragraph" w:customStyle="1" w:styleId="Style1">
    <w:name w:val="Style1"/>
    <w:basedOn w:val="ListParagraph"/>
    <w:link w:val="Style1Char"/>
    <w:qFormat/>
    <w:rsid w:val="00091A56"/>
    <w:pPr>
      <w:numPr>
        <w:numId w:val="34"/>
      </w:numPr>
    </w:pPr>
    <w:rPr>
      <w:rFonts w:ascii="Times New Roman" w:hAnsi="Times New Roman" w:cs="Times New Roman"/>
      <w:b/>
      <w:bCs/>
      <w:sz w:val="28"/>
      <w:szCs w:val="28"/>
    </w:rPr>
  </w:style>
  <w:style w:type="character" w:customStyle="1" w:styleId="ListParagraphChar">
    <w:name w:val="List Paragraph Char"/>
    <w:basedOn w:val="DefaultParagraphFont"/>
    <w:link w:val="ListParagraph"/>
    <w:uiPriority w:val="34"/>
    <w:rsid w:val="00091A56"/>
  </w:style>
  <w:style w:type="character" w:customStyle="1" w:styleId="Style1Char">
    <w:name w:val="Style1 Char"/>
    <w:basedOn w:val="ListParagraphChar"/>
    <w:link w:val="Style1"/>
    <w:rsid w:val="00091A56"/>
    <w:rPr>
      <w:rFonts w:ascii="Times New Roman" w:hAnsi="Times New Roman" w:cs="Times New Roman"/>
      <w:b/>
      <w:bCs/>
      <w:sz w:val="28"/>
      <w:szCs w:val="28"/>
    </w:rPr>
  </w:style>
  <w:style w:type="paragraph" w:customStyle="1" w:styleId="Style2">
    <w:name w:val="Style2"/>
    <w:basedOn w:val="Normal"/>
    <w:link w:val="Style2Char"/>
    <w:qFormat/>
    <w:rsid w:val="00091A56"/>
    <w:pPr>
      <w:tabs>
        <w:tab w:val="left" w:pos="1704"/>
      </w:tabs>
    </w:pPr>
    <w:rPr>
      <w:rFonts w:ascii="Times New Roman" w:hAnsi="Times New Roman" w:cs="Times New Roman"/>
      <w:b/>
      <w:bCs/>
      <w:sz w:val="28"/>
      <w:szCs w:val="28"/>
    </w:rPr>
  </w:style>
  <w:style w:type="character" w:customStyle="1" w:styleId="Style2Char">
    <w:name w:val="Style2 Char"/>
    <w:basedOn w:val="DefaultParagraphFont"/>
    <w:link w:val="Style2"/>
    <w:rsid w:val="00091A56"/>
    <w:rPr>
      <w:rFonts w:ascii="Times New Roman" w:hAnsi="Times New Roman" w:cs="Times New Roman"/>
      <w:b/>
      <w:bCs/>
      <w:sz w:val="28"/>
      <w:szCs w:val="28"/>
    </w:rPr>
  </w:style>
  <w:style w:type="paragraph" w:styleId="TOC2">
    <w:name w:val="toc 2"/>
    <w:basedOn w:val="Normal"/>
    <w:next w:val="Normal"/>
    <w:autoRedefine/>
    <w:uiPriority w:val="39"/>
    <w:unhideWhenUsed/>
    <w:rsid w:val="00772AE6"/>
    <w:pPr>
      <w:tabs>
        <w:tab w:val="left" w:pos="660"/>
        <w:tab w:val="right" w:leader="dot" w:pos="9408"/>
      </w:tabs>
      <w:spacing w:after="0"/>
      <w:ind w:left="220"/>
      <w:jc w:val="center"/>
    </w:pPr>
    <w:rPr>
      <w:rFonts w:ascii="Times New Roman" w:hAnsi="Times New Roman" w:cs="Times New Roman"/>
      <w:b/>
      <w:bCs/>
      <w:smallCaps/>
      <w:sz w:val="28"/>
      <w:szCs w:val="28"/>
    </w:rPr>
  </w:style>
  <w:style w:type="paragraph" w:styleId="TOC3">
    <w:name w:val="toc 3"/>
    <w:basedOn w:val="Normal"/>
    <w:next w:val="Normal"/>
    <w:autoRedefine/>
    <w:uiPriority w:val="39"/>
    <w:unhideWhenUsed/>
    <w:rsid w:val="00091A56"/>
    <w:pPr>
      <w:spacing w:after="0"/>
      <w:ind w:left="440"/>
    </w:pPr>
    <w:rPr>
      <w:rFonts w:cstheme="minorHAnsi"/>
      <w:i/>
      <w:iCs/>
      <w:sz w:val="20"/>
      <w:szCs w:val="20"/>
    </w:rPr>
  </w:style>
  <w:style w:type="paragraph" w:styleId="TOC4">
    <w:name w:val="toc 4"/>
    <w:basedOn w:val="Normal"/>
    <w:next w:val="Normal"/>
    <w:autoRedefine/>
    <w:uiPriority w:val="39"/>
    <w:unhideWhenUsed/>
    <w:rsid w:val="00091A56"/>
    <w:pPr>
      <w:spacing w:after="0"/>
      <w:ind w:left="660"/>
    </w:pPr>
    <w:rPr>
      <w:rFonts w:cstheme="minorHAnsi"/>
      <w:sz w:val="18"/>
      <w:szCs w:val="18"/>
    </w:rPr>
  </w:style>
  <w:style w:type="paragraph" w:styleId="TOC5">
    <w:name w:val="toc 5"/>
    <w:basedOn w:val="Normal"/>
    <w:next w:val="Normal"/>
    <w:autoRedefine/>
    <w:uiPriority w:val="39"/>
    <w:unhideWhenUsed/>
    <w:rsid w:val="00091A56"/>
    <w:pPr>
      <w:spacing w:after="0"/>
      <w:ind w:left="880"/>
    </w:pPr>
    <w:rPr>
      <w:rFonts w:cstheme="minorHAnsi"/>
      <w:sz w:val="18"/>
      <w:szCs w:val="18"/>
    </w:rPr>
  </w:style>
  <w:style w:type="paragraph" w:styleId="TOC6">
    <w:name w:val="toc 6"/>
    <w:basedOn w:val="Normal"/>
    <w:next w:val="Normal"/>
    <w:autoRedefine/>
    <w:uiPriority w:val="39"/>
    <w:unhideWhenUsed/>
    <w:rsid w:val="00091A56"/>
    <w:pPr>
      <w:spacing w:after="0"/>
      <w:ind w:left="1100"/>
    </w:pPr>
    <w:rPr>
      <w:rFonts w:cstheme="minorHAnsi"/>
      <w:sz w:val="18"/>
      <w:szCs w:val="18"/>
    </w:rPr>
  </w:style>
  <w:style w:type="paragraph" w:styleId="TOC7">
    <w:name w:val="toc 7"/>
    <w:basedOn w:val="Normal"/>
    <w:next w:val="Normal"/>
    <w:autoRedefine/>
    <w:uiPriority w:val="39"/>
    <w:unhideWhenUsed/>
    <w:rsid w:val="00091A56"/>
    <w:pPr>
      <w:spacing w:after="0"/>
      <w:ind w:left="1320"/>
    </w:pPr>
    <w:rPr>
      <w:rFonts w:cstheme="minorHAnsi"/>
      <w:sz w:val="18"/>
      <w:szCs w:val="18"/>
    </w:rPr>
  </w:style>
  <w:style w:type="paragraph" w:styleId="TOC8">
    <w:name w:val="toc 8"/>
    <w:basedOn w:val="Normal"/>
    <w:next w:val="Normal"/>
    <w:autoRedefine/>
    <w:uiPriority w:val="39"/>
    <w:unhideWhenUsed/>
    <w:rsid w:val="00091A56"/>
    <w:pPr>
      <w:spacing w:after="0"/>
      <w:ind w:left="1540"/>
    </w:pPr>
    <w:rPr>
      <w:rFonts w:cstheme="minorHAnsi"/>
      <w:sz w:val="18"/>
      <w:szCs w:val="18"/>
    </w:rPr>
  </w:style>
  <w:style w:type="paragraph" w:styleId="TOC9">
    <w:name w:val="toc 9"/>
    <w:basedOn w:val="Normal"/>
    <w:next w:val="Normal"/>
    <w:autoRedefine/>
    <w:uiPriority w:val="39"/>
    <w:unhideWhenUsed/>
    <w:rsid w:val="00091A56"/>
    <w:pPr>
      <w:spacing w:after="0"/>
      <w:ind w:left="1760"/>
    </w:pPr>
    <w:rPr>
      <w:rFonts w:cstheme="minorHAnsi"/>
      <w:sz w:val="18"/>
      <w:szCs w:val="18"/>
    </w:rPr>
  </w:style>
  <w:style w:type="paragraph" w:customStyle="1" w:styleId="Style3">
    <w:name w:val="Style3"/>
    <w:basedOn w:val="Normal"/>
    <w:link w:val="Style3Char"/>
    <w:qFormat/>
    <w:rsid w:val="008B2D2B"/>
    <w:pPr>
      <w:ind w:firstLine="720"/>
    </w:pPr>
    <w:rPr>
      <w:rFonts w:ascii="Times New Roman" w:hAnsi="Times New Roman" w:cs="Times New Roman"/>
      <w:b/>
      <w:bCs/>
      <w:sz w:val="24"/>
      <w:szCs w:val="24"/>
    </w:rPr>
  </w:style>
  <w:style w:type="character" w:customStyle="1" w:styleId="Style3Char">
    <w:name w:val="Style3 Char"/>
    <w:basedOn w:val="DefaultParagraphFont"/>
    <w:link w:val="Style3"/>
    <w:rsid w:val="008B2D2B"/>
    <w:rPr>
      <w:rFonts w:ascii="Times New Roman" w:hAnsi="Times New Roman" w:cs="Times New Roman"/>
      <w:b/>
      <w:bCs/>
      <w:sz w:val="24"/>
      <w:szCs w:val="24"/>
    </w:rPr>
  </w:style>
  <w:style w:type="character" w:styleId="FollowedHyperlink">
    <w:name w:val="FollowedHyperlink"/>
    <w:basedOn w:val="DefaultParagraphFont"/>
    <w:uiPriority w:val="99"/>
    <w:semiHidden/>
    <w:unhideWhenUsed/>
    <w:rsid w:val="001E5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14">
      <w:bodyDiv w:val="1"/>
      <w:marLeft w:val="0"/>
      <w:marRight w:val="0"/>
      <w:marTop w:val="0"/>
      <w:marBottom w:val="0"/>
      <w:divBdr>
        <w:top w:val="none" w:sz="0" w:space="0" w:color="auto"/>
        <w:left w:val="none" w:sz="0" w:space="0" w:color="auto"/>
        <w:bottom w:val="none" w:sz="0" w:space="0" w:color="auto"/>
        <w:right w:val="none" w:sz="0" w:space="0" w:color="auto"/>
      </w:divBdr>
    </w:div>
    <w:div w:id="61294287">
      <w:bodyDiv w:val="1"/>
      <w:marLeft w:val="0"/>
      <w:marRight w:val="0"/>
      <w:marTop w:val="0"/>
      <w:marBottom w:val="0"/>
      <w:divBdr>
        <w:top w:val="none" w:sz="0" w:space="0" w:color="auto"/>
        <w:left w:val="none" w:sz="0" w:space="0" w:color="auto"/>
        <w:bottom w:val="none" w:sz="0" w:space="0" w:color="auto"/>
        <w:right w:val="none" w:sz="0" w:space="0" w:color="auto"/>
      </w:divBdr>
      <w:divsChild>
        <w:div w:id="1879657886">
          <w:marLeft w:val="0"/>
          <w:marRight w:val="0"/>
          <w:marTop w:val="0"/>
          <w:marBottom w:val="0"/>
          <w:divBdr>
            <w:top w:val="none" w:sz="0" w:space="0" w:color="auto"/>
            <w:left w:val="none" w:sz="0" w:space="0" w:color="auto"/>
            <w:bottom w:val="none" w:sz="0" w:space="0" w:color="auto"/>
            <w:right w:val="none" w:sz="0" w:space="0" w:color="auto"/>
          </w:divBdr>
        </w:div>
        <w:div w:id="1628586366">
          <w:marLeft w:val="0"/>
          <w:marRight w:val="0"/>
          <w:marTop w:val="0"/>
          <w:marBottom w:val="0"/>
          <w:divBdr>
            <w:top w:val="none" w:sz="0" w:space="0" w:color="auto"/>
            <w:left w:val="none" w:sz="0" w:space="0" w:color="auto"/>
            <w:bottom w:val="none" w:sz="0" w:space="0" w:color="auto"/>
            <w:right w:val="none" w:sz="0" w:space="0" w:color="auto"/>
          </w:divBdr>
          <w:divsChild>
            <w:div w:id="548610136">
              <w:marLeft w:val="0"/>
              <w:marRight w:val="0"/>
              <w:marTop w:val="0"/>
              <w:marBottom w:val="0"/>
              <w:divBdr>
                <w:top w:val="none" w:sz="0" w:space="0" w:color="auto"/>
                <w:left w:val="none" w:sz="0" w:space="0" w:color="auto"/>
                <w:bottom w:val="none" w:sz="0" w:space="0" w:color="auto"/>
                <w:right w:val="none" w:sz="0" w:space="0" w:color="auto"/>
              </w:divBdr>
              <w:divsChild>
                <w:div w:id="151918000">
                  <w:marLeft w:val="0"/>
                  <w:marRight w:val="0"/>
                  <w:marTop w:val="0"/>
                  <w:marBottom w:val="0"/>
                  <w:divBdr>
                    <w:top w:val="none" w:sz="0" w:space="0" w:color="auto"/>
                    <w:left w:val="none" w:sz="0" w:space="0" w:color="auto"/>
                    <w:bottom w:val="none" w:sz="0" w:space="0" w:color="auto"/>
                    <w:right w:val="none" w:sz="0" w:space="0" w:color="auto"/>
                  </w:divBdr>
                  <w:divsChild>
                    <w:div w:id="12790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99279">
          <w:marLeft w:val="0"/>
          <w:marRight w:val="0"/>
          <w:marTop w:val="0"/>
          <w:marBottom w:val="0"/>
          <w:divBdr>
            <w:top w:val="none" w:sz="0" w:space="0" w:color="auto"/>
            <w:left w:val="none" w:sz="0" w:space="0" w:color="auto"/>
            <w:bottom w:val="none" w:sz="0" w:space="0" w:color="auto"/>
            <w:right w:val="none" w:sz="0" w:space="0" w:color="auto"/>
          </w:divBdr>
          <w:divsChild>
            <w:div w:id="7568269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789367">
      <w:bodyDiv w:val="1"/>
      <w:marLeft w:val="0"/>
      <w:marRight w:val="0"/>
      <w:marTop w:val="0"/>
      <w:marBottom w:val="0"/>
      <w:divBdr>
        <w:top w:val="none" w:sz="0" w:space="0" w:color="auto"/>
        <w:left w:val="none" w:sz="0" w:space="0" w:color="auto"/>
        <w:bottom w:val="none" w:sz="0" w:space="0" w:color="auto"/>
        <w:right w:val="none" w:sz="0" w:space="0" w:color="auto"/>
      </w:divBdr>
    </w:div>
    <w:div w:id="180626420">
      <w:bodyDiv w:val="1"/>
      <w:marLeft w:val="0"/>
      <w:marRight w:val="0"/>
      <w:marTop w:val="0"/>
      <w:marBottom w:val="0"/>
      <w:divBdr>
        <w:top w:val="none" w:sz="0" w:space="0" w:color="auto"/>
        <w:left w:val="none" w:sz="0" w:space="0" w:color="auto"/>
        <w:bottom w:val="none" w:sz="0" w:space="0" w:color="auto"/>
        <w:right w:val="none" w:sz="0" w:space="0" w:color="auto"/>
      </w:divBdr>
    </w:div>
    <w:div w:id="275794609">
      <w:bodyDiv w:val="1"/>
      <w:marLeft w:val="0"/>
      <w:marRight w:val="0"/>
      <w:marTop w:val="0"/>
      <w:marBottom w:val="0"/>
      <w:divBdr>
        <w:top w:val="none" w:sz="0" w:space="0" w:color="auto"/>
        <w:left w:val="none" w:sz="0" w:space="0" w:color="auto"/>
        <w:bottom w:val="none" w:sz="0" w:space="0" w:color="auto"/>
        <w:right w:val="none" w:sz="0" w:space="0" w:color="auto"/>
      </w:divBdr>
    </w:div>
    <w:div w:id="326905459">
      <w:bodyDiv w:val="1"/>
      <w:marLeft w:val="0"/>
      <w:marRight w:val="0"/>
      <w:marTop w:val="0"/>
      <w:marBottom w:val="0"/>
      <w:divBdr>
        <w:top w:val="none" w:sz="0" w:space="0" w:color="auto"/>
        <w:left w:val="none" w:sz="0" w:space="0" w:color="auto"/>
        <w:bottom w:val="none" w:sz="0" w:space="0" w:color="auto"/>
        <w:right w:val="none" w:sz="0" w:space="0" w:color="auto"/>
      </w:divBdr>
    </w:div>
    <w:div w:id="353044578">
      <w:bodyDiv w:val="1"/>
      <w:marLeft w:val="0"/>
      <w:marRight w:val="0"/>
      <w:marTop w:val="0"/>
      <w:marBottom w:val="0"/>
      <w:divBdr>
        <w:top w:val="none" w:sz="0" w:space="0" w:color="auto"/>
        <w:left w:val="none" w:sz="0" w:space="0" w:color="auto"/>
        <w:bottom w:val="none" w:sz="0" w:space="0" w:color="auto"/>
        <w:right w:val="none" w:sz="0" w:space="0" w:color="auto"/>
      </w:divBdr>
    </w:div>
    <w:div w:id="618685521">
      <w:bodyDiv w:val="1"/>
      <w:marLeft w:val="0"/>
      <w:marRight w:val="0"/>
      <w:marTop w:val="0"/>
      <w:marBottom w:val="0"/>
      <w:divBdr>
        <w:top w:val="none" w:sz="0" w:space="0" w:color="auto"/>
        <w:left w:val="none" w:sz="0" w:space="0" w:color="auto"/>
        <w:bottom w:val="none" w:sz="0" w:space="0" w:color="auto"/>
        <w:right w:val="none" w:sz="0" w:space="0" w:color="auto"/>
      </w:divBdr>
    </w:div>
    <w:div w:id="900944609">
      <w:bodyDiv w:val="1"/>
      <w:marLeft w:val="0"/>
      <w:marRight w:val="0"/>
      <w:marTop w:val="0"/>
      <w:marBottom w:val="0"/>
      <w:divBdr>
        <w:top w:val="none" w:sz="0" w:space="0" w:color="auto"/>
        <w:left w:val="none" w:sz="0" w:space="0" w:color="auto"/>
        <w:bottom w:val="none" w:sz="0" w:space="0" w:color="auto"/>
        <w:right w:val="none" w:sz="0" w:space="0" w:color="auto"/>
      </w:divBdr>
    </w:div>
    <w:div w:id="930745981">
      <w:bodyDiv w:val="1"/>
      <w:marLeft w:val="0"/>
      <w:marRight w:val="0"/>
      <w:marTop w:val="0"/>
      <w:marBottom w:val="0"/>
      <w:divBdr>
        <w:top w:val="none" w:sz="0" w:space="0" w:color="auto"/>
        <w:left w:val="none" w:sz="0" w:space="0" w:color="auto"/>
        <w:bottom w:val="none" w:sz="0" w:space="0" w:color="auto"/>
        <w:right w:val="none" w:sz="0" w:space="0" w:color="auto"/>
      </w:divBdr>
      <w:divsChild>
        <w:div w:id="1555046350">
          <w:marLeft w:val="1800"/>
          <w:marRight w:val="0"/>
          <w:marTop w:val="0"/>
          <w:marBottom w:val="0"/>
          <w:divBdr>
            <w:top w:val="none" w:sz="0" w:space="0" w:color="auto"/>
            <w:left w:val="none" w:sz="0" w:space="0" w:color="auto"/>
            <w:bottom w:val="none" w:sz="0" w:space="0" w:color="auto"/>
            <w:right w:val="none" w:sz="0" w:space="0" w:color="auto"/>
          </w:divBdr>
        </w:div>
      </w:divsChild>
    </w:div>
    <w:div w:id="1009916966">
      <w:bodyDiv w:val="1"/>
      <w:marLeft w:val="0"/>
      <w:marRight w:val="0"/>
      <w:marTop w:val="0"/>
      <w:marBottom w:val="0"/>
      <w:divBdr>
        <w:top w:val="none" w:sz="0" w:space="0" w:color="auto"/>
        <w:left w:val="none" w:sz="0" w:space="0" w:color="auto"/>
        <w:bottom w:val="none" w:sz="0" w:space="0" w:color="auto"/>
        <w:right w:val="none" w:sz="0" w:space="0" w:color="auto"/>
      </w:divBdr>
    </w:div>
    <w:div w:id="1246496283">
      <w:bodyDiv w:val="1"/>
      <w:marLeft w:val="0"/>
      <w:marRight w:val="0"/>
      <w:marTop w:val="0"/>
      <w:marBottom w:val="0"/>
      <w:divBdr>
        <w:top w:val="none" w:sz="0" w:space="0" w:color="auto"/>
        <w:left w:val="none" w:sz="0" w:space="0" w:color="auto"/>
        <w:bottom w:val="none" w:sz="0" w:space="0" w:color="auto"/>
        <w:right w:val="none" w:sz="0" w:space="0" w:color="auto"/>
      </w:divBdr>
    </w:div>
    <w:div w:id="1265964416">
      <w:bodyDiv w:val="1"/>
      <w:marLeft w:val="0"/>
      <w:marRight w:val="0"/>
      <w:marTop w:val="0"/>
      <w:marBottom w:val="0"/>
      <w:divBdr>
        <w:top w:val="none" w:sz="0" w:space="0" w:color="auto"/>
        <w:left w:val="none" w:sz="0" w:space="0" w:color="auto"/>
        <w:bottom w:val="none" w:sz="0" w:space="0" w:color="auto"/>
        <w:right w:val="none" w:sz="0" w:space="0" w:color="auto"/>
      </w:divBdr>
    </w:div>
    <w:div w:id="1454254985">
      <w:bodyDiv w:val="1"/>
      <w:marLeft w:val="0"/>
      <w:marRight w:val="0"/>
      <w:marTop w:val="0"/>
      <w:marBottom w:val="0"/>
      <w:divBdr>
        <w:top w:val="none" w:sz="0" w:space="0" w:color="auto"/>
        <w:left w:val="none" w:sz="0" w:space="0" w:color="auto"/>
        <w:bottom w:val="none" w:sz="0" w:space="0" w:color="auto"/>
        <w:right w:val="none" w:sz="0" w:space="0" w:color="auto"/>
      </w:divBdr>
    </w:div>
    <w:div w:id="1463310387">
      <w:bodyDiv w:val="1"/>
      <w:marLeft w:val="0"/>
      <w:marRight w:val="0"/>
      <w:marTop w:val="0"/>
      <w:marBottom w:val="0"/>
      <w:divBdr>
        <w:top w:val="none" w:sz="0" w:space="0" w:color="auto"/>
        <w:left w:val="none" w:sz="0" w:space="0" w:color="auto"/>
        <w:bottom w:val="none" w:sz="0" w:space="0" w:color="auto"/>
        <w:right w:val="none" w:sz="0" w:space="0" w:color="auto"/>
      </w:divBdr>
      <w:divsChild>
        <w:div w:id="170486011">
          <w:marLeft w:val="0"/>
          <w:marRight w:val="0"/>
          <w:marTop w:val="0"/>
          <w:marBottom w:val="0"/>
          <w:divBdr>
            <w:top w:val="none" w:sz="0" w:space="0" w:color="auto"/>
            <w:left w:val="none" w:sz="0" w:space="0" w:color="auto"/>
            <w:bottom w:val="none" w:sz="0" w:space="0" w:color="auto"/>
            <w:right w:val="none" w:sz="0" w:space="0" w:color="auto"/>
          </w:divBdr>
        </w:div>
      </w:divsChild>
    </w:div>
    <w:div w:id="1618247256">
      <w:bodyDiv w:val="1"/>
      <w:marLeft w:val="0"/>
      <w:marRight w:val="0"/>
      <w:marTop w:val="0"/>
      <w:marBottom w:val="0"/>
      <w:divBdr>
        <w:top w:val="none" w:sz="0" w:space="0" w:color="auto"/>
        <w:left w:val="none" w:sz="0" w:space="0" w:color="auto"/>
        <w:bottom w:val="none" w:sz="0" w:space="0" w:color="auto"/>
        <w:right w:val="none" w:sz="0" w:space="0" w:color="auto"/>
      </w:divBdr>
    </w:div>
    <w:div w:id="1628197350">
      <w:bodyDiv w:val="1"/>
      <w:marLeft w:val="0"/>
      <w:marRight w:val="0"/>
      <w:marTop w:val="0"/>
      <w:marBottom w:val="0"/>
      <w:divBdr>
        <w:top w:val="none" w:sz="0" w:space="0" w:color="auto"/>
        <w:left w:val="none" w:sz="0" w:space="0" w:color="auto"/>
        <w:bottom w:val="none" w:sz="0" w:space="0" w:color="auto"/>
        <w:right w:val="none" w:sz="0" w:space="0" w:color="auto"/>
      </w:divBdr>
    </w:div>
    <w:div w:id="1680963224">
      <w:bodyDiv w:val="1"/>
      <w:marLeft w:val="0"/>
      <w:marRight w:val="0"/>
      <w:marTop w:val="0"/>
      <w:marBottom w:val="0"/>
      <w:divBdr>
        <w:top w:val="none" w:sz="0" w:space="0" w:color="auto"/>
        <w:left w:val="none" w:sz="0" w:space="0" w:color="auto"/>
        <w:bottom w:val="none" w:sz="0" w:space="0" w:color="auto"/>
        <w:right w:val="none" w:sz="0" w:space="0" w:color="auto"/>
      </w:divBdr>
    </w:div>
    <w:div w:id="1988508043">
      <w:bodyDiv w:val="1"/>
      <w:marLeft w:val="0"/>
      <w:marRight w:val="0"/>
      <w:marTop w:val="0"/>
      <w:marBottom w:val="0"/>
      <w:divBdr>
        <w:top w:val="none" w:sz="0" w:space="0" w:color="auto"/>
        <w:left w:val="none" w:sz="0" w:space="0" w:color="auto"/>
        <w:bottom w:val="none" w:sz="0" w:space="0" w:color="auto"/>
        <w:right w:val="none" w:sz="0" w:space="0" w:color="auto"/>
      </w:divBdr>
    </w:div>
    <w:div w:id="20620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C4BF3-8E31-4E39-8BC8-2027CE41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 Arzula Akbar</dc:creator>
  <cp:keywords/>
  <dc:description/>
  <cp:lastModifiedBy>MUHAMMAD HAFIZ</cp:lastModifiedBy>
  <cp:revision>2</cp:revision>
  <dcterms:created xsi:type="dcterms:W3CDTF">2023-12-27T01:56:00Z</dcterms:created>
  <dcterms:modified xsi:type="dcterms:W3CDTF">2023-12-27T01:56:00Z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333aea21-d8cd-4c3d-b0de-e2c8bafcb7b4</vt:lpwstr>
  </property>
</Properties>
</file>