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B394" w14:textId="1E7F5983" w:rsidR="00387FD8" w:rsidRPr="00387FD8" w:rsidRDefault="00387FD8">
      <w:pPr>
        <w:rPr>
          <w:b/>
          <w:sz w:val="28"/>
        </w:rPr>
      </w:pPr>
      <w:bookmarkStart w:id="0" w:name="_GoBack"/>
      <w:bookmarkEnd w:id="0"/>
      <w:r w:rsidRPr="00387FD8">
        <w:rPr>
          <w:b/>
          <w:sz w:val="28"/>
        </w:rPr>
        <w:t>Brief</w:t>
      </w:r>
    </w:p>
    <w:p w14:paraId="352ED666" w14:textId="77777777" w:rsidR="00387FD8" w:rsidRDefault="00387FD8"/>
    <w:p w14:paraId="44126473" w14:textId="303D27DB" w:rsidR="002F6B53" w:rsidRDefault="002F6B53">
      <w:r>
        <w:t xml:space="preserve">The </w:t>
      </w:r>
      <w:r w:rsidRPr="003D0D9F">
        <w:rPr>
          <w:color w:val="0070C0"/>
        </w:rPr>
        <w:t xml:space="preserve">task </w:t>
      </w:r>
      <w:r>
        <w:t xml:space="preserve">is to </w:t>
      </w:r>
      <w:r w:rsidRPr="001D7F42">
        <w:rPr>
          <w:color w:val="FF0000"/>
        </w:rPr>
        <w:t xml:space="preserve">develop </w:t>
      </w:r>
      <w:r>
        <w:t xml:space="preserve">a simplified </w:t>
      </w:r>
      <w:r w:rsidRPr="001D7F42">
        <w:rPr>
          <w:color w:val="0070C0"/>
        </w:rPr>
        <w:t xml:space="preserve">simulation </w:t>
      </w:r>
      <w:r>
        <w:t xml:space="preserve">of a part of an </w:t>
      </w:r>
      <w:r w:rsidRPr="001D7F42">
        <w:rPr>
          <w:color w:val="0070C0"/>
        </w:rPr>
        <w:t>automated warehouse</w:t>
      </w:r>
      <w:r>
        <w:t xml:space="preserve">, such as those used by Amazon . </w:t>
      </w:r>
    </w:p>
    <w:p w14:paraId="51AEF151" w14:textId="77777777" w:rsidR="002F6B53" w:rsidRDefault="002F6B53">
      <w:r>
        <w:t xml:space="preserve">The </w:t>
      </w:r>
      <w:r w:rsidRPr="002F6B53">
        <w:rPr>
          <w:color w:val="0070C0"/>
        </w:rPr>
        <w:t xml:space="preserve">simulation </w:t>
      </w:r>
      <w:r>
        <w:t xml:space="preserve">is </w:t>
      </w:r>
      <w:r w:rsidRPr="001D7F42">
        <w:rPr>
          <w:color w:val="FF0000"/>
        </w:rPr>
        <w:t xml:space="preserve">run </w:t>
      </w:r>
      <w:r>
        <w:t>in “</w:t>
      </w:r>
      <w:r w:rsidRPr="002F6B53">
        <w:rPr>
          <w:color w:val="0070C0"/>
        </w:rPr>
        <w:t>ticks</w:t>
      </w:r>
      <w:r>
        <w:t xml:space="preserve">”: each </w:t>
      </w:r>
      <w:r w:rsidRPr="002F6B53">
        <w:rPr>
          <w:color w:val="0070C0"/>
        </w:rPr>
        <w:t>tick</w:t>
      </w:r>
      <w:r>
        <w:t xml:space="preserve">, all the </w:t>
      </w:r>
      <w:r w:rsidRPr="002F6B53">
        <w:rPr>
          <w:color w:val="0070C0"/>
        </w:rPr>
        <w:t xml:space="preserve">actors </w:t>
      </w:r>
      <w:r>
        <w:t xml:space="preserve">will </w:t>
      </w:r>
      <w:r w:rsidRPr="001D7F42">
        <w:rPr>
          <w:color w:val="FF0000"/>
        </w:rPr>
        <w:t xml:space="preserve">perform </w:t>
      </w:r>
      <w:r>
        <w:t xml:space="preserve">a bit of their behaviour. By </w:t>
      </w:r>
      <w:r w:rsidRPr="001D7F42">
        <w:rPr>
          <w:color w:val="FF0000"/>
        </w:rPr>
        <w:t xml:space="preserve">running </w:t>
      </w:r>
      <w:r>
        <w:t xml:space="preserve">one </w:t>
      </w:r>
      <w:r w:rsidRPr="002F6B53">
        <w:rPr>
          <w:color w:val="0070C0"/>
        </w:rPr>
        <w:t xml:space="preserve">tick </w:t>
      </w:r>
      <w:r>
        <w:t xml:space="preserve">after the other, we can see how the </w:t>
      </w:r>
      <w:r w:rsidRPr="002F6B53">
        <w:rPr>
          <w:color w:val="0070C0"/>
        </w:rPr>
        <w:t xml:space="preserve">warehouse </w:t>
      </w:r>
      <w:r>
        <w:t xml:space="preserve">would </w:t>
      </w:r>
      <w:r w:rsidRPr="001D7F42">
        <w:rPr>
          <w:color w:val="FF0000"/>
        </w:rPr>
        <w:t xml:space="preserve">operate </w:t>
      </w:r>
      <w:r>
        <w:t xml:space="preserve">given some parameters. The </w:t>
      </w:r>
      <w:r w:rsidRPr="002F6B53">
        <w:rPr>
          <w:color w:val="0070C0"/>
        </w:rPr>
        <w:t xml:space="preserve">simulation </w:t>
      </w:r>
      <w:r w:rsidRPr="003D0D9F">
        <w:rPr>
          <w:color w:val="FF0000"/>
        </w:rPr>
        <w:t xml:space="preserve">starts </w:t>
      </w:r>
      <w:r>
        <w:t xml:space="preserve">with a predefined list of </w:t>
      </w:r>
      <w:r w:rsidRPr="002F6B53">
        <w:rPr>
          <w:color w:val="0070C0"/>
        </w:rPr>
        <w:t>orders</w:t>
      </w:r>
      <w:r>
        <w:t xml:space="preserve">, which may be </w:t>
      </w:r>
      <w:r w:rsidRPr="001D7F42">
        <w:rPr>
          <w:color w:val="FF0000"/>
        </w:rPr>
        <w:t xml:space="preserve">read </w:t>
      </w:r>
      <w:r>
        <w:t xml:space="preserve">from a </w:t>
      </w:r>
      <w:r w:rsidRPr="002F6B53">
        <w:rPr>
          <w:color w:val="0070C0"/>
        </w:rPr>
        <w:t xml:space="preserve">file </w:t>
      </w:r>
      <w:r>
        <w:t xml:space="preserve">(more details in Section 4) or be </w:t>
      </w:r>
      <w:r w:rsidRPr="001D7F42">
        <w:rPr>
          <w:color w:val="FF0000"/>
        </w:rPr>
        <w:t>randomly generated</w:t>
      </w:r>
      <w:r>
        <w:t xml:space="preserve">. The </w:t>
      </w:r>
      <w:r w:rsidRPr="002F6B53">
        <w:rPr>
          <w:color w:val="0070C0"/>
        </w:rPr>
        <w:t xml:space="preserve">simulation </w:t>
      </w:r>
      <w:r w:rsidRPr="001D7F42">
        <w:rPr>
          <w:color w:val="FF0000"/>
        </w:rPr>
        <w:t xml:space="preserve">continues </w:t>
      </w:r>
      <w:r>
        <w:t xml:space="preserve">until it </w:t>
      </w:r>
      <w:proofErr w:type="gramStart"/>
      <w:r w:rsidRPr="001D7F42">
        <w:rPr>
          <w:color w:val="FF0000"/>
        </w:rPr>
        <w:t>fails</w:t>
      </w:r>
      <w:proofErr w:type="gramEnd"/>
      <w:r w:rsidRPr="001D7F42">
        <w:rPr>
          <w:color w:val="FF0000"/>
        </w:rPr>
        <w:t xml:space="preserve"> </w:t>
      </w:r>
      <w:r>
        <w:t xml:space="preserve">or all </w:t>
      </w:r>
      <w:r w:rsidRPr="002F6B53">
        <w:rPr>
          <w:color w:val="0070C0"/>
        </w:rPr>
        <w:t xml:space="preserve">orders </w:t>
      </w:r>
      <w:r>
        <w:t xml:space="preserve">are </w:t>
      </w:r>
      <w:r w:rsidRPr="001D7F42">
        <w:rPr>
          <w:color w:val="FF0000"/>
        </w:rPr>
        <w:t>dispatched</w:t>
      </w:r>
      <w:r>
        <w:t xml:space="preserve">, </w:t>
      </w:r>
      <w:r w:rsidRPr="001D7F42">
        <w:rPr>
          <w:color w:val="FF0000"/>
        </w:rPr>
        <w:t xml:space="preserve">reporting </w:t>
      </w:r>
      <w:r>
        <w:t xml:space="preserve">the number of </w:t>
      </w:r>
      <w:r w:rsidRPr="002F6B53">
        <w:rPr>
          <w:color w:val="0070C0"/>
        </w:rPr>
        <w:t xml:space="preserve">ticks </w:t>
      </w:r>
      <w:r>
        <w:t xml:space="preserve">and the </w:t>
      </w:r>
      <w:r w:rsidRPr="002F6B53">
        <w:rPr>
          <w:color w:val="0070C0"/>
        </w:rPr>
        <w:t>final result</w:t>
      </w:r>
      <w:r>
        <w:t>.</w:t>
      </w:r>
    </w:p>
    <w:p w14:paraId="20F4D5E7" w14:textId="10829574" w:rsidR="002F6B53" w:rsidRDefault="002F6B53" w:rsidP="002F6B53">
      <w:r>
        <w:t xml:space="preserve">- In these </w:t>
      </w:r>
      <w:r w:rsidRPr="002F6B53">
        <w:rPr>
          <w:color w:val="0070C0"/>
        </w:rPr>
        <w:t>warehouses</w:t>
      </w:r>
      <w:r>
        <w:t xml:space="preserve">, the </w:t>
      </w:r>
      <w:r w:rsidRPr="002F6B53">
        <w:rPr>
          <w:color w:val="0070C0"/>
        </w:rPr>
        <w:t xml:space="preserve">floor </w:t>
      </w:r>
      <w:r>
        <w:t xml:space="preserve">is </w:t>
      </w:r>
      <w:r w:rsidRPr="001D7F42">
        <w:rPr>
          <w:color w:val="FF0000"/>
        </w:rPr>
        <w:t xml:space="preserve">divided </w:t>
      </w:r>
      <w:r>
        <w:t xml:space="preserve">into a </w:t>
      </w:r>
      <w:r w:rsidRPr="002F6B53">
        <w:rPr>
          <w:color w:val="0070C0"/>
        </w:rPr>
        <w:t>grid of cells</w:t>
      </w:r>
      <w:r>
        <w:t xml:space="preserve">. Each </w:t>
      </w:r>
      <w:r w:rsidRPr="002F6B53">
        <w:rPr>
          <w:color w:val="0070C0"/>
        </w:rPr>
        <w:t xml:space="preserve">cell </w:t>
      </w:r>
      <w:r>
        <w:t xml:space="preserve">may </w:t>
      </w:r>
      <w:r w:rsidRPr="001D7F42">
        <w:rPr>
          <w:color w:val="FF0000"/>
        </w:rPr>
        <w:t xml:space="preserve">contain </w:t>
      </w:r>
      <w:r>
        <w:t xml:space="preserve">entities of various types, all with </w:t>
      </w:r>
      <w:r w:rsidRPr="002F6B53">
        <w:rPr>
          <w:color w:val="0070C0"/>
        </w:rPr>
        <w:t>unique identifiers (UIDs)</w:t>
      </w:r>
      <w:r>
        <w:t xml:space="preserve">: </w:t>
      </w:r>
    </w:p>
    <w:p w14:paraId="0D7BA5C2" w14:textId="77777777" w:rsidR="002F6B53" w:rsidRDefault="002F6B53" w:rsidP="002F6B53">
      <w:pPr>
        <w:pStyle w:val="ListParagraph"/>
        <w:numPr>
          <w:ilvl w:val="0"/>
          <w:numId w:val="1"/>
        </w:numPr>
      </w:pPr>
      <w:r w:rsidRPr="00162A4F">
        <w:rPr>
          <w:b/>
          <w:color w:val="FF0000"/>
        </w:rPr>
        <w:t xml:space="preserve">Idle </w:t>
      </w:r>
      <w:r w:rsidRPr="002F6B53">
        <w:rPr>
          <w:b/>
          <w:color w:val="0070C0"/>
        </w:rPr>
        <w:t>packing stations</w:t>
      </w:r>
      <w:r w:rsidRPr="002F6B53">
        <w:rPr>
          <w:color w:val="0070C0"/>
        </w:rPr>
        <w:t xml:space="preserve"> </w:t>
      </w:r>
      <w:r>
        <w:t xml:space="preserve">(identified as P1, P2, ...) </w:t>
      </w:r>
      <w:r w:rsidRPr="001D7F42">
        <w:rPr>
          <w:color w:val="FF0000"/>
        </w:rPr>
        <w:t xml:space="preserve">take up </w:t>
      </w:r>
      <w:r>
        <w:t xml:space="preserve">the next </w:t>
      </w:r>
      <w:r w:rsidRPr="001D7F42">
        <w:rPr>
          <w:color w:val="0070C0"/>
        </w:rPr>
        <w:t xml:space="preserve">order </w:t>
      </w:r>
      <w:r>
        <w:t xml:space="preserve">from the list, and then </w:t>
      </w:r>
      <w:r w:rsidRPr="001D7F42">
        <w:rPr>
          <w:color w:val="FF0000"/>
        </w:rPr>
        <w:t xml:space="preserve">ask </w:t>
      </w:r>
      <w:r>
        <w:t xml:space="preserve">the </w:t>
      </w:r>
      <w:r w:rsidRPr="001D7F42">
        <w:rPr>
          <w:color w:val="0070C0"/>
        </w:rPr>
        <w:t xml:space="preserve">robots </w:t>
      </w:r>
      <w:r>
        <w:t xml:space="preserve">to </w:t>
      </w:r>
      <w:r w:rsidRPr="001D7F42">
        <w:rPr>
          <w:color w:val="FF0000"/>
        </w:rPr>
        <w:t xml:space="preserve">bring </w:t>
      </w:r>
      <w:r w:rsidRPr="001D7F42">
        <w:rPr>
          <w:color w:val="0070C0"/>
        </w:rPr>
        <w:t xml:space="preserve">items </w:t>
      </w:r>
      <w:r>
        <w:t xml:space="preserve">from certain </w:t>
      </w:r>
      <w:r w:rsidRPr="001D7F42">
        <w:rPr>
          <w:color w:val="0070C0"/>
        </w:rPr>
        <w:t>storage shelves</w:t>
      </w:r>
      <w:r>
        <w:t xml:space="preserve">. Once a </w:t>
      </w:r>
      <w:r w:rsidRPr="001D7F42">
        <w:rPr>
          <w:color w:val="0070C0"/>
        </w:rPr>
        <w:t xml:space="preserve">packing station </w:t>
      </w:r>
      <w:r>
        <w:t xml:space="preserve">has all the </w:t>
      </w:r>
      <w:r w:rsidRPr="001D7F42">
        <w:rPr>
          <w:color w:val="0070C0"/>
        </w:rPr>
        <w:t>items</w:t>
      </w:r>
      <w:r>
        <w:t xml:space="preserve">, it takes </w:t>
      </w:r>
      <w:proofErr w:type="gramStart"/>
      <w:r>
        <w:t>a number of</w:t>
      </w:r>
      <w:proofErr w:type="gramEnd"/>
      <w:r>
        <w:t xml:space="preserve"> </w:t>
      </w:r>
      <w:r w:rsidRPr="001D7F42">
        <w:rPr>
          <w:color w:val="0070C0"/>
        </w:rPr>
        <w:t xml:space="preserve">ticks </w:t>
      </w:r>
      <w:r w:rsidRPr="001D7F42">
        <w:rPr>
          <w:color w:val="FF0000"/>
        </w:rPr>
        <w:t xml:space="preserve">packing </w:t>
      </w:r>
      <w:r>
        <w:t xml:space="preserve">it (which depends on the </w:t>
      </w:r>
      <w:r w:rsidRPr="001D7F42">
        <w:rPr>
          <w:color w:val="0070C0"/>
        </w:rPr>
        <w:t>order</w:t>
      </w:r>
      <w:r>
        <w:t xml:space="preserve">), and then </w:t>
      </w:r>
      <w:r w:rsidRPr="001D7F42">
        <w:rPr>
          <w:color w:val="FF0000"/>
        </w:rPr>
        <w:t xml:space="preserve">dispatches </w:t>
      </w:r>
      <w:r>
        <w:t xml:space="preserve">it for delivery. </w:t>
      </w:r>
    </w:p>
    <w:p w14:paraId="39E72796" w14:textId="332EB859" w:rsidR="002F6B53" w:rsidRDefault="002F6B53" w:rsidP="002F6B53">
      <w:pPr>
        <w:pStyle w:val="ListParagraph"/>
        <w:numPr>
          <w:ilvl w:val="0"/>
          <w:numId w:val="1"/>
        </w:numPr>
      </w:pPr>
      <w:r w:rsidRPr="001D7F42">
        <w:rPr>
          <w:b/>
          <w:color w:val="0070C0"/>
        </w:rPr>
        <w:t>A storage shelf</w:t>
      </w:r>
      <w:r w:rsidRPr="001D7F42">
        <w:rPr>
          <w:color w:val="0070C0"/>
        </w:rPr>
        <w:t xml:space="preserve"> </w:t>
      </w:r>
      <w:r>
        <w:t xml:space="preserve">(identified as S1, S2, ...) </w:t>
      </w:r>
      <w:r w:rsidRPr="003D0D9F">
        <w:rPr>
          <w:color w:val="FF0000"/>
        </w:rPr>
        <w:t xml:space="preserve">has </w:t>
      </w:r>
      <w:r>
        <w:t xml:space="preserve">the </w:t>
      </w:r>
      <w:r w:rsidRPr="001D7F42">
        <w:rPr>
          <w:color w:val="0070C0"/>
        </w:rPr>
        <w:t xml:space="preserve">items </w:t>
      </w:r>
      <w:r>
        <w:t xml:space="preserve">which can be </w:t>
      </w:r>
      <w:r w:rsidRPr="001D7F42">
        <w:rPr>
          <w:color w:val="FF0000"/>
        </w:rPr>
        <w:t xml:space="preserve">ordered </w:t>
      </w:r>
      <w:r>
        <w:t xml:space="preserve">by </w:t>
      </w:r>
      <w:r w:rsidRPr="001D7F42">
        <w:rPr>
          <w:color w:val="0070C0"/>
        </w:rPr>
        <w:t>customers</w:t>
      </w:r>
      <w:r>
        <w:t xml:space="preserve">. </w:t>
      </w:r>
      <w:r w:rsidRPr="001D7F42">
        <w:rPr>
          <w:color w:val="0070C0"/>
        </w:rPr>
        <w:t xml:space="preserve">Robots </w:t>
      </w:r>
      <w:r w:rsidRPr="001D7F42">
        <w:rPr>
          <w:color w:val="FF0000"/>
        </w:rPr>
        <w:t xml:space="preserve">take </w:t>
      </w:r>
      <w:r w:rsidRPr="001D7F42">
        <w:rPr>
          <w:color w:val="0070C0"/>
        </w:rPr>
        <w:t xml:space="preserve">items </w:t>
      </w:r>
      <w:r>
        <w:t xml:space="preserve">from these </w:t>
      </w:r>
      <w:r w:rsidRPr="001D7F42">
        <w:rPr>
          <w:color w:val="0070C0"/>
        </w:rPr>
        <w:t>shelves</w:t>
      </w:r>
      <w:r>
        <w:t xml:space="preserve">. In this </w:t>
      </w:r>
      <w:r w:rsidRPr="001D7F42">
        <w:rPr>
          <w:color w:val="0070C0"/>
        </w:rPr>
        <w:t>simulation</w:t>
      </w:r>
      <w:r>
        <w:t xml:space="preserve">, we do not care about the specific </w:t>
      </w:r>
      <w:r w:rsidRPr="001D7F42">
        <w:rPr>
          <w:color w:val="0070C0"/>
        </w:rPr>
        <w:t xml:space="preserve">items </w:t>
      </w:r>
      <w:r>
        <w:t xml:space="preserve">themselves: </w:t>
      </w:r>
      <w:r w:rsidRPr="001D7F42">
        <w:rPr>
          <w:color w:val="0070C0"/>
        </w:rPr>
        <w:t xml:space="preserve">orders </w:t>
      </w:r>
      <w:r>
        <w:t xml:space="preserve">simply list the </w:t>
      </w:r>
      <w:r w:rsidRPr="001D7F42">
        <w:rPr>
          <w:color w:val="0070C0"/>
        </w:rPr>
        <w:t xml:space="preserve">UIDs </w:t>
      </w:r>
      <w:r>
        <w:t xml:space="preserve">of the </w:t>
      </w:r>
      <w:r w:rsidRPr="001D7F42">
        <w:rPr>
          <w:color w:val="0070C0"/>
        </w:rPr>
        <w:t xml:space="preserve">shelves </w:t>
      </w:r>
      <w:r>
        <w:t xml:space="preserve">that we should </w:t>
      </w:r>
      <w:r w:rsidRPr="001D7F42">
        <w:rPr>
          <w:color w:val="FF0000"/>
        </w:rPr>
        <w:t xml:space="preserve">take </w:t>
      </w:r>
      <w:r w:rsidRPr="001D7F42">
        <w:rPr>
          <w:color w:val="0070C0"/>
        </w:rPr>
        <w:t xml:space="preserve">items </w:t>
      </w:r>
      <w:r>
        <w:t xml:space="preserve">from. </w:t>
      </w:r>
      <w:r w:rsidRPr="001D7F42">
        <w:rPr>
          <w:color w:val="0070C0"/>
        </w:rPr>
        <w:t xml:space="preserve">Shelves </w:t>
      </w:r>
      <w:r>
        <w:t xml:space="preserve">are mostly passive markers for the </w:t>
      </w:r>
      <w:r w:rsidRPr="001D7F42">
        <w:rPr>
          <w:color w:val="0070C0"/>
        </w:rPr>
        <w:t xml:space="preserve">robots </w:t>
      </w:r>
      <w:r>
        <w:t>to go to.</w:t>
      </w:r>
    </w:p>
    <w:p w14:paraId="678DB3EE" w14:textId="240E4EB2" w:rsidR="002F6B53" w:rsidRDefault="002F6B53" w:rsidP="002F6B53">
      <w:pPr>
        <w:pStyle w:val="ListParagraph"/>
        <w:numPr>
          <w:ilvl w:val="0"/>
          <w:numId w:val="1"/>
        </w:numPr>
      </w:pPr>
      <w:r w:rsidRPr="001D7F42">
        <w:rPr>
          <w:b/>
          <w:color w:val="0070C0"/>
        </w:rPr>
        <w:t>A charging pod</w:t>
      </w:r>
      <w:r w:rsidRPr="001D7F42">
        <w:rPr>
          <w:color w:val="0070C0"/>
        </w:rPr>
        <w:t xml:space="preserve"> </w:t>
      </w:r>
      <w:r>
        <w:t xml:space="preserve">(identified as C1, C2, ...) </w:t>
      </w:r>
      <w:r w:rsidRPr="001D7F42">
        <w:rPr>
          <w:color w:val="FF0000"/>
        </w:rPr>
        <w:t xml:space="preserve">charges </w:t>
      </w:r>
      <w:r>
        <w:t xml:space="preserve">the </w:t>
      </w:r>
      <w:r w:rsidRPr="001D7F42">
        <w:rPr>
          <w:color w:val="0070C0"/>
        </w:rPr>
        <w:t xml:space="preserve">batteries </w:t>
      </w:r>
      <w:r>
        <w:t xml:space="preserve">of a </w:t>
      </w:r>
      <w:r w:rsidRPr="001D7F42">
        <w:rPr>
          <w:color w:val="0070C0"/>
        </w:rPr>
        <w:t>robot</w:t>
      </w:r>
      <w:r>
        <w:t xml:space="preserve"> </w:t>
      </w:r>
      <w:r w:rsidR="001E697E">
        <w:t xml:space="preserve">c </w:t>
      </w:r>
      <w:r w:rsidRPr="001D7F42">
        <w:rPr>
          <w:color w:val="0070C0"/>
        </w:rPr>
        <w:t>power</w:t>
      </w:r>
      <w:r w:rsidR="001D7F42" w:rsidRPr="001D7F42">
        <w:rPr>
          <w:color w:val="0070C0"/>
        </w:rPr>
        <w:t>-</w:t>
      </w:r>
      <w:r w:rsidRPr="001D7F42">
        <w:rPr>
          <w:color w:val="0070C0"/>
        </w:rPr>
        <w:t xml:space="preserve">units </w:t>
      </w:r>
      <w:r>
        <w:t xml:space="preserve">per </w:t>
      </w:r>
      <w:r w:rsidRPr="001D7F42">
        <w:rPr>
          <w:color w:val="0070C0"/>
        </w:rPr>
        <w:t>tick</w:t>
      </w:r>
      <w:r>
        <w:t xml:space="preserve">. Each </w:t>
      </w:r>
      <w:r w:rsidRPr="001D7F42">
        <w:rPr>
          <w:color w:val="0070C0"/>
        </w:rPr>
        <w:t xml:space="preserve">robot </w:t>
      </w:r>
      <w:r w:rsidRPr="003D0D9F">
        <w:rPr>
          <w:color w:val="FF0000"/>
        </w:rPr>
        <w:t xml:space="preserve">has </w:t>
      </w:r>
      <w:r>
        <w:t xml:space="preserve">its own </w:t>
      </w:r>
      <w:r w:rsidRPr="001D7F42">
        <w:rPr>
          <w:color w:val="0070C0"/>
        </w:rPr>
        <w:t>charging pod</w:t>
      </w:r>
      <w:r>
        <w:t xml:space="preserve">: </w:t>
      </w:r>
      <w:r w:rsidRPr="001D7F42">
        <w:rPr>
          <w:color w:val="0070C0"/>
        </w:rPr>
        <w:t xml:space="preserve">robots </w:t>
      </w:r>
      <w:r>
        <w:t xml:space="preserve">can go through other </w:t>
      </w:r>
      <w:r w:rsidRPr="001D7F42">
        <w:rPr>
          <w:color w:val="0070C0"/>
        </w:rPr>
        <w:t>pods</w:t>
      </w:r>
      <w:r>
        <w:t xml:space="preserve">, but they only </w:t>
      </w:r>
      <w:r w:rsidRPr="001D7F42">
        <w:rPr>
          <w:color w:val="FF0000"/>
        </w:rPr>
        <w:t xml:space="preserve">charge </w:t>
      </w:r>
      <w:r>
        <w:t xml:space="preserve">at their own </w:t>
      </w:r>
      <w:r w:rsidRPr="001D7F42">
        <w:rPr>
          <w:color w:val="0070C0"/>
        </w:rPr>
        <w:t>pod</w:t>
      </w:r>
      <w:r>
        <w:t>.</w:t>
      </w:r>
    </w:p>
    <w:p w14:paraId="2BC96BD5" w14:textId="77777777" w:rsidR="002F6B53" w:rsidRDefault="002F6B53" w:rsidP="002F6B53">
      <w:pPr>
        <w:pStyle w:val="ListParagraph"/>
        <w:numPr>
          <w:ilvl w:val="0"/>
          <w:numId w:val="1"/>
        </w:numPr>
      </w:pPr>
      <w:r>
        <w:t xml:space="preserve">Once per </w:t>
      </w:r>
      <w:r w:rsidRPr="001D7F42">
        <w:rPr>
          <w:color w:val="0070C0"/>
        </w:rPr>
        <w:t>tick</w:t>
      </w:r>
      <w:r>
        <w:t xml:space="preserve">, a </w:t>
      </w:r>
      <w:r w:rsidRPr="001D7F42">
        <w:rPr>
          <w:b/>
          <w:color w:val="0070C0"/>
        </w:rPr>
        <w:t>robot</w:t>
      </w:r>
      <w:r w:rsidRPr="001D7F42">
        <w:rPr>
          <w:color w:val="0070C0"/>
        </w:rPr>
        <w:t xml:space="preserve"> </w:t>
      </w:r>
      <w:r>
        <w:t xml:space="preserve">(identified as R1, R2, ...) can </w:t>
      </w:r>
      <w:r w:rsidRPr="001D7F42">
        <w:rPr>
          <w:color w:val="FF0000"/>
        </w:rPr>
        <w:t xml:space="preserve">move </w:t>
      </w:r>
      <w:r>
        <w:t xml:space="preserve">up/down/left/right once on the </w:t>
      </w:r>
      <w:r w:rsidRPr="001D7F42">
        <w:rPr>
          <w:color w:val="0070C0"/>
        </w:rPr>
        <w:t>grid</w:t>
      </w:r>
      <w:r>
        <w:t xml:space="preserve">, or it can </w:t>
      </w:r>
      <w:r w:rsidRPr="001D7F42">
        <w:rPr>
          <w:color w:val="FF0000"/>
        </w:rPr>
        <w:t xml:space="preserve">take </w:t>
      </w:r>
      <w:r w:rsidRPr="001D7F42">
        <w:rPr>
          <w:color w:val="0070C0"/>
        </w:rPr>
        <w:t xml:space="preserve">items </w:t>
      </w:r>
      <w:r>
        <w:t xml:space="preserve">from the </w:t>
      </w:r>
      <w:r w:rsidRPr="001D7F42">
        <w:rPr>
          <w:color w:val="0070C0"/>
        </w:rPr>
        <w:t xml:space="preserve">shelf </w:t>
      </w:r>
      <w:r>
        <w:t xml:space="preserve">it is currently at. They can </w:t>
      </w:r>
      <w:r w:rsidRPr="001D7F42">
        <w:rPr>
          <w:color w:val="FF0000"/>
        </w:rPr>
        <w:t xml:space="preserve">move </w:t>
      </w:r>
      <w:r>
        <w:t xml:space="preserve">under </w:t>
      </w:r>
      <w:r w:rsidRPr="001D7F42">
        <w:rPr>
          <w:color w:val="0070C0"/>
        </w:rPr>
        <w:t>storage shelves</w:t>
      </w:r>
      <w:r>
        <w:t xml:space="preserve">, </w:t>
      </w:r>
      <w:r w:rsidRPr="001D7F42">
        <w:rPr>
          <w:color w:val="0070C0"/>
        </w:rPr>
        <w:t xml:space="preserve">charging pods </w:t>
      </w:r>
      <w:r>
        <w:t xml:space="preserve">and </w:t>
      </w:r>
      <w:r w:rsidRPr="001D7F42">
        <w:rPr>
          <w:color w:val="0070C0"/>
        </w:rPr>
        <w:t>packing stations</w:t>
      </w:r>
      <w:r>
        <w:t xml:space="preserve">. If two </w:t>
      </w:r>
      <w:r w:rsidRPr="001D7F42">
        <w:rPr>
          <w:color w:val="0070C0"/>
        </w:rPr>
        <w:t xml:space="preserve">robots </w:t>
      </w:r>
      <w:r>
        <w:t xml:space="preserve">end up in the same </w:t>
      </w:r>
      <w:r w:rsidRPr="001D7F42">
        <w:rPr>
          <w:color w:val="0070C0"/>
        </w:rPr>
        <w:t>cell</w:t>
      </w:r>
      <w:r>
        <w:t xml:space="preserve">, they have </w:t>
      </w:r>
      <w:r w:rsidRPr="001D7F42">
        <w:rPr>
          <w:color w:val="FF0000"/>
        </w:rPr>
        <w:t>crashed</w:t>
      </w:r>
      <w:r>
        <w:t xml:space="preserve">: after </w:t>
      </w:r>
      <w:r w:rsidRPr="001D7F42">
        <w:rPr>
          <w:color w:val="FF0000"/>
        </w:rPr>
        <w:t xml:space="preserve">notifying </w:t>
      </w:r>
      <w:r>
        <w:t xml:space="preserve">the </w:t>
      </w:r>
      <w:r w:rsidRPr="001D7F42">
        <w:rPr>
          <w:color w:val="0070C0"/>
        </w:rPr>
        <w:t>user</w:t>
      </w:r>
      <w:r>
        <w:t xml:space="preserve">, the </w:t>
      </w:r>
      <w:r w:rsidRPr="001D7F42">
        <w:rPr>
          <w:color w:val="0070C0"/>
        </w:rPr>
        <w:t xml:space="preserve">simulation </w:t>
      </w:r>
      <w:r>
        <w:t xml:space="preserve">must be </w:t>
      </w:r>
      <w:r w:rsidRPr="001D7F42">
        <w:rPr>
          <w:color w:val="FF0000"/>
        </w:rPr>
        <w:t>stopped</w:t>
      </w:r>
      <w:r>
        <w:t xml:space="preserve">. </w:t>
      </w:r>
    </w:p>
    <w:p w14:paraId="04908582" w14:textId="77777777" w:rsidR="002F6B53" w:rsidRDefault="002F6B53" w:rsidP="002F6B53">
      <w:pPr>
        <w:pStyle w:val="ListParagraph"/>
        <w:numPr>
          <w:ilvl w:val="1"/>
          <w:numId w:val="1"/>
        </w:numPr>
      </w:pPr>
      <w:r w:rsidRPr="001D7F42">
        <w:rPr>
          <w:color w:val="0070C0"/>
        </w:rPr>
        <w:t xml:space="preserve">Robots </w:t>
      </w:r>
      <w:r>
        <w:t xml:space="preserve">are </w:t>
      </w:r>
      <w:proofErr w:type="gramStart"/>
      <w:r>
        <w:t>battery-powered</w:t>
      </w:r>
      <w:proofErr w:type="gramEnd"/>
      <w:r>
        <w:t xml:space="preserve">. A </w:t>
      </w:r>
      <w:r w:rsidRPr="001D7F42">
        <w:rPr>
          <w:color w:val="0070C0"/>
        </w:rPr>
        <w:t xml:space="preserve">robot </w:t>
      </w:r>
      <w:r w:rsidRPr="001D7F42">
        <w:rPr>
          <w:color w:val="FF0000"/>
        </w:rPr>
        <w:t xml:space="preserve">starts </w:t>
      </w:r>
      <w:r>
        <w:t xml:space="preserve">with B </w:t>
      </w:r>
      <w:r w:rsidRPr="001D7F42">
        <w:rPr>
          <w:color w:val="0070C0"/>
        </w:rPr>
        <w:t xml:space="preserve">power units </w:t>
      </w:r>
      <w:r>
        <w:t xml:space="preserve">in its </w:t>
      </w:r>
      <w:r w:rsidRPr="001D7F42">
        <w:rPr>
          <w:color w:val="0070C0"/>
        </w:rPr>
        <w:t>battery</w:t>
      </w:r>
      <w:r>
        <w:t xml:space="preserve">: to </w:t>
      </w:r>
      <w:r w:rsidRPr="001D7F42">
        <w:rPr>
          <w:color w:val="FF0000"/>
        </w:rPr>
        <w:t xml:space="preserve">move </w:t>
      </w:r>
      <w:r>
        <w:t xml:space="preserve">1 space, the </w:t>
      </w:r>
      <w:r w:rsidRPr="001D7F42">
        <w:rPr>
          <w:color w:val="0070C0"/>
        </w:rPr>
        <w:t xml:space="preserve">robot </w:t>
      </w:r>
      <w:r>
        <w:t xml:space="preserve">uses 1 </w:t>
      </w:r>
      <w:r w:rsidRPr="001D7F42">
        <w:rPr>
          <w:color w:val="0070C0"/>
        </w:rPr>
        <w:t xml:space="preserve">power unit </w:t>
      </w:r>
      <w:r>
        <w:t xml:space="preserve">when not </w:t>
      </w:r>
      <w:r w:rsidRPr="001D7F42">
        <w:rPr>
          <w:color w:val="FF0000"/>
        </w:rPr>
        <w:t xml:space="preserve">carrying </w:t>
      </w:r>
      <w:r>
        <w:t xml:space="preserve">anything, and 2 </w:t>
      </w:r>
      <w:r w:rsidRPr="001D7F42">
        <w:rPr>
          <w:color w:val="0070C0"/>
        </w:rPr>
        <w:t xml:space="preserve">power units </w:t>
      </w:r>
      <w:r>
        <w:t xml:space="preserve">otherwise. </w:t>
      </w:r>
      <w:r w:rsidRPr="001D7F42">
        <w:rPr>
          <w:color w:val="0070C0"/>
        </w:rPr>
        <w:t xml:space="preserve">Robots </w:t>
      </w:r>
      <w:r>
        <w:t xml:space="preserve">do not </w:t>
      </w:r>
      <w:r w:rsidRPr="001D7F42">
        <w:rPr>
          <w:color w:val="FF0000"/>
        </w:rPr>
        <w:t xml:space="preserve">use </w:t>
      </w:r>
      <w:r>
        <w:t xml:space="preserve">power if they are not </w:t>
      </w:r>
      <w:r w:rsidRPr="001D7F42">
        <w:rPr>
          <w:color w:val="FF0000"/>
        </w:rPr>
        <w:t>moving</w:t>
      </w:r>
      <w:r>
        <w:t xml:space="preserve">. If a </w:t>
      </w:r>
      <w:r w:rsidRPr="001D7F42">
        <w:rPr>
          <w:color w:val="0070C0"/>
        </w:rPr>
        <w:t xml:space="preserve">robot </w:t>
      </w:r>
      <w:r w:rsidRPr="001D7F42">
        <w:rPr>
          <w:color w:val="FF0000"/>
        </w:rPr>
        <w:t xml:space="preserve">runs out </w:t>
      </w:r>
      <w:r>
        <w:t xml:space="preserve">of </w:t>
      </w:r>
      <w:r w:rsidRPr="001D7F42">
        <w:rPr>
          <w:color w:val="0070C0"/>
        </w:rPr>
        <w:t>battery power</w:t>
      </w:r>
      <w:r>
        <w:t xml:space="preserve">, this must be </w:t>
      </w:r>
      <w:r w:rsidRPr="001D7F42">
        <w:rPr>
          <w:color w:val="FF0000"/>
        </w:rPr>
        <w:t xml:space="preserve">reported </w:t>
      </w:r>
      <w:r>
        <w:t xml:space="preserve">back to the </w:t>
      </w:r>
      <w:r w:rsidRPr="001D7F42">
        <w:rPr>
          <w:color w:val="0070C0"/>
        </w:rPr>
        <w:t xml:space="preserve">user </w:t>
      </w:r>
      <w:r>
        <w:t xml:space="preserve">and the </w:t>
      </w:r>
      <w:r w:rsidRPr="001D7F42">
        <w:rPr>
          <w:color w:val="0070C0"/>
        </w:rPr>
        <w:t xml:space="preserve">simulation </w:t>
      </w:r>
      <w:r>
        <w:t xml:space="preserve">must be </w:t>
      </w:r>
      <w:r w:rsidRPr="001D7F42">
        <w:rPr>
          <w:color w:val="FF0000"/>
        </w:rPr>
        <w:t>stopped</w:t>
      </w:r>
      <w:r>
        <w:t xml:space="preserve">. </w:t>
      </w:r>
    </w:p>
    <w:p w14:paraId="41A6136C" w14:textId="77777777" w:rsidR="002F6B53" w:rsidRDefault="002F6B53" w:rsidP="002F6B53">
      <w:pPr>
        <w:pStyle w:val="ListParagraph"/>
        <w:numPr>
          <w:ilvl w:val="1"/>
          <w:numId w:val="1"/>
        </w:numPr>
      </w:pPr>
      <w:r>
        <w:t xml:space="preserve">When a </w:t>
      </w:r>
      <w:r w:rsidRPr="001D7F42">
        <w:rPr>
          <w:color w:val="0070C0"/>
        </w:rPr>
        <w:t xml:space="preserve">robot </w:t>
      </w:r>
      <w:r w:rsidRPr="001D7F42">
        <w:rPr>
          <w:color w:val="FF0000"/>
        </w:rPr>
        <w:t xml:space="preserve">reaches </w:t>
      </w:r>
      <w:r>
        <w:t xml:space="preserve">its designated </w:t>
      </w:r>
      <w:r w:rsidRPr="001D7F42">
        <w:rPr>
          <w:color w:val="0070C0"/>
        </w:rPr>
        <w:t>charging pod</w:t>
      </w:r>
      <w:r>
        <w:t xml:space="preserve">, it continues </w:t>
      </w:r>
      <w:r w:rsidRPr="001D7F42">
        <w:rPr>
          <w:color w:val="FF0000"/>
        </w:rPr>
        <w:t xml:space="preserve">charging </w:t>
      </w:r>
      <w:r>
        <w:t xml:space="preserve">until the </w:t>
      </w:r>
      <w:r w:rsidRPr="001D7F42">
        <w:rPr>
          <w:color w:val="0070C0"/>
        </w:rPr>
        <w:t xml:space="preserve">battery </w:t>
      </w:r>
      <w:r>
        <w:t xml:space="preserve">is half full. </w:t>
      </w:r>
      <w:r w:rsidRPr="001D7F42">
        <w:rPr>
          <w:color w:val="0070C0"/>
        </w:rPr>
        <w:t xml:space="preserve">Robots </w:t>
      </w:r>
      <w:r>
        <w:t xml:space="preserve">should also </w:t>
      </w:r>
      <w:r w:rsidRPr="001D7F42">
        <w:rPr>
          <w:color w:val="FF0000"/>
        </w:rPr>
        <w:t xml:space="preserve">return </w:t>
      </w:r>
      <w:r>
        <w:t xml:space="preserve">to the </w:t>
      </w:r>
      <w:r w:rsidRPr="001D7F42">
        <w:rPr>
          <w:color w:val="0070C0"/>
        </w:rPr>
        <w:t xml:space="preserve">charging pod </w:t>
      </w:r>
      <w:r>
        <w:t xml:space="preserve">if they </w:t>
      </w:r>
      <w:r w:rsidRPr="001D7F42">
        <w:rPr>
          <w:color w:val="FF0000"/>
        </w:rPr>
        <w:t xml:space="preserve">detect </w:t>
      </w:r>
      <w:r>
        <w:t xml:space="preserve">that they will not be able to reach their </w:t>
      </w:r>
      <w:r w:rsidRPr="001D7F42">
        <w:rPr>
          <w:color w:val="0070C0"/>
        </w:rPr>
        <w:t xml:space="preserve">next destination </w:t>
      </w:r>
      <w:r>
        <w:t xml:space="preserve">and </w:t>
      </w:r>
      <w:r w:rsidRPr="001D7F42">
        <w:rPr>
          <w:color w:val="FF0000"/>
        </w:rPr>
        <w:t xml:space="preserve">return </w:t>
      </w:r>
      <w:r>
        <w:t xml:space="preserve">to the </w:t>
      </w:r>
      <w:r w:rsidRPr="001D7F42">
        <w:rPr>
          <w:color w:val="0070C0"/>
        </w:rPr>
        <w:t xml:space="preserve">charging pod </w:t>
      </w:r>
      <w:r>
        <w:t xml:space="preserve">with their current </w:t>
      </w:r>
      <w:r w:rsidRPr="001D7F42">
        <w:rPr>
          <w:color w:val="0070C0"/>
        </w:rPr>
        <w:t>battery level</w:t>
      </w:r>
      <w:r>
        <w:t xml:space="preserve">. </w:t>
      </w:r>
    </w:p>
    <w:p w14:paraId="178EE3E3" w14:textId="77777777" w:rsidR="002F6B53" w:rsidRDefault="002F6B53" w:rsidP="002F6B53">
      <w:pPr>
        <w:pStyle w:val="ListParagraph"/>
        <w:numPr>
          <w:ilvl w:val="1"/>
          <w:numId w:val="1"/>
        </w:numPr>
      </w:pPr>
      <w:r>
        <w:t xml:space="preserve">When a </w:t>
      </w:r>
      <w:r w:rsidRPr="001D7F42">
        <w:rPr>
          <w:color w:val="0070C0"/>
        </w:rPr>
        <w:t xml:space="preserve">robot </w:t>
      </w:r>
      <w:r w:rsidRPr="001D7F42">
        <w:rPr>
          <w:color w:val="FF0000"/>
        </w:rPr>
        <w:t xml:space="preserve">reaches </w:t>
      </w:r>
      <w:r>
        <w:t xml:space="preserve">a </w:t>
      </w:r>
      <w:r w:rsidRPr="001D7F42">
        <w:rPr>
          <w:color w:val="0070C0"/>
        </w:rPr>
        <w:t>packing station</w:t>
      </w:r>
      <w:r>
        <w:t xml:space="preserve">, as a simplification, we assume that it </w:t>
      </w:r>
      <w:r w:rsidRPr="001D7F42">
        <w:rPr>
          <w:color w:val="FF0000"/>
        </w:rPr>
        <w:t xml:space="preserve">picks up </w:t>
      </w:r>
      <w:r>
        <w:t xml:space="preserve">all the desired </w:t>
      </w:r>
      <w:r w:rsidRPr="001D7F42">
        <w:rPr>
          <w:color w:val="0070C0"/>
        </w:rPr>
        <w:t xml:space="preserve">items </w:t>
      </w:r>
      <w:r>
        <w:t xml:space="preserve">on the same </w:t>
      </w:r>
      <w:r w:rsidRPr="001D7F42">
        <w:rPr>
          <w:color w:val="0070C0"/>
        </w:rPr>
        <w:t>tick</w:t>
      </w:r>
      <w:r>
        <w:t xml:space="preserve">. On the next </w:t>
      </w:r>
      <w:r w:rsidRPr="001D7F42">
        <w:rPr>
          <w:color w:val="0070C0"/>
        </w:rPr>
        <w:t>tick</w:t>
      </w:r>
      <w:r>
        <w:t xml:space="preserve">, it will be able to </w:t>
      </w:r>
      <w:r w:rsidRPr="001D7F42">
        <w:rPr>
          <w:color w:val="FF0000"/>
        </w:rPr>
        <w:t xml:space="preserve">move </w:t>
      </w:r>
      <w:r>
        <w:t xml:space="preserve">again. </w:t>
      </w:r>
    </w:p>
    <w:p w14:paraId="4842355F" w14:textId="77777777" w:rsidR="002F6B53" w:rsidRDefault="002F6B53" w:rsidP="002F6B53">
      <w:pPr>
        <w:pStyle w:val="ListParagraph"/>
        <w:numPr>
          <w:ilvl w:val="1"/>
          <w:numId w:val="1"/>
        </w:numPr>
      </w:pPr>
      <w:r>
        <w:t xml:space="preserve">A </w:t>
      </w:r>
      <w:r w:rsidRPr="001D7F42">
        <w:rPr>
          <w:color w:val="0070C0"/>
        </w:rPr>
        <w:t xml:space="preserve">packing station </w:t>
      </w:r>
      <w:r>
        <w:t xml:space="preserve">will </w:t>
      </w:r>
      <w:r w:rsidRPr="001D7F42">
        <w:rPr>
          <w:color w:val="FF0000"/>
        </w:rPr>
        <w:t xml:space="preserve">ask </w:t>
      </w:r>
      <w:r>
        <w:t xml:space="preserve">a </w:t>
      </w:r>
      <w:r w:rsidRPr="001D7F42">
        <w:rPr>
          <w:color w:val="0070C0"/>
        </w:rPr>
        <w:t xml:space="preserve">robot </w:t>
      </w:r>
      <w:r>
        <w:t>if it can “</w:t>
      </w:r>
      <w:r w:rsidRPr="001D7F42">
        <w:rPr>
          <w:color w:val="FF0000"/>
        </w:rPr>
        <w:t xml:space="preserve">bring </w:t>
      </w:r>
      <w:r w:rsidRPr="001D7F42">
        <w:rPr>
          <w:color w:val="0070C0"/>
        </w:rPr>
        <w:t xml:space="preserve">items </w:t>
      </w:r>
      <w:r>
        <w:t xml:space="preserve">from </w:t>
      </w:r>
      <w:r w:rsidRPr="001D7F42">
        <w:rPr>
          <w:color w:val="0070C0"/>
        </w:rPr>
        <w:t>shelf X</w:t>
      </w:r>
      <w:r>
        <w:t xml:space="preserve">”. The </w:t>
      </w:r>
      <w:r w:rsidRPr="001D7F42">
        <w:rPr>
          <w:color w:val="0070C0"/>
        </w:rPr>
        <w:t xml:space="preserve">robot </w:t>
      </w:r>
      <w:r>
        <w:t xml:space="preserve">will </w:t>
      </w:r>
      <w:r w:rsidRPr="001D7F42">
        <w:rPr>
          <w:color w:val="FF0000"/>
        </w:rPr>
        <w:t xml:space="preserve">decide </w:t>
      </w:r>
      <w:r>
        <w:t xml:space="preserve">if it wants to </w:t>
      </w:r>
      <w:r w:rsidRPr="001D7F42">
        <w:rPr>
          <w:color w:val="FF0000"/>
        </w:rPr>
        <w:t xml:space="preserve">accept </w:t>
      </w:r>
      <w:r>
        <w:t xml:space="preserve">the </w:t>
      </w:r>
      <w:r w:rsidRPr="001D7F42">
        <w:rPr>
          <w:color w:val="0070C0"/>
        </w:rPr>
        <w:t xml:space="preserve">assignment </w:t>
      </w:r>
      <w:r>
        <w:t xml:space="preserve">or not: this will depend on the current </w:t>
      </w:r>
      <w:r w:rsidRPr="001D7F42">
        <w:rPr>
          <w:color w:val="0070C0"/>
        </w:rPr>
        <w:t xml:space="preserve">battery level </w:t>
      </w:r>
      <w:r>
        <w:t xml:space="preserve">and how far the </w:t>
      </w:r>
      <w:r w:rsidRPr="001D7F42">
        <w:rPr>
          <w:color w:val="0070C0"/>
        </w:rPr>
        <w:t xml:space="preserve">shelf </w:t>
      </w:r>
      <w:r>
        <w:t xml:space="preserve">and the </w:t>
      </w:r>
      <w:r w:rsidRPr="001D7F42">
        <w:rPr>
          <w:color w:val="0070C0"/>
        </w:rPr>
        <w:t xml:space="preserve">packing station </w:t>
      </w:r>
      <w:r>
        <w:t xml:space="preserve">are. If all </w:t>
      </w:r>
      <w:r w:rsidRPr="001D7F42">
        <w:rPr>
          <w:color w:val="0070C0"/>
        </w:rPr>
        <w:t xml:space="preserve">robots </w:t>
      </w:r>
      <w:r w:rsidRPr="001D7F42">
        <w:rPr>
          <w:color w:val="FF0000"/>
        </w:rPr>
        <w:t xml:space="preserve">reject </w:t>
      </w:r>
      <w:r>
        <w:t xml:space="preserve">the </w:t>
      </w:r>
      <w:r w:rsidRPr="001D7F42">
        <w:rPr>
          <w:color w:val="0070C0"/>
        </w:rPr>
        <w:t>assignment</w:t>
      </w:r>
      <w:r>
        <w:t xml:space="preserve">, the </w:t>
      </w:r>
      <w:r w:rsidRPr="001D7F42">
        <w:rPr>
          <w:color w:val="0070C0"/>
        </w:rPr>
        <w:t xml:space="preserve">packing station </w:t>
      </w:r>
      <w:r>
        <w:t xml:space="preserve">will </w:t>
      </w:r>
      <w:r w:rsidRPr="001D7F42">
        <w:rPr>
          <w:color w:val="FF0000"/>
        </w:rPr>
        <w:t xml:space="preserve">retry </w:t>
      </w:r>
      <w:r>
        <w:t xml:space="preserve">on the next </w:t>
      </w:r>
      <w:r w:rsidRPr="001D7F42">
        <w:rPr>
          <w:color w:val="0070C0"/>
        </w:rPr>
        <w:t xml:space="preserve">tick </w:t>
      </w:r>
      <w:r>
        <w:t xml:space="preserve">in case one of the </w:t>
      </w:r>
      <w:r w:rsidRPr="001D7F42">
        <w:rPr>
          <w:color w:val="0070C0"/>
        </w:rPr>
        <w:t xml:space="preserve">robots </w:t>
      </w:r>
      <w:r w:rsidRPr="001D7F42">
        <w:rPr>
          <w:color w:val="FF0000"/>
        </w:rPr>
        <w:t xml:space="preserve">becomes </w:t>
      </w:r>
      <w:r w:rsidRPr="001E697E">
        <w:rPr>
          <w:color w:val="0070C0"/>
        </w:rPr>
        <w:t>available</w:t>
      </w:r>
      <w:r>
        <w:t xml:space="preserve">. </w:t>
      </w:r>
    </w:p>
    <w:p w14:paraId="44801455" w14:textId="77777777" w:rsidR="002F6B53" w:rsidRDefault="002F6B53" w:rsidP="002F6B53">
      <w:r>
        <w:lastRenderedPageBreak/>
        <w:t xml:space="preserve">You are free to </w:t>
      </w:r>
      <w:r w:rsidRPr="001D7F42">
        <w:rPr>
          <w:color w:val="FF0000"/>
        </w:rPr>
        <w:t xml:space="preserve">make </w:t>
      </w:r>
      <w:r>
        <w:t xml:space="preserve">the </w:t>
      </w:r>
      <w:r w:rsidRPr="003D0D9F">
        <w:rPr>
          <w:color w:val="0070C0"/>
        </w:rPr>
        <w:t xml:space="preserve">system </w:t>
      </w:r>
      <w:r>
        <w:t xml:space="preserve">smarter in how it </w:t>
      </w:r>
      <w:r w:rsidRPr="003D0D9F">
        <w:rPr>
          <w:color w:val="FF0000"/>
        </w:rPr>
        <w:t xml:space="preserve">assigns </w:t>
      </w:r>
      <w:r w:rsidRPr="001D7F42">
        <w:rPr>
          <w:color w:val="0070C0"/>
        </w:rPr>
        <w:t xml:space="preserve">missions </w:t>
      </w:r>
      <w:r>
        <w:t xml:space="preserve">to </w:t>
      </w:r>
      <w:r w:rsidRPr="001D7F42">
        <w:rPr>
          <w:color w:val="0070C0"/>
        </w:rPr>
        <w:t>robots</w:t>
      </w:r>
      <w:r>
        <w:t xml:space="preserve">, or how the </w:t>
      </w:r>
      <w:r w:rsidRPr="001D7F42">
        <w:rPr>
          <w:color w:val="0070C0"/>
        </w:rPr>
        <w:t xml:space="preserve">robots </w:t>
      </w:r>
      <w:r w:rsidRPr="001D7F42">
        <w:rPr>
          <w:color w:val="FF0000"/>
        </w:rPr>
        <w:t xml:space="preserve">deal </w:t>
      </w:r>
      <w:r>
        <w:t xml:space="preserve">with them. Extra marks may be </w:t>
      </w:r>
      <w:r w:rsidRPr="001D7F42">
        <w:rPr>
          <w:color w:val="FF0000"/>
        </w:rPr>
        <w:t xml:space="preserve">given </w:t>
      </w:r>
      <w:r>
        <w:t xml:space="preserve">in those cases. Be sure you </w:t>
      </w:r>
      <w:r w:rsidRPr="001D7F42">
        <w:rPr>
          <w:color w:val="FF0000"/>
        </w:rPr>
        <w:t xml:space="preserve">explain </w:t>
      </w:r>
      <w:r>
        <w:t xml:space="preserve">your </w:t>
      </w:r>
      <w:r w:rsidRPr="003D0D9F">
        <w:rPr>
          <w:color w:val="0070C0"/>
        </w:rPr>
        <w:t xml:space="preserve">strategy </w:t>
      </w:r>
      <w:r>
        <w:t xml:space="preserve">and how you have </w:t>
      </w:r>
      <w:r w:rsidRPr="001D7F42">
        <w:rPr>
          <w:color w:val="FF0000"/>
        </w:rPr>
        <w:t xml:space="preserve">tested </w:t>
      </w:r>
      <w:r>
        <w:t xml:space="preserve">it! </w:t>
      </w:r>
    </w:p>
    <w:p w14:paraId="049284EE" w14:textId="77777777" w:rsidR="002F6B53" w:rsidRDefault="002F6B53" w:rsidP="002F6B53">
      <w:r>
        <w:t xml:space="preserve">You should </w:t>
      </w:r>
      <w:r w:rsidRPr="001D7F42">
        <w:rPr>
          <w:color w:val="FF0000"/>
        </w:rPr>
        <w:t xml:space="preserve">provide </w:t>
      </w:r>
      <w:r>
        <w:t xml:space="preserve">some representation of the </w:t>
      </w:r>
      <w:r w:rsidRPr="001D7F42">
        <w:rPr>
          <w:color w:val="0070C0"/>
        </w:rPr>
        <w:t xml:space="preserve">warehouse floor </w:t>
      </w:r>
      <w:r>
        <w:t xml:space="preserve">and the </w:t>
      </w:r>
      <w:r w:rsidRPr="003D0D9F">
        <w:rPr>
          <w:color w:val="0070C0"/>
        </w:rPr>
        <w:t xml:space="preserve">main metrics </w:t>
      </w:r>
      <w:r>
        <w:t xml:space="preserve">of the </w:t>
      </w:r>
      <w:r w:rsidRPr="001D7F42">
        <w:rPr>
          <w:color w:val="0070C0"/>
        </w:rPr>
        <w:t>simulation</w:t>
      </w:r>
      <w:r>
        <w:t xml:space="preserve">. A </w:t>
      </w:r>
      <w:r w:rsidRPr="001D7F42">
        <w:rPr>
          <w:color w:val="0070C0"/>
        </w:rPr>
        <w:t xml:space="preserve">text representation </w:t>
      </w:r>
      <w:r>
        <w:t xml:space="preserve">can </w:t>
      </w:r>
      <w:r w:rsidRPr="001D7F42">
        <w:rPr>
          <w:color w:val="FF0000"/>
        </w:rPr>
        <w:t>work</w:t>
      </w:r>
      <w:r>
        <w:t xml:space="preserve">, but to </w:t>
      </w:r>
      <w:r w:rsidRPr="001D7F42">
        <w:rPr>
          <w:color w:val="FF0000"/>
        </w:rPr>
        <w:t xml:space="preserve">achieve </w:t>
      </w:r>
      <w:r>
        <w:t xml:space="preserve">full </w:t>
      </w:r>
      <w:r w:rsidRPr="00387FD8">
        <w:rPr>
          <w:color w:val="0070C0"/>
        </w:rPr>
        <w:t xml:space="preserve">marks </w:t>
      </w:r>
      <w:r>
        <w:t xml:space="preserve">you will need a </w:t>
      </w:r>
      <w:r w:rsidRPr="001D7F42">
        <w:rPr>
          <w:color w:val="0070C0"/>
        </w:rPr>
        <w:t xml:space="preserve">graphical representation </w:t>
      </w:r>
      <w:r>
        <w:t xml:space="preserve">in </w:t>
      </w:r>
      <w:r w:rsidRPr="00387FD8">
        <w:rPr>
          <w:color w:val="0070C0"/>
        </w:rPr>
        <w:t>JavaFX</w:t>
      </w:r>
      <w:r>
        <w:t xml:space="preserve">. </w:t>
      </w:r>
    </w:p>
    <w:p w14:paraId="41D8DF7C" w14:textId="1699B828" w:rsidR="001A3C5B" w:rsidRDefault="002F6B53" w:rsidP="002F6B53">
      <w:r>
        <w:t xml:space="preserve">There should be a way to </w:t>
      </w:r>
      <w:r w:rsidRPr="001D7F42">
        <w:rPr>
          <w:color w:val="FF0000"/>
        </w:rPr>
        <w:t xml:space="preserve">watch </w:t>
      </w:r>
      <w:r>
        <w:t xml:space="preserve">the </w:t>
      </w:r>
      <w:r w:rsidRPr="001D7F42">
        <w:rPr>
          <w:color w:val="0070C0"/>
        </w:rPr>
        <w:t xml:space="preserve">simulation </w:t>
      </w:r>
      <w:r>
        <w:t xml:space="preserve">step by step. This will help with </w:t>
      </w:r>
      <w:r w:rsidRPr="001D7F42">
        <w:rPr>
          <w:color w:val="FF0000"/>
        </w:rPr>
        <w:t xml:space="preserve">debugging </w:t>
      </w:r>
      <w:r>
        <w:t xml:space="preserve">and it is needed to </w:t>
      </w:r>
      <w:r w:rsidRPr="001D7F42">
        <w:rPr>
          <w:color w:val="FF0000"/>
        </w:rPr>
        <w:t xml:space="preserve">mark </w:t>
      </w:r>
      <w:r>
        <w:t xml:space="preserve">your </w:t>
      </w:r>
      <w:r w:rsidRPr="00387FD8">
        <w:rPr>
          <w:color w:val="0070C0"/>
        </w:rPr>
        <w:t>submission</w:t>
      </w:r>
      <w:r>
        <w:t>.</w:t>
      </w:r>
    </w:p>
    <w:p w14:paraId="223A8789" w14:textId="3A6E64AB" w:rsidR="00387FD8" w:rsidRDefault="00387FD8" w:rsidP="002F6B53"/>
    <w:p w14:paraId="3818BC0E" w14:textId="27F326F3" w:rsidR="00387FD8" w:rsidRDefault="00387FD8" w:rsidP="002F6B53"/>
    <w:p w14:paraId="362A0528" w14:textId="60E166E7" w:rsidR="00387FD8" w:rsidRDefault="00387FD8" w:rsidP="002F6B53">
      <w:pPr>
        <w:rPr>
          <w:b/>
          <w:sz w:val="28"/>
        </w:rPr>
      </w:pPr>
      <w:r>
        <w:rPr>
          <w:b/>
          <w:sz w:val="28"/>
        </w:rPr>
        <w:t>Noun/Verb Analysis</w:t>
      </w:r>
    </w:p>
    <w:p w14:paraId="4235A108" w14:textId="01E18498" w:rsidR="00935156" w:rsidRPr="00935156" w:rsidRDefault="00935156" w:rsidP="002F6B53">
      <w:r>
        <w:t xml:space="preserve">From this brief, we can extract all nouns and verbs so that we can narrow down what we need to do.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156" w14:paraId="2A4FFFED" w14:textId="77777777" w:rsidTr="00935156">
        <w:tc>
          <w:tcPr>
            <w:tcW w:w="4508" w:type="dxa"/>
          </w:tcPr>
          <w:p w14:paraId="2966BE4D" w14:textId="723D13CD" w:rsidR="00935156" w:rsidRDefault="00935156" w:rsidP="00162A4F">
            <w:pPr>
              <w:pStyle w:val="NoSpacing"/>
              <w:rPr>
                <w:color w:val="FF0000"/>
              </w:rPr>
            </w:pPr>
            <w:r w:rsidRPr="00935156">
              <w:rPr>
                <w:color w:val="0070C0"/>
              </w:rPr>
              <w:t>Nouns</w:t>
            </w:r>
          </w:p>
        </w:tc>
        <w:tc>
          <w:tcPr>
            <w:tcW w:w="4508" w:type="dxa"/>
          </w:tcPr>
          <w:p w14:paraId="659F4612" w14:textId="0B7D6489" w:rsidR="00935156" w:rsidRDefault="00935156" w:rsidP="00162A4F">
            <w:pPr>
              <w:pStyle w:val="NoSpacing"/>
              <w:rPr>
                <w:color w:val="FF0000"/>
              </w:rPr>
            </w:pPr>
            <w:r>
              <w:rPr>
                <w:color w:val="FF0000"/>
              </w:rPr>
              <w:t>Verbs</w:t>
            </w:r>
          </w:p>
        </w:tc>
      </w:tr>
      <w:tr w:rsidR="00935156" w14:paraId="035B1681" w14:textId="77777777" w:rsidTr="00935156">
        <w:tc>
          <w:tcPr>
            <w:tcW w:w="4508" w:type="dxa"/>
          </w:tcPr>
          <w:p w14:paraId="5A19E357" w14:textId="638D4848" w:rsidR="00935156" w:rsidRPr="00935156" w:rsidRDefault="00935156" w:rsidP="00162A4F">
            <w:pPr>
              <w:pStyle w:val="NoSpacing"/>
            </w:pPr>
            <w:r>
              <w:t>Actor</w:t>
            </w:r>
          </w:p>
        </w:tc>
        <w:tc>
          <w:tcPr>
            <w:tcW w:w="4508" w:type="dxa"/>
          </w:tcPr>
          <w:p w14:paraId="2E335BF2" w14:textId="773AA06A" w:rsidR="00935156" w:rsidRPr="00935156" w:rsidRDefault="00935156" w:rsidP="00162A4F">
            <w:pPr>
              <w:pStyle w:val="NoSpacing"/>
            </w:pPr>
            <w:r>
              <w:t>Perform</w:t>
            </w:r>
          </w:p>
        </w:tc>
      </w:tr>
      <w:tr w:rsidR="00935156" w14:paraId="3D75D726" w14:textId="77777777" w:rsidTr="00935156">
        <w:tc>
          <w:tcPr>
            <w:tcW w:w="4508" w:type="dxa"/>
          </w:tcPr>
          <w:p w14:paraId="587B0032" w14:textId="1BD956C1" w:rsidR="00935156" w:rsidRPr="00935156" w:rsidRDefault="00935156" w:rsidP="00162A4F">
            <w:pPr>
              <w:pStyle w:val="NoSpacing"/>
            </w:pPr>
            <w:r>
              <w:t>Amazon</w:t>
            </w:r>
          </w:p>
        </w:tc>
        <w:tc>
          <w:tcPr>
            <w:tcW w:w="4508" w:type="dxa"/>
          </w:tcPr>
          <w:p w14:paraId="01C353E3" w14:textId="1F290B41" w:rsidR="00935156" w:rsidRPr="00935156" w:rsidRDefault="00935156" w:rsidP="00162A4F">
            <w:pPr>
              <w:pStyle w:val="NoSpacing"/>
            </w:pPr>
            <w:r>
              <w:t>-</w:t>
            </w:r>
          </w:p>
        </w:tc>
      </w:tr>
      <w:tr w:rsidR="00935156" w14:paraId="58BBC184" w14:textId="77777777" w:rsidTr="00935156">
        <w:tc>
          <w:tcPr>
            <w:tcW w:w="4508" w:type="dxa"/>
          </w:tcPr>
          <w:p w14:paraId="6CCBA2AC" w14:textId="149A5FE1" w:rsidR="00935156" w:rsidRPr="00935156" w:rsidRDefault="00935156" w:rsidP="00162A4F">
            <w:pPr>
              <w:pStyle w:val="NoSpacing"/>
            </w:pPr>
            <w:r>
              <w:t>Assignment</w:t>
            </w:r>
          </w:p>
        </w:tc>
        <w:tc>
          <w:tcPr>
            <w:tcW w:w="4508" w:type="dxa"/>
          </w:tcPr>
          <w:p w14:paraId="5B2C9778" w14:textId="2D0DB279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4322D400" w14:textId="77777777" w:rsidTr="00935156">
        <w:tc>
          <w:tcPr>
            <w:tcW w:w="4508" w:type="dxa"/>
          </w:tcPr>
          <w:p w14:paraId="35FBC683" w14:textId="5CE28B31" w:rsidR="00935156" w:rsidRPr="00935156" w:rsidRDefault="00935156" w:rsidP="00162A4F">
            <w:pPr>
              <w:pStyle w:val="NoSpacing"/>
            </w:pPr>
            <w:r>
              <w:t>Available</w:t>
            </w:r>
          </w:p>
        </w:tc>
        <w:tc>
          <w:tcPr>
            <w:tcW w:w="4508" w:type="dxa"/>
          </w:tcPr>
          <w:p w14:paraId="16FB561A" w14:textId="56A5EE21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11A7964E" w14:textId="77777777" w:rsidTr="00935156">
        <w:tc>
          <w:tcPr>
            <w:tcW w:w="4508" w:type="dxa"/>
          </w:tcPr>
          <w:p w14:paraId="2A2BD274" w14:textId="1935DC3B" w:rsidR="00935156" w:rsidRPr="00935156" w:rsidRDefault="00935156" w:rsidP="00162A4F">
            <w:pPr>
              <w:pStyle w:val="NoSpacing"/>
            </w:pPr>
            <w:r>
              <w:t>Battery Level</w:t>
            </w:r>
          </w:p>
        </w:tc>
        <w:tc>
          <w:tcPr>
            <w:tcW w:w="4508" w:type="dxa"/>
          </w:tcPr>
          <w:p w14:paraId="6E35666F" w14:textId="30027C4F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6F92E928" w14:textId="77777777" w:rsidTr="00935156">
        <w:tc>
          <w:tcPr>
            <w:tcW w:w="4508" w:type="dxa"/>
          </w:tcPr>
          <w:p w14:paraId="653DEA0D" w14:textId="483C7D07" w:rsidR="00935156" w:rsidRPr="00935156" w:rsidRDefault="00935156" w:rsidP="00162A4F">
            <w:pPr>
              <w:pStyle w:val="NoSpacing"/>
            </w:pPr>
            <w:r>
              <w:t>Cell</w:t>
            </w:r>
          </w:p>
        </w:tc>
        <w:tc>
          <w:tcPr>
            <w:tcW w:w="4508" w:type="dxa"/>
          </w:tcPr>
          <w:p w14:paraId="1348EC03" w14:textId="255D527A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70D14217" w14:textId="77777777" w:rsidTr="00935156">
        <w:tc>
          <w:tcPr>
            <w:tcW w:w="4508" w:type="dxa"/>
          </w:tcPr>
          <w:p w14:paraId="72079AF7" w14:textId="21EBF174" w:rsidR="00935156" w:rsidRPr="00935156" w:rsidRDefault="00935156" w:rsidP="00162A4F">
            <w:pPr>
              <w:pStyle w:val="NoSpacing"/>
            </w:pPr>
            <w:r>
              <w:t>Charging Pod</w:t>
            </w:r>
          </w:p>
        </w:tc>
        <w:tc>
          <w:tcPr>
            <w:tcW w:w="4508" w:type="dxa"/>
          </w:tcPr>
          <w:p w14:paraId="28D0E440" w14:textId="4D2A2F80" w:rsidR="00935156" w:rsidRPr="00935156" w:rsidRDefault="00935156" w:rsidP="00162A4F">
            <w:pPr>
              <w:pStyle w:val="NoSpacing"/>
            </w:pPr>
            <w:r>
              <w:t>Charge</w:t>
            </w:r>
          </w:p>
        </w:tc>
      </w:tr>
      <w:tr w:rsidR="00935156" w14:paraId="0A4BC4AF" w14:textId="77777777" w:rsidTr="00935156">
        <w:tc>
          <w:tcPr>
            <w:tcW w:w="4508" w:type="dxa"/>
          </w:tcPr>
          <w:p w14:paraId="26E15A34" w14:textId="36594494" w:rsidR="00935156" w:rsidRPr="00935156" w:rsidRDefault="00935156" w:rsidP="00162A4F">
            <w:pPr>
              <w:pStyle w:val="NoSpacing"/>
            </w:pPr>
            <w:r>
              <w:t>Customer</w:t>
            </w:r>
          </w:p>
        </w:tc>
        <w:tc>
          <w:tcPr>
            <w:tcW w:w="4508" w:type="dxa"/>
          </w:tcPr>
          <w:p w14:paraId="2E4E3B75" w14:textId="364354F2" w:rsidR="00935156" w:rsidRPr="00935156" w:rsidRDefault="00935156" w:rsidP="00162A4F">
            <w:pPr>
              <w:pStyle w:val="NoSpacing"/>
            </w:pPr>
            <w:r>
              <w:t>Order</w:t>
            </w:r>
          </w:p>
        </w:tc>
      </w:tr>
      <w:tr w:rsidR="00935156" w14:paraId="435C200D" w14:textId="77777777" w:rsidTr="00935156">
        <w:tc>
          <w:tcPr>
            <w:tcW w:w="4508" w:type="dxa"/>
          </w:tcPr>
          <w:p w14:paraId="17C52480" w14:textId="12AD9813" w:rsidR="00935156" w:rsidRPr="00935156" w:rsidRDefault="00935156" w:rsidP="00162A4F">
            <w:pPr>
              <w:pStyle w:val="NoSpacing"/>
            </w:pPr>
            <w:r>
              <w:t>Destination</w:t>
            </w:r>
          </w:p>
        </w:tc>
        <w:tc>
          <w:tcPr>
            <w:tcW w:w="4508" w:type="dxa"/>
          </w:tcPr>
          <w:p w14:paraId="0115FB73" w14:textId="791C0DAA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6B0EEBF2" w14:textId="77777777" w:rsidTr="00935156">
        <w:tc>
          <w:tcPr>
            <w:tcW w:w="4508" w:type="dxa"/>
          </w:tcPr>
          <w:p w14:paraId="4046722F" w14:textId="54D73855" w:rsidR="00935156" w:rsidRPr="00935156" w:rsidRDefault="00935156" w:rsidP="00162A4F">
            <w:pPr>
              <w:pStyle w:val="NoSpacing"/>
            </w:pPr>
            <w:r>
              <w:t>File</w:t>
            </w:r>
          </w:p>
        </w:tc>
        <w:tc>
          <w:tcPr>
            <w:tcW w:w="4508" w:type="dxa"/>
          </w:tcPr>
          <w:p w14:paraId="699743BF" w14:textId="2E36B3BD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1C3E87C2" w14:textId="77777777" w:rsidTr="00935156">
        <w:tc>
          <w:tcPr>
            <w:tcW w:w="4508" w:type="dxa"/>
          </w:tcPr>
          <w:p w14:paraId="367EA2E4" w14:textId="35BA5DBF" w:rsidR="00935156" w:rsidRPr="00935156" w:rsidRDefault="00935156" w:rsidP="00162A4F">
            <w:pPr>
              <w:pStyle w:val="NoSpacing"/>
            </w:pPr>
            <w:proofErr w:type="gramStart"/>
            <w:r>
              <w:t>Final Result</w:t>
            </w:r>
            <w:proofErr w:type="gramEnd"/>
          </w:p>
        </w:tc>
        <w:tc>
          <w:tcPr>
            <w:tcW w:w="4508" w:type="dxa"/>
          </w:tcPr>
          <w:p w14:paraId="333BE7F6" w14:textId="4B5242B8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7394370E" w14:textId="77777777" w:rsidTr="00935156">
        <w:tc>
          <w:tcPr>
            <w:tcW w:w="4508" w:type="dxa"/>
          </w:tcPr>
          <w:p w14:paraId="25EAEA94" w14:textId="18E94F1E" w:rsidR="00935156" w:rsidRPr="00935156" w:rsidRDefault="00935156" w:rsidP="00162A4F">
            <w:pPr>
              <w:pStyle w:val="NoSpacing"/>
            </w:pPr>
            <w:r>
              <w:t>Floor</w:t>
            </w:r>
          </w:p>
        </w:tc>
        <w:tc>
          <w:tcPr>
            <w:tcW w:w="4508" w:type="dxa"/>
          </w:tcPr>
          <w:p w14:paraId="40360615" w14:textId="146D81EA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1BADB8A4" w14:textId="77777777" w:rsidTr="00935156">
        <w:tc>
          <w:tcPr>
            <w:tcW w:w="4508" w:type="dxa"/>
          </w:tcPr>
          <w:p w14:paraId="181115B7" w14:textId="56AB7F48" w:rsidR="00935156" w:rsidRPr="00935156" w:rsidRDefault="00935156" w:rsidP="00162A4F">
            <w:pPr>
              <w:pStyle w:val="NoSpacing"/>
            </w:pPr>
            <w:r>
              <w:t>Grid of Cells</w:t>
            </w:r>
          </w:p>
        </w:tc>
        <w:tc>
          <w:tcPr>
            <w:tcW w:w="4508" w:type="dxa"/>
          </w:tcPr>
          <w:p w14:paraId="627ACA3F" w14:textId="34D9F76F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3136BB79" w14:textId="77777777" w:rsidTr="00935156">
        <w:tc>
          <w:tcPr>
            <w:tcW w:w="4508" w:type="dxa"/>
          </w:tcPr>
          <w:p w14:paraId="729138AD" w14:textId="63FBC265" w:rsidR="00935156" w:rsidRPr="00935156" w:rsidRDefault="00935156" w:rsidP="00162A4F">
            <w:pPr>
              <w:pStyle w:val="NoSpacing"/>
            </w:pPr>
            <w:r>
              <w:t>Item</w:t>
            </w:r>
          </w:p>
        </w:tc>
        <w:tc>
          <w:tcPr>
            <w:tcW w:w="4508" w:type="dxa"/>
          </w:tcPr>
          <w:p w14:paraId="48384187" w14:textId="0770064A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62A55EF7" w14:textId="77777777" w:rsidTr="00935156">
        <w:tc>
          <w:tcPr>
            <w:tcW w:w="4508" w:type="dxa"/>
          </w:tcPr>
          <w:p w14:paraId="1BC2EC39" w14:textId="546A876F" w:rsidR="00935156" w:rsidRPr="00935156" w:rsidRDefault="00935156" w:rsidP="00162A4F">
            <w:pPr>
              <w:pStyle w:val="NoSpacing"/>
            </w:pPr>
            <w:r>
              <w:t>Marker</w:t>
            </w:r>
          </w:p>
        </w:tc>
        <w:tc>
          <w:tcPr>
            <w:tcW w:w="4508" w:type="dxa"/>
          </w:tcPr>
          <w:p w14:paraId="1FED0354" w14:textId="7F9C58E9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777C1B3C" w14:textId="77777777" w:rsidTr="00935156">
        <w:tc>
          <w:tcPr>
            <w:tcW w:w="4508" w:type="dxa"/>
          </w:tcPr>
          <w:p w14:paraId="7D39256F" w14:textId="5505252C" w:rsidR="00935156" w:rsidRPr="00935156" w:rsidRDefault="00935156" w:rsidP="00162A4F">
            <w:pPr>
              <w:pStyle w:val="NoSpacing"/>
            </w:pPr>
            <w:r>
              <w:t>Order</w:t>
            </w:r>
          </w:p>
        </w:tc>
        <w:tc>
          <w:tcPr>
            <w:tcW w:w="4508" w:type="dxa"/>
          </w:tcPr>
          <w:p w14:paraId="145E0F42" w14:textId="1AC23117" w:rsidR="00935156" w:rsidRPr="00935156" w:rsidRDefault="00935156" w:rsidP="00162A4F">
            <w:pPr>
              <w:pStyle w:val="NoSpacing"/>
            </w:pPr>
            <w:r>
              <w:t>Random Generation, Read</w:t>
            </w:r>
          </w:p>
        </w:tc>
      </w:tr>
      <w:tr w:rsidR="00935156" w14:paraId="042BFD1B" w14:textId="77777777" w:rsidTr="00935156">
        <w:tc>
          <w:tcPr>
            <w:tcW w:w="4508" w:type="dxa"/>
          </w:tcPr>
          <w:p w14:paraId="6F2DB8D7" w14:textId="76F2629F" w:rsidR="00935156" w:rsidRPr="00935156" w:rsidRDefault="00935156" w:rsidP="00162A4F">
            <w:pPr>
              <w:pStyle w:val="NoSpacing"/>
            </w:pPr>
            <w:r>
              <w:t>Packing Station</w:t>
            </w:r>
          </w:p>
        </w:tc>
        <w:tc>
          <w:tcPr>
            <w:tcW w:w="4508" w:type="dxa"/>
          </w:tcPr>
          <w:p w14:paraId="48190D9C" w14:textId="34BB8716" w:rsidR="00935156" w:rsidRPr="00935156" w:rsidRDefault="00935156" w:rsidP="00162A4F">
            <w:pPr>
              <w:pStyle w:val="NoSpacing"/>
            </w:pPr>
            <w:r>
              <w:t>Ask, Dispatch, Idle, Pack, Receive, Retry</w:t>
            </w:r>
          </w:p>
        </w:tc>
      </w:tr>
      <w:tr w:rsidR="00935156" w14:paraId="40686F1D" w14:textId="77777777" w:rsidTr="00935156">
        <w:tc>
          <w:tcPr>
            <w:tcW w:w="4508" w:type="dxa"/>
          </w:tcPr>
          <w:p w14:paraId="2699A9B6" w14:textId="0B7E6461" w:rsidR="00935156" w:rsidRPr="00935156" w:rsidRDefault="00935156" w:rsidP="00162A4F">
            <w:pPr>
              <w:pStyle w:val="NoSpacing"/>
            </w:pPr>
            <w:r>
              <w:t>Parameters</w:t>
            </w:r>
          </w:p>
        </w:tc>
        <w:tc>
          <w:tcPr>
            <w:tcW w:w="4508" w:type="dxa"/>
          </w:tcPr>
          <w:p w14:paraId="701067BB" w14:textId="5E07BC37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3B6753D0" w14:textId="77777777" w:rsidTr="00935156">
        <w:tc>
          <w:tcPr>
            <w:tcW w:w="4508" w:type="dxa"/>
          </w:tcPr>
          <w:p w14:paraId="017B80E2" w14:textId="72A6525E" w:rsidR="00935156" w:rsidRPr="00935156" w:rsidRDefault="00935156" w:rsidP="00162A4F">
            <w:pPr>
              <w:pStyle w:val="NoSpacing"/>
            </w:pPr>
            <w:r>
              <w:t>Power Units</w:t>
            </w:r>
          </w:p>
        </w:tc>
        <w:tc>
          <w:tcPr>
            <w:tcW w:w="4508" w:type="dxa"/>
          </w:tcPr>
          <w:p w14:paraId="7A0C0D4E" w14:textId="65EF697A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46935D8C" w14:textId="77777777" w:rsidTr="00935156">
        <w:tc>
          <w:tcPr>
            <w:tcW w:w="4508" w:type="dxa"/>
          </w:tcPr>
          <w:p w14:paraId="060715ED" w14:textId="1B69D250" w:rsidR="00935156" w:rsidRPr="00935156" w:rsidRDefault="00935156" w:rsidP="00162A4F">
            <w:pPr>
              <w:pStyle w:val="NoSpacing"/>
            </w:pPr>
            <w:r>
              <w:t>Robot</w:t>
            </w:r>
          </w:p>
        </w:tc>
        <w:tc>
          <w:tcPr>
            <w:tcW w:w="4508" w:type="dxa"/>
          </w:tcPr>
          <w:p w14:paraId="58E0E3E3" w14:textId="3585899A" w:rsidR="00935156" w:rsidRPr="00935156" w:rsidRDefault="00935156" w:rsidP="00162A4F">
            <w:pPr>
              <w:pStyle w:val="NoSpacing"/>
            </w:pPr>
            <w:r>
              <w:t>Accept, Charge, Charge Pod, Crash, Decide, Detect Power, Move, Notify, Reject, Return, Start, Take</w:t>
            </w:r>
          </w:p>
        </w:tc>
      </w:tr>
      <w:tr w:rsidR="00935156" w14:paraId="33C74C6E" w14:textId="77777777" w:rsidTr="00935156">
        <w:tc>
          <w:tcPr>
            <w:tcW w:w="4508" w:type="dxa"/>
          </w:tcPr>
          <w:p w14:paraId="1E7894C9" w14:textId="45E674BB" w:rsidR="00935156" w:rsidRPr="00935156" w:rsidRDefault="00935156" w:rsidP="00162A4F">
            <w:pPr>
              <w:pStyle w:val="NoSpacing"/>
            </w:pPr>
            <w:r>
              <w:t>Simulation</w:t>
            </w:r>
          </w:p>
        </w:tc>
        <w:tc>
          <w:tcPr>
            <w:tcW w:w="4508" w:type="dxa"/>
          </w:tcPr>
          <w:p w14:paraId="12F09D18" w14:textId="032364F9" w:rsidR="00935156" w:rsidRPr="00935156" w:rsidRDefault="00935156" w:rsidP="00162A4F">
            <w:pPr>
              <w:pStyle w:val="NoSpacing"/>
            </w:pPr>
            <w:r>
              <w:t>Continue, Dispatch, Fail, Report, Run, Start</w:t>
            </w:r>
          </w:p>
        </w:tc>
      </w:tr>
      <w:tr w:rsidR="00935156" w14:paraId="21F64DDB" w14:textId="77777777" w:rsidTr="00935156">
        <w:tc>
          <w:tcPr>
            <w:tcW w:w="4508" w:type="dxa"/>
          </w:tcPr>
          <w:p w14:paraId="7FCBDFF7" w14:textId="42827865" w:rsidR="00935156" w:rsidRPr="00935156" w:rsidRDefault="00935156" w:rsidP="00162A4F">
            <w:pPr>
              <w:pStyle w:val="NoSpacing"/>
            </w:pPr>
            <w:r>
              <w:t>Storage Shelf</w:t>
            </w:r>
          </w:p>
        </w:tc>
        <w:tc>
          <w:tcPr>
            <w:tcW w:w="4508" w:type="dxa"/>
          </w:tcPr>
          <w:p w14:paraId="4B5BF5EC" w14:textId="00A5C45D" w:rsidR="00935156" w:rsidRPr="00935156" w:rsidRDefault="00935156" w:rsidP="00162A4F">
            <w:pPr>
              <w:pStyle w:val="NoSpacing"/>
            </w:pPr>
            <w:r>
              <w:t>Has</w:t>
            </w:r>
          </w:p>
        </w:tc>
      </w:tr>
      <w:tr w:rsidR="00935156" w14:paraId="0A012810" w14:textId="77777777" w:rsidTr="00935156">
        <w:tc>
          <w:tcPr>
            <w:tcW w:w="4508" w:type="dxa"/>
          </w:tcPr>
          <w:p w14:paraId="01158C5A" w14:textId="6E4470D1" w:rsidR="00935156" w:rsidRPr="00935156" w:rsidRDefault="00935156" w:rsidP="00162A4F">
            <w:pPr>
              <w:pStyle w:val="NoSpacing"/>
            </w:pPr>
            <w:r>
              <w:t>Tick</w:t>
            </w:r>
          </w:p>
        </w:tc>
        <w:tc>
          <w:tcPr>
            <w:tcW w:w="4508" w:type="dxa"/>
          </w:tcPr>
          <w:p w14:paraId="32B5F83E" w14:textId="103473AD" w:rsidR="00935156" w:rsidRPr="00935156" w:rsidRDefault="00935156" w:rsidP="00162A4F">
            <w:pPr>
              <w:pStyle w:val="NoSpacing"/>
            </w:pPr>
            <w:r>
              <w:t>Run</w:t>
            </w:r>
          </w:p>
        </w:tc>
      </w:tr>
      <w:tr w:rsidR="00935156" w14:paraId="3D72A8A6" w14:textId="77777777" w:rsidTr="00935156">
        <w:tc>
          <w:tcPr>
            <w:tcW w:w="4508" w:type="dxa"/>
          </w:tcPr>
          <w:p w14:paraId="696A9C01" w14:textId="4687418A" w:rsidR="00935156" w:rsidRPr="00935156" w:rsidRDefault="00935156" w:rsidP="00162A4F">
            <w:pPr>
              <w:pStyle w:val="NoSpacing"/>
            </w:pPr>
            <w:r>
              <w:t>Unique Identifier (UID)</w:t>
            </w:r>
          </w:p>
        </w:tc>
        <w:tc>
          <w:tcPr>
            <w:tcW w:w="4508" w:type="dxa"/>
          </w:tcPr>
          <w:p w14:paraId="39EFBEAC" w14:textId="3A1FA5B0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7C020981" w14:textId="77777777" w:rsidTr="00935156">
        <w:tc>
          <w:tcPr>
            <w:tcW w:w="4508" w:type="dxa"/>
          </w:tcPr>
          <w:p w14:paraId="72BCABD0" w14:textId="6B31642B" w:rsidR="00935156" w:rsidRPr="00935156" w:rsidRDefault="00935156" w:rsidP="00162A4F">
            <w:pPr>
              <w:pStyle w:val="NoSpacing"/>
            </w:pPr>
            <w:r>
              <w:t>User</w:t>
            </w:r>
          </w:p>
        </w:tc>
        <w:tc>
          <w:tcPr>
            <w:tcW w:w="4508" w:type="dxa"/>
          </w:tcPr>
          <w:p w14:paraId="4B183DA7" w14:textId="66FCB548" w:rsidR="00935156" w:rsidRPr="00935156" w:rsidRDefault="00935156" w:rsidP="00162A4F">
            <w:pPr>
              <w:pStyle w:val="NoSpacing"/>
            </w:pPr>
            <w:r>
              <w:t>*</w:t>
            </w:r>
          </w:p>
        </w:tc>
      </w:tr>
      <w:tr w:rsidR="00935156" w14:paraId="47D0BAF5" w14:textId="77777777" w:rsidTr="00935156">
        <w:tc>
          <w:tcPr>
            <w:tcW w:w="4508" w:type="dxa"/>
          </w:tcPr>
          <w:p w14:paraId="753391E5" w14:textId="1933DF2C" w:rsidR="00935156" w:rsidRPr="00935156" w:rsidRDefault="00935156" w:rsidP="00162A4F">
            <w:pPr>
              <w:pStyle w:val="NoSpacing"/>
            </w:pPr>
            <w:r>
              <w:t>Warehouse</w:t>
            </w:r>
          </w:p>
        </w:tc>
        <w:tc>
          <w:tcPr>
            <w:tcW w:w="4508" w:type="dxa"/>
          </w:tcPr>
          <w:p w14:paraId="5670FE18" w14:textId="26296DAA" w:rsidR="00935156" w:rsidRPr="00935156" w:rsidRDefault="00935156" w:rsidP="00162A4F">
            <w:pPr>
              <w:pStyle w:val="NoSpacing"/>
            </w:pPr>
            <w:r>
              <w:t>Operate</w:t>
            </w:r>
          </w:p>
        </w:tc>
      </w:tr>
    </w:tbl>
    <w:p w14:paraId="094B732C" w14:textId="2E8E0234" w:rsidR="00162A4F" w:rsidRDefault="00162A4F" w:rsidP="00162A4F">
      <w:pPr>
        <w:pStyle w:val="NoSpacing"/>
      </w:pPr>
    </w:p>
    <w:p w14:paraId="5B2A1DAB" w14:textId="667F0ADE" w:rsidR="0041166C" w:rsidRDefault="0041166C" w:rsidP="00162A4F">
      <w:pPr>
        <w:pStyle w:val="NoSpacing"/>
      </w:pPr>
      <w:r>
        <w:t xml:space="preserve">We want to ignore all references to the system itself. Here this relates to the ‘Simulation’ noun. This has been left in for reference of the overarching purpose of our </w:t>
      </w:r>
      <w:proofErr w:type="gramStart"/>
      <w:r>
        <w:t>program, but</w:t>
      </w:r>
      <w:proofErr w:type="gramEnd"/>
      <w:r>
        <w:t xml:space="preserve"> will not be seen further into this Noun/Adjective identification process.</w:t>
      </w:r>
    </w:p>
    <w:p w14:paraId="32D0CF2D" w14:textId="0C1B1638" w:rsidR="0041166C" w:rsidRDefault="0041166C" w:rsidP="00162A4F">
      <w:pPr>
        <w:pStyle w:val="NoSpacing"/>
      </w:pPr>
      <w:r>
        <w:lastRenderedPageBreak/>
        <w:t>We must remove any miscellaneous terms. These typically are adjectives, however there are some nouns that are unnecessary here.</w:t>
      </w:r>
    </w:p>
    <w:p w14:paraId="06301FDD" w14:textId="60A75B63" w:rsidR="0041166C" w:rsidRDefault="0041166C" w:rsidP="0041166C">
      <w:pPr>
        <w:pStyle w:val="NoSpacing"/>
        <w:numPr>
          <w:ilvl w:val="0"/>
          <w:numId w:val="1"/>
        </w:numPr>
      </w:pPr>
      <w:r>
        <w:t>Removed Nouns</w:t>
      </w:r>
    </w:p>
    <w:p w14:paraId="0F69D1D7" w14:textId="0C5262AB" w:rsidR="0041166C" w:rsidRDefault="0041166C" w:rsidP="0041166C">
      <w:pPr>
        <w:pStyle w:val="NoSpacing"/>
        <w:numPr>
          <w:ilvl w:val="1"/>
          <w:numId w:val="1"/>
        </w:numPr>
      </w:pPr>
      <w:r>
        <w:t>Amazon</w:t>
      </w:r>
    </w:p>
    <w:p w14:paraId="4F9FE4E8" w14:textId="3E02893C" w:rsidR="0041166C" w:rsidRDefault="0041166C" w:rsidP="0041166C">
      <w:pPr>
        <w:pStyle w:val="NoSpacing"/>
        <w:numPr>
          <w:ilvl w:val="1"/>
          <w:numId w:val="1"/>
        </w:numPr>
      </w:pPr>
      <w:r>
        <w:t>Customer</w:t>
      </w:r>
    </w:p>
    <w:p w14:paraId="0257A4E2" w14:textId="3494E79A" w:rsidR="0041166C" w:rsidRDefault="0041166C" w:rsidP="0041166C">
      <w:pPr>
        <w:pStyle w:val="NoSpacing"/>
        <w:numPr>
          <w:ilvl w:val="1"/>
          <w:numId w:val="1"/>
        </w:numPr>
      </w:pPr>
      <w:r>
        <w:t>Marker</w:t>
      </w:r>
    </w:p>
    <w:p w14:paraId="4F85C8F9" w14:textId="7CCE1DD3" w:rsidR="0041166C" w:rsidRDefault="0041166C" w:rsidP="0041166C">
      <w:pPr>
        <w:pStyle w:val="NoSpacing"/>
        <w:numPr>
          <w:ilvl w:val="1"/>
          <w:numId w:val="1"/>
        </w:numPr>
      </w:pPr>
      <w:r>
        <w:t>User</w:t>
      </w:r>
    </w:p>
    <w:p w14:paraId="0A5B234A" w14:textId="242349D7" w:rsidR="0041166C" w:rsidRDefault="0041166C" w:rsidP="0041166C">
      <w:pPr>
        <w:pStyle w:val="NoSpacing"/>
        <w:numPr>
          <w:ilvl w:val="0"/>
          <w:numId w:val="1"/>
        </w:numPr>
      </w:pPr>
      <w:r>
        <w:t>Removed Adjectives</w:t>
      </w:r>
    </w:p>
    <w:p w14:paraId="78D48F73" w14:textId="12063E80" w:rsidR="0041166C" w:rsidRDefault="0041166C" w:rsidP="0041166C">
      <w:pPr>
        <w:pStyle w:val="NoSpacing"/>
        <w:numPr>
          <w:ilvl w:val="1"/>
          <w:numId w:val="1"/>
        </w:numPr>
      </w:pPr>
      <w:r>
        <w:t>Perform (Actor)</w:t>
      </w:r>
    </w:p>
    <w:p w14:paraId="1168DA34" w14:textId="667E6611" w:rsidR="0041166C" w:rsidRDefault="0041166C" w:rsidP="0041166C">
      <w:pPr>
        <w:pStyle w:val="NoSpacing"/>
        <w:numPr>
          <w:ilvl w:val="1"/>
          <w:numId w:val="1"/>
        </w:numPr>
      </w:pPr>
      <w:r>
        <w:t>Decide (Robot)</w:t>
      </w:r>
    </w:p>
    <w:p w14:paraId="1A1E87B9" w14:textId="319F2399" w:rsidR="0041166C" w:rsidRDefault="0041166C" w:rsidP="0041166C">
      <w:pPr>
        <w:pStyle w:val="NoSpacing"/>
        <w:numPr>
          <w:ilvl w:val="1"/>
          <w:numId w:val="1"/>
        </w:numPr>
      </w:pPr>
      <w:r>
        <w:t>Start (Robot)</w:t>
      </w:r>
    </w:p>
    <w:p w14:paraId="05755FC4" w14:textId="17AC5E6D" w:rsidR="0041166C" w:rsidRDefault="0041166C" w:rsidP="0041166C">
      <w:pPr>
        <w:pStyle w:val="NoSpacing"/>
        <w:numPr>
          <w:ilvl w:val="1"/>
          <w:numId w:val="1"/>
        </w:numPr>
      </w:pPr>
      <w:r>
        <w:t>Has (Storage Shelf)</w:t>
      </w:r>
    </w:p>
    <w:p w14:paraId="4AAF2A94" w14:textId="44978F20" w:rsidR="0041166C" w:rsidRDefault="0041166C" w:rsidP="0041166C">
      <w:pPr>
        <w:pStyle w:val="NoSpacing"/>
        <w:numPr>
          <w:ilvl w:val="1"/>
          <w:numId w:val="1"/>
        </w:numPr>
      </w:pPr>
      <w:r>
        <w:t>Run (Tick)</w:t>
      </w:r>
      <w:r w:rsidR="00187C6D">
        <w:t xml:space="preserve"> – This adjective is more applicable to the Simulation noun.</w:t>
      </w:r>
    </w:p>
    <w:p w14:paraId="5BCBA46B" w14:textId="77777777" w:rsidR="0041166C" w:rsidRDefault="0041166C" w:rsidP="0041166C">
      <w:pPr>
        <w:pStyle w:val="NoSpacing"/>
      </w:pPr>
      <w:r>
        <w:t xml:space="preserve">We will also remove </w:t>
      </w:r>
    </w:p>
    <w:p w14:paraId="36CEE544" w14:textId="7344EB6D" w:rsidR="0041166C" w:rsidRDefault="0041166C" w:rsidP="0041166C">
      <w:pPr>
        <w:pStyle w:val="NoSpacing"/>
        <w:numPr>
          <w:ilvl w:val="0"/>
          <w:numId w:val="1"/>
        </w:numPr>
      </w:pPr>
      <w:r>
        <w:t>Parameters, as this is a general term.</w:t>
      </w:r>
    </w:p>
    <w:p w14:paraId="3608AE5B" w14:textId="2408507A" w:rsidR="0041166C" w:rsidRDefault="0041166C" w:rsidP="0041166C">
      <w:pPr>
        <w:pStyle w:val="NoSpacing"/>
        <w:numPr>
          <w:ilvl w:val="0"/>
          <w:numId w:val="1"/>
        </w:numPr>
      </w:pPr>
      <w:r>
        <w:t>Assignment, as this is another term for the purpose and Task of the Order, which will be contained in Order.</w:t>
      </w:r>
    </w:p>
    <w:p w14:paraId="6E0415FC" w14:textId="2DCC5132" w:rsidR="00187C6D" w:rsidRDefault="00187C6D" w:rsidP="00187C6D">
      <w:pPr>
        <w:pStyle w:val="NoSpacing"/>
      </w:pPr>
    </w:p>
    <w:p w14:paraId="1253AD54" w14:textId="5972A010" w:rsidR="00187C6D" w:rsidRDefault="00187C6D" w:rsidP="00187C6D">
      <w:pPr>
        <w:pStyle w:val="NoSpacing"/>
      </w:pPr>
      <w:r>
        <w:t>This brings our Noun/Adjective table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7C6D" w14:paraId="04AC61B7" w14:textId="77777777" w:rsidTr="00A74D4A">
        <w:tc>
          <w:tcPr>
            <w:tcW w:w="4508" w:type="dxa"/>
          </w:tcPr>
          <w:p w14:paraId="3A498DAE" w14:textId="77777777" w:rsidR="00187C6D" w:rsidRDefault="00187C6D" w:rsidP="00A74D4A">
            <w:pPr>
              <w:pStyle w:val="NoSpacing"/>
              <w:rPr>
                <w:color w:val="FF0000"/>
              </w:rPr>
            </w:pPr>
            <w:r w:rsidRPr="00935156">
              <w:rPr>
                <w:color w:val="0070C0"/>
              </w:rPr>
              <w:t>Nouns</w:t>
            </w:r>
          </w:p>
        </w:tc>
        <w:tc>
          <w:tcPr>
            <w:tcW w:w="4508" w:type="dxa"/>
          </w:tcPr>
          <w:p w14:paraId="32CD2FB8" w14:textId="77777777" w:rsidR="00187C6D" w:rsidRDefault="00187C6D" w:rsidP="00A74D4A">
            <w:pPr>
              <w:pStyle w:val="NoSpacing"/>
              <w:rPr>
                <w:color w:val="FF0000"/>
              </w:rPr>
            </w:pPr>
            <w:r>
              <w:rPr>
                <w:color w:val="FF0000"/>
              </w:rPr>
              <w:t>Verbs</w:t>
            </w:r>
          </w:p>
        </w:tc>
      </w:tr>
      <w:tr w:rsidR="00187C6D" w:rsidRPr="00935156" w14:paraId="7B4C20E9" w14:textId="77777777" w:rsidTr="00A74D4A">
        <w:tc>
          <w:tcPr>
            <w:tcW w:w="4508" w:type="dxa"/>
          </w:tcPr>
          <w:p w14:paraId="642D61F9" w14:textId="77777777" w:rsidR="00187C6D" w:rsidRPr="00935156" w:rsidRDefault="00187C6D" w:rsidP="00A74D4A">
            <w:pPr>
              <w:pStyle w:val="NoSpacing"/>
            </w:pPr>
            <w:r>
              <w:t>Actor</w:t>
            </w:r>
          </w:p>
        </w:tc>
        <w:tc>
          <w:tcPr>
            <w:tcW w:w="4508" w:type="dxa"/>
          </w:tcPr>
          <w:p w14:paraId="3C148C03" w14:textId="6CA7A4C1" w:rsidR="00187C6D" w:rsidRPr="00935156" w:rsidRDefault="00187C6D" w:rsidP="00A74D4A">
            <w:pPr>
              <w:pStyle w:val="NoSpacing"/>
            </w:pPr>
            <w:r>
              <w:t>-</w:t>
            </w:r>
          </w:p>
        </w:tc>
      </w:tr>
      <w:tr w:rsidR="00187C6D" w:rsidRPr="00935156" w14:paraId="613546FE" w14:textId="77777777" w:rsidTr="00A74D4A">
        <w:tc>
          <w:tcPr>
            <w:tcW w:w="4508" w:type="dxa"/>
          </w:tcPr>
          <w:p w14:paraId="7C485748" w14:textId="77777777" w:rsidR="00187C6D" w:rsidRPr="00935156" w:rsidRDefault="00187C6D" w:rsidP="00A74D4A">
            <w:pPr>
              <w:pStyle w:val="NoSpacing"/>
            </w:pPr>
            <w:r>
              <w:t>Available</w:t>
            </w:r>
          </w:p>
        </w:tc>
        <w:tc>
          <w:tcPr>
            <w:tcW w:w="4508" w:type="dxa"/>
          </w:tcPr>
          <w:p w14:paraId="7E49685A" w14:textId="77777777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363C73A9" w14:textId="77777777" w:rsidTr="00A74D4A">
        <w:tc>
          <w:tcPr>
            <w:tcW w:w="4508" w:type="dxa"/>
          </w:tcPr>
          <w:p w14:paraId="53F179AE" w14:textId="77777777" w:rsidR="00187C6D" w:rsidRPr="00935156" w:rsidRDefault="00187C6D" w:rsidP="00A74D4A">
            <w:pPr>
              <w:pStyle w:val="NoSpacing"/>
            </w:pPr>
            <w:r>
              <w:t>Battery Level</w:t>
            </w:r>
          </w:p>
        </w:tc>
        <w:tc>
          <w:tcPr>
            <w:tcW w:w="4508" w:type="dxa"/>
          </w:tcPr>
          <w:p w14:paraId="71D5E844" w14:textId="77777777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327153D4" w14:textId="77777777" w:rsidTr="00A74D4A">
        <w:tc>
          <w:tcPr>
            <w:tcW w:w="4508" w:type="dxa"/>
          </w:tcPr>
          <w:p w14:paraId="482DF715" w14:textId="77777777" w:rsidR="00187C6D" w:rsidRPr="00935156" w:rsidRDefault="00187C6D" w:rsidP="00A74D4A">
            <w:pPr>
              <w:pStyle w:val="NoSpacing"/>
            </w:pPr>
            <w:r>
              <w:t>Cell</w:t>
            </w:r>
          </w:p>
        </w:tc>
        <w:tc>
          <w:tcPr>
            <w:tcW w:w="4508" w:type="dxa"/>
          </w:tcPr>
          <w:p w14:paraId="266CAE8E" w14:textId="77777777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6B390EFE" w14:textId="77777777" w:rsidTr="00A74D4A">
        <w:tc>
          <w:tcPr>
            <w:tcW w:w="4508" w:type="dxa"/>
          </w:tcPr>
          <w:p w14:paraId="40A9C87A" w14:textId="77777777" w:rsidR="00187C6D" w:rsidRPr="00935156" w:rsidRDefault="00187C6D" w:rsidP="00A74D4A">
            <w:pPr>
              <w:pStyle w:val="NoSpacing"/>
            </w:pPr>
            <w:r>
              <w:t>Charging Pod</w:t>
            </w:r>
          </w:p>
        </w:tc>
        <w:tc>
          <w:tcPr>
            <w:tcW w:w="4508" w:type="dxa"/>
          </w:tcPr>
          <w:p w14:paraId="4C7CCFB4" w14:textId="77777777" w:rsidR="00187C6D" w:rsidRPr="00935156" w:rsidRDefault="00187C6D" w:rsidP="00A74D4A">
            <w:pPr>
              <w:pStyle w:val="NoSpacing"/>
            </w:pPr>
            <w:r>
              <w:t>Charge</w:t>
            </w:r>
          </w:p>
        </w:tc>
      </w:tr>
      <w:tr w:rsidR="00187C6D" w:rsidRPr="00935156" w14:paraId="01383D74" w14:textId="77777777" w:rsidTr="00A74D4A">
        <w:tc>
          <w:tcPr>
            <w:tcW w:w="4508" w:type="dxa"/>
          </w:tcPr>
          <w:p w14:paraId="7E0CF9ED" w14:textId="77777777" w:rsidR="00187C6D" w:rsidRPr="00935156" w:rsidRDefault="00187C6D" w:rsidP="00A74D4A">
            <w:pPr>
              <w:pStyle w:val="NoSpacing"/>
            </w:pPr>
            <w:r>
              <w:t>Destination</w:t>
            </w:r>
          </w:p>
        </w:tc>
        <w:tc>
          <w:tcPr>
            <w:tcW w:w="4508" w:type="dxa"/>
          </w:tcPr>
          <w:p w14:paraId="52DCF1E2" w14:textId="77777777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26F6937F" w14:textId="77777777" w:rsidTr="00A74D4A">
        <w:tc>
          <w:tcPr>
            <w:tcW w:w="4508" w:type="dxa"/>
          </w:tcPr>
          <w:p w14:paraId="659A3027" w14:textId="77777777" w:rsidR="00187C6D" w:rsidRPr="00935156" w:rsidRDefault="00187C6D" w:rsidP="00A74D4A">
            <w:pPr>
              <w:pStyle w:val="NoSpacing"/>
            </w:pPr>
            <w:r>
              <w:t>File</w:t>
            </w:r>
          </w:p>
        </w:tc>
        <w:tc>
          <w:tcPr>
            <w:tcW w:w="4508" w:type="dxa"/>
          </w:tcPr>
          <w:p w14:paraId="67363E07" w14:textId="77777777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440B735C" w14:textId="77777777" w:rsidTr="00A74D4A">
        <w:tc>
          <w:tcPr>
            <w:tcW w:w="4508" w:type="dxa"/>
          </w:tcPr>
          <w:p w14:paraId="5C8539C4" w14:textId="77777777" w:rsidR="00187C6D" w:rsidRPr="00935156" w:rsidRDefault="00187C6D" w:rsidP="00A74D4A">
            <w:pPr>
              <w:pStyle w:val="NoSpacing"/>
            </w:pPr>
            <w:proofErr w:type="gramStart"/>
            <w:r>
              <w:t>Final Result</w:t>
            </w:r>
            <w:proofErr w:type="gramEnd"/>
          </w:p>
        </w:tc>
        <w:tc>
          <w:tcPr>
            <w:tcW w:w="4508" w:type="dxa"/>
          </w:tcPr>
          <w:p w14:paraId="7E05EABE" w14:textId="77777777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6DB9E239" w14:textId="77777777" w:rsidTr="00A74D4A">
        <w:tc>
          <w:tcPr>
            <w:tcW w:w="4508" w:type="dxa"/>
          </w:tcPr>
          <w:p w14:paraId="06555F7A" w14:textId="77777777" w:rsidR="00187C6D" w:rsidRPr="00935156" w:rsidRDefault="00187C6D" w:rsidP="00A74D4A">
            <w:pPr>
              <w:pStyle w:val="NoSpacing"/>
            </w:pPr>
            <w:r>
              <w:t>Floor</w:t>
            </w:r>
          </w:p>
        </w:tc>
        <w:tc>
          <w:tcPr>
            <w:tcW w:w="4508" w:type="dxa"/>
          </w:tcPr>
          <w:p w14:paraId="143C70A3" w14:textId="77777777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777CE680" w14:textId="77777777" w:rsidTr="00A74D4A">
        <w:tc>
          <w:tcPr>
            <w:tcW w:w="4508" w:type="dxa"/>
          </w:tcPr>
          <w:p w14:paraId="0F2889B7" w14:textId="77777777" w:rsidR="00187C6D" w:rsidRPr="00935156" w:rsidRDefault="00187C6D" w:rsidP="00A74D4A">
            <w:pPr>
              <w:pStyle w:val="NoSpacing"/>
            </w:pPr>
            <w:r>
              <w:t>Grid of Cells</w:t>
            </w:r>
          </w:p>
        </w:tc>
        <w:tc>
          <w:tcPr>
            <w:tcW w:w="4508" w:type="dxa"/>
          </w:tcPr>
          <w:p w14:paraId="2137DF44" w14:textId="77777777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5577BD8B" w14:textId="77777777" w:rsidTr="00A74D4A">
        <w:tc>
          <w:tcPr>
            <w:tcW w:w="4508" w:type="dxa"/>
          </w:tcPr>
          <w:p w14:paraId="0DA3C28D" w14:textId="77777777" w:rsidR="00187C6D" w:rsidRPr="00935156" w:rsidRDefault="00187C6D" w:rsidP="00A74D4A">
            <w:pPr>
              <w:pStyle w:val="NoSpacing"/>
            </w:pPr>
            <w:r>
              <w:t>Item</w:t>
            </w:r>
          </w:p>
        </w:tc>
        <w:tc>
          <w:tcPr>
            <w:tcW w:w="4508" w:type="dxa"/>
          </w:tcPr>
          <w:p w14:paraId="5E6B4D0C" w14:textId="77777777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3C0D0D14" w14:textId="77777777" w:rsidTr="00A74D4A">
        <w:tc>
          <w:tcPr>
            <w:tcW w:w="4508" w:type="dxa"/>
          </w:tcPr>
          <w:p w14:paraId="4C654498" w14:textId="77777777" w:rsidR="00187C6D" w:rsidRPr="00935156" w:rsidRDefault="00187C6D" w:rsidP="00A74D4A">
            <w:pPr>
              <w:pStyle w:val="NoSpacing"/>
            </w:pPr>
            <w:r>
              <w:t>Order</w:t>
            </w:r>
          </w:p>
        </w:tc>
        <w:tc>
          <w:tcPr>
            <w:tcW w:w="4508" w:type="dxa"/>
          </w:tcPr>
          <w:p w14:paraId="640557FA" w14:textId="77777777" w:rsidR="00187C6D" w:rsidRPr="00935156" w:rsidRDefault="00187C6D" w:rsidP="00A74D4A">
            <w:pPr>
              <w:pStyle w:val="NoSpacing"/>
            </w:pPr>
            <w:r>
              <w:t>Random Generation, Read</w:t>
            </w:r>
          </w:p>
        </w:tc>
      </w:tr>
      <w:tr w:rsidR="00187C6D" w:rsidRPr="00935156" w14:paraId="01C89857" w14:textId="77777777" w:rsidTr="00A74D4A">
        <w:tc>
          <w:tcPr>
            <w:tcW w:w="4508" w:type="dxa"/>
          </w:tcPr>
          <w:p w14:paraId="5BBB8A63" w14:textId="77777777" w:rsidR="00187C6D" w:rsidRPr="00935156" w:rsidRDefault="00187C6D" w:rsidP="00A74D4A">
            <w:pPr>
              <w:pStyle w:val="NoSpacing"/>
            </w:pPr>
            <w:r>
              <w:t>Packing Station</w:t>
            </w:r>
          </w:p>
        </w:tc>
        <w:tc>
          <w:tcPr>
            <w:tcW w:w="4508" w:type="dxa"/>
          </w:tcPr>
          <w:p w14:paraId="44B8D4CD" w14:textId="77777777" w:rsidR="00187C6D" w:rsidRPr="00935156" w:rsidRDefault="00187C6D" w:rsidP="00A74D4A">
            <w:pPr>
              <w:pStyle w:val="NoSpacing"/>
            </w:pPr>
            <w:r>
              <w:t>Ask, Dispatch, Idle, Pack, Receive, Retry</w:t>
            </w:r>
          </w:p>
        </w:tc>
      </w:tr>
      <w:tr w:rsidR="00187C6D" w:rsidRPr="00935156" w14:paraId="572E6BCD" w14:textId="77777777" w:rsidTr="00A74D4A">
        <w:tc>
          <w:tcPr>
            <w:tcW w:w="4508" w:type="dxa"/>
          </w:tcPr>
          <w:p w14:paraId="71FA094B" w14:textId="77777777" w:rsidR="00187C6D" w:rsidRPr="00935156" w:rsidRDefault="00187C6D" w:rsidP="00A74D4A">
            <w:pPr>
              <w:pStyle w:val="NoSpacing"/>
            </w:pPr>
            <w:r>
              <w:t>Power Units</w:t>
            </w:r>
          </w:p>
        </w:tc>
        <w:tc>
          <w:tcPr>
            <w:tcW w:w="4508" w:type="dxa"/>
          </w:tcPr>
          <w:p w14:paraId="204376B9" w14:textId="77777777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286CE2A5" w14:textId="77777777" w:rsidTr="00A74D4A">
        <w:tc>
          <w:tcPr>
            <w:tcW w:w="4508" w:type="dxa"/>
          </w:tcPr>
          <w:p w14:paraId="2AEA7416" w14:textId="77777777" w:rsidR="00187C6D" w:rsidRPr="00935156" w:rsidRDefault="00187C6D" w:rsidP="00A74D4A">
            <w:pPr>
              <w:pStyle w:val="NoSpacing"/>
            </w:pPr>
            <w:r>
              <w:t>Robot</w:t>
            </w:r>
          </w:p>
        </w:tc>
        <w:tc>
          <w:tcPr>
            <w:tcW w:w="4508" w:type="dxa"/>
          </w:tcPr>
          <w:p w14:paraId="7F7436F2" w14:textId="15FDD84B" w:rsidR="00187C6D" w:rsidRPr="00935156" w:rsidRDefault="00187C6D" w:rsidP="00A74D4A">
            <w:pPr>
              <w:pStyle w:val="NoSpacing"/>
            </w:pPr>
            <w:r>
              <w:t>Accept, Charge, Charge Pod, Crash, Detect Power, Move, Notify, Reject, Return, Take</w:t>
            </w:r>
          </w:p>
        </w:tc>
      </w:tr>
      <w:tr w:rsidR="00187C6D" w:rsidRPr="00935156" w14:paraId="6CBFA437" w14:textId="77777777" w:rsidTr="00A74D4A">
        <w:tc>
          <w:tcPr>
            <w:tcW w:w="4508" w:type="dxa"/>
          </w:tcPr>
          <w:p w14:paraId="47F73EEB" w14:textId="77777777" w:rsidR="00187C6D" w:rsidRPr="00935156" w:rsidRDefault="00187C6D" w:rsidP="00A74D4A">
            <w:pPr>
              <w:pStyle w:val="NoSpacing"/>
            </w:pPr>
            <w:r>
              <w:t>Storage Shelf</w:t>
            </w:r>
          </w:p>
        </w:tc>
        <w:tc>
          <w:tcPr>
            <w:tcW w:w="4508" w:type="dxa"/>
          </w:tcPr>
          <w:p w14:paraId="7335A9CA" w14:textId="54C2D891" w:rsidR="00187C6D" w:rsidRPr="00935156" w:rsidRDefault="00187C6D" w:rsidP="00A74D4A">
            <w:pPr>
              <w:pStyle w:val="NoSpacing"/>
            </w:pPr>
            <w:r>
              <w:t>-</w:t>
            </w:r>
          </w:p>
        </w:tc>
      </w:tr>
      <w:tr w:rsidR="00187C6D" w:rsidRPr="00935156" w14:paraId="190BD2F3" w14:textId="77777777" w:rsidTr="00A74D4A">
        <w:tc>
          <w:tcPr>
            <w:tcW w:w="4508" w:type="dxa"/>
          </w:tcPr>
          <w:p w14:paraId="0F0BB94F" w14:textId="77777777" w:rsidR="00187C6D" w:rsidRPr="00935156" w:rsidRDefault="00187C6D" w:rsidP="00A74D4A">
            <w:pPr>
              <w:pStyle w:val="NoSpacing"/>
            </w:pPr>
            <w:r>
              <w:t>Tick</w:t>
            </w:r>
          </w:p>
        </w:tc>
        <w:tc>
          <w:tcPr>
            <w:tcW w:w="4508" w:type="dxa"/>
          </w:tcPr>
          <w:p w14:paraId="4FD0D1C2" w14:textId="2B38064B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669C20F2" w14:textId="77777777" w:rsidTr="00A74D4A">
        <w:tc>
          <w:tcPr>
            <w:tcW w:w="4508" w:type="dxa"/>
          </w:tcPr>
          <w:p w14:paraId="75A87516" w14:textId="77777777" w:rsidR="00187C6D" w:rsidRPr="00935156" w:rsidRDefault="00187C6D" w:rsidP="00A74D4A">
            <w:pPr>
              <w:pStyle w:val="NoSpacing"/>
            </w:pPr>
            <w:r>
              <w:t>Unique Identifier (UID)</w:t>
            </w:r>
          </w:p>
        </w:tc>
        <w:tc>
          <w:tcPr>
            <w:tcW w:w="4508" w:type="dxa"/>
          </w:tcPr>
          <w:p w14:paraId="5AA0D1C4" w14:textId="77777777" w:rsidR="00187C6D" w:rsidRPr="00935156" w:rsidRDefault="00187C6D" w:rsidP="00A74D4A">
            <w:pPr>
              <w:pStyle w:val="NoSpacing"/>
            </w:pPr>
            <w:r>
              <w:t>*</w:t>
            </w:r>
          </w:p>
        </w:tc>
      </w:tr>
      <w:tr w:rsidR="00187C6D" w:rsidRPr="00935156" w14:paraId="662FA4D1" w14:textId="77777777" w:rsidTr="00A74D4A">
        <w:tc>
          <w:tcPr>
            <w:tcW w:w="4508" w:type="dxa"/>
          </w:tcPr>
          <w:p w14:paraId="45449596" w14:textId="77777777" w:rsidR="00187C6D" w:rsidRPr="00935156" w:rsidRDefault="00187C6D" w:rsidP="00A74D4A">
            <w:pPr>
              <w:pStyle w:val="NoSpacing"/>
            </w:pPr>
            <w:r>
              <w:t>Warehouse</w:t>
            </w:r>
          </w:p>
        </w:tc>
        <w:tc>
          <w:tcPr>
            <w:tcW w:w="4508" w:type="dxa"/>
          </w:tcPr>
          <w:p w14:paraId="732B7B8C" w14:textId="77777777" w:rsidR="00187C6D" w:rsidRPr="00935156" w:rsidRDefault="00187C6D" w:rsidP="00A74D4A">
            <w:pPr>
              <w:pStyle w:val="NoSpacing"/>
            </w:pPr>
            <w:r>
              <w:t>Operate</w:t>
            </w:r>
          </w:p>
        </w:tc>
      </w:tr>
    </w:tbl>
    <w:p w14:paraId="1D737E73" w14:textId="77777777" w:rsidR="00187C6D" w:rsidRDefault="00187C6D" w:rsidP="00187C6D">
      <w:pPr>
        <w:pStyle w:val="NoSpacing"/>
      </w:pPr>
    </w:p>
    <w:p w14:paraId="186D55EC" w14:textId="3EB76505" w:rsidR="00162A4F" w:rsidRPr="005A731A" w:rsidRDefault="00162A4F" w:rsidP="00162A4F">
      <w:pPr>
        <w:pStyle w:val="NoSpacing"/>
        <w:rPr>
          <w:b/>
          <w:sz w:val="28"/>
        </w:rPr>
      </w:pPr>
      <w:r w:rsidRPr="00162A4F">
        <w:rPr>
          <w:b/>
          <w:sz w:val="28"/>
        </w:rPr>
        <w:t>Classes Vs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731A" w14:paraId="133A3940" w14:textId="77777777" w:rsidTr="005A731A">
        <w:tc>
          <w:tcPr>
            <w:tcW w:w="4508" w:type="dxa"/>
          </w:tcPr>
          <w:p w14:paraId="5EB818CA" w14:textId="1CAB5705" w:rsidR="005A731A" w:rsidRDefault="005A731A" w:rsidP="00162A4F">
            <w:pPr>
              <w:pStyle w:val="NoSpacing"/>
              <w:rPr>
                <w:b/>
              </w:rPr>
            </w:pPr>
            <w:r>
              <w:rPr>
                <w:b/>
              </w:rPr>
              <w:t>Classes</w:t>
            </w:r>
          </w:p>
        </w:tc>
        <w:tc>
          <w:tcPr>
            <w:tcW w:w="4508" w:type="dxa"/>
          </w:tcPr>
          <w:p w14:paraId="579BE8AE" w14:textId="77777777" w:rsidR="005A731A" w:rsidRDefault="005A731A" w:rsidP="00162A4F">
            <w:pPr>
              <w:pStyle w:val="NoSpacing"/>
              <w:rPr>
                <w:b/>
              </w:rPr>
            </w:pPr>
          </w:p>
        </w:tc>
      </w:tr>
      <w:tr w:rsidR="005A731A" w14:paraId="3E2AF836" w14:textId="77777777" w:rsidTr="005A731A">
        <w:tc>
          <w:tcPr>
            <w:tcW w:w="4508" w:type="dxa"/>
          </w:tcPr>
          <w:p w14:paraId="3BB2FE27" w14:textId="57852AB9" w:rsidR="005A731A" w:rsidRPr="005A731A" w:rsidRDefault="005A731A" w:rsidP="00162A4F">
            <w:pPr>
              <w:pStyle w:val="NoSpacing"/>
            </w:pPr>
            <w:r w:rsidRPr="005A731A">
              <w:t>Actor</w:t>
            </w:r>
          </w:p>
        </w:tc>
        <w:tc>
          <w:tcPr>
            <w:tcW w:w="4508" w:type="dxa"/>
          </w:tcPr>
          <w:p w14:paraId="5CCCF6F5" w14:textId="77777777" w:rsidR="005A731A" w:rsidRPr="005A731A" w:rsidRDefault="005A731A" w:rsidP="00162A4F">
            <w:pPr>
              <w:pStyle w:val="NoSpacing"/>
            </w:pPr>
          </w:p>
        </w:tc>
      </w:tr>
      <w:tr w:rsidR="00E1262D" w14:paraId="5CA814A9" w14:textId="77777777" w:rsidTr="005A731A">
        <w:tc>
          <w:tcPr>
            <w:tcW w:w="4508" w:type="dxa"/>
          </w:tcPr>
          <w:p w14:paraId="3C748166" w14:textId="0BC5B878" w:rsidR="00E1262D" w:rsidRPr="005A731A" w:rsidRDefault="00E1262D" w:rsidP="00162A4F">
            <w:pPr>
              <w:pStyle w:val="NoSpacing"/>
            </w:pPr>
            <w:r>
              <w:t>Cell</w:t>
            </w:r>
          </w:p>
        </w:tc>
        <w:tc>
          <w:tcPr>
            <w:tcW w:w="4508" w:type="dxa"/>
          </w:tcPr>
          <w:p w14:paraId="5C9509DC" w14:textId="77777777" w:rsidR="00E1262D" w:rsidRPr="005A731A" w:rsidRDefault="00E1262D" w:rsidP="00162A4F">
            <w:pPr>
              <w:pStyle w:val="NoSpacing"/>
            </w:pPr>
          </w:p>
        </w:tc>
      </w:tr>
      <w:tr w:rsidR="005A731A" w14:paraId="2FE7CF2A" w14:textId="77777777" w:rsidTr="005A731A">
        <w:tc>
          <w:tcPr>
            <w:tcW w:w="4508" w:type="dxa"/>
          </w:tcPr>
          <w:p w14:paraId="1180F5FA" w14:textId="7BF6A1F1" w:rsidR="005A731A" w:rsidRPr="005A731A" w:rsidRDefault="005A731A" w:rsidP="00162A4F">
            <w:pPr>
              <w:pStyle w:val="NoSpacing"/>
            </w:pPr>
            <w:r>
              <w:t>Charging Pod</w:t>
            </w:r>
          </w:p>
        </w:tc>
        <w:tc>
          <w:tcPr>
            <w:tcW w:w="4508" w:type="dxa"/>
          </w:tcPr>
          <w:p w14:paraId="1B6940CE" w14:textId="77777777" w:rsidR="005A731A" w:rsidRPr="005A731A" w:rsidRDefault="005A731A" w:rsidP="00162A4F">
            <w:pPr>
              <w:pStyle w:val="NoSpacing"/>
            </w:pPr>
          </w:p>
        </w:tc>
      </w:tr>
      <w:tr w:rsidR="00E1262D" w14:paraId="5B9930AF" w14:textId="77777777" w:rsidTr="005A731A">
        <w:tc>
          <w:tcPr>
            <w:tcW w:w="4508" w:type="dxa"/>
          </w:tcPr>
          <w:p w14:paraId="0840D9BF" w14:textId="1A714E72" w:rsidR="00E1262D" w:rsidRDefault="00E1262D" w:rsidP="00162A4F">
            <w:pPr>
              <w:pStyle w:val="NoSpacing"/>
            </w:pPr>
            <w:r>
              <w:t>Floor</w:t>
            </w:r>
          </w:p>
        </w:tc>
        <w:tc>
          <w:tcPr>
            <w:tcW w:w="4508" w:type="dxa"/>
          </w:tcPr>
          <w:p w14:paraId="3AEE1B46" w14:textId="77777777" w:rsidR="00E1262D" w:rsidRPr="005A731A" w:rsidRDefault="00E1262D" w:rsidP="00162A4F">
            <w:pPr>
              <w:pStyle w:val="NoSpacing"/>
            </w:pPr>
          </w:p>
        </w:tc>
      </w:tr>
      <w:tr w:rsidR="00E1262D" w14:paraId="79AB62E0" w14:textId="77777777" w:rsidTr="005A731A">
        <w:tc>
          <w:tcPr>
            <w:tcW w:w="4508" w:type="dxa"/>
          </w:tcPr>
          <w:p w14:paraId="575F6F22" w14:textId="68E6503E" w:rsidR="00E1262D" w:rsidRDefault="00E1262D" w:rsidP="00162A4F">
            <w:pPr>
              <w:pStyle w:val="NoSpacing"/>
            </w:pPr>
            <w:r>
              <w:t>Grid of Cells</w:t>
            </w:r>
          </w:p>
        </w:tc>
        <w:tc>
          <w:tcPr>
            <w:tcW w:w="4508" w:type="dxa"/>
          </w:tcPr>
          <w:p w14:paraId="03374053" w14:textId="77777777" w:rsidR="00E1262D" w:rsidRPr="005A731A" w:rsidRDefault="00E1262D" w:rsidP="00162A4F">
            <w:pPr>
              <w:pStyle w:val="NoSpacing"/>
            </w:pPr>
          </w:p>
        </w:tc>
      </w:tr>
      <w:tr w:rsidR="005A731A" w14:paraId="6F6DAEB8" w14:textId="77777777" w:rsidTr="005A731A">
        <w:tc>
          <w:tcPr>
            <w:tcW w:w="4508" w:type="dxa"/>
          </w:tcPr>
          <w:p w14:paraId="6B035E2A" w14:textId="39A59114" w:rsidR="005A731A" w:rsidRPr="005A731A" w:rsidRDefault="005A731A" w:rsidP="00162A4F">
            <w:pPr>
              <w:pStyle w:val="NoSpacing"/>
            </w:pPr>
            <w:r>
              <w:t>Order</w:t>
            </w:r>
          </w:p>
        </w:tc>
        <w:tc>
          <w:tcPr>
            <w:tcW w:w="4508" w:type="dxa"/>
          </w:tcPr>
          <w:p w14:paraId="7B405E46" w14:textId="77777777" w:rsidR="005A731A" w:rsidRPr="005A731A" w:rsidRDefault="005A731A" w:rsidP="00162A4F">
            <w:pPr>
              <w:pStyle w:val="NoSpacing"/>
            </w:pPr>
          </w:p>
        </w:tc>
      </w:tr>
      <w:tr w:rsidR="005A731A" w14:paraId="7815A588" w14:textId="77777777" w:rsidTr="005A731A">
        <w:tc>
          <w:tcPr>
            <w:tcW w:w="4508" w:type="dxa"/>
          </w:tcPr>
          <w:p w14:paraId="5DD4BC75" w14:textId="65E445D5" w:rsidR="005A731A" w:rsidRPr="005A731A" w:rsidRDefault="005A731A" w:rsidP="00162A4F">
            <w:pPr>
              <w:pStyle w:val="NoSpacing"/>
            </w:pPr>
            <w:r>
              <w:t>Packing Station</w:t>
            </w:r>
          </w:p>
        </w:tc>
        <w:tc>
          <w:tcPr>
            <w:tcW w:w="4508" w:type="dxa"/>
          </w:tcPr>
          <w:p w14:paraId="454EB8D5" w14:textId="77777777" w:rsidR="005A731A" w:rsidRPr="005A731A" w:rsidRDefault="005A731A" w:rsidP="00162A4F">
            <w:pPr>
              <w:pStyle w:val="NoSpacing"/>
            </w:pPr>
          </w:p>
        </w:tc>
      </w:tr>
      <w:tr w:rsidR="005A731A" w14:paraId="34AEB426" w14:textId="77777777" w:rsidTr="005A731A">
        <w:tc>
          <w:tcPr>
            <w:tcW w:w="4508" w:type="dxa"/>
          </w:tcPr>
          <w:p w14:paraId="717C50A8" w14:textId="25B25932" w:rsidR="005A731A" w:rsidRPr="005A731A" w:rsidRDefault="005A731A" w:rsidP="00162A4F">
            <w:pPr>
              <w:pStyle w:val="NoSpacing"/>
            </w:pPr>
            <w:r>
              <w:lastRenderedPageBreak/>
              <w:t>Robot</w:t>
            </w:r>
          </w:p>
        </w:tc>
        <w:tc>
          <w:tcPr>
            <w:tcW w:w="4508" w:type="dxa"/>
          </w:tcPr>
          <w:p w14:paraId="492F3FC8" w14:textId="77777777" w:rsidR="005A731A" w:rsidRPr="005A731A" w:rsidRDefault="005A731A" w:rsidP="00162A4F">
            <w:pPr>
              <w:pStyle w:val="NoSpacing"/>
            </w:pPr>
          </w:p>
        </w:tc>
      </w:tr>
      <w:tr w:rsidR="005A731A" w14:paraId="2BB15B6F" w14:textId="77777777" w:rsidTr="005A731A">
        <w:tc>
          <w:tcPr>
            <w:tcW w:w="4508" w:type="dxa"/>
          </w:tcPr>
          <w:p w14:paraId="2D41DD23" w14:textId="5CB86C2D" w:rsidR="005A731A" w:rsidRPr="005A731A" w:rsidRDefault="005A731A" w:rsidP="00162A4F">
            <w:pPr>
              <w:pStyle w:val="NoSpacing"/>
            </w:pPr>
            <w:r>
              <w:t>Storage Shelf</w:t>
            </w:r>
          </w:p>
        </w:tc>
        <w:tc>
          <w:tcPr>
            <w:tcW w:w="4508" w:type="dxa"/>
          </w:tcPr>
          <w:p w14:paraId="52CD5E8E" w14:textId="77777777" w:rsidR="005A731A" w:rsidRPr="005A731A" w:rsidRDefault="005A731A" w:rsidP="00162A4F">
            <w:pPr>
              <w:pStyle w:val="NoSpacing"/>
            </w:pPr>
          </w:p>
        </w:tc>
      </w:tr>
      <w:tr w:rsidR="005A731A" w14:paraId="1BDF6EDF" w14:textId="77777777" w:rsidTr="005A731A">
        <w:tc>
          <w:tcPr>
            <w:tcW w:w="4508" w:type="dxa"/>
          </w:tcPr>
          <w:p w14:paraId="4E0D6FBD" w14:textId="400E8AFE" w:rsidR="005A731A" w:rsidRPr="005A731A" w:rsidRDefault="005A731A" w:rsidP="00162A4F">
            <w:pPr>
              <w:pStyle w:val="NoSpacing"/>
            </w:pPr>
            <w:r>
              <w:t>Warehouse</w:t>
            </w:r>
          </w:p>
        </w:tc>
        <w:tc>
          <w:tcPr>
            <w:tcW w:w="4508" w:type="dxa"/>
          </w:tcPr>
          <w:p w14:paraId="74848B43" w14:textId="77777777" w:rsidR="005A731A" w:rsidRPr="005A731A" w:rsidRDefault="005A731A" w:rsidP="00162A4F">
            <w:pPr>
              <w:pStyle w:val="NoSpacing"/>
            </w:pPr>
          </w:p>
        </w:tc>
      </w:tr>
    </w:tbl>
    <w:p w14:paraId="21EA7455" w14:textId="3B428AB4" w:rsidR="005A731A" w:rsidRDefault="005A731A" w:rsidP="00162A4F">
      <w:pPr>
        <w:pStyle w:val="NoSpacing"/>
      </w:pPr>
    </w:p>
    <w:p w14:paraId="02CFF8F1" w14:textId="7F8DF3BD" w:rsidR="00E1262D" w:rsidRDefault="00E1262D" w:rsidP="00162A4F">
      <w:pPr>
        <w:pStyle w:val="NoSpacing"/>
      </w:pPr>
    </w:p>
    <w:p w14:paraId="03CC90BA" w14:textId="24B730E7" w:rsidR="00E1262D" w:rsidRDefault="00E1262D" w:rsidP="00162A4F">
      <w:pPr>
        <w:pStyle w:val="NoSpacing"/>
      </w:pPr>
      <w:r>
        <w:t xml:space="preserve">Actor -&gt; Generic Superclass for all permeant objects on the field (i.e. Packing Stations, Charging Pods, Robots and Storage Shelves). Probably an interface. </w:t>
      </w:r>
    </w:p>
    <w:p w14:paraId="224763AC" w14:textId="3FC08BA5" w:rsidR="00E1262D" w:rsidRPr="005A731A" w:rsidRDefault="00E1262D" w:rsidP="00162A4F">
      <w:pPr>
        <w:pStyle w:val="NoSpacing"/>
      </w:pPr>
      <w:r>
        <w:t>Cell -&gt; A singular location within the grid.</w:t>
      </w:r>
    </w:p>
    <w:sectPr w:rsidR="00E1262D" w:rsidRPr="005A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1E41"/>
    <w:multiLevelType w:val="hybridMultilevel"/>
    <w:tmpl w:val="A95EF3F2"/>
    <w:lvl w:ilvl="0" w:tplc="067E4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67E4E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3195"/>
    <w:multiLevelType w:val="hybridMultilevel"/>
    <w:tmpl w:val="9CDA04C0"/>
    <w:lvl w:ilvl="0" w:tplc="067E4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67E4E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61C4A"/>
    <w:multiLevelType w:val="hybridMultilevel"/>
    <w:tmpl w:val="009A4D74"/>
    <w:lvl w:ilvl="0" w:tplc="067E4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A4AFB"/>
    <w:multiLevelType w:val="hybridMultilevel"/>
    <w:tmpl w:val="687E0A40"/>
    <w:lvl w:ilvl="0" w:tplc="067E4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03EE6"/>
    <w:multiLevelType w:val="hybridMultilevel"/>
    <w:tmpl w:val="6BE6BF3E"/>
    <w:lvl w:ilvl="0" w:tplc="067E4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D3EDF"/>
    <w:multiLevelType w:val="hybridMultilevel"/>
    <w:tmpl w:val="60BCA130"/>
    <w:lvl w:ilvl="0" w:tplc="067E4E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53"/>
    <w:rsid w:val="00162A4F"/>
    <w:rsid w:val="00187C6D"/>
    <w:rsid w:val="001D7F42"/>
    <w:rsid w:val="001E697E"/>
    <w:rsid w:val="002424E0"/>
    <w:rsid w:val="002F6B53"/>
    <w:rsid w:val="00387FD8"/>
    <w:rsid w:val="003D0D9F"/>
    <w:rsid w:val="0041166C"/>
    <w:rsid w:val="005A731A"/>
    <w:rsid w:val="005B0CC7"/>
    <w:rsid w:val="008838BA"/>
    <w:rsid w:val="00935156"/>
    <w:rsid w:val="00C33657"/>
    <w:rsid w:val="00E1262D"/>
    <w:rsid w:val="00F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2C3E"/>
  <w15:chartTrackingRefBased/>
  <w15:docId w15:val="{53628DA5-28CB-42E7-A283-29C688A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53"/>
    <w:pPr>
      <w:ind w:left="720"/>
      <w:contextualSpacing/>
    </w:pPr>
  </w:style>
  <w:style w:type="paragraph" w:styleId="NoSpacing">
    <w:name w:val="No Spacing"/>
    <w:uiPriority w:val="1"/>
    <w:qFormat/>
    <w:rsid w:val="00387FD8"/>
    <w:pPr>
      <w:spacing w:after="0" w:line="240" w:lineRule="auto"/>
    </w:pPr>
  </w:style>
  <w:style w:type="table" w:styleId="TableGrid">
    <w:name w:val="Table Grid"/>
    <w:basedOn w:val="TableNormal"/>
    <w:uiPriority w:val="39"/>
    <w:rsid w:val="0093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Crewe, Will</dc:creator>
  <cp:keywords/>
  <dc:description/>
  <cp:lastModifiedBy>McDonald, Mhairi</cp:lastModifiedBy>
  <cp:revision>2</cp:revision>
  <dcterms:created xsi:type="dcterms:W3CDTF">2019-06-26T11:27:00Z</dcterms:created>
  <dcterms:modified xsi:type="dcterms:W3CDTF">2019-06-26T11:27:00Z</dcterms:modified>
</cp:coreProperties>
</file>