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26383" w14:textId="7583B700" w:rsidR="00CE75A4" w:rsidRPr="00586C6C" w:rsidRDefault="00586C6C" w:rsidP="00586C6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6C6C">
        <w:rPr>
          <w:rFonts w:ascii="Times New Roman" w:hAnsi="Times New Roman" w:cs="Times New Roman"/>
          <w:b/>
          <w:bCs/>
          <w:sz w:val="40"/>
          <w:szCs w:val="40"/>
        </w:rPr>
        <w:t xml:space="preserve">Design </w:t>
      </w:r>
      <w:proofErr w:type="spellStart"/>
      <w:r w:rsidRPr="00586C6C">
        <w:rPr>
          <w:rFonts w:ascii="Times New Roman" w:hAnsi="Times New Roman" w:cs="Times New Roman"/>
          <w:b/>
          <w:bCs/>
          <w:sz w:val="40"/>
          <w:szCs w:val="40"/>
        </w:rPr>
        <w:t>Pattern’ler</w:t>
      </w:r>
      <w:proofErr w:type="spellEnd"/>
    </w:p>
    <w:p w14:paraId="6D6D2F84" w14:textId="116D62DB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sınıfa ayrılır:</w:t>
      </w:r>
    </w:p>
    <w:p w14:paraId="49CB16DD" w14:textId="208C808A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(Yaratıcı Desenler):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nesnelerin oluşma şeklini yönetir. Amacı nesne oluşumunu daha esnek hale getirmektir.</w:t>
      </w:r>
    </w:p>
    <w:p w14:paraId="1C6207B9" w14:textId="4E6665FD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(Yapısal Desenler): Nesnelerin ve yapıların bir araya gelerek büyük yapılar oluşturmasına yardımcı olur.</w:t>
      </w:r>
    </w:p>
    <w:p w14:paraId="0671A7B6" w14:textId="52965B93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(Davranışsal Desenler): Nesneler arası iletişimi yönetir.</w:t>
      </w:r>
    </w:p>
    <w:p w14:paraId="6DD32A4E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Patternler’in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 başlıkları bu şekildedir.</w:t>
      </w:r>
    </w:p>
    <w:p w14:paraId="3EFF25CC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Creational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601E5F8E" w14:textId="69821F71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sınıfın yalnızca bir örneğinin olup o sınıfı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tüm sınıflarda kullanmamızdır.</w:t>
      </w:r>
    </w:p>
    <w:p w14:paraId="3DE7D846" w14:textId="34F5C132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15C93" wp14:editId="067FAE52">
            <wp:extent cx="2451100" cy="1838325"/>
            <wp:effectExtent l="0" t="0" r="6350" b="9525"/>
            <wp:docPr id="14052894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89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119" cy="18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0EE" w14:textId="2ADFDFB6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üst sınıfta nesne oluşturmak için arayüz sağlayan ancak nesne oluşturma işini alt sınıflara bırakan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5707E1" w14:textId="6DD09FFB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648EE" wp14:editId="2C2A84E7">
            <wp:extent cx="3427832" cy="1835150"/>
            <wp:effectExtent l="0" t="0" r="1270" b="0"/>
            <wp:docPr id="93026059" name="Resim 1" descr="metin, taslak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6059" name="Resim 1" descr="metin, taslak, diyagram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970" cy="184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74A7" w14:textId="77777777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292DD4" w14:textId="5BE3C811" w:rsidR="00062511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birbiriyle ilişkili veya bağımlı nesneleri somut sınıflarını belirtmeden oluşturmak içi kullanılır.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benziyor ancak farkı birden çok ürün ailesiyle bağlanabilmesi. </w:t>
      </w:r>
    </w:p>
    <w:p w14:paraId="420FD834" w14:textId="6DE667D6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5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A5E39" wp14:editId="6E7262C8">
            <wp:extent cx="2949934" cy="1650558"/>
            <wp:effectExtent l="0" t="0" r="3175" b="6985"/>
            <wp:docPr id="34954188" name="Resim 1" descr="metin, taslak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188" name="Resim 1" descr="metin, taslak, yazı tipi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486" cy="16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85D9" w14:textId="77777777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0D51D" w14:textId="4415B008" w:rsidR="007F35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Builder: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karmaşık olan nesneleri adım adım oluşturmamızı sağlıyor. Nesne oluşturulurken her bir parçası birer adımda belirlenir ve en sonunda final bir nesne oluşur.</w:t>
      </w:r>
    </w:p>
    <w:p w14:paraId="4B708F2A" w14:textId="467B6186" w:rsidR="00345A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5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922E8" wp14:editId="4F42BB0E">
            <wp:extent cx="2337684" cy="1466005"/>
            <wp:effectExtent l="0" t="0" r="5715" b="1270"/>
            <wp:docPr id="161096637" name="Resim 1" descr="metin, taslak, ekran görüntüsü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6637" name="Resim 1" descr="metin, taslak, ekran görüntüsü, dikdörtge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276" cy="14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85C8" w14:textId="2C2C099F" w:rsidR="00345AD3" w:rsidRPr="006D6053" w:rsidRDefault="006D605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Prototype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 kopyalamamıza yarar.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sayesinde büyük ve karmaşık nesneleri tekrar tekrar oluşturmak yerine klonunu oluşturabiliyoruz.</w:t>
      </w:r>
    </w:p>
    <w:p w14:paraId="29B3AA31" w14:textId="77C5AFB3" w:rsidR="00062511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F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24C3A" wp14:editId="2FCE81E6">
            <wp:extent cx="2937374" cy="2353587"/>
            <wp:effectExtent l="0" t="0" r="0" b="8890"/>
            <wp:docPr id="3140697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69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649" cy="23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1402" w14:textId="77777777" w:rsidR="002F6F6B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2B1F0C" w14:textId="076F43A5" w:rsidR="002F6F6B" w:rsidRDefault="002F6F6B" w:rsidP="002F6F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Structural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3F712A48" w14:textId="6A988703" w:rsidR="002F6F6B" w:rsidRPr="00EC1149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Adapter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birbirinden uyumsuz 2 arayüzün birlikte çalışmasını sağlar.</w:t>
      </w:r>
    </w:p>
    <w:p w14:paraId="27F0ECA3" w14:textId="04B08A2B" w:rsidR="002F6F6B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140CF" wp14:editId="151397C6">
            <wp:extent cx="2643569" cy="1494845"/>
            <wp:effectExtent l="0" t="0" r="4445" b="0"/>
            <wp:docPr id="1536919769" name="Resim 1" descr="metin, ekran görüntüsü, yazı tipi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19769" name="Resim 1" descr="metin, ekran görüntüsü, yazı tipi, makbuz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329" cy="15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F8FD" w14:textId="77777777" w:rsidR="00EC1149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44287" w14:textId="211F0582" w:rsidR="00EC1149" w:rsidRDefault="0062470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Bridge: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büyük sınıfları veya yakın ilişkili sınıfları birbirinden ayrı bir şekilde geliştirmemize olanak sağlar.</w:t>
      </w:r>
    </w:p>
    <w:p w14:paraId="62BACB67" w14:textId="2EDE1EFB" w:rsidR="00624700" w:rsidRDefault="0062470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7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74C51" wp14:editId="5BB04539">
            <wp:extent cx="2289976" cy="1903648"/>
            <wp:effectExtent l="0" t="0" r="0" b="1905"/>
            <wp:docPr id="2005713706" name="Resim 1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13706" name="Resim 1" descr="metin, ekran görüntüsü, diyagram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816" cy="190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922E" w14:textId="7DBDAA20" w:rsidR="00305F64" w:rsidRDefault="00305F64" w:rsidP="00586C6C">
      <w:pPr>
        <w:spacing w:line="360" w:lineRule="auto"/>
        <w:rPr>
          <w:noProof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Composite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522ED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="00A522E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A522ED">
        <w:rPr>
          <w:rFonts w:ascii="Times New Roman" w:hAnsi="Times New Roman" w:cs="Times New Roman"/>
          <w:sz w:val="24"/>
          <w:szCs w:val="24"/>
        </w:rPr>
        <w:t xml:space="preserve"> nesneleri ağaç yapılarına ayrı nesnelermiş gibi işlem yapmamızı sağlar. Bu </w:t>
      </w:r>
      <w:proofErr w:type="spellStart"/>
      <w:r w:rsidR="00A522E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A522ED">
        <w:rPr>
          <w:rFonts w:ascii="Times New Roman" w:hAnsi="Times New Roman" w:cs="Times New Roman"/>
          <w:sz w:val="24"/>
          <w:szCs w:val="24"/>
        </w:rPr>
        <w:t xml:space="preserve"> ağaç benzeri yapıları geliştirmek için idealdir.</w:t>
      </w:r>
      <w:r w:rsidR="00A522ED" w:rsidRPr="00A522ED">
        <w:rPr>
          <w:noProof/>
        </w:rPr>
        <w:t xml:space="preserve"> </w:t>
      </w:r>
      <w:r w:rsidR="00A522ED" w:rsidRPr="00A52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6F7D8" wp14:editId="3FED4678">
            <wp:extent cx="2107096" cy="2512307"/>
            <wp:effectExtent l="0" t="0" r="7620" b="2540"/>
            <wp:docPr id="952336548" name="Resim 1" descr="metin, ekran görüntüsü, makbuz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36548" name="Resim 1" descr="metin, ekran görüntüsü, makbuz, diyagra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2780" cy="25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D2C5" w14:textId="62A55009" w:rsidR="000E47C3" w:rsidRDefault="00653828" w:rsidP="00586C6C">
      <w:pPr>
        <w:spacing w:line="360" w:lineRule="auto"/>
        <w:rPr>
          <w:noProof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Decorator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nesnelere yeni özellikler eklememizi sağlar.</w:t>
      </w:r>
      <w:r w:rsidR="000E47C3" w:rsidRPr="000E47C3">
        <w:rPr>
          <w:noProof/>
        </w:rPr>
        <w:t xml:space="preserve"> </w:t>
      </w:r>
      <w:r w:rsidR="000E47C3" w:rsidRPr="000E4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5E689" wp14:editId="2EA38498">
            <wp:extent cx="2154804" cy="1971177"/>
            <wp:effectExtent l="0" t="0" r="0" b="0"/>
            <wp:docPr id="18326626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62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574" cy="197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02F6" w14:textId="55C161FC" w:rsidR="00747F06" w:rsidRDefault="00747F06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Facade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büyük ve karmaşık olan bir sistemin alt parçalarını gizleyerek kodu daha sade hale getirir.</w:t>
      </w:r>
    </w:p>
    <w:p w14:paraId="5E51FA7E" w14:textId="34F01A06" w:rsidR="00BB0D9A" w:rsidRDefault="00BB0D9A" w:rsidP="00586C6C">
      <w:pPr>
        <w:spacing w:line="360" w:lineRule="auto"/>
        <w:rPr>
          <w:noProof/>
        </w:rPr>
      </w:pPr>
      <w:r w:rsidRPr="00BB0D9A">
        <w:rPr>
          <w:noProof/>
        </w:rPr>
        <w:drawing>
          <wp:inline distT="0" distB="0" distL="0" distR="0" wp14:anchorId="7A2317B7" wp14:editId="3E3946BA">
            <wp:extent cx="2464905" cy="1765280"/>
            <wp:effectExtent l="0" t="0" r="0" b="6985"/>
            <wp:docPr id="27355958" name="Resim 1" descr="metin, diyagram, ekran görüntüsü, tasla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5958" name="Resim 1" descr="metin, diyagram, ekran görüntüsü, taslak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566" cy="176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2BD3" w14:textId="3F8B8778" w:rsidR="00BB0D9A" w:rsidRDefault="002C304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Fly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verimlilik için kullanılır. Birden fazla nesne arasında ortak </w:t>
      </w:r>
      <w:proofErr w:type="spellStart"/>
      <w:r>
        <w:rPr>
          <w:rFonts w:ascii="Times New Roman" w:hAnsi="Times New Roman" w:cs="Times New Roman"/>
          <w:sz w:val="24"/>
          <w:szCs w:val="24"/>
        </w:rPr>
        <w:t>bölüümleri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paylaşır. Mevcut belleğe daha çok nesne sığdırmamıza yarar. </w:t>
      </w:r>
    </w:p>
    <w:p w14:paraId="21DA670B" w14:textId="128F0B96" w:rsidR="00E67BED" w:rsidRDefault="00E67BED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7B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C2687" wp14:editId="48B2280E">
            <wp:extent cx="3745065" cy="2594949"/>
            <wp:effectExtent l="0" t="0" r="8255" b="0"/>
            <wp:docPr id="171045843" name="Resim 1" descr="metin, ekran görüntüsü, diyagram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5843" name="Resim 1" descr="metin, ekran görüntüsü, diyagram, makbuz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8301" cy="25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C109" w14:textId="77777777" w:rsidR="00E67BED" w:rsidRDefault="00E67BED" w:rsidP="00586C6C">
      <w:pPr>
        <w:spacing w:line="360" w:lineRule="auto"/>
        <w:rPr>
          <w:noProof/>
        </w:rPr>
      </w:pPr>
    </w:p>
    <w:p w14:paraId="1D12EF54" w14:textId="03820F28" w:rsidR="00E67BED" w:rsidRDefault="0065393E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Proxy: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>, bir nesnenin yerine geçici olarak bir vekil nesne koyarak gerçek nesneye olan erişimi kontrol etmek için kullanılır.</w:t>
      </w:r>
    </w:p>
    <w:p w14:paraId="151B6193" w14:textId="292BC182" w:rsidR="00EE1D21" w:rsidRDefault="00EE1D2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5A18" wp14:editId="013D38D4">
            <wp:extent cx="1956021" cy="1667556"/>
            <wp:effectExtent l="0" t="0" r="6350" b="8890"/>
            <wp:docPr id="1650398866" name="Resim 1" descr="metin, makbuz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98866" name="Resim 1" descr="metin, makbuz, ekran görüntüsü, yazı tipi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3094" cy="16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AB10" w14:textId="77777777" w:rsidR="00EE1D21" w:rsidRDefault="00EE1D2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26F2E4" w14:textId="027E6D08" w:rsidR="0065393E" w:rsidRDefault="007A2BDF" w:rsidP="0065393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Behavioral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1B9EA015" w14:textId="77777777" w:rsidR="007A2BDF" w:rsidRDefault="007A2BDF" w:rsidP="006539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A26537" w14:textId="60B4AD04" w:rsidR="007A2BDF" w:rsidRDefault="00B932D2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664E">
        <w:rPr>
          <w:rFonts w:ascii="Times New Roman" w:hAnsi="Times New Roman" w:cs="Times New Roman"/>
          <w:b/>
          <w:bCs/>
          <w:sz w:val="24"/>
          <w:szCs w:val="24"/>
        </w:rPr>
        <w:t>Chain</w:t>
      </w:r>
      <w:proofErr w:type="spellEnd"/>
      <w:r w:rsidRPr="00E8664E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E8664E">
        <w:rPr>
          <w:rFonts w:ascii="Times New Roman" w:hAnsi="Times New Roman" w:cs="Times New Roman"/>
          <w:b/>
          <w:bCs/>
          <w:sz w:val="24"/>
          <w:szCs w:val="24"/>
        </w:rPr>
        <w:t>Responsibility</w:t>
      </w:r>
      <w:proofErr w:type="spellEnd"/>
      <w:r w:rsidRPr="00E8664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istekleri bir işleyici zincir boyunca iletmemizi sağlar. Her işleyici bir isteği ya işler ya da bir sonraki işleyiciye aktarır.</w:t>
      </w:r>
    </w:p>
    <w:p w14:paraId="4E33ADE3" w14:textId="5257425F" w:rsidR="00E8664E" w:rsidRDefault="00E8664E" w:rsidP="0065393E">
      <w:pPr>
        <w:rPr>
          <w:rFonts w:ascii="Times New Roman" w:hAnsi="Times New Roman" w:cs="Times New Roman"/>
          <w:sz w:val="24"/>
          <w:szCs w:val="24"/>
        </w:rPr>
      </w:pPr>
      <w:r w:rsidRPr="00E866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A1093" wp14:editId="12E9B2B8">
            <wp:extent cx="2552369" cy="2225904"/>
            <wp:effectExtent l="0" t="0" r="635" b="3175"/>
            <wp:docPr id="12916544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54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5818" cy="22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7E90" w14:textId="23143B42" w:rsidR="00E8664E" w:rsidRDefault="00147CD9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isteği, istek hakkında tüm bilgileri istekten bağımsız bir nesneye dönüştürmemize yarar.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geri alma ve yineleme işlemleri için idealdir.</w:t>
      </w:r>
    </w:p>
    <w:p w14:paraId="4D03183E" w14:textId="4794860E" w:rsidR="00147CD9" w:rsidRDefault="00147CD9" w:rsidP="0065393E">
      <w:pPr>
        <w:rPr>
          <w:rFonts w:ascii="Times New Roman" w:hAnsi="Times New Roman" w:cs="Times New Roman"/>
          <w:sz w:val="24"/>
          <w:szCs w:val="24"/>
        </w:rPr>
      </w:pPr>
      <w:r w:rsidRPr="00147C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E7ACC4" wp14:editId="2D14FD78">
            <wp:extent cx="2035534" cy="1889167"/>
            <wp:effectExtent l="0" t="0" r="3175" b="0"/>
            <wp:docPr id="110856191" name="Resim 1" descr="metin, diyagram, plan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6191" name="Resim 1" descr="metin, diyagram, plan, paralel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0168" cy="189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2ADE" w14:textId="11D92068" w:rsidR="00147CD9" w:rsidRDefault="002A3FC5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Iterator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Bir koleksiyonun elemanlarına sırasıyla erişmemize yarar. Koleksiyonun dış elemanlarını gizler. </w:t>
      </w:r>
    </w:p>
    <w:p w14:paraId="57503A85" w14:textId="4BB232C7" w:rsidR="002A3FC5" w:rsidRDefault="002A3FC5" w:rsidP="0065393E">
      <w:pPr>
        <w:rPr>
          <w:rFonts w:ascii="Times New Roman" w:hAnsi="Times New Roman" w:cs="Times New Roman"/>
          <w:sz w:val="24"/>
          <w:szCs w:val="24"/>
        </w:rPr>
      </w:pPr>
      <w:r w:rsidRPr="002A3F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52E20D" wp14:editId="1B20A7EB">
            <wp:extent cx="2210463" cy="2281407"/>
            <wp:effectExtent l="0" t="0" r="0" b="5080"/>
            <wp:docPr id="2115097341" name="Resim 1" descr="metin, makbuz, diyagram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97341" name="Resim 1" descr="metin, makbuz, diyagram, paralel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4549" cy="228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AA17" w14:textId="77777777" w:rsidR="002A3FC5" w:rsidRDefault="002A3FC5" w:rsidP="0065393E">
      <w:pPr>
        <w:rPr>
          <w:rFonts w:ascii="Times New Roman" w:hAnsi="Times New Roman" w:cs="Times New Roman"/>
          <w:sz w:val="24"/>
          <w:szCs w:val="24"/>
        </w:rPr>
      </w:pPr>
    </w:p>
    <w:p w14:paraId="59CEA203" w14:textId="77777777" w:rsidR="002A3FC5" w:rsidRPr="002A3FC5" w:rsidRDefault="002A3FC5" w:rsidP="0065393E">
      <w:pPr>
        <w:rPr>
          <w:rFonts w:ascii="Times New Roman" w:hAnsi="Times New Roman" w:cs="Times New Roman"/>
          <w:sz w:val="24"/>
          <w:szCs w:val="24"/>
        </w:rPr>
      </w:pPr>
    </w:p>
    <w:p w14:paraId="5ED07578" w14:textId="77777777" w:rsidR="00147CD9" w:rsidRPr="00147CD9" w:rsidRDefault="00147CD9" w:rsidP="0065393E">
      <w:pPr>
        <w:rPr>
          <w:rFonts w:ascii="Times New Roman" w:hAnsi="Times New Roman" w:cs="Times New Roman"/>
          <w:sz w:val="24"/>
          <w:szCs w:val="24"/>
        </w:rPr>
      </w:pPr>
    </w:p>
    <w:p w14:paraId="430F3F41" w14:textId="77777777" w:rsidR="00E8664E" w:rsidRDefault="00E8664E" w:rsidP="0065393E">
      <w:pPr>
        <w:rPr>
          <w:rFonts w:ascii="Times New Roman" w:hAnsi="Times New Roman" w:cs="Times New Roman"/>
          <w:sz w:val="24"/>
          <w:szCs w:val="24"/>
        </w:rPr>
      </w:pPr>
    </w:p>
    <w:p w14:paraId="389FAA23" w14:textId="77777777" w:rsidR="00E8664E" w:rsidRDefault="00E8664E" w:rsidP="0065393E">
      <w:pPr>
        <w:rPr>
          <w:rFonts w:ascii="Times New Roman" w:hAnsi="Times New Roman" w:cs="Times New Roman"/>
          <w:sz w:val="24"/>
          <w:szCs w:val="24"/>
        </w:rPr>
      </w:pPr>
    </w:p>
    <w:p w14:paraId="7945FDB0" w14:textId="77777777" w:rsidR="00E8664E" w:rsidRPr="007A2BDF" w:rsidRDefault="00E8664E" w:rsidP="0065393E">
      <w:pPr>
        <w:rPr>
          <w:rFonts w:ascii="Times New Roman" w:hAnsi="Times New Roman" w:cs="Times New Roman"/>
          <w:sz w:val="24"/>
          <w:szCs w:val="24"/>
        </w:rPr>
      </w:pPr>
    </w:p>
    <w:p w14:paraId="006D0F2B" w14:textId="77777777" w:rsidR="0065393E" w:rsidRPr="0065393E" w:rsidRDefault="0065393E" w:rsidP="0065393E">
      <w:pPr>
        <w:jc w:val="center"/>
      </w:pPr>
    </w:p>
    <w:sectPr w:rsidR="0065393E" w:rsidRPr="00653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D2"/>
    <w:rsid w:val="0000289F"/>
    <w:rsid w:val="00046FCF"/>
    <w:rsid w:val="00062511"/>
    <w:rsid w:val="000947B8"/>
    <w:rsid w:val="000E47C3"/>
    <w:rsid w:val="000E78AD"/>
    <w:rsid w:val="00147CD9"/>
    <w:rsid w:val="002A3FC5"/>
    <w:rsid w:val="002C3040"/>
    <w:rsid w:val="002F6F6B"/>
    <w:rsid w:val="00305F64"/>
    <w:rsid w:val="00345AD3"/>
    <w:rsid w:val="003A1793"/>
    <w:rsid w:val="003F1A47"/>
    <w:rsid w:val="005654AC"/>
    <w:rsid w:val="00586C6C"/>
    <w:rsid w:val="005A5BB8"/>
    <w:rsid w:val="00624700"/>
    <w:rsid w:val="00653828"/>
    <w:rsid w:val="0065393E"/>
    <w:rsid w:val="006C1E83"/>
    <w:rsid w:val="006D6053"/>
    <w:rsid w:val="00747F06"/>
    <w:rsid w:val="007A2BDF"/>
    <w:rsid w:val="007A7B39"/>
    <w:rsid w:val="007F35D3"/>
    <w:rsid w:val="009C46D8"/>
    <w:rsid w:val="00A522ED"/>
    <w:rsid w:val="00A72A41"/>
    <w:rsid w:val="00AA4B08"/>
    <w:rsid w:val="00B932D2"/>
    <w:rsid w:val="00BB0D9A"/>
    <w:rsid w:val="00BC4C70"/>
    <w:rsid w:val="00BF35C4"/>
    <w:rsid w:val="00CE75A4"/>
    <w:rsid w:val="00D85F30"/>
    <w:rsid w:val="00DA0B15"/>
    <w:rsid w:val="00E67BED"/>
    <w:rsid w:val="00E8664E"/>
    <w:rsid w:val="00EC1149"/>
    <w:rsid w:val="00ED7308"/>
    <w:rsid w:val="00EE1D21"/>
    <w:rsid w:val="00E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DF0E"/>
  <w15:chartTrackingRefBased/>
  <w15:docId w15:val="{9A18CF42-8F0D-4A86-BAFC-54ED112E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6B"/>
  </w:style>
  <w:style w:type="paragraph" w:styleId="Balk1">
    <w:name w:val="heading 1"/>
    <w:basedOn w:val="Normal"/>
    <w:next w:val="Normal"/>
    <w:link w:val="Balk1Char"/>
    <w:uiPriority w:val="9"/>
    <w:qFormat/>
    <w:rsid w:val="00EF0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0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0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0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0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0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0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0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0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0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0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0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06D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06D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06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06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06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06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0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0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0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0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0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06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06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06D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0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06D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0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6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Hakan Terzi</dc:creator>
  <cp:keywords/>
  <dc:description/>
  <cp:lastModifiedBy>Mehmet Hakan Terzi</cp:lastModifiedBy>
  <cp:revision>21</cp:revision>
  <dcterms:created xsi:type="dcterms:W3CDTF">2024-11-21T15:48:00Z</dcterms:created>
  <dcterms:modified xsi:type="dcterms:W3CDTF">2024-11-28T17:13:00Z</dcterms:modified>
</cp:coreProperties>
</file>