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BEEE" w14:textId="77777777" w:rsidR="00020683" w:rsidRDefault="00020683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متغيرات البيئة</w:t>
      </w:r>
    </w:p>
    <w:p w14:paraId="7DC26A14" w14:textId="77777777" w:rsidR="00020683" w:rsidRDefault="00020683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أين تُقرأ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890"/>
        <w:gridCol w:w="6090"/>
      </w:tblGrid>
      <w:tr w:rsidR="00000000" w14:paraId="17C271E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C7542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DB1F5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4E5FEA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من يقرؤه</w:t>
            </w:r>
          </w:p>
        </w:tc>
      </w:tr>
      <w:tr w:rsidR="00000000" w14:paraId="25CFB9E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82886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الباك أند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575758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BackEnd/.env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BED3CA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Laravel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عبر </w:t>
            </w:r>
            <w:r>
              <w:rPr>
                <w:rStyle w:val="HTMLCode"/>
                <w:color w:val="17201D"/>
              </w:rPr>
              <w:t>config/*.php</w:t>
            </w:r>
          </w:p>
        </w:tc>
      </w:tr>
      <w:tr w:rsidR="00000000" w14:paraId="144C19B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1CDF9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الفرونت أند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A6E8F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FrontEnd/.env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04175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Vite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عبر </w:t>
            </w:r>
            <w:r>
              <w:rPr>
                <w:rStyle w:val="HTMLCode"/>
                <w:color w:val="17201D"/>
              </w:rPr>
              <w:t>import.meta.env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FrontEnd/vite.config.js</w:t>
            </w:r>
          </w:p>
        </w:tc>
      </w:tr>
    </w:tbl>
    <w:p w14:paraId="4683771E" w14:textId="77777777" w:rsidR="00020683" w:rsidRDefault="0002068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قالب الباك أند: </w:t>
      </w:r>
      <w:r>
        <w:rPr>
          <w:rStyle w:val="HTMLCode"/>
          <w:color w:val="17201D"/>
          <w:lang w:bidi="ar"/>
        </w:rPr>
        <w:t>BackEnd/.env.example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الفرونت أند ليس له قالب مرفوع؛ الجدول أدناه هو المرجع.</w:t>
      </w:r>
    </w:p>
    <w:p w14:paraId="3C7D9A7B" w14:textId="77777777" w:rsidR="00020683" w:rsidRDefault="00020683">
      <w:pPr>
        <w:shd w:val="clear" w:color="auto" w:fill="FDF5E9"/>
        <w:bidi/>
        <w:spacing w:after="60"/>
        <w:divId w:val="139882415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ملاحظة من </w:t>
      </w:r>
      <w:r>
        <w:rPr>
          <w:rStyle w:val="HTMLCode"/>
          <w:color w:val="5A4520"/>
          <w:lang w:bidi="ar"/>
        </w:rPr>
        <w:t>BackEnd/.env.example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: الملف الحقيقي يحتفظ بكتلتين </w:t>
      </w:r>
      <w:r>
        <w:rPr>
          <w:rStyle w:val="HTMLCode"/>
          <w:color w:val="5A4520"/>
          <w:lang w:bidi="ar"/>
        </w:rPr>
        <w:t>[LOCAL]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[SERVER]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وواحدة فقط غير معلّقة. لا تحذف الكتلة الأخرى — علّقها.</w:t>
      </w:r>
    </w:p>
    <w:p w14:paraId="399C3FB2" w14:textId="77777777" w:rsidR="00020683" w:rsidRDefault="00020683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FF75F29">
          <v:rect id="_x0000_i1025" style="width:0;height:1.5pt" o:hralign="center" o:hrstd="t" o:hr="t" fillcolor="#a0a0a0" stroked="f"/>
        </w:pict>
      </w:r>
    </w:p>
    <w:p w14:paraId="3A444F6E" w14:textId="77777777" w:rsidR="00020683" w:rsidRDefault="00020683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متغيرات الباك أند</w:t>
      </w:r>
    </w:p>
    <w:p w14:paraId="69A7F88A" w14:textId="77777777" w:rsidR="00020683" w:rsidRDefault="0002068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التطبيق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824"/>
        <w:gridCol w:w="5399"/>
      </w:tblGrid>
      <w:tr w:rsidR="00000000" w14:paraId="17D76A1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F6AE35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المتغير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60C8E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القيمة الافتراضية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9C939B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</w:tr>
      <w:tr w:rsidR="00000000" w14:paraId="6A4C529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CCFF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APP_NAME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92FCA4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"CND Manager"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F2E51C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يظهر في الوثائق المولّدة والبريد</w:t>
            </w:r>
          </w:p>
        </w:tc>
      </w:tr>
      <w:tr w:rsidR="00000000" w14:paraId="773CED9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94898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APP_ENV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2AB9D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local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EE68F3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production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يفعّل تحسينات ويقلل التفاصيل</w:t>
            </w:r>
          </w:p>
        </w:tc>
      </w:tr>
      <w:tr w:rsidR="00000000" w14:paraId="505E27C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74C134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APP_KEY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24DD01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3F459C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يولَّد بـ </w:t>
            </w:r>
            <w:r>
              <w:rPr>
                <w:rStyle w:val="HTMLCode"/>
                <w:color w:val="17201D"/>
              </w:rPr>
              <w:t>php artisan key:generate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؛ بدونه لا يعمل التشفير</w:t>
            </w:r>
          </w:p>
        </w:tc>
      </w:tr>
      <w:tr w:rsidR="00000000" w14:paraId="0C515B3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288FF4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APP_DEBUG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756E2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true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3D14BC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عند </w:t>
            </w:r>
            <w:r>
              <w:rPr>
                <w:rStyle w:val="HTMLCode"/>
                <w:color w:val="17201D"/>
              </w:rPr>
              <w:t>true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يضيف </w:t>
            </w:r>
            <w:r>
              <w:rPr>
                <w:rStyle w:val="HTMLCode"/>
                <w:color w:val="17201D"/>
              </w:rPr>
              <w:t>exception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/</w:t>
            </w:r>
            <w:r>
              <w:rPr>
                <w:rStyle w:val="HTMLCode"/>
                <w:color w:val="17201D"/>
              </w:rPr>
              <w:t>file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/</w:t>
            </w:r>
            <w:r>
              <w:rPr>
                <w:rStyle w:val="HTMLCode"/>
                <w:color w:val="17201D"/>
              </w:rPr>
              <w:t>line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/</w:t>
            </w:r>
            <w:r>
              <w:rPr>
                <w:rStyle w:val="HTMLCode"/>
                <w:color w:val="17201D"/>
              </w:rPr>
              <w:t>trace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إلى استجابة الخطأ في </w:t>
            </w:r>
            <w:r>
              <w:rPr>
                <w:rStyle w:val="HTMLCode"/>
                <w:color w:val="17201D"/>
              </w:rPr>
              <w:t>BackEnd/bootstrap/app.php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أوقفه في الإنتاج</w:t>
            </w:r>
          </w:p>
        </w:tc>
      </w:tr>
      <w:tr w:rsidR="00000000" w14:paraId="68A5BA6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2554E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APP_URL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36E86D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http://localhost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F7484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أساس روابط </w:t>
            </w:r>
            <w:r>
              <w:rPr>
                <w:rStyle w:val="HTMLCode"/>
                <w:color w:val="17201D"/>
              </w:rPr>
              <w:t>Storage::url()</w:t>
            </w:r>
          </w:p>
        </w:tc>
      </w:tr>
      <w:tr w:rsidR="00000000" w14:paraId="799F965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CE214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APP_LOCALE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A9D8E1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211BE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اللغة الافتراضية قبل ترويسة </w:t>
            </w:r>
            <w:r>
              <w:rPr>
                <w:rStyle w:val="HTMLCode"/>
                <w:color w:val="17201D"/>
              </w:rPr>
              <w:t>X-Language</w:t>
            </w:r>
          </w:p>
        </w:tc>
      </w:tr>
      <w:tr w:rsidR="00000000" w14:paraId="702F99C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576C3B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APP_FALLBACK_LOCALE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E0118B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DA995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يُستخدم عند لغة غير مدعومة، انظر </w:t>
            </w:r>
            <w:r>
              <w:rPr>
                <w:rStyle w:val="HTMLCode"/>
                <w:color w:val="17201D"/>
              </w:rPr>
              <w:t>BackEnd/app/Http/Middleware/SetLocale.php</w:t>
            </w:r>
          </w:p>
        </w:tc>
      </w:tr>
    </w:tbl>
    <w:p w14:paraId="6D2B99FF" w14:textId="77777777" w:rsidR="00020683" w:rsidRDefault="0002068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قاعدة البيانات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5445"/>
      </w:tblGrid>
      <w:tr w:rsidR="00000000" w14:paraId="3FC2EB8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BFADB8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المتغير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783CD8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</w:tr>
      <w:tr w:rsidR="00000000" w14:paraId="6DCB560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D1A72E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DB_CONNECTION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75818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pgsql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الإنتاج؛ </w:t>
            </w:r>
            <w:r>
              <w:rPr>
                <w:rStyle w:val="HTMLCode"/>
                <w:color w:val="17201D"/>
              </w:rPr>
              <w:t>config/database.php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يجعل الافتراضي </w:t>
            </w:r>
            <w:r>
              <w:rPr>
                <w:rStyle w:val="HTMLCode"/>
                <w:color w:val="17201D"/>
              </w:rPr>
              <w:t>sqlite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إن لم يُضبط</w:t>
            </w:r>
          </w:p>
        </w:tc>
      </w:tr>
      <w:tr w:rsidR="00000000" w14:paraId="669530D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B0250F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DB_HOST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DB_PORT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8A741B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127.0.0.1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5432</w:t>
            </w:r>
          </w:p>
        </w:tc>
      </w:tr>
      <w:tr w:rsidR="00000000" w14:paraId="1BE6C9A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7F537E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DB_DATABASE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B2C2C5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cnd_manager</w:t>
            </w:r>
          </w:p>
        </w:tc>
      </w:tr>
      <w:tr w:rsidR="00000000" w14:paraId="17A6F02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D3979C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DB_USERNAME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DB_PASSWORD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C2A7D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مستخدم التطبيق </w:t>
            </w:r>
            <w:r>
              <w:rPr>
                <w:rStyle w:val="HTMLCode"/>
                <w:color w:val="17201D"/>
              </w:rPr>
              <w:t>cnd_app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اتصال </w:t>
            </w:r>
            <w:r>
              <w:rPr>
                <w:rStyle w:val="HTMLCode"/>
                <w:color w:val="17201D"/>
              </w:rPr>
              <w:t>pgsql</w:t>
            </w:r>
          </w:p>
        </w:tc>
      </w:tr>
      <w:tr w:rsidR="00000000" w14:paraId="4397DD3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56D90F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DB_OWNER_USERNAME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DB_OWNER_PASSWORD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D201B1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مالك المخطط — اتصال </w:t>
            </w:r>
            <w:r>
              <w:rPr>
                <w:rStyle w:val="HTMLCode"/>
                <w:color w:val="17201D"/>
              </w:rPr>
              <w:t>pgsql_owner</w:t>
            </w:r>
          </w:p>
        </w:tc>
      </w:tr>
      <w:tr w:rsidR="00000000" w14:paraId="3A708DF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0E287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DB_READONLY_USERNAME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DB_READONLY_PASSWORD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38B3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قراءة فقط — اتصال </w:t>
            </w:r>
            <w:r>
              <w:rPr>
                <w:rStyle w:val="HTMLCode"/>
                <w:color w:val="17201D"/>
              </w:rPr>
              <w:t>pgsql_readonly</w:t>
            </w:r>
          </w:p>
        </w:tc>
      </w:tr>
    </w:tbl>
    <w:p w14:paraId="0B03973A" w14:textId="77777777" w:rsidR="00020683" w:rsidRDefault="0002068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الاتصالات الثلاثة معرّفة في </w:t>
      </w:r>
      <w:r>
        <w:rPr>
          <w:rStyle w:val="HTMLCode"/>
          <w:color w:val="17201D"/>
          <w:lang w:bidi="ar"/>
        </w:rPr>
        <w:t>BackEnd/config/database.php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التفاصيل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04-database/01-</w:t>
      </w:r>
      <w:r>
        <w:rPr>
          <w:rStyle w:val="HTMLCode"/>
          <w:color w:val="17201D"/>
          <w:rtl/>
          <w:lang w:bidi="ar"/>
        </w:rPr>
        <w:t>الاتصالات-والإعداد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3CD32A9" w14:textId="77777777" w:rsidR="00020683" w:rsidRDefault="0002068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البث اللحظي (</w:t>
      </w:r>
      <w:r>
        <w:rPr>
          <w:rFonts w:ascii="Segoe UI" w:eastAsia="Times New Roman" w:hAnsi="Segoe UI" w:cs="Segoe UI"/>
          <w:lang w:bidi="ar"/>
        </w:rPr>
        <w:t>Reverb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1718"/>
        <w:gridCol w:w="3914"/>
      </w:tblGrid>
      <w:tr w:rsidR="00000000" w14:paraId="52E5D08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1D45C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المتغير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AA89B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F2F676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</w:tr>
      <w:tr w:rsidR="00000000" w14:paraId="4CFF763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7DA5B5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BROADCAST_CONNECTION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4AE25A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reverb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DA691D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يفعّل مشغّل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Reverb</w:t>
            </w:r>
          </w:p>
        </w:tc>
      </w:tr>
      <w:tr w:rsidR="00000000" w14:paraId="7FCFBFF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681A43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REVERB_APP_ID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C47233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cnd-manager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E041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معرّف التطبيق</w:t>
            </w:r>
          </w:p>
        </w:tc>
      </w:tr>
      <w:tr w:rsidR="00000000" w14:paraId="38E8394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04703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REVERB_APP_KEY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52208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cnd-local-key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B6FBD6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يجب أن يطابق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HTMLCode"/>
                <w:color w:val="17201D"/>
              </w:rPr>
              <w:t>VITE_REVERB_APP_KEY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الفرونت</w:t>
            </w:r>
          </w:p>
        </w:tc>
      </w:tr>
      <w:tr w:rsidR="00000000" w14:paraId="2B3CE2A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B22C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REVERB_APP_SECRET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A2040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cnd-local-secret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19BA4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سرّ الخادم، لا يوضع في الفرونت</w:t>
            </w:r>
          </w:p>
        </w:tc>
      </w:tr>
      <w:tr w:rsidR="00000000" w14:paraId="5F528D8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CF24A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REVERB_HOST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REVERB_PORT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BE4FFE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127.0.0.1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8080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0FB2FD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العنوان الذي يتصل به العميل</w:t>
            </w:r>
          </w:p>
        </w:tc>
      </w:tr>
      <w:tr w:rsidR="00000000" w14:paraId="327EECD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0BF9A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REVERB_SCHEME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75BA23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http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2A05C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https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الإنتاج</w:t>
            </w:r>
          </w:p>
        </w:tc>
      </w:tr>
      <w:tr w:rsidR="00000000" w14:paraId="118D379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10B63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REVERB_SERVER_HOST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REVERB_SERVER_PORT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EA48A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127.0.0.1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8080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6B183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العنوان الذي يستمع عليه الخادم نفسه</w:t>
            </w:r>
          </w:p>
        </w:tc>
      </w:tr>
    </w:tbl>
    <w:p w14:paraId="719AA9D8" w14:textId="77777777" w:rsidR="00020683" w:rsidRDefault="0002068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التخزين والطوابير والكاش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137"/>
        <w:gridCol w:w="6196"/>
      </w:tblGrid>
      <w:tr w:rsidR="00000000" w14:paraId="25DF5F9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72A553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المتغير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3D43AF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5A64F2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</w:tr>
      <w:tr w:rsidR="00000000" w14:paraId="5F193D1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642A16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FILESYSTEM_DISK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AF40DE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local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586B4D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القرص الافتراضي؛ الملفات الخاصة تذهب إلى </w:t>
            </w:r>
            <w:r>
              <w:rPr>
                <w:rStyle w:val="HTMLCode"/>
                <w:color w:val="17201D"/>
              </w:rPr>
              <w:t>storage/app/private</w:t>
            </w:r>
          </w:p>
        </w:tc>
      </w:tr>
      <w:tr w:rsidR="00000000" w14:paraId="38159A7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A8110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QUEUE_CONNECTION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6227F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A63A41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يتطلب جدول </w:t>
            </w:r>
            <w:r>
              <w:rPr>
                <w:rStyle w:val="HTMLCode"/>
                <w:color w:val="17201D"/>
              </w:rPr>
              <w:t>jobs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(منشأ في الترحيلات)</w:t>
            </w:r>
          </w:p>
        </w:tc>
      </w:tr>
      <w:tr w:rsidR="00000000" w14:paraId="3C09109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D3B2AE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CACHE_STORE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7A82D1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F98250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يتطلب جدول </w:t>
            </w:r>
            <w:r>
              <w:rPr>
                <w:rStyle w:val="HTMLCode"/>
                <w:color w:val="17201D"/>
              </w:rPr>
              <w:t>cache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؛ يُستخدم لحفظ سبب إعادة التقرير</w:t>
            </w:r>
          </w:p>
        </w:tc>
      </w:tr>
      <w:tr w:rsidR="00000000" w14:paraId="6764AEC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CEC01B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SESSION_DRIVER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ACB5AF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C2C74D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جلسات الويب (الـ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يعتمد التوكن لا الجلسة)</w:t>
            </w:r>
          </w:p>
        </w:tc>
      </w:tr>
    </w:tbl>
    <w:p w14:paraId="1C93333D" w14:textId="77777777" w:rsidR="00020683" w:rsidRDefault="0002068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توليد الوثائق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319"/>
        <w:gridCol w:w="4508"/>
      </w:tblGrid>
      <w:tr w:rsidR="00000000" w14:paraId="27528B9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215E2F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المتغير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2725A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DCB683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</w:tr>
      <w:tr w:rsidR="00000000" w14:paraId="6103303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C11A8F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LIBREOFFICE_BINARY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24B478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/snap/bin/libreoffice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2C353C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المحوّل الأساسي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DOCX ← PDF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الخادم</w:t>
            </w:r>
          </w:p>
        </w:tc>
      </w:tr>
      <w:tr w:rsidR="00000000" w14:paraId="688E020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E6E26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LOCAL_WORD_PDF_FALLBACK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4876B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true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BBBEA8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على ويندوز يستخدم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Microsoft 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تلقائياً عند غياب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LibreOffice</w:t>
            </w:r>
          </w:p>
        </w:tc>
      </w:tr>
    </w:tbl>
    <w:p w14:paraId="2AEFCB70" w14:textId="77777777" w:rsidR="00020683" w:rsidRDefault="0002068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يقرؤها </w:t>
      </w:r>
      <w:r>
        <w:rPr>
          <w:rStyle w:val="HTMLCode"/>
          <w:color w:val="17201D"/>
          <w:lang w:bidi="ar"/>
        </w:rPr>
        <w:t>BackEnd/app/Modules/Communications/Services/DocxPdfConverter.php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C5C50D1" w14:textId="77777777" w:rsidR="00020683" w:rsidRDefault="00020683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00A7154">
          <v:rect id="_x0000_i1026" style="width:0;height:1.5pt" o:hralign="center" o:hrstd="t" o:hr="t" fillcolor="#a0a0a0" stroked="f"/>
        </w:pict>
      </w:r>
    </w:p>
    <w:p w14:paraId="0C95468F" w14:textId="77777777" w:rsidR="00020683" w:rsidRDefault="00020683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متغيرات الفرونت أند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821"/>
        <w:gridCol w:w="2616"/>
        <w:gridCol w:w="3687"/>
      </w:tblGrid>
      <w:tr w:rsidR="00000000" w14:paraId="3825DC1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C08D40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المتغير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F7BE05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إلزامي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41A3A0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الافتراضي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F1AD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</w:tr>
      <w:tr w:rsidR="00000000" w14:paraId="1B3C2E1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81480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VITE_API_BASE_URL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73F4D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044DC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28BF35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أساس كل الطلبات. </w:t>
            </w:r>
            <w:r>
              <w:rPr>
                <w:rStyle w:val="HTMLCode"/>
                <w:color w:val="17201D"/>
              </w:rPr>
              <w:t>FrontEnd/src/config/environment.js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يرمي خطأً عند غيابه</w:t>
            </w:r>
          </w:p>
        </w:tc>
      </w:tr>
      <w:tr w:rsidR="00000000" w14:paraId="2082C21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C12063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VITE_API_TIMEOUT_MS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0475B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24E226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300000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4782B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مهلة الطلب (5 دقائق) — كبيرة عمداً لأجل رفع/تنزيل الملفات</w:t>
            </w:r>
          </w:p>
        </w:tc>
      </w:tr>
      <w:tr w:rsidR="00000000" w14:paraId="6BFF97F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5D9A7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VITE_REVERB_ENABLED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BAF75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86E861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معطّل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8DB904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يجب أن تكون </w:t>
            </w:r>
            <w:r>
              <w:rPr>
                <w:rStyle w:val="HTMLCode"/>
                <w:color w:val="17201D"/>
              </w:rPr>
              <w:t>"true"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نصاً حرفياً وإلا </w:t>
            </w:r>
            <w:r>
              <w:rPr>
                <w:rStyle w:val="HTMLCode"/>
                <w:color w:val="17201D"/>
              </w:rPr>
              <w:t>createEcho()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يعيد </w:t>
            </w:r>
            <w:r>
              <w:rPr>
                <w:rStyle w:val="HTMLCode"/>
                <w:color w:val="17201D"/>
              </w:rPr>
              <w:t>null</w:t>
            </w:r>
          </w:p>
        </w:tc>
      </w:tr>
      <w:tr w:rsidR="00000000" w14:paraId="5F8C9C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75731C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VITE_REVERB_APP_KEY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CDE298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عند التفعيل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AD0DD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AB7AA3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يطابق </w:t>
            </w:r>
            <w:r>
              <w:rPr>
                <w:rStyle w:val="HTMLCode"/>
                <w:color w:val="17201D"/>
              </w:rPr>
              <w:t>REVERB_APP_KEY</w:t>
            </w:r>
          </w:p>
        </w:tc>
      </w:tr>
      <w:tr w:rsidR="00000000" w14:paraId="733637B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F99AE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VITE_REVERB_HOST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77FBA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0BE26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window.location.hostname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96F78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مضيف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WebSocket</w:t>
            </w:r>
          </w:p>
        </w:tc>
      </w:tr>
      <w:tr w:rsidR="00000000" w14:paraId="322E314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04619E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VITE_REVERB_PORT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21A0DE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2566E1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8080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88474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منفذ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WebSocket</w:t>
            </w:r>
          </w:p>
        </w:tc>
      </w:tr>
      <w:tr w:rsidR="00000000" w14:paraId="63BF25C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245FA8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VITE_REVERB_SCHEME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6901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8296F2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http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5C4E4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https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يفعّل </w:t>
            </w:r>
            <w:r>
              <w:rPr>
                <w:rStyle w:val="HTMLCode"/>
                <w:color w:val="17201D"/>
              </w:rPr>
              <w:t>forceTLS</w:t>
            </w:r>
          </w:p>
        </w:tc>
      </w:tr>
      <w:tr w:rsidR="00000000" w14:paraId="4D9122E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96A62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VITE_DEV_API_TARGET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130DB0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0FBD8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http://127.0.0.1:8000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CA5E50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هدف الوكيل في التطوير، يُقرأ في </w:t>
            </w:r>
            <w:r>
              <w:rPr>
                <w:rStyle w:val="HTMLCode"/>
                <w:color w:val="17201D"/>
              </w:rPr>
              <w:t>FrontEnd/vite.config.js</w:t>
            </w:r>
          </w:p>
        </w:tc>
      </w:tr>
      <w:tr w:rsidR="00000000" w14:paraId="2219EB2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45A2C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VITE_DEV_SERVER_HOST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41F8D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AB4EB2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127.0.0.1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6E0C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مضيف خادم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Vite</w:t>
            </w:r>
          </w:p>
        </w:tc>
      </w:tr>
      <w:tr w:rsidR="00000000" w14:paraId="01BB29A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F7EED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VITE_DEV_SERVER_PORT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952DAE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62F0C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5173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7BA1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منفذ خادم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Vite</w:t>
            </w:r>
          </w:p>
        </w:tc>
      </w:tr>
    </w:tbl>
    <w:p w14:paraId="0439939C" w14:textId="77777777" w:rsidR="00020683" w:rsidRDefault="0002068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وكيل التطوير</w:t>
      </w:r>
    </w:p>
    <w:p w14:paraId="2FE07408" w14:textId="77777777" w:rsidR="00020683" w:rsidRDefault="0002068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FrontEnd/vite.config.js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يضبط وكيلاً يحوّل كل ما يبدأ بـ</w:t>
      </w:r>
      <w:r>
        <w:rPr>
          <w:rStyle w:val="HTMLCode"/>
          <w:color w:val="17201D"/>
          <w:lang w:bidi="ar"/>
        </w:rPr>
        <w:t>VITE_API_BASE_URL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إلى </w:t>
      </w:r>
      <w:r>
        <w:rPr>
          <w:rStyle w:val="HTMLCode"/>
          <w:color w:val="17201D"/>
          <w:lang w:bidi="ar"/>
        </w:rPr>
        <w:t>VITE_DEV_API_TARGET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. هذا يحلّ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CORS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التطوير:</w:t>
      </w:r>
    </w:p>
    <w:p w14:paraId="50D035C1" w14:textId="77777777" w:rsidR="00020683" w:rsidRDefault="0002068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المتصفح</w:t>
      </w:r>
      <w:r>
        <w:rPr>
          <w:color w:val="17201D"/>
          <w:shd w:val="clear" w:color="auto" w:fill="EEF5F3"/>
          <w:lang w:bidi="ar"/>
        </w:rPr>
        <w:t xml:space="preserve"> ──► http://127.0.0.1:5173/api/reports</w:t>
      </w:r>
    </w:p>
    <w:p w14:paraId="5EAB1C6B" w14:textId="77777777" w:rsidR="00020683" w:rsidRDefault="0002068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│  (</w:t>
      </w:r>
      <w:r>
        <w:rPr>
          <w:color w:val="17201D"/>
          <w:shd w:val="clear" w:color="auto" w:fill="EEF5F3"/>
          <w:rtl/>
          <w:lang w:bidi="ar"/>
        </w:rPr>
        <w:t>وكيل</w:t>
      </w:r>
      <w:r>
        <w:rPr>
          <w:color w:val="17201D"/>
          <w:shd w:val="clear" w:color="auto" w:fill="EEF5F3"/>
          <w:lang w:bidi="ar"/>
        </w:rPr>
        <w:t xml:space="preserve"> Vite)</w:t>
      </w:r>
    </w:p>
    <w:p w14:paraId="656E1B39" w14:textId="77777777" w:rsidR="00020683" w:rsidRDefault="0002068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▼</w:t>
      </w:r>
    </w:p>
    <w:p w14:paraId="4C173831" w14:textId="77777777" w:rsidR="00020683" w:rsidRDefault="0002068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http://127.0.0.1:8000/api/reports</w:t>
      </w:r>
    </w:p>
    <w:p w14:paraId="31D38B84" w14:textId="77777777" w:rsidR="00020683" w:rsidRDefault="0002068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عند استخدام الوكيل اضبط </w:t>
      </w:r>
      <w:r>
        <w:rPr>
          <w:rStyle w:val="HTMLCode"/>
          <w:color w:val="17201D"/>
          <w:lang w:bidi="ar"/>
        </w:rPr>
        <w:t>VITE_API_BASE_URL=/api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(مسار نسبي)، وعند الاتصال المباشر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اضبطه على العنوان الكامل </w:t>
      </w:r>
      <w:r>
        <w:rPr>
          <w:rStyle w:val="HTMLCode"/>
          <w:color w:val="17201D"/>
          <w:lang w:bidi="ar"/>
        </w:rPr>
        <w:t>http://127.0.0.1:8000/api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1B9C0705" w14:textId="77777777" w:rsidR="00020683" w:rsidRDefault="00020683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BAA62CB">
          <v:rect id="_x0000_i1027" style="width:0;height:1.5pt" o:hralign="center" o:hrstd="t" o:hr="t" fillcolor="#a0a0a0" stroked="f"/>
        </w:pict>
      </w:r>
    </w:p>
    <w:p w14:paraId="4BC609E8" w14:textId="77777777" w:rsidR="00020683" w:rsidRDefault="00020683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أخطاء شائعة في الإعداد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7"/>
        <w:gridCol w:w="4127"/>
      </w:tblGrid>
      <w:tr w:rsidR="00000000" w14:paraId="1ABB5A7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76E0E0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9DB1CF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45938F6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8B7D33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صفحة بيضاء + </w:t>
            </w:r>
            <w:r>
              <w:rPr>
                <w:rStyle w:val="HTMLCode"/>
                <w:color w:val="17201D"/>
              </w:rPr>
              <w:t>Missing required environment variable: VITE_API_BASE_URL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ED6CF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لم تنشئ </w:t>
            </w:r>
            <w:r>
              <w:rPr>
                <w:rStyle w:val="HTMLCode"/>
                <w:color w:val="17201D"/>
              </w:rPr>
              <w:t>FrontEnd/.env</w:t>
            </w:r>
          </w:p>
        </w:tc>
      </w:tr>
      <w:tr w:rsidR="00000000" w14:paraId="13BC17E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131D7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المرفقات تُرجع 404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11F39F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لم تنفّذ </w:t>
            </w:r>
            <w:r>
              <w:rPr>
                <w:rStyle w:val="HTMLCode"/>
                <w:color w:val="17201D"/>
              </w:rPr>
              <w:t>php artisan storage:link</w:t>
            </w:r>
          </w:p>
        </w:tc>
      </w:tr>
      <w:tr w:rsidR="00000000" w14:paraId="7446E21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ED6CB5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تصل الرسائل لحظياً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701E4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VITE_REVERB_ENABLED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ليس </w:t>
            </w:r>
            <w:r>
              <w:rPr>
                <w:rStyle w:val="HTMLCode"/>
                <w:color w:val="17201D"/>
              </w:rPr>
              <w:t>"true"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المفتاحان غير متطابقين</w:t>
            </w:r>
          </w:p>
        </w:tc>
      </w:tr>
      <w:tr w:rsidR="00000000" w14:paraId="7D63DDC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5D354B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 xml:space="preserve">تغييرات </w:t>
            </w:r>
            <w:r>
              <w:rPr>
                <w:rStyle w:val="HTMLCode"/>
                <w:color w:val="17201D"/>
              </w:rPr>
              <w:t>.env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تظهر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D27874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نفّذ </w:t>
            </w:r>
            <w:r>
              <w:rPr>
                <w:rStyle w:val="HTMLCode"/>
                <w:color w:val="17201D"/>
              </w:rPr>
              <w:t>php artisan config:clear</w:t>
            </w:r>
          </w:p>
        </w:tc>
      </w:tr>
      <w:tr w:rsidR="00000000" w14:paraId="72AD620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40A4E9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تغييرات </w:t>
            </w:r>
            <w:r>
              <w:rPr>
                <w:rStyle w:val="HTMLCode"/>
                <w:color w:val="17201D"/>
              </w:rPr>
              <w:t>.env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الفرونت لا تظهر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037BB2" w14:textId="77777777" w:rsidR="00020683" w:rsidRDefault="0002068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أعد تشغيل </w:t>
            </w:r>
            <w:r>
              <w:rPr>
                <w:rStyle w:val="HTMLCode"/>
                <w:color w:val="17201D"/>
              </w:rPr>
              <w:t>npm run dev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Vite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يقرأ البيئة عند الإقلاع فقط</w:t>
            </w:r>
          </w:p>
        </w:tc>
      </w:tr>
    </w:tbl>
    <w:p w14:paraId="0095DACB" w14:textId="77777777" w:rsidR="00020683" w:rsidRDefault="00020683">
      <w:pPr>
        <w:rPr>
          <w:rFonts w:eastAsia="Times New Roman"/>
        </w:rPr>
      </w:pPr>
    </w:p>
    <w:sectPr w:rsidR="00020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9F"/>
    <w:rsid w:val="00020683"/>
    <w:rsid w:val="00087A81"/>
    <w:rsid w:val="0088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F6D1BC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2415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615</Words>
  <Characters>3507</Characters>
  <Application>Microsoft Office Word</Application>
  <DocSecurity>4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02-متغيرات-البيئة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