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82F8" w14:textId="77777777" w:rsidR="007A0365" w:rsidRDefault="007A0365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المصادقة والصلاحيات والنطاق</w:t>
      </w:r>
    </w:p>
    <w:p w14:paraId="563055E9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النظام يحمي البيانات بثلاث طبقات مستقلة. فهم الفرق بينها ضروري قبل أي تعديل.</w:t>
      </w:r>
    </w:p>
    <w:p w14:paraId="175CA21D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57C3FD8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1. </w:t>
      </w:r>
      <w:r>
        <w:rPr>
          <w:color w:val="17201D"/>
          <w:shd w:val="clear" w:color="auto" w:fill="EEF5F3"/>
          <w:rtl/>
          <w:lang w:bidi="ar"/>
        </w:rPr>
        <w:t>المصادقة</w:t>
      </w:r>
      <w:r>
        <w:rPr>
          <w:color w:val="17201D"/>
          <w:shd w:val="clear" w:color="auto" w:fill="EEF5F3"/>
          <w:lang w:bidi="ar"/>
        </w:rPr>
        <w:t xml:space="preserve"> (Authentication)  ── </w:t>
      </w:r>
      <w:r>
        <w:rPr>
          <w:color w:val="17201D"/>
          <w:shd w:val="clear" w:color="auto" w:fill="EEF5F3"/>
          <w:rtl/>
          <w:lang w:bidi="ar"/>
        </w:rPr>
        <w:t>من أنت؟</w:t>
      </w:r>
      <w:r>
        <w:rPr>
          <w:color w:val="17201D"/>
          <w:shd w:val="clear" w:color="auto" w:fill="EEF5F3"/>
          <w:lang w:bidi="ar"/>
        </w:rPr>
        <w:t xml:space="preserve">                    │</w:t>
      </w:r>
    </w:p>
    <w:p w14:paraId="14E26A28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AuthenticateApiToken.php                                 │</w:t>
      </w:r>
    </w:p>
    <w:p w14:paraId="4D0F3DE6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</w:t>
      </w:r>
      <w:r>
        <w:rPr>
          <w:color w:val="17201D"/>
          <w:shd w:val="clear" w:color="auto" w:fill="EEF5F3"/>
          <w:rtl/>
          <w:lang w:bidi="ar"/>
        </w:rPr>
        <w:t>الفشل ← 401</w:t>
      </w:r>
      <w:r>
        <w:rPr>
          <w:color w:val="17201D"/>
          <w:shd w:val="clear" w:color="auto" w:fill="EEF5F3"/>
          <w:lang w:bidi="ar"/>
        </w:rPr>
        <w:t xml:space="preserve">                                              │</w:t>
      </w:r>
    </w:p>
    <w:p w14:paraId="5CC67153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├─────────────────────────────────────────────────────────────┤</w:t>
      </w:r>
    </w:p>
    <w:p w14:paraId="43F67603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2. </w:t>
      </w:r>
      <w:r>
        <w:rPr>
          <w:color w:val="17201D"/>
          <w:shd w:val="clear" w:color="auto" w:fill="EEF5F3"/>
          <w:rtl/>
          <w:lang w:bidi="ar"/>
        </w:rPr>
        <w:t>الصلاحية</w:t>
      </w:r>
      <w:r>
        <w:rPr>
          <w:color w:val="17201D"/>
          <w:shd w:val="clear" w:color="auto" w:fill="EEF5F3"/>
          <w:lang w:bidi="ar"/>
        </w:rPr>
        <w:t xml:space="preserve"> (Permission)      ── </w:t>
      </w:r>
      <w:r>
        <w:rPr>
          <w:color w:val="17201D"/>
          <w:shd w:val="clear" w:color="auto" w:fill="EEF5F3"/>
          <w:rtl/>
          <w:lang w:bidi="ar"/>
        </w:rPr>
        <w:t>هل يُسمح لك بهذا النوع من</w:t>
      </w:r>
      <w:r>
        <w:rPr>
          <w:color w:val="17201D"/>
          <w:shd w:val="clear" w:color="auto" w:fill="EEF5F3"/>
          <w:lang w:bidi="ar"/>
        </w:rPr>
        <w:t xml:space="preserve">  │</w:t>
      </w:r>
    </w:p>
    <w:p w14:paraId="611A2A67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</w:t>
      </w:r>
      <w:r>
        <w:rPr>
          <w:color w:val="17201D"/>
          <w:shd w:val="clear" w:color="auto" w:fill="EEF5F3"/>
          <w:lang w:bidi="ar"/>
        </w:rPr>
        <w:t xml:space="preserve">permission: middleware        </w:t>
      </w:r>
      <w:r>
        <w:rPr>
          <w:color w:val="17201D"/>
          <w:shd w:val="clear" w:color="auto" w:fill="EEF5F3"/>
          <w:rtl/>
          <w:lang w:bidi="ar"/>
        </w:rPr>
        <w:t>العمليات إطلاقاً؟</w:t>
      </w:r>
      <w:r>
        <w:rPr>
          <w:color w:val="17201D"/>
          <w:shd w:val="clear" w:color="auto" w:fill="EEF5F3"/>
          <w:lang w:bidi="ar"/>
        </w:rPr>
        <w:t xml:space="preserve">           │</w:t>
      </w:r>
    </w:p>
    <w:p w14:paraId="43D99F0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</w:t>
      </w:r>
      <w:r>
        <w:rPr>
          <w:color w:val="17201D"/>
          <w:shd w:val="clear" w:color="auto" w:fill="EEF5F3"/>
          <w:rtl/>
          <w:lang w:bidi="ar"/>
        </w:rPr>
        <w:t>الفشل ← 403</w:t>
      </w:r>
      <w:r>
        <w:rPr>
          <w:color w:val="17201D"/>
          <w:shd w:val="clear" w:color="auto" w:fill="EEF5F3"/>
          <w:lang w:bidi="ar"/>
        </w:rPr>
        <w:t xml:space="preserve">                                              │</w:t>
      </w:r>
    </w:p>
    <w:p w14:paraId="0EB71282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├─────────────────────────────────────────────────────────────┤</w:t>
      </w:r>
    </w:p>
    <w:p w14:paraId="204DD0D5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3. </w:t>
      </w:r>
      <w:r>
        <w:rPr>
          <w:color w:val="17201D"/>
          <w:shd w:val="clear" w:color="auto" w:fill="EEF5F3"/>
          <w:rtl/>
          <w:lang w:bidi="ar"/>
        </w:rPr>
        <w:t>النطاق</w:t>
      </w:r>
      <w:r>
        <w:rPr>
          <w:color w:val="17201D"/>
          <w:shd w:val="clear" w:color="auto" w:fill="EEF5F3"/>
          <w:lang w:bidi="ar"/>
        </w:rPr>
        <w:t xml:space="preserve"> (Scope)             ── </w:t>
      </w:r>
      <w:r>
        <w:rPr>
          <w:color w:val="17201D"/>
          <w:shd w:val="clear" w:color="auto" w:fill="EEF5F3"/>
          <w:rtl/>
          <w:lang w:bidi="ar"/>
        </w:rPr>
        <w:t>وعلى أي سجلات تحديداً؟</w:t>
      </w:r>
      <w:r>
        <w:rPr>
          <w:color w:val="17201D"/>
          <w:shd w:val="clear" w:color="auto" w:fill="EEF5F3"/>
          <w:lang w:bidi="ar"/>
        </w:rPr>
        <w:t xml:space="preserve">     │</w:t>
      </w:r>
    </w:p>
    <w:p w14:paraId="6451396B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*ScopeService / *AccessService                           │</w:t>
      </w:r>
    </w:p>
    <w:p w14:paraId="1B14A70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</w:t>
      </w:r>
      <w:r>
        <w:rPr>
          <w:color w:val="17201D"/>
          <w:shd w:val="clear" w:color="auto" w:fill="EEF5F3"/>
          <w:rtl/>
          <w:lang w:bidi="ar"/>
        </w:rPr>
        <w:t>الفشل ← قائمة فارغة أو 422</w:t>
      </w:r>
      <w:r>
        <w:rPr>
          <w:color w:val="17201D"/>
          <w:shd w:val="clear" w:color="auto" w:fill="EEF5F3"/>
          <w:lang w:bidi="ar"/>
        </w:rPr>
        <w:t xml:space="preserve">                               │</w:t>
      </w:r>
    </w:p>
    <w:p w14:paraId="02575869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6BE76A77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يوضّح الفرق: رئيس قسم يملك </w:t>
      </w:r>
      <w:r>
        <w:rPr>
          <w:rStyle w:val="HTMLCode"/>
          <w:color w:val="17201D"/>
          <w:lang w:bidi="ar"/>
        </w:rPr>
        <w:t>reports.view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(صلاحية)، لكن النطاق يحصر ما يراه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في تقارير قسمه التي حالتها </w:t>
      </w:r>
      <w:r>
        <w:rPr>
          <w:rStyle w:val="HTMLCode"/>
          <w:color w:val="17201D"/>
          <w:lang w:bidi="ar"/>
        </w:rPr>
        <w:t>department_review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فقط.</w:t>
      </w:r>
    </w:p>
    <w:p w14:paraId="27EC4B86" w14:textId="77777777" w:rsidR="007A0365" w:rsidRDefault="007A03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97E3D72">
          <v:rect id="_x0000_i1025" style="width:0;height:1.5pt" o:hralign="center" o:hrstd="t" o:hr="t" fillcolor="#a0a0a0" stroked="f"/>
        </w:pict>
      </w:r>
    </w:p>
    <w:p w14:paraId="2F1A1AA3" w14:textId="77777777" w:rsidR="007A0365" w:rsidRDefault="007A03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المصادقة</w:t>
      </w:r>
    </w:p>
    <w:p w14:paraId="177CB995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تسجيل الدخول — </w:t>
      </w:r>
      <w:r>
        <w:rPr>
          <w:rStyle w:val="HTMLCode"/>
          <w:lang w:bidi="ar"/>
        </w:rPr>
        <w:t>Modules/Core/Controllers/SystemController.php::login()</w:t>
      </w:r>
    </w:p>
    <w:p w14:paraId="26E83EDB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 = User::with([...])-&gt;where('email', ...)-&gt;where('is_active', true)-&gt;first();</w:t>
      </w:r>
    </w:p>
    <w:p w14:paraId="36C0141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$user || ! Hash::check($request-&gt;validated('password'), $user-&gt;password)) {</w:t>
      </w:r>
    </w:p>
    <w:p w14:paraId="01CFFA4C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response()-&gt;json(['message' =&gt; __('messages.invalid_credentials')], 422);</w:t>
      </w:r>
    </w:p>
    <w:p w14:paraId="22C1E8B6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04096351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$plainToken = Str::random(64);</w:t>
      </w:r>
    </w:p>
    <w:p w14:paraId="7733D2B2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$user-&gt;update(['api_token' =&gt; hash('sha256', $plainToken)]);</w:t>
      </w:r>
    </w:p>
    <w:p w14:paraId="1A26E051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response()-&gt;json(['token' =&gt; $plainToken, 'user' =&gt; new UserResource($user)]);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7318"/>
      </w:tblGrid>
      <w:tr w:rsidR="00000000" w14:paraId="269A04B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83B6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الخطوة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B85D4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33885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2925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شرط </w:t>
            </w: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56C4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الحساب المعطّل لا يستطيع الدخول أصلاً</w:t>
            </w:r>
          </w:p>
        </w:tc>
      </w:tr>
      <w:tr w:rsidR="00000000" w14:paraId="157352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86E4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موحّدة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B561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تفرّق بين بريد خاطئ وكلمة مرور خاطئة — لا تسريب لوجود الحساب</w:t>
            </w:r>
          </w:p>
        </w:tc>
      </w:tr>
      <w:tr w:rsidR="00000000" w14:paraId="6C686C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FF82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توليد التوكن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F9DE0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Str::random(64)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عشوائي مشفّر آمن</w:t>
            </w:r>
          </w:p>
        </w:tc>
      </w:tr>
      <w:tr w:rsidR="00000000" w14:paraId="1BEF84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A00D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التخزين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F363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hash('sha256', $plainToken)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الخام لا يُحفظ</w:t>
            </w:r>
          </w:p>
        </w:tc>
      </w:tr>
      <w:tr w:rsidR="00000000" w14:paraId="4E0DD2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A60D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الإرجاع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1B15A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التوكن الخام يُرسل مرة واحدة فقط</w:t>
            </w:r>
          </w:p>
        </w:tc>
      </w:tr>
    </w:tbl>
    <w:p w14:paraId="0340A022" w14:textId="77777777" w:rsidR="007A0365" w:rsidRDefault="007A0365">
      <w:pPr>
        <w:shd w:val="clear" w:color="auto" w:fill="FDF5E9"/>
        <w:bidi/>
        <w:spacing w:after="60"/>
        <w:divId w:val="19490425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توكن واحد لكل مستخدم.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تسجيل الدخول من جهاز ثانٍ يستبدل التوكن ويُخرج الأول.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هذا سلوك مقصود وبسيط. لو أردت جلسات متعددة فستحتاج جدولاً منفصلاً للتوكنات.</w:t>
      </w:r>
    </w:p>
    <w:p w14:paraId="614BF68A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الخروج — </w:t>
      </w:r>
      <w:r>
        <w:rPr>
          <w:rStyle w:val="HTMLCode"/>
          <w:lang w:bidi="ar"/>
        </w:rPr>
        <w:t>SystemController::logout()</w:t>
      </w:r>
    </w:p>
    <w:p w14:paraId="3A3E0332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$request-&gt;user()-&gt;update(['api_token' =&gt; null]);</w:t>
      </w:r>
    </w:p>
    <w:p w14:paraId="780D77B1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يُبطل التوكن على الخادم فوراً. الفرونت يحذفه من </w:t>
      </w:r>
      <w:r>
        <w:rPr>
          <w:rStyle w:val="HTMLCode"/>
          <w:color w:val="17201D"/>
          <w:lang w:bidi="ar"/>
        </w:rPr>
        <w:t>localStorage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App.jsx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7B5BC09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استعادة الجلسة — </w:t>
      </w:r>
      <w:r>
        <w:rPr>
          <w:rStyle w:val="HTMLCode"/>
          <w:lang w:bidi="ar"/>
        </w:rPr>
        <w:t>SystemController::me()</w:t>
      </w:r>
    </w:p>
    <w:p w14:paraId="51FB6D20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FrontEnd/src/App.jsx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الإقلاع: إن وُجد </w:t>
      </w:r>
      <w:r>
        <w:rPr>
          <w:rStyle w:val="HTMLCode"/>
          <w:color w:val="17201D"/>
          <w:lang w:bidi="ar"/>
        </w:rPr>
        <w:t>cnd_token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يستدعي </w:t>
      </w:r>
      <w:r>
        <w:rPr>
          <w:rStyle w:val="HTMLCode"/>
          <w:color w:val="17201D"/>
          <w:lang w:bidi="ar"/>
        </w:rPr>
        <w:t>GET /api/auth/me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الفشل يمسح التوكن ويعرض شاشة الدخول.</w:t>
      </w:r>
    </w:p>
    <w:p w14:paraId="359645E2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كلمة المرور</w:t>
      </w:r>
    </w:p>
    <w:p w14:paraId="6103C019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app/Models/User.php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 </w:t>
      </w:r>
      <w:r>
        <w:rPr>
          <w:rStyle w:val="HTMLCode"/>
          <w:color w:val="17201D"/>
          <w:lang w:bidi="ar"/>
        </w:rPr>
        <w:t>'password' =&gt; 'hashed'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casts()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فأي إسناد لكلمة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مرور يُشفَّر تلقائياً. لا تستدعِ </w:t>
      </w:r>
      <w:r>
        <w:rPr>
          <w:rStyle w:val="HTMLCode"/>
          <w:color w:val="17201D"/>
          <w:lang w:bidi="ar"/>
        </w:rPr>
        <w:t>Hash::make()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يدوياً — ستشفّرها مرتين.</w:t>
      </w:r>
    </w:p>
    <w:p w14:paraId="67ED667B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الحقول المخفية:</w:t>
      </w:r>
    </w:p>
    <w:p w14:paraId="1981700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protected $hidden = ['password', 'remember_token', 'api_token'];</w:t>
      </w:r>
    </w:p>
    <w:p w14:paraId="15B27862" w14:textId="77777777" w:rsidR="007A0365" w:rsidRDefault="007A03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B080AD7">
          <v:rect id="_x0000_i1026" style="width:0;height:1.5pt" o:hralign="center" o:hrstd="t" o:hr="t" fillcolor="#a0a0a0" stroked="f"/>
        </w:pict>
      </w:r>
    </w:p>
    <w:p w14:paraId="7AC10CE8" w14:textId="77777777" w:rsidR="007A0365" w:rsidRDefault="007A03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الأدوار والصلاحيات</w:t>
      </w:r>
    </w:p>
    <w:p w14:paraId="5B192128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الأدوار السبعة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445"/>
        <w:gridCol w:w="3572"/>
      </w:tblGrid>
      <w:tr w:rsidR="00000000" w14:paraId="45170A1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9E58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8533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E8FF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نطاقه العام</w:t>
            </w:r>
          </w:p>
        </w:tc>
      </w:tr>
      <w:tr w:rsidR="00000000" w14:paraId="315A94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A25B0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49FE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798B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 فقط</w:t>
            </w:r>
          </w:p>
        </w:tc>
      </w:tr>
      <w:tr w:rsidR="00000000" w14:paraId="797F46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E7BF4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6398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فني — نفس صلاحيات 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A9E1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 فقط</w:t>
            </w:r>
          </w:p>
        </w:tc>
      </w:tr>
      <w:tr w:rsidR="00000000" w14:paraId="7AF4642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153A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3FB5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D7313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قسمه</w:t>
            </w:r>
          </w:p>
        </w:tc>
      </w:tr>
      <w:tr w:rsidR="00000000" w14:paraId="2D41AE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364F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448B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591A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فرعه وأقسامه</w:t>
            </w:r>
          </w:p>
        </w:tc>
      </w:tr>
      <w:tr w:rsidR="00000000" w14:paraId="6B389F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98D4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CCE0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B9C7F3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المؤسسة كاملة</w:t>
            </w:r>
          </w:p>
        </w:tc>
      </w:tr>
      <w:tr w:rsidR="00000000" w14:paraId="52D07E8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9E760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E3D9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قواعد 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DC37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المؤسسة كاملة + صلاحيات تقنية</w:t>
            </w:r>
          </w:p>
        </w:tc>
      </w:tr>
      <w:tr w:rsidR="00000000" w14:paraId="004E09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1DF4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F540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مكتب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8457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مذكور في ترحيلات المنح</w:t>
            </w:r>
          </w:p>
        </w:tc>
      </w:tr>
    </w:tbl>
    <w:p w14:paraId="4CC0E61E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app/Models/User.php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يوفّر:</w:t>
      </w:r>
    </w:p>
    <w:p w14:paraId="1F48F068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primaryRole(): string { return $this-&gt;getRoleNames()-&gt;first() ?? $this-&gt;role; }</w:t>
      </w:r>
    </w:p>
    <w:p w14:paraId="4C3B9009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يفضّل دور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spatie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ويسقط إلى عمود </w:t>
      </w:r>
      <w:r>
        <w:rPr>
          <w:rStyle w:val="HTMLCode"/>
          <w:color w:val="17201D"/>
          <w:lang w:bidi="ar"/>
        </w:rPr>
        <w:t>users.role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غيابه.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استخدم </w:t>
      </w:r>
      <w:r>
        <w:rPr>
          <w:rStyle w:val="HTMLCode"/>
          <w:b/>
          <w:bCs/>
          <w:color w:val="06312D"/>
          <w:lang w:bidi="ar"/>
        </w:rPr>
        <w:t>primaryRole()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دائماً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في منطق النطاق، لا </w:t>
      </w:r>
      <w:r>
        <w:rPr>
          <w:rStyle w:val="HTMLCode"/>
          <w:color w:val="17201D"/>
          <w:lang w:bidi="ar"/>
        </w:rPr>
        <w:t>$user-&gt;role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مباشرة.</w:t>
      </w:r>
    </w:p>
    <w:p w14:paraId="24118356" w14:textId="77777777" w:rsidR="007A0365" w:rsidRDefault="007A0365">
      <w:pPr>
        <w:shd w:val="clear" w:color="auto" w:fill="FDF5E9"/>
        <w:bidi/>
        <w:spacing w:after="60"/>
        <w:divId w:val="131406553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استثناء موجود في الشيفرة: </w:t>
      </w:r>
      <w:r>
        <w:rPr>
          <w:rStyle w:val="HTMLCode"/>
          <w:color w:val="5A4520"/>
          <w:lang w:bidi="ar"/>
        </w:rPr>
        <w:t>Modules/Hr/Services/HrAccessService.php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يقارن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$user-&gt;role === 'general_manager'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مباشرةً. هذا يعمل لأن العمود مضبوط في البذور،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لكن الأسلم في الكود الجديد هو </w:t>
      </w:r>
      <w:r>
        <w:rPr>
          <w:rStyle w:val="HTMLCode"/>
          <w:color w:val="5A4520"/>
          <w:lang w:bidi="ar"/>
        </w:rPr>
        <w:t>primaryRole()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4EE83A75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الصلاحيات — المصدر </w:t>
      </w:r>
      <w:r>
        <w:rPr>
          <w:rStyle w:val="HTMLCode"/>
          <w:lang w:bidi="ar"/>
        </w:rPr>
        <w:t>database/seeders/RolePermissionSeeder.php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029"/>
      </w:tblGrid>
      <w:tr w:rsidR="00000000" w14:paraId="43C322A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7678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المجموعة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B9BC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الصلاحيات</w:t>
            </w:r>
          </w:p>
        </w:tc>
      </w:tr>
      <w:tr w:rsidR="00000000" w14:paraId="220499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5AEA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التقارير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9D67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reports.update.returned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reports.transition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reports.export.personal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reports.export.department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reports.export.branch</w:t>
            </w:r>
          </w:p>
        </w:tc>
      </w:tr>
      <w:tr w:rsidR="00000000" w14:paraId="197FB05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08A6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الإشعارات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B5EC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notifications.view</w:t>
            </w:r>
          </w:p>
        </w:tc>
      </w:tr>
      <w:tr w:rsidR="00000000" w14:paraId="2C6B9A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CCE5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الرسائل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516E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messages.create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messages.reply</w:t>
            </w:r>
          </w:p>
        </w:tc>
      </w:tr>
      <w:tr w:rsidR="00000000" w14:paraId="7225A7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F1F0A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المراسلات الرسمية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697A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.route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.delete</w:t>
            </w:r>
          </w:p>
        </w:tc>
      </w:tr>
      <w:tr w:rsidR="00000000" w14:paraId="0D0BC4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743E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التعاميم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3C51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circulars.create</w:t>
            </w:r>
          </w:p>
        </w:tc>
      </w:tr>
      <w:tr w:rsidR="00000000" w14:paraId="13A9F6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75CE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المكاتب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3E66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offices.manage</w:t>
            </w:r>
          </w:p>
        </w:tc>
      </w:tr>
      <w:tr w:rsidR="00000000" w14:paraId="1461C01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7145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5357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roles.permissions.manage</w:t>
            </w:r>
          </w:p>
        </w:tc>
      </w:tr>
      <w:tr w:rsidR="00000000" w14:paraId="71FBAE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24D3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المهام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8957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tasks.delete_with_activities</w:t>
            </w:r>
          </w:p>
        </w:tc>
      </w:tr>
      <w:tr w:rsidR="00000000" w14:paraId="26B9A6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EF3B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الهيكل التنظيمي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8F20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branches.create/update/delete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departments.create/update/delete</w:t>
            </w:r>
          </w:p>
        </w:tc>
      </w:tr>
      <w:tr w:rsidR="00000000" w14:paraId="6E565C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AF94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الموظفون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B1EB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employees.create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employees.update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employees.delete</w:t>
            </w:r>
          </w:p>
        </w:tc>
      </w:tr>
      <w:tr w:rsidR="00000000" w14:paraId="7C11AB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A442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644F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database.backups.manage</w:t>
            </w:r>
          </w:p>
        </w:tc>
      </w:tr>
      <w:tr w:rsidR="00000000" w14:paraId="40C00A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E300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الفورمات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69D5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forms.publish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forms.submissions.view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forms.export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forms.manage</w:t>
            </w:r>
          </w:p>
        </w:tc>
      </w:tr>
      <w:tr w:rsidR="00000000" w14:paraId="3D38A10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ED4A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الموارد البشرية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1B064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hr.manage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hr.request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hr.approve</w:t>
            </w:r>
          </w:p>
        </w:tc>
      </w:tr>
    </w:tbl>
    <w:p w14:paraId="40857170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الفرض في المسار</w:t>
      </w:r>
    </w:p>
    <w:p w14:paraId="5A5DB9DE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Route::get('reports', [ReportController::class, 'index'])</w:t>
      </w:r>
    </w:p>
    <w:p w14:paraId="58B04DDE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-&gt;middleware('permission:reports.view');</w:t>
      </w:r>
    </w:p>
    <w:p w14:paraId="7EA81DC7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صيغة "أو" بالخط العمودي — من </w:t>
      </w:r>
      <w:r>
        <w:rPr>
          <w:rStyle w:val="HTMLCode"/>
          <w:color w:val="17201D"/>
          <w:lang w:bidi="ar"/>
        </w:rPr>
        <w:t>Modules/Communications/Routes/api.php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28B5D39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-&gt;middleware('permission:messages.view|correspondences.view')</w:t>
      </w:r>
    </w:p>
    <w:p w14:paraId="078405FD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موجودة للتوافق مع أسماء الصلاحيات قبل إعادة تسمية "المراسلات" إلى "الرسائل".</w:t>
      </w:r>
    </w:p>
    <w:p w14:paraId="6EE669D0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الفحص في الشيفرة</w:t>
      </w:r>
    </w:p>
    <w:p w14:paraId="18764587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($user-&gt;can('hr.manage')) { ... }</w:t>
      </w:r>
    </w:p>
    <w:p w14:paraId="0C56145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($user-&gt;hasRole('general_manager')) { ... }</w:t>
      </w:r>
    </w:p>
    <w:p w14:paraId="5D577F09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حقيقي في </w:t>
      </w:r>
      <w:r>
        <w:rPr>
          <w:rStyle w:val="HTMLCode"/>
          <w:color w:val="17201D"/>
          <w:lang w:bidi="ar"/>
        </w:rPr>
        <w:t>Modules/Hr/Services/HrAccessService.php::isHrStaff()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0B15AE8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صلاحية جديدة — الخطوات الثلاث</w:t>
      </w:r>
    </w:p>
    <w:p w14:paraId="2EF93991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أضف الاسم إلى </w:t>
      </w:r>
      <w:r>
        <w:rPr>
          <w:rStyle w:val="HTMLCode"/>
          <w:color w:val="17201D"/>
          <w:lang w:bidi="ar"/>
        </w:rPr>
        <w:t>$permissions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RolePermissionSeeder.php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واربطه بالأدوار في </w:t>
      </w:r>
      <w:r>
        <w:rPr>
          <w:rStyle w:val="HTMLCode"/>
          <w:color w:val="17201D"/>
          <w:lang w:bidi="ar"/>
        </w:rPr>
        <w:t>$roles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A224DDD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أنشئ ترحيل منح للبيئات القائمة (البذور لا تُعاد على الإنتاج). النمط من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2026_08_02_000001_grant_hr_view_to_general_manager.php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111E2A1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$permission = Permission::firstOrCreate(['name' =&gt; 'assets.view', 'guard_name' =&gt; 'web']);</w:t>
      </w:r>
    </w:p>
    <w:p w14:paraId="262FF353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Role::where('name', 'general_manager')-&gt;first()?-&gt;givePermissionTo($permission);</w:t>
      </w:r>
    </w:p>
    <w:p w14:paraId="18967529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app()[\Spatie\Permission\PermissionRegistrar::class]-&gt;forgetCachedPermissions();</w:t>
      </w:r>
    </w:p>
    <w:p w14:paraId="5F195D7D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السطر الأخير إلزامي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بدونه تبقى الصلاحية القديمة في الكاش.</w:t>
      </w:r>
    </w:p>
    <w:p w14:paraId="6B247C11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أضف وصفاً عربياً في </w:t>
      </w:r>
      <w:r>
        <w:rPr>
          <w:rStyle w:val="HTMLCode"/>
          <w:color w:val="17201D"/>
          <w:lang w:bidi="ar"/>
        </w:rPr>
        <w:t>FrontEnd/src/i18n/permissionDescriptions.js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لتظهر مفهومة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في شاشة إدارة الصلاحيات.</w:t>
      </w:r>
    </w:p>
    <w:p w14:paraId="71B89B73" w14:textId="77777777" w:rsidR="007A0365" w:rsidRDefault="007A03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E94BE70">
          <v:rect id="_x0000_i1027" style="width:0;height:1.5pt" o:hralign="center" o:hrstd="t" o:hr="t" fillcolor="#a0a0a0" stroked="f"/>
        </w:pict>
      </w:r>
    </w:p>
    <w:p w14:paraId="52306D9B" w14:textId="77777777" w:rsidR="007A0365" w:rsidRDefault="007A03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خدمات النطاق</w:t>
      </w:r>
    </w:p>
    <w:p w14:paraId="26E9C3A1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OrganizationScopeService</w:t>
      </w:r>
      <w:r>
        <w:rPr>
          <w:rFonts w:ascii="Segoe UI" w:eastAsia="Times New Roman" w:hAnsi="Segoe UI" w:cs="Segoe UI"/>
          <w:rtl/>
          <w:lang w:bidi="ar"/>
        </w:rPr>
        <w:t xml:space="preserve"> — الهيكل التنظيمي</w:t>
      </w:r>
    </w:p>
    <w:p w14:paraId="7102B5AD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app/Modules/Organization/Services/OrganizationScopeService.php</w:t>
      </w:r>
    </w:p>
    <w:p w14:paraId="1000A4E9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employees(User $actor): Builder</w:t>
      </w:r>
    </w:p>
    <w:p w14:paraId="03C34A4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604374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($actor-&gt;primaryRole()) {</w:t>
      </w:r>
    </w:p>
    <w:p w14:paraId="1AC9FB03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'general_manager', 'database_manager' =&gt; User::query(),</w:t>
      </w:r>
    </w:p>
    <w:p w14:paraId="51AF4F92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=&gt; User::where('branch_id', $actor-&gt;branch_id),</w:t>
      </w:r>
    </w:p>
    <w:p w14:paraId="4D8C77B1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'department_head' =&gt; User::where('department_id', $actor-&gt;department_id),</w:t>
      </w:r>
    </w:p>
    <w:p w14:paraId="20D8B178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          =&gt; </w:t>
      </w:r>
      <w:r>
        <w:rPr>
          <w:color w:val="17201D"/>
          <w:shd w:val="clear" w:color="auto" w:fill="EEF5F3"/>
          <w:lang w:bidi="ar"/>
        </w:rPr>
        <w:t>User::whereKey($actor-&gt;id),</w:t>
      </w:r>
    </w:p>
    <w:p w14:paraId="341D1F36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5C43338E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7025"/>
      </w:tblGrid>
      <w:tr w:rsidR="00000000" w14:paraId="3553E77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DBFB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1270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ترجع</w:t>
            </w:r>
          </w:p>
        </w:tc>
      </w:tr>
      <w:tr w:rsidR="00000000" w14:paraId="00D235F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31CC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44E7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الموظفين المرئيين</w:t>
            </w:r>
          </w:p>
        </w:tc>
      </w:tr>
      <w:tr w:rsidR="00000000" w14:paraId="202680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D3AA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0883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الفروع المرئية</w:t>
            </w:r>
          </w:p>
        </w:tc>
      </w:tr>
      <w:tr w:rsidR="00000000" w14:paraId="4DFB5E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99C9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98B8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الأقسام المرئية</w:t>
            </w:r>
          </w:p>
        </w:tc>
      </w:tr>
      <w:tr w:rsidR="00000000" w14:paraId="68AB0D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C271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canManageBranch()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59E6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يديره؟</w:t>
            </w:r>
          </w:p>
        </w:tc>
      </w:tr>
      <w:tr w:rsidR="00000000" w14:paraId="70F166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9C65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canManageDepartment()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AFE7A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يديره؟</w:t>
            </w:r>
          </w:p>
        </w:tc>
      </w:tr>
      <w:tr w:rsidR="00000000" w14:paraId="1AED875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0C1A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canManageEmployee()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2ACD6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يديره؟</w:t>
            </w:r>
          </w:p>
        </w:tc>
      </w:tr>
      <w:tr w:rsidR="00000000" w14:paraId="27F07F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E59F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canAssignRole()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E438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يحق له إسناد هذا الدور؟ مدير الفرع محصور بـ</w:t>
            </w: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technician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department_head</w:t>
            </w:r>
          </w:p>
        </w:tc>
      </w:tr>
    </w:tbl>
    <w:p w14:paraId="505786CC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نمط مهم: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الدوال ترجع </w:t>
      </w:r>
      <w:r>
        <w:rPr>
          <w:rStyle w:val="HTMLCode"/>
          <w:color w:val="17201D"/>
          <w:lang w:bidi="ar"/>
        </w:rPr>
        <w:t>Builder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17201D"/>
          <w:lang w:bidi="ar"/>
        </w:rPr>
        <w:t>Collection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هذا يسمح بإضافة فلاتر وترقيم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بعدها بلا جلب كل الصفوف. اتبع النمط نفسه في أي خدمة نطاق جديدة.</w:t>
      </w:r>
    </w:p>
    <w:p w14:paraId="48DB1647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ReportAccessService</w:t>
      </w:r>
      <w:r>
        <w:rPr>
          <w:rFonts w:ascii="Segoe UI" w:eastAsia="Times New Roman" w:hAnsi="Segoe UI" w:cs="Segoe UI"/>
          <w:rtl/>
          <w:lang w:bidi="ar"/>
        </w:rPr>
        <w:t xml:space="preserve"> — التقارير</w:t>
      </w:r>
    </w:p>
    <w:p w14:paraId="17F2774A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app/Modules/Reports/Services/ReportAccessService.php</w:t>
      </w:r>
    </w:p>
    <w:p w14:paraId="4BD70F06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match ($user-&gt;primaryRole()) {</w:t>
      </w:r>
    </w:p>
    <w:p w14:paraId="14683B6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'database_manager' =&gt; $query,</w:t>
      </w:r>
    </w:p>
    <w:p w14:paraId="7DBC0A0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'general_manager'  =&gt; $query-&gt;whereIn('status', ['general_review', 'approved']),</w:t>
      </w:r>
    </w:p>
    <w:p w14:paraId="31D8A08E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'branch_manager'   =&gt; $query-&gt;where('branch_id', $user-&gt;branch_id)-&gt;where('status', 'branch_review'),</w:t>
      </w:r>
    </w:p>
    <w:p w14:paraId="5E94397B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'department_head'  =&gt; $query-&gt;where('department_id', $user-&gt;department_id)-&gt;where('status', 'department_review'),</w:t>
      </w:r>
    </w:p>
    <w:p w14:paraId="776E11FA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default            =&gt; $query-&gt;</w:t>
      </w:r>
      <w:r>
        <w:rPr>
          <w:color w:val="17201D"/>
          <w:shd w:val="clear" w:color="auto" w:fill="EEF5F3"/>
          <w:lang w:bidi="ar"/>
        </w:rPr>
        <w:t>where('employee_id', $user-&gt;id)-&gt;whereIn('status', ['draft', 'returned']),</w:t>
      </w:r>
    </w:p>
    <w:p w14:paraId="54B48C0B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D6D7550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هنا النطاق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يجمع الانتماء التنظيمي مع الحالة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رئيس القسم لا يرى تقارير قسمه كلها،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بل ما ينتظر مراجعته فقط. هذا سبب اختفاء التقرير من قائمته بعد تحويله.</w:t>
      </w:r>
    </w:p>
    <w:p w14:paraId="5B3A4671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HrAccessService</w:t>
      </w:r>
      <w:r>
        <w:rPr>
          <w:rFonts w:ascii="Segoe UI" w:eastAsia="Times New Roman" w:hAnsi="Segoe UI" w:cs="Segoe UI"/>
          <w:rtl/>
          <w:lang w:bidi="ar"/>
        </w:rPr>
        <w:t xml:space="preserve"> — الموارد البشرية</w:t>
      </w:r>
    </w:p>
    <w:p w14:paraId="65AD48B9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app/Modules/Hr/Services/HrAccessService.php</w:t>
      </w:r>
    </w:p>
    <w:p w14:paraId="43CBBBB8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نطاق مختلف تماماً: لا يعتمد الهرم التنظيمي بل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عضوية قسم الموارد البشرية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9ED6BDD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HR_KEYWORDS = ['</w:t>
      </w:r>
      <w:r>
        <w:rPr>
          <w:color w:val="17201D"/>
          <w:shd w:val="clear" w:color="auto" w:fill="EEF5F3"/>
          <w:rtl/>
          <w:lang w:bidi="ar"/>
        </w:rPr>
        <w:t>موارد بشرية', 'الموارد البشرية</w:t>
      </w:r>
      <w:r>
        <w:rPr>
          <w:color w:val="17201D"/>
          <w:shd w:val="clear" w:color="auto" w:fill="EEF5F3"/>
          <w:lang w:bidi="ar"/>
        </w:rPr>
        <w:t>', 'human resources'];</w:t>
      </w:r>
    </w:p>
    <w:p w14:paraId="244FFE5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</w:p>
    <w:p w14:paraId="2BDC14D0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hrDepartmentIds(): array</w:t>
      </w:r>
    </w:p>
    <w:p w14:paraId="3517298F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4A21D0D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return Department::query()</w:t>
      </w:r>
    </w:p>
    <w:p w14:paraId="6A416E36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-&gt;where(fn ($q) =&gt; $q-&gt;where('code', 'HR')</w:t>
      </w:r>
    </w:p>
    <w:p w14:paraId="6B2DFC6F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-&gt;orWhere('name', 'like', '%</w:t>
      </w:r>
      <w:r>
        <w:rPr>
          <w:color w:val="17201D"/>
          <w:shd w:val="clear" w:color="auto" w:fill="EEF5F3"/>
          <w:rtl/>
          <w:lang w:bidi="ar"/>
        </w:rPr>
        <w:t>موارد بشرية</w:t>
      </w:r>
      <w:r>
        <w:rPr>
          <w:color w:val="17201D"/>
          <w:shd w:val="clear" w:color="auto" w:fill="EEF5F3"/>
          <w:lang w:bidi="ar"/>
        </w:rPr>
        <w:t>%') /* ... */)</w:t>
      </w:r>
    </w:p>
    <w:p w14:paraId="5E3A20F7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-&gt;pluck('id')-&gt;all();</w:t>
      </w:r>
    </w:p>
    <w:p w14:paraId="770F7A45" w14:textId="77777777" w:rsidR="007A0365" w:rsidRDefault="007A03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939"/>
      </w:tblGrid>
      <w:tr w:rsidR="00000000" w14:paraId="09D2B64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2A16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6BB7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5CE793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76070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isHrStaff()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B8DB0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عضو في قسم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يملك </w:t>
            </w:r>
            <w:r>
              <w:rPr>
                <w:rStyle w:val="HTMLCode"/>
                <w:color w:val="17201D"/>
              </w:rPr>
              <w:t>hr.manage</w:t>
            </w:r>
          </w:p>
        </w:tc>
      </w:tr>
      <w:tr w:rsidR="00000000" w14:paraId="72A1F3C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055A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canDecide()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2CE5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هل يبتّ في المحطة الحالية؟ </w:t>
            </w:r>
            <w:r>
              <w:rPr>
                <w:rStyle w:val="HTMLCode"/>
                <w:color w:val="17201D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موظف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gm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المدير العام</w:t>
            </w:r>
          </w:p>
        </w:tc>
      </w:tr>
      <w:tr w:rsidR="00000000" w14:paraId="5718BD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2315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canView()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B05C2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صاحب الطلب أو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المدير العام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رؤساء الأقسام</w:t>
            </w:r>
          </w:p>
        </w:tc>
      </w:tr>
      <w:tr w:rsidR="00000000" w14:paraId="43D0C75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1FD73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stageApprovers()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50FE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المعنيّون بالمحطة الحالية، لإرسال الإشعارات</w:t>
            </w:r>
          </w:p>
        </w:tc>
      </w:tr>
      <w:tr w:rsidR="00000000" w14:paraId="0A6B20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C697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watchers()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7B72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المدير العام مجتمعين</w:t>
            </w:r>
          </w:p>
        </w:tc>
      </w:tr>
      <w:tr w:rsidR="00000000" w14:paraId="7FB09E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0139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pendingForUser()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D068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الطلبات التي تنتظر قرار هذا المستخدم</w:t>
            </w:r>
          </w:p>
        </w:tc>
      </w:tr>
    </w:tbl>
    <w:p w14:paraId="35C9AB17" w14:textId="77777777" w:rsidR="007A0365" w:rsidRDefault="007A0365">
      <w:pPr>
        <w:shd w:val="clear" w:color="auto" w:fill="FDF5E9"/>
        <w:bidi/>
        <w:spacing w:after="60"/>
        <w:divId w:val="206872666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قسم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HR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يُكتشف بالاسم أو الرمز.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 أعاد أحدهم تسمية القسم بما لا يطابق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HR_KEYWORDS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ولا الرمز </w:t>
      </w:r>
      <w:r>
        <w:rPr>
          <w:rStyle w:val="HTMLCode"/>
          <w:color w:val="5A4520"/>
          <w:lang w:bidi="ar"/>
        </w:rPr>
        <w:t>HR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سيفقد موظفوه الوصول. عند نقل النظام لمؤسسة أخرى راجع هذا الثابت.</w:t>
      </w:r>
    </w:p>
    <w:p w14:paraId="14B5723E" w14:textId="77777777" w:rsidR="007A0365" w:rsidRDefault="007A03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FormalVisibilityService</w:t>
      </w:r>
      <w:r>
        <w:rPr>
          <w:rFonts w:ascii="Segoe UI" w:eastAsia="Times New Roman" w:hAnsi="Segoe UI" w:cs="Segoe UI"/>
          <w:rtl/>
          <w:lang w:bidi="ar"/>
        </w:rPr>
        <w:t xml:space="preserve"> — المراسلات الرسمية</w:t>
      </w:r>
    </w:p>
    <w:p w14:paraId="0FEC62AF" w14:textId="77777777" w:rsidR="007A0365" w:rsidRDefault="007A03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app/Modules/Communications/Services/FormalVisibilityService.php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(234 سطراً)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الأعقد في المشروع لأن الرؤية تعتمد على موقع المستخدم في سلسلة التوجيه.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التفاصيل في </w:t>
      </w:r>
      <w:r>
        <w:rPr>
          <w:rStyle w:val="HTMLCode"/>
          <w:color w:val="17201D"/>
          <w:lang w:bidi="ar"/>
        </w:rPr>
        <w:t>05-modules/09-</w:t>
      </w:r>
      <w:r>
        <w:rPr>
          <w:rStyle w:val="HTMLCode"/>
          <w:color w:val="17201D"/>
          <w:rtl/>
          <w:lang w:bidi="ar"/>
        </w:rPr>
        <w:t>المراسلات-الرسمية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A9282DA" w14:textId="77777777" w:rsidR="007A0365" w:rsidRDefault="007A03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B5A8A8F">
          <v:rect id="_x0000_i1028" style="width:0;height:1.5pt" o:hralign="center" o:hrstd="t" o:hr="t" fillcolor="#a0a0a0" stroked="f"/>
        </w:pict>
      </w:r>
    </w:p>
    <w:p w14:paraId="61B2D6A3" w14:textId="77777777" w:rsidR="007A0365" w:rsidRDefault="007A03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أخطاء شائعة عند التعديل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457"/>
        <w:gridCol w:w="2410"/>
      </w:tblGrid>
      <w:tr w:rsidR="00000000" w14:paraId="3A4085A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1055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الخطأ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73B3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 خطر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8826E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الصواب</w:t>
            </w:r>
          </w:p>
        </w:tc>
      </w:tr>
      <w:tr w:rsidR="00000000" w14:paraId="42339D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56E9A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إخفاء زر في الواجهة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0F69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ما زال مكشوفاً للاستدعاء المباشر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0E73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افرض في المسار والخدمة</w:t>
            </w:r>
          </w:p>
        </w:tc>
      </w:tr>
      <w:tr w:rsidR="00000000" w14:paraId="0241FD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4596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$user-&gt;role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</w:t>
            </w:r>
            <w:r>
              <w:rPr>
                <w:rStyle w:val="HTMLCode"/>
                <w:color w:val="17201D"/>
              </w:rPr>
              <w:t>primaryRole()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74E69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يتجاهل أدوار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80B9B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primaryRole()</w:t>
            </w:r>
          </w:p>
        </w:tc>
      </w:tr>
      <w:tr w:rsidR="00000000" w14:paraId="317C17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F4F77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forgetCachedPermissions()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856FC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الصلاحية الجديدة لا تُطبَّق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DC85A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استدعِها بعد كل تعديل</w:t>
            </w:r>
          </w:p>
        </w:tc>
      </w:tr>
      <w:tr w:rsidR="00000000" w14:paraId="76D06CE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DD461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الملكية في المتحكم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94908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يتكرر ويُنسى في مسار آخر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38FC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ضعه في خدمة نطاق</w:t>
            </w:r>
          </w:p>
        </w:tc>
      </w:tr>
      <w:tr w:rsidR="00000000" w14:paraId="676212B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E09E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إرجاع </w:t>
            </w:r>
            <w:r>
              <w:rPr>
                <w:rStyle w:val="HTMLCode"/>
                <w:color w:val="17201D"/>
              </w:rPr>
              <w:t>Collection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من خدمة نطاق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E705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الفلترة والترقيم لاحقاً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8340F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أرجع </w:t>
            </w:r>
            <w:r>
              <w:rPr>
                <w:rStyle w:val="HTMLCode"/>
                <w:color w:val="17201D"/>
              </w:rPr>
              <w:t>Builder</w:t>
            </w:r>
          </w:p>
        </w:tc>
      </w:tr>
      <w:tr w:rsidR="00000000" w14:paraId="1D79C9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4ECA5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إضافة صلاحية في البذور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73A93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الإنتاج لا يعيد تشغيل البذور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F01ED" w14:textId="77777777" w:rsidR="007A0365" w:rsidRDefault="007A03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أضف ترحيل منح أيضاً</w:t>
            </w:r>
          </w:p>
        </w:tc>
      </w:tr>
    </w:tbl>
    <w:p w14:paraId="644440FE" w14:textId="77777777" w:rsidR="007A0365" w:rsidRDefault="007A0365">
      <w:pPr>
        <w:rPr>
          <w:rFonts w:eastAsia="Times New Roman"/>
        </w:rPr>
      </w:pPr>
    </w:p>
    <w:sectPr w:rsidR="007A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66"/>
    <w:rsid w:val="00087A81"/>
    <w:rsid w:val="007A0365"/>
    <w:rsid w:val="00B3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89230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06553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490425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6872666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1321</Words>
  <Characters>7533</Characters>
  <Application>Microsoft Office Word</Application>
  <DocSecurity>4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03-المصادقة-والصلاحيات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