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E4E1A" w14:textId="63AFA134" w:rsidR="00186CFF" w:rsidRPr="00186CFF" w:rsidRDefault="00186CFF" w:rsidP="00974F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86CFF">
        <w:rPr>
          <w:rFonts w:asciiTheme="majorBidi" w:hAnsiTheme="majorBidi" w:cstheme="majorBidi"/>
          <w:b/>
          <w:bCs/>
          <w:sz w:val="28"/>
          <w:szCs w:val="28"/>
        </w:rPr>
        <w:t>Un</w:t>
      </w:r>
      <w:bookmarkStart w:id="0" w:name="_GoBack"/>
      <w:bookmarkEnd w:id="0"/>
      <w:r w:rsidRPr="00186CFF">
        <w:rPr>
          <w:rFonts w:asciiTheme="majorBidi" w:hAnsiTheme="majorBidi" w:cstheme="majorBidi"/>
          <w:b/>
          <w:bCs/>
          <w:sz w:val="28"/>
          <w:szCs w:val="28"/>
        </w:rPr>
        <w:t>veiling Growth Opportunities in the FMCG Industry: A Net Revenue Management (NRM) Case Study</w:t>
      </w:r>
    </w:p>
    <w:p w14:paraId="2E9DD837" w14:textId="4B6A0C54" w:rsidR="00186CFF" w:rsidRDefault="008540E6" w:rsidP="008540E6">
      <w:pPr>
        <w:rPr>
          <w:rFonts w:asciiTheme="majorBidi" w:hAnsiTheme="majorBidi" w:cstheme="majorBidi"/>
          <w:sz w:val="24"/>
          <w:szCs w:val="24"/>
        </w:rPr>
      </w:pPr>
      <w:r w:rsidRPr="008540E6">
        <w:rPr>
          <w:rFonts w:asciiTheme="majorBidi" w:hAnsiTheme="majorBidi" w:cstheme="majorBidi"/>
          <w:sz w:val="24"/>
          <w:szCs w:val="24"/>
        </w:rPr>
        <w:t xml:space="preserve">This case study transformed me from a data analyst into a strategic partner for </w:t>
      </w:r>
      <w:proofErr w:type="spellStart"/>
      <w:r w:rsidRPr="008540E6">
        <w:rPr>
          <w:rFonts w:asciiTheme="majorBidi" w:hAnsiTheme="majorBidi" w:cstheme="majorBidi"/>
          <w:sz w:val="24"/>
          <w:szCs w:val="24"/>
        </w:rPr>
        <w:t>HealthMax</w:t>
      </w:r>
      <w:proofErr w:type="spellEnd"/>
      <w:r w:rsidRPr="008540E6">
        <w:rPr>
          <w:rFonts w:asciiTheme="majorBidi" w:hAnsiTheme="majorBidi" w:cstheme="majorBidi"/>
          <w:sz w:val="24"/>
          <w:szCs w:val="24"/>
        </w:rPr>
        <w:t>, a leading player in the FMCG industry's shampoo market</w:t>
      </w:r>
      <w:r w:rsidR="00186CFF" w:rsidRPr="00186CFF">
        <w:rPr>
          <w:rFonts w:asciiTheme="majorBidi" w:hAnsiTheme="majorBidi" w:cstheme="majorBidi"/>
          <w:sz w:val="24"/>
          <w:szCs w:val="24"/>
        </w:rPr>
        <w:t xml:space="preserve">. </w:t>
      </w:r>
      <w:r w:rsidR="00974F55" w:rsidRPr="00974F55">
        <w:rPr>
          <w:rFonts w:asciiTheme="majorBidi" w:hAnsiTheme="majorBidi" w:cstheme="majorBidi"/>
          <w:sz w:val="24"/>
          <w:szCs w:val="24"/>
        </w:rPr>
        <w:t xml:space="preserve">I analyzed market data to understand </w:t>
      </w:r>
      <w:proofErr w:type="spellStart"/>
      <w:r w:rsidR="00974F55" w:rsidRPr="00974F55">
        <w:rPr>
          <w:rFonts w:asciiTheme="majorBidi" w:hAnsiTheme="majorBidi" w:cstheme="majorBidi"/>
          <w:sz w:val="24"/>
          <w:szCs w:val="24"/>
        </w:rPr>
        <w:t>HealthMax's</w:t>
      </w:r>
      <w:proofErr w:type="spellEnd"/>
      <w:r w:rsidR="00974F55" w:rsidRPr="00974F55">
        <w:rPr>
          <w:rFonts w:asciiTheme="majorBidi" w:hAnsiTheme="majorBidi" w:cstheme="majorBidi"/>
          <w:sz w:val="24"/>
          <w:szCs w:val="24"/>
        </w:rPr>
        <w:t xml:space="preserve"> performance and competitors. Leveraging the five pillars of NRM, I identified growth opportunities through techniques like brand portfolio pricing, mix management, and promotion analysis. Using Excel functions like VLOOKUP and pivot tables, I calculated key metrics like net sales contribution and gross margin. Ultimately, I developed data-driven recommendations to improve </w:t>
      </w:r>
      <w:proofErr w:type="spellStart"/>
      <w:r w:rsidR="00974F55" w:rsidRPr="00974F55">
        <w:rPr>
          <w:rFonts w:asciiTheme="majorBidi" w:hAnsiTheme="majorBidi" w:cstheme="majorBidi"/>
          <w:sz w:val="24"/>
          <w:szCs w:val="24"/>
        </w:rPr>
        <w:t>HealthMax's</w:t>
      </w:r>
      <w:proofErr w:type="spellEnd"/>
      <w:r w:rsidR="00974F55" w:rsidRPr="00974F55">
        <w:rPr>
          <w:rFonts w:asciiTheme="majorBidi" w:hAnsiTheme="majorBidi" w:cstheme="majorBidi"/>
          <w:sz w:val="24"/>
          <w:szCs w:val="24"/>
        </w:rPr>
        <w:t xml:space="preserve"> profitability by optimizing pricing, product mix, and promotions.</w:t>
      </w:r>
    </w:p>
    <w:p w14:paraId="5DD43AE4" w14:textId="0145B323" w:rsidR="00186CFF" w:rsidRPr="00974F55" w:rsidRDefault="00186CFF" w:rsidP="00974F5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74F55">
        <w:rPr>
          <w:rFonts w:asciiTheme="majorBidi" w:hAnsiTheme="majorBidi" w:cstheme="majorBidi"/>
          <w:b/>
          <w:bCs/>
          <w:sz w:val="24"/>
          <w:szCs w:val="24"/>
          <w:u w:val="single"/>
        </w:rPr>
        <w:t>Data-Driven Insights for Profitability:</w:t>
      </w:r>
    </w:p>
    <w:p w14:paraId="31E42129" w14:textId="1136D33B" w:rsidR="00186CFF" w:rsidRPr="00974F55" w:rsidRDefault="00186CFF" w:rsidP="00974F55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6"/>
          <w:szCs w:val="26"/>
        </w:rPr>
        <w:t>Organic Boom</w:t>
      </w:r>
      <w:r w:rsidRPr="00974F55">
        <w:rPr>
          <w:rFonts w:asciiTheme="majorBidi" w:hAnsiTheme="majorBidi" w:cstheme="majorBidi"/>
          <w:sz w:val="24"/>
          <w:szCs w:val="24"/>
        </w:rPr>
        <w:t xml:space="preserve">: Capitalizing on market trends, I identified a surging demand (275% growth) for organic shampoos. This strategic insight translates into a lucrative launchpad for new </w:t>
      </w:r>
      <w:proofErr w:type="spellStart"/>
      <w:r w:rsidRPr="00974F55">
        <w:rPr>
          <w:rFonts w:asciiTheme="majorBidi" w:hAnsiTheme="majorBidi" w:cstheme="majorBidi"/>
          <w:sz w:val="24"/>
          <w:szCs w:val="24"/>
        </w:rPr>
        <w:t>HealthMax</w:t>
      </w:r>
      <w:proofErr w:type="spellEnd"/>
      <w:r w:rsidRPr="00974F55">
        <w:rPr>
          <w:rFonts w:asciiTheme="majorBidi" w:hAnsiTheme="majorBidi" w:cstheme="majorBidi"/>
          <w:sz w:val="24"/>
          <w:szCs w:val="24"/>
        </w:rPr>
        <w:t xml:space="preserve"> products, aligning with evolving consumer preferences in the dynamic FMCG landscape.</w:t>
      </w:r>
    </w:p>
    <w:p w14:paraId="17D8DDB1" w14:textId="1117B4E3" w:rsidR="00186CFF" w:rsidRPr="00974F55" w:rsidRDefault="00186CFF" w:rsidP="00974F55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6"/>
          <w:szCs w:val="26"/>
        </w:rPr>
        <w:t>Travel-Sized Innovation</w:t>
      </w:r>
      <w:r w:rsidRPr="00974F55">
        <w:rPr>
          <w:rFonts w:asciiTheme="majorBidi" w:hAnsiTheme="majorBidi" w:cstheme="majorBidi"/>
          <w:sz w:val="24"/>
          <w:szCs w:val="24"/>
        </w:rPr>
        <w:t xml:space="preserve">: Analyzing competitor data revealed a growing consumer preference for travel-sized products (50ml). This data-driven discovery presents a unique opportunity for </w:t>
      </w:r>
      <w:proofErr w:type="spellStart"/>
      <w:r w:rsidRPr="00974F55">
        <w:rPr>
          <w:rFonts w:asciiTheme="majorBidi" w:hAnsiTheme="majorBidi" w:cstheme="majorBidi"/>
          <w:sz w:val="24"/>
          <w:szCs w:val="24"/>
        </w:rPr>
        <w:t>HealthMax</w:t>
      </w:r>
      <w:proofErr w:type="spellEnd"/>
      <w:r w:rsidRPr="00974F55">
        <w:rPr>
          <w:rFonts w:asciiTheme="majorBidi" w:hAnsiTheme="majorBidi" w:cstheme="majorBidi"/>
          <w:sz w:val="24"/>
          <w:szCs w:val="24"/>
        </w:rPr>
        <w:t xml:space="preserve"> to develop a new product line.</w:t>
      </w:r>
    </w:p>
    <w:p w14:paraId="02042155" w14:textId="4134C3AE" w:rsidR="00186CFF" w:rsidRPr="00974F55" w:rsidRDefault="00186CFF" w:rsidP="00974F55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6"/>
          <w:szCs w:val="26"/>
        </w:rPr>
        <w:t>Promotion Optimization</w:t>
      </w:r>
      <w:r w:rsidRPr="00974F55">
        <w:rPr>
          <w:rFonts w:asciiTheme="majorBidi" w:hAnsiTheme="majorBidi" w:cstheme="majorBidi"/>
          <w:sz w:val="24"/>
          <w:szCs w:val="24"/>
        </w:rPr>
        <w:t xml:space="preserve">: Leveraging Excel and ROI calculations, I evaluated past promotions, pinpointing the most effective campaigns. This data analysis empowered me to translate insights into actionable recommendations, maximizing the return on </w:t>
      </w:r>
      <w:proofErr w:type="spellStart"/>
      <w:r w:rsidRPr="00974F55">
        <w:rPr>
          <w:rFonts w:asciiTheme="majorBidi" w:hAnsiTheme="majorBidi" w:cstheme="majorBidi"/>
          <w:sz w:val="24"/>
          <w:szCs w:val="24"/>
        </w:rPr>
        <w:t>HealthMax's</w:t>
      </w:r>
      <w:proofErr w:type="spellEnd"/>
      <w:r w:rsidRPr="00974F55">
        <w:rPr>
          <w:rFonts w:asciiTheme="majorBidi" w:hAnsiTheme="majorBidi" w:cstheme="majorBidi"/>
          <w:sz w:val="24"/>
          <w:szCs w:val="24"/>
        </w:rPr>
        <w:t xml:space="preserve"> marketing investments.</w:t>
      </w:r>
    </w:p>
    <w:p w14:paraId="79511C37" w14:textId="1E14CB14" w:rsidR="00186CFF" w:rsidRPr="00974F55" w:rsidRDefault="00186CFF" w:rsidP="00974F5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74F55">
        <w:rPr>
          <w:rFonts w:asciiTheme="majorBidi" w:hAnsiTheme="majorBidi" w:cstheme="majorBidi"/>
          <w:b/>
          <w:bCs/>
          <w:sz w:val="24"/>
          <w:szCs w:val="24"/>
          <w:u w:val="single"/>
        </w:rPr>
        <w:t>Quantifiable Impact:</w:t>
      </w:r>
    </w:p>
    <w:p w14:paraId="37B45BA6" w14:textId="3D53FE4D" w:rsidR="00186CFF" w:rsidRPr="00974F55" w:rsidRDefault="00186CFF" w:rsidP="00974F55">
      <w:pPr>
        <w:pStyle w:val="ListParagraph"/>
        <w:numPr>
          <w:ilvl w:val="0"/>
          <w:numId w:val="6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6"/>
          <w:szCs w:val="26"/>
        </w:rPr>
        <w:t>NRM-Driven Growth</w:t>
      </w:r>
      <w:r w:rsidRPr="00974F55">
        <w:rPr>
          <w:rFonts w:asciiTheme="majorBidi" w:hAnsiTheme="majorBidi" w:cstheme="majorBidi"/>
          <w:sz w:val="24"/>
          <w:szCs w:val="24"/>
        </w:rPr>
        <w:t>: Through NRM initiatives, I forecasted net sales growth exceeding organic market growth. This highlights the significant revenue potential of NRM within the competitive FMCG industry.</w:t>
      </w:r>
    </w:p>
    <w:p w14:paraId="06D6A913" w14:textId="57822BF7" w:rsidR="00186CFF" w:rsidRPr="00974F55" w:rsidRDefault="00186CFF" w:rsidP="00974F5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74F55">
        <w:rPr>
          <w:rFonts w:asciiTheme="majorBidi" w:hAnsiTheme="majorBidi" w:cstheme="majorBidi"/>
          <w:b/>
          <w:bCs/>
          <w:sz w:val="24"/>
          <w:szCs w:val="24"/>
          <w:u w:val="single"/>
        </w:rPr>
        <w:t>Key Takeaways:</w:t>
      </w:r>
    </w:p>
    <w:p w14:paraId="742102AF" w14:textId="58DDBB90" w:rsidR="00186CFF" w:rsidRPr="00974F55" w:rsidRDefault="00186CFF" w:rsidP="00974F55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4"/>
          <w:szCs w:val="24"/>
        </w:rPr>
        <w:t>Identified high-growth market trends in the organic shampoo segment.</w:t>
      </w:r>
    </w:p>
    <w:p w14:paraId="3170EA09" w14:textId="45ABE20B" w:rsidR="00186CFF" w:rsidRPr="00974F55" w:rsidRDefault="00186CFF" w:rsidP="00974F55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4"/>
          <w:szCs w:val="24"/>
        </w:rPr>
        <w:t>Utilized competitor analysis to discover new product opportunities.</w:t>
      </w:r>
    </w:p>
    <w:p w14:paraId="53CF3BDA" w14:textId="103BD76F" w:rsidR="00186CFF" w:rsidRPr="00974F55" w:rsidRDefault="00186CFF" w:rsidP="00974F55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4"/>
          <w:szCs w:val="24"/>
        </w:rPr>
        <w:t>Implemented NRM principles in Excel to analyze data and develop data-driven</w:t>
      </w:r>
      <w:r w:rsidR="00974F55">
        <w:rPr>
          <w:rFonts w:asciiTheme="majorBidi" w:hAnsiTheme="majorBidi" w:cstheme="majorBidi"/>
          <w:sz w:val="24"/>
          <w:szCs w:val="24"/>
        </w:rPr>
        <w:t xml:space="preserve"> </w:t>
      </w:r>
      <w:r w:rsidRPr="00974F55">
        <w:rPr>
          <w:rFonts w:asciiTheme="majorBidi" w:hAnsiTheme="majorBidi" w:cstheme="majorBidi"/>
          <w:sz w:val="24"/>
          <w:szCs w:val="24"/>
        </w:rPr>
        <w:t>recommendations.</w:t>
      </w:r>
    </w:p>
    <w:p w14:paraId="0E602605" w14:textId="040EA9E8" w:rsidR="00186CFF" w:rsidRPr="00974F55" w:rsidRDefault="00186CFF" w:rsidP="00974F55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4"/>
          <w:szCs w:val="24"/>
        </w:rPr>
        <w:t>Forecasted the potential impact of NRM initiatives on future sales growth.</w:t>
      </w:r>
    </w:p>
    <w:p w14:paraId="10E8A5C5" w14:textId="7C4EF198" w:rsidR="00186CFF" w:rsidRPr="00974F55" w:rsidRDefault="00186CFF" w:rsidP="00974F5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74F55">
        <w:rPr>
          <w:rFonts w:asciiTheme="majorBidi" w:hAnsiTheme="majorBidi" w:cstheme="majorBidi"/>
          <w:b/>
          <w:bCs/>
          <w:sz w:val="24"/>
          <w:szCs w:val="24"/>
          <w:u w:val="single"/>
        </w:rPr>
        <w:t>This case study showcases my ability to:</w:t>
      </w:r>
    </w:p>
    <w:p w14:paraId="482C3582" w14:textId="5776C9A1" w:rsidR="00186CFF" w:rsidRPr="00974F55" w:rsidRDefault="00186CFF" w:rsidP="00974F55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4"/>
          <w:szCs w:val="24"/>
        </w:rPr>
        <w:t>Apply NRM principles to a real-world FMCG scenario.</w:t>
      </w:r>
    </w:p>
    <w:p w14:paraId="630D85E1" w14:textId="10C181A0" w:rsidR="00186CFF" w:rsidRPr="00974F55" w:rsidRDefault="00186CFF" w:rsidP="00974F55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4"/>
          <w:szCs w:val="24"/>
        </w:rPr>
        <w:t>Use Excel for data analysis and business insights.</w:t>
      </w:r>
    </w:p>
    <w:p w14:paraId="2DDFB3E5" w14:textId="7B7EE827" w:rsidR="00484A88" w:rsidRPr="00974F55" w:rsidRDefault="00186CFF" w:rsidP="00974F55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24"/>
          <w:szCs w:val="24"/>
        </w:rPr>
      </w:pPr>
      <w:r w:rsidRPr="00974F55">
        <w:rPr>
          <w:rFonts w:asciiTheme="majorBidi" w:hAnsiTheme="majorBidi" w:cstheme="majorBidi"/>
          <w:sz w:val="24"/>
          <w:szCs w:val="24"/>
        </w:rPr>
        <w:t>Develop strategic recommendations to optimize profitability.</w:t>
      </w:r>
    </w:p>
    <w:sectPr w:rsidR="00484A88" w:rsidRPr="00974F55" w:rsidSect="00BD790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5CC5"/>
    <w:multiLevelType w:val="hybridMultilevel"/>
    <w:tmpl w:val="8DDA8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6F94"/>
    <w:multiLevelType w:val="hybridMultilevel"/>
    <w:tmpl w:val="D638AAE2"/>
    <w:lvl w:ilvl="0" w:tplc="7F80DF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27A"/>
    <w:multiLevelType w:val="hybridMultilevel"/>
    <w:tmpl w:val="6FBA9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33EC1"/>
    <w:multiLevelType w:val="hybridMultilevel"/>
    <w:tmpl w:val="4A8EB564"/>
    <w:lvl w:ilvl="0" w:tplc="CD108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1FEF"/>
    <w:multiLevelType w:val="hybridMultilevel"/>
    <w:tmpl w:val="843C6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7370C"/>
    <w:multiLevelType w:val="hybridMultilevel"/>
    <w:tmpl w:val="EDF216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B7E9D"/>
    <w:multiLevelType w:val="hybridMultilevel"/>
    <w:tmpl w:val="48FE9BA8"/>
    <w:lvl w:ilvl="0" w:tplc="CD108B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D"/>
    <w:rsid w:val="000261CF"/>
    <w:rsid w:val="0003138D"/>
    <w:rsid w:val="00145F0E"/>
    <w:rsid w:val="00186CFF"/>
    <w:rsid w:val="001E078D"/>
    <w:rsid w:val="0020170F"/>
    <w:rsid w:val="002317AF"/>
    <w:rsid w:val="003763F7"/>
    <w:rsid w:val="00427BFC"/>
    <w:rsid w:val="00484A88"/>
    <w:rsid w:val="00496BE4"/>
    <w:rsid w:val="0056433E"/>
    <w:rsid w:val="00590E79"/>
    <w:rsid w:val="00774218"/>
    <w:rsid w:val="008540E6"/>
    <w:rsid w:val="008A7C00"/>
    <w:rsid w:val="00935DFE"/>
    <w:rsid w:val="00974F55"/>
    <w:rsid w:val="009D2523"/>
    <w:rsid w:val="00A94BA9"/>
    <w:rsid w:val="00AA354D"/>
    <w:rsid w:val="00B04FE9"/>
    <w:rsid w:val="00BD7906"/>
    <w:rsid w:val="00C73DF0"/>
    <w:rsid w:val="00C970E6"/>
    <w:rsid w:val="00DD630A"/>
    <w:rsid w:val="00EA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E41E"/>
  <w15:chartTrackingRefBased/>
  <w15:docId w15:val="{50C0CE9A-59BC-4C09-A868-16A8ED13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7A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ss-rp7i7u">
    <w:name w:val="css-rp7i7u"/>
    <w:basedOn w:val="Normal"/>
    <w:rsid w:val="00231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0E6"/>
    <w:pPr>
      <w:ind w:left="720"/>
      <w:contextualSpacing/>
    </w:pPr>
  </w:style>
  <w:style w:type="paragraph" w:customStyle="1" w:styleId="dc-completion-panemessage">
    <w:name w:val="dc-completion-pane__message"/>
    <w:basedOn w:val="Normal"/>
    <w:rsid w:val="0093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</dc:creator>
  <cp:keywords/>
  <dc:description/>
  <cp:lastModifiedBy>FAWAZ</cp:lastModifiedBy>
  <cp:revision>13</cp:revision>
  <dcterms:created xsi:type="dcterms:W3CDTF">2024-06-09T18:17:00Z</dcterms:created>
  <dcterms:modified xsi:type="dcterms:W3CDTF">2024-06-10T10:33:00Z</dcterms:modified>
</cp:coreProperties>
</file>