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Regarding claim 1</w:t>
      </w:r>
      <w:r>
        <w:t>. A variable frequency drive (VFD) cabin, comprising:</w:t>
        <w:br/>
        <w:t>a cabin housing, the cabin housing comprising:</w:t>
        <w:br/>
        <w:t>a cabin floor; and</w:t>
        <w:br/>
        <w:t>a cabin cap secured to the cabin floor, thereby at least partially enclosing a cabin interior of the cabin housing;</w:t>
        <w:br/>
        <w:t xml:space="preserve"> a medium-voltage VFD positioned within the interior of the cabin housing, the medium-voltage VFD comprising:</w:t>
        <w:br/>
        <w:t>a transformer assembly comprising:</w:t>
        <w:br/>
        <w:t>a transformer assembly frame;</w:t>
        <w:br/>
        <w:t>a transformer mounted to the transformer assembly frame; and</w:t>
        <w:br/>
        <w:t>a first vibration damping assembly mounted between the transformer assembly frame and the cabin floor; and</w:t>
        <w:br/>
        <w:br/>
        <w:t>a power cell assembly comprising:</w:t>
        <w:br/>
        <w:t>a power cell assembly frame;</w:t>
        <w:br/>
        <w:t>a plurality of power cells mounted to the power cell assembly frame; and</w:t>
        <w:br/>
        <w:t xml:space="preserve">a second vibration damping assembly mounted between the power cell assembly frame and the cabin floor. </w:t>
        <w:br/>
      </w:r>
      <w:r>
        <w:rPr>
          <w:b/>
        </w:rPr>
        <w:t>Regarding claim 2</w:t>
      </w:r>
      <w:r>
        <w:t xml:space="preserve">. The VFD cabin of claim 1, wherein the power cell assembly further comprises a plurality of slide rails connected with the power cell assembly frame, and wherein each of the power cells is mounted to the power cell assembly frame via a corresponding one of the slide rails. </w:t>
        <w:br/>
      </w:r>
      <w:r>
        <w:rPr>
          <w:b/>
        </w:rPr>
        <w:t>Regarding claim 3</w:t>
      </w:r>
      <w:r>
        <w:t>. The VFD cabin of claim 1, further comprising a ventilation system, the ventilation system comprising:</w:t>
        <w:br/>
        <w:t xml:space="preserve">a filter positioned at an intake port of the cabin housing; at least one intake blower configured to draw air into the cabin interior via the filter; and at least one exhaust blower configured to expel air from the cabin interior via an exhaust port of the cabin housing. </w:t>
        <w:br/>
      </w:r>
      <w:r>
        <w:rPr>
          <w:b/>
        </w:rPr>
        <w:t>Regarding claim 4</w:t>
      </w:r>
      <w:r>
        <w:t xml:space="preserve">. The VFD cabin of claim 3, wherein the ventilation system is configured to generate an airstream that flows from the intake port to the exhaust port; wherein the power cell assembly is positioned within the airstream upstream of the transformer assembly; and wherein the transformer assembly is positioned within the airstream downstream of the power cell assembly. </w:t>
        <w:br/>
      </w:r>
      <w:r>
        <w:rPr>
          <w:b/>
        </w:rPr>
        <w:t>Regarding claim 5</w:t>
      </w:r>
      <w:r>
        <w:t xml:space="preserve">. The VFD cabin of claim 3, wherein the at least one intake blower is configured to draw air into the cabin interior at a first flow rate; wherein the at least one exhaust blower is configured to expel air from the cabin interior at a second flow rate; and wherein the first flow rate is greater than the second flow rate such that the ventilation system is configured to generate an overpressure condition within the cabin interior. </w:t>
        <w:br/>
      </w:r>
      <w:r>
        <w:rPr>
          <w:b/>
        </w:rPr>
        <w:t>Regarding claim 6</w:t>
      </w:r>
      <w:r>
        <w:t xml:space="preserve">. The VFD cabin of claim 5, wherein the overpressure condition is one in which an interior pressure within the cabin exceeds an exterior pressure outside the cabin. </w:t>
        <w:br/>
      </w:r>
      <w:r>
        <w:rPr>
          <w:b/>
        </w:rPr>
        <w:t>Regarding claim 7</w:t>
      </w:r>
      <w:r>
        <w:t xml:space="preserve">. The VFD cabin of claim 3, further comprising at least one low-voltage VFD connected with the at least one intake blower and the at least one exhaust blower, wherein the at least one low-voltage VFD is configured to control operation of the at least one intake blower and the at least one exhaust blower. </w:t>
        <w:br/>
      </w:r>
      <w:r>
        <w:rPr>
          <w:b/>
        </w:rPr>
        <w:t>Regarding claim 8</w:t>
      </w:r>
      <w:r>
        <w:t xml:space="preserve">. The VFD cabin of claim 7, wherein the at least one low-voltage VFD comprises a plurality of low-voltage VFDs, and wherein each low-voltage VFD is dedicated to a corresponding one of the at least one intake blower or to a corresponding one of the at least one exhaust blower. </w:t>
        <w:br/>
      </w:r>
      <w:r>
        <w:rPr>
          <w:b/>
        </w:rPr>
        <w:t>Regarding claim 9</w:t>
      </w:r>
      <w:r>
        <w:t xml:space="preserve">. The VFD cabin of claim 3, wherein the ventilation system further comprises a plurality of cooling fans; and wherein each cooling fan is dedicated to a corresponding power cell of the plurality of power cells and is configured to blow air across the corresponding power cell. </w:t>
        <w:br/>
      </w:r>
      <w:r>
        <w:rPr>
          <w:b/>
        </w:rPr>
        <w:t>Regarding claim 10</w:t>
      </w:r>
      <w:r>
        <w:t xml:space="preserve">. The VFD cabin of claim 9, further comprising a plurality of temperature sensors; wherein each temperature sensor is configured to sense a temperature of a corresponding power cell of the plurality of power cells; and wherein the ventilation system is configured to control operation of the plurality of cooling fans based upon information generated by the plurality of temperature sensors. </w:t>
        <w:br/>
      </w:r>
      <w:r>
        <w:rPr>
          <w:b/>
        </w:rPr>
        <w:t>Regarding claim 11</w:t>
      </w:r>
      <w:r>
        <w:t xml:space="preserve">. The VFD cabin of claim 1, wherein the first vibration damping assembly has a first overall stiffness; and wherein the second vibration damping assembly has a second overall stiffness less than the first overall stiffness. </w:t>
        <w:br/>
      </w:r>
      <w:r>
        <w:rPr>
          <w:b/>
        </w:rPr>
        <w:t>Regarding claim 12</w:t>
      </w:r>
      <w:r>
        <w:t xml:space="preserve">. The VFD cabin of claim 1, wherein each of the first vibration damping assembly and the second vibration damping assembly comprises a plurality of vibration damping couplers; and wherein each vibration damping coupler comprises a vibration damper and a bolt extending through the vibration damper. </w:t>
        <w:br/>
      </w:r>
      <w:r>
        <w:rPr>
          <w:b/>
        </w:rPr>
        <w:t>Regarding claim 13</w:t>
      </w:r>
      <w:r>
        <w:t xml:space="preserve">. The VFD cabin of claim 12, wherein each vibration damper comprises at least one of an elastic material, a rubber material, an elastomeric material, or a spring. </w:t>
        <w:br/>
      </w:r>
      <w:r>
        <w:rPr>
          <w:b/>
        </w:rPr>
        <w:t>Regarding claim 14</w:t>
      </w:r>
      <w:r>
        <w:t xml:space="preserve">. The VFD cabin of claim 1, wherein the cabin cap is releasably secured to the cabin floor such that the cabin cap is operable to be removed from the cabin floor as a unit. </w:t>
        <w:br/>
      </w:r>
      <w:r>
        <w:rPr>
          <w:b/>
        </w:rPr>
        <w:t>Regarding claim 15</w:t>
      </w:r>
      <w:r>
        <w:t>. A pump configuration comprising the VFD cabin of claim 1, the pump configuration further comprising:</w:t>
        <w:br/>
        <w:t xml:space="preserve">a mobile trailer, wherein the VFD cabin is mounted to the mobile trailer; an electric motor mounted to the mobile trailer, wherein the electric motor is connected with the medium-voltage VFD such that the medium-voltage VFD is operable to control operation of the electric motor; and a hydraulic pump mounted to the mobile trailer, wherein the hydraulic pump is connected with the electric motor such that the hydraulic pump is operable to pump a fracking media when operated by the electric motor. </w:t>
        <w:br/>
      </w:r>
      <w:r>
        <w:rPr>
          <w:b/>
        </w:rPr>
        <w:t>Regarding claim 16</w:t>
      </w:r>
      <w:r>
        <w:t xml:space="preserve">. The pump configuration of claim 15, wherein the VFD cabin is mounted to the mobile trailer without a suspension being connected between the VFD cabin and the mobile trailer. </w:t>
        <w:br/>
      </w:r>
      <w:r>
        <w:rPr>
          <w:b/>
        </w:rPr>
        <w:t>Regarding claim 17</w:t>
      </w:r>
      <w:r>
        <w:t>. A variable frequency drive (VFD) cabin, comprising:</w:t>
        <w:br/>
        <w:t>a cabin housing, the cabin housing comprising an air intake port and an air exhaust port; a transformer mounted in an interior of the cabin housing, wherein the transformer is configured to transform electric power at an initial voltage to electric power at a transformer voltage, wherein the initial voltage is within a medium-voltage voltage range, and wherein the transformer voltage is within a low-voltage voltage range; a power cell assembly mounted in the interior of the cabin housing and connected with the transformer, wherein the power cell assembly comprises a plurality of power cells and is configured to convert electric power at the transformer voltage to electric power at a VFD voltage, wherein the VFD voltage is within a third medium-voltage voltage range; and a ventilation system, comprising:</w:t>
        <w:br/>
        <w:t>a filtration unit positioned at the air intake port;</w:t>
        <w:br/>
        <w:t>at least one intake blower configured to draw air into the cabin housing via the air intake port and the filtration unit at an intake flowrate;</w:t>
        <w:br/>
        <w:t>at least one exhaust blower configured to expel air from the cabin housing via the exhaust port at an exhaust flowrate; and</w:t>
        <w:br/>
        <w:t xml:space="preserve">a ventilation control system configured to control operation of the at least one intake blower and the at least one exhaust blower such that the intake flowrate exceeds the exhaust flowrate to thereby create an overpressure condition within the cabin housing. </w:t>
        <w:br/>
      </w:r>
      <w:r>
        <w:rPr>
          <w:b/>
        </w:rPr>
        <w:t>Regarding claim 18</w:t>
      </w:r>
      <w:r>
        <w:t xml:space="preserve">. The VFD cabin of claim 17, wherein the ventilation control system comprises at least one low-voltage VFD configured to control the at least one intake blower and the at least one exhaust blower such that the intake flow rate and the exhaust flowrate are variable. </w:t>
        <w:br/>
      </w:r>
      <w:r>
        <w:rPr>
          <w:b/>
        </w:rPr>
        <w:t>Regarding claim 19</w:t>
      </w:r>
      <w:r>
        <w:t>. The VFD cabin of claim 17, wherein the ventilation control system comprises a plurality of low-voltage VFDs, the plurality of low-voltage VFDs comprising:</w:t>
        <w:br/>
        <w:t xml:space="preserve">at least one first low-voltage VFD, wherein each first low-voltage VFD is dedicated to a corresponding one of the at least one intake blower; and at least one second low-voltage VFD, wherein each second low-voltage VFD is dedicated to a corresponding one of the at least one exhaust blower. </w:t>
        <w:br/>
      </w:r>
      <w:r>
        <w:rPr>
          <w:b/>
        </w:rPr>
        <w:t>Regarding claim 20</w:t>
      </w:r>
      <w:r>
        <w:t xml:space="preserve">. The VFD cabin of claim 17, wherein the ventilation system is configured to generate an airflow stream traveling from the intake port to the exhaust port; wherein the power cell assembly is positioned in the airflow stream upstream of the transformer; and wherein the transformer is positioned in the airflow stream downstream of the power cell assembly. </w:t>
        <w:br/>
      </w:r>
      <w:r>
        <w:rPr>
          <w:b/>
        </w:rPr>
        <w:t>Regarding claim 21</w:t>
      </w:r>
      <w:r>
        <w:t xml:space="preserve">. The VFD cabin of claim 17, wherein the ventilation system further comprises a plurality of cooling fans, wherein each cooling fan is configured to blow air across a corresponding one of the power cells. </w:t>
        <w:br/>
      </w:r>
      <w:r>
        <w:rPr>
          <w:b/>
        </w:rPr>
        <w:t>Regarding claim 22</w:t>
      </w:r>
      <w:r>
        <w:t xml:space="preserve">. The VFD cabin of claim 21, further comprising a plurality of temperature sensors, wherein each temperature sensor is configured to sense a temperature of a corresponding one of the power cells; and wherein each cooling fan is configured to vary a flow rate across the corresponding one of the power cells based upon the temperature of the corresponding one of the power cells as sensed by a corresponding one of the temperature sensors. </w:t>
        <w:br/>
      </w:r>
      <w:r>
        <w:rPr>
          <w:b/>
        </w:rPr>
        <w:t>Regarding claim 23</w:t>
      </w:r>
      <w:r>
        <w:t xml:space="preserve">. The VFD cabin of claim 17, wherein the cabin housing further comprises a closet that is accessible from an exterior of the cabin and is isolated from the interior of the cabin, wherein at least a portion of the ventilation control system is mounted within the closet. </w:t>
        <w:br/>
      </w:r>
      <w:r>
        <w:rPr>
          <w:b/>
        </w:rPr>
        <w:t>Regarding claim 24</w:t>
      </w:r>
      <w:r>
        <w:t xml:space="preserve">. The VFD cabin of claim 17, wherein the cabin housing lacks an entry door by which the interior of the cabin can be accessed. </w:t>
        <w:br/>
      </w:r>
      <w:r>
        <w:rPr>
          <w:b/>
        </w:rPr>
        <w:t>Regarding claim 25</w:t>
      </w:r>
      <w:r>
        <w:t xml:space="preserve">. The VFD cabin of claim 17, wherein the transformer is mounted to a floor of the cabin via a plurality of vibration damping couplers. </w:t>
        <w:br/>
      </w:r>
      <w:r>
        <w:rPr>
          <w:b/>
        </w:rPr>
        <w:t>Regarding claim 26</w:t>
      </w:r>
      <w:r>
        <w:t xml:space="preserve">. The VFD cabin of claim 17, wherein the power cell assembly is mounted to a floor of the cabin via a plurality of vibration damping couplers. </w:t>
        <w:br/>
      </w:r>
      <w:r>
        <w:rPr>
          <w:b/>
        </w:rPr>
        <w:t>Regarding claim 27</w:t>
      </w:r>
      <w:r>
        <w:t xml:space="preserve">. (canceled)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