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F6" w:rsidRDefault="00B75730">
      <w:r>
        <w:t>Stock Market Analysis Using VBA</w:t>
      </w:r>
    </w:p>
    <w:p w:rsidR="00B75730" w:rsidRDefault="00B75730"/>
    <w:p w:rsidR="00B75730" w:rsidRDefault="00B75730">
      <w:r>
        <w:t>A report that analyzes the yearly growth of each stock tickers from 2014 to 2016.</w:t>
      </w:r>
    </w:p>
    <w:p w:rsidR="00B75730" w:rsidRDefault="00B75730"/>
    <w:p w:rsidR="00B75730" w:rsidRDefault="00CE61E0">
      <w:r>
        <w:t>Background:</w:t>
      </w:r>
    </w:p>
    <w:p w:rsidR="00CE61E0" w:rsidRDefault="006A49AF">
      <w:r>
        <w:t>The initial stock report contains the stock market volumes</w:t>
      </w:r>
      <w:r w:rsidR="00357F0F">
        <w:t>, and the opening, closing, highest, and lowest prices</w:t>
      </w:r>
      <w:r>
        <w:t xml:space="preserve"> per tickers for each business days</w:t>
      </w:r>
      <w:r w:rsidR="00357F0F">
        <w:t xml:space="preserve">. Using VBA, we summarized the yearly price changes, percentage of price changes, total stock volumes for each stock tickers, and the tickers which has the greatest and lowest growth </w:t>
      </w:r>
      <w:r w:rsidR="00135140">
        <w:t>by year.</w:t>
      </w:r>
    </w:p>
    <w:p w:rsidR="00135140" w:rsidRDefault="00135140"/>
    <w:p w:rsidR="007D4140" w:rsidRDefault="007D4140">
      <w:r>
        <w:t>Analysis:</w:t>
      </w:r>
      <w:bookmarkStart w:id="0" w:name="_GoBack"/>
      <w:bookmarkEnd w:id="0"/>
    </w:p>
    <w:p w:rsidR="00135140" w:rsidRDefault="00135140" w:rsidP="00135140">
      <w:r>
        <w:t>We c</w:t>
      </w:r>
      <w:r>
        <w:t>reate</w:t>
      </w:r>
      <w:r>
        <w:t>d</w:t>
      </w:r>
      <w:r>
        <w:t xml:space="preserve"> </w:t>
      </w:r>
      <w:r>
        <w:t>a VBA</w:t>
      </w:r>
      <w:r>
        <w:t xml:space="preserve"> script that will loop through all the stocks for one year for each run and </w:t>
      </w:r>
      <w:r>
        <w:t>extract</w:t>
      </w:r>
      <w:r>
        <w:t xml:space="preserve"> the following information</w:t>
      </w:r>
      <w:r>
        <w:t xml:space="preserve"> in the summary table.</w:t>
      </w:r>
    </w:p>
    <w:p w:rsidR="00135140" w:rsidRDefault="00135140" w:rsidP="00135140">
      <w:pPr>
        <w:pStyle w:val="ListParagraph"/>
        <w:numPr>
          <w:ilvl w:val="0"/>
          <w:numId w:val="1"/>
        </w:numPr>
      </w:pPr>
      <w:r>
        <w:t>Each</w:t>
      </w:r>
      <w:r>
        <w:t xml:space="preserve"> </w:t>
      </w:r>
      <w:r w:rsidR="003B1666">
        <w:t xml:space="preserve">unique </w:t>
      </w:r>
      <w:r>
        <w:t>ticker symbol</w:t>
      </w:r>
      <w:r>
        <w:t>s</w:t>
      </w:r>
      <w:r w:rsidR="003B1666">
        <w:t>.</w:t>
      </w:r>
    </w:p>
    <w:p w:rsidR="003B1666" w:rsidRDefault="003B1666" w:rsidP="003B1666">
      <w:pPr>
        <w:pStyle w:val="ListParagraph"/>
        <w:numPr>
          <w:ilvl w:val="0"/>
          <w:numId w:val="1"/>
        </w:numPr>
      </w:pPr>
      <w:r>
        <w:t>The y</w:t>
      </w:r>
      <w:r w:rsidR="00135140">
        <w:t xml:space="preserve">early change </w:t>
      </w:r>
      <w:r>
        <w:t xml:space="preserve">by subtracting the </w:t>
      </w:r>
      <w:r>
        <w:t xml:space="preserve">closing price at the end of </w:t>
      </w:r>
      <w:r>
        <w:t>the given</w:t>
      </w:r>
      <w:r>
        <w:t xml:space="preserve"> year</w:t>
      </w:r>
      <w:r>
        <w:t xml:space="preserve"> with the </w:t>
      </w:r>
      <w:r w:rsidR="00135140">
        <w:t xml:space="preserve">opening price at the beginning of </w:t>
      </w:r>
      <w:r>
        <w:t xml:space="preserve">that </w:t>
      </w:r>
      <w:r w:rsidR="00135140">
        <w:t>year</w:t>
      </w:r>
      <w:r>
        <w:t>. If there was no opening price, the next non-zero opening price would be assumed as the opening price of the given year.</w:t>
      </w:r>
    </w:p>
    <w:p w:rsidR="00FB7109" w:rsidRDefault="00135140" w:rsidP="00FB7109">
      <w:pPr>
        <w:pStyle w:val="ListParagraph"/>
        <w:numPr>
          <w:ilvl w:val="0"/>
          <w:numId w:val="1"/>
        </w:numPr>
      </w:pPr>
      <w:r>
        <w:t>The percent change</w:t>
      </w:r>
      <w:r w:rsidR="003B1666">
        <w:t xml:space="preserve"> by </w:t>
      </w:r>
      <w:r w:rsidR="00FB7109">
        <w:t xml:space="preserve">dividing yearly change by the </w:t>
      </w:r>
      <w:r w:rsidR="003B1666">
        <w:t>opening price</w:t>
      </w:r>
      <w:r w:rsidR="00FB7109">
        <w:t>. The positive percent change was highlighted in green and the negative percent change was highlighted in red.</w:t>
      </w:r>
    </w:p>
    <w:p w:rsidR="00135140" w:rsidRDefault="00135140" w:rsidP="00135140">
      <w:pPr>
        <w:pStyle w:val="ListParagraph"/>
        <w:numPr>
          <w:ilvl w:val="0"/>
          <w:numId w:val="1"/>
        </w:numPr>
      </w:pPr>
      <w:r>
        <w:t xml:space="preserve">The total stock volume of </w:t>
      </w:r>
      <w:r w:rsidR="00FB7109">
        <w:t>each tickers</w:t>
      </w:r>
      <w:r>
        <w:t xml:space="preserve"> by the given year.</w:t>
      </w:r>
    </w:p>
    <w:p w:rsidR="00135140" w:rsidRDefault="00FB7109" w:rsidP="00135140">
      <w:pPr>
        <w:pStyle w:val="ListParagraph"/>
        <w:numPr>
          <w:ilvl w:val="0"/>
          <w:numId w:val="1"/>
        </w:numPr>
      </w:pPr>
      <w:r>
        <w:t>The tickers with the greatest percentage growth, lowest percentage growth, and highest total volume in each given year.</w:t>
      </w:r>
    </w:p>
    <w:p w:rsidR="00FB7109" w:rsidRDefault="00FB7109" w:rsidP="00FB7109"/>
    <w:p w:rsidR="00FB7109" w:rsidRDefault="00FB7109" w:rsidP="00FB7109">
      <w:r>
        <w:rPr>
          <w:noProof/>
        </w:rPr>
        <w:drawing>
          <wp:inline distT="0" distB="0" distL="0" distR="0" wp14:anchorId="1C182AE9" wp14:editId="4363DC7B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09" w:rsidRDefault="00FB7109" w:rsidP="00FB7109"/>
    <w:p w:rsidR="00FB7109" w:rsidRDefault="00FB7109" w:rsidP="00FB7109">
      <w:r>
        <w:rPr>
          <w:noProof/>
        </w:rPr>
        <w:lastRenderedPageBreak/>
        <w:drawing>
          <wp:inline distT="0" distB="0" distL="0" distR="0" wp14:anchorId="716B590E" wp14:editId="710CA9F9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09" w:rsidRDefault="00FB7109" w:rsidP="00FB7109"/>
    <w:p w:rsidR="00FB7109" w:rsidRDefault="00FB7109" w:rsidP="00FB7109">
      <w:r>
        <w:rPr>
          <w:noProof/>
        </w:rPr>
        <w:drawing>
          <wp:inline distT="0" distB="0" distL="0" distR="0" wp14:anchorId="4170DD71" wp14:editId="55664553">
            <wp:extent cx="594360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09" w:rsidRDefault="00FB7109" w:rsidP="00FB7109"/>
    <w:p w:rsidR="00FB7109" w:rsidRDefault="00FB7109" w:rsidP="00FB7109"/>
    <w:sectPr w:rsidR="00FB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608D9"/>
    <w:multiLevelType w:val="hybridMultilevel"/>
    <w:tmpl w:val="36B2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0"/>
    <w:rsid w:val="00135140"/>
    <w:rsid w:val="00345616"/>
    <w:rsid w:val="00357F0F"/>
    <w:rsid w:val="003B1666"/>
    <w:rsid w:val="006A49AF"/>
    <w:rsid w:val="007D4140"/>
    <w:rsid w:val="00B75730"/>
    <w:rsid w:val="00CE61E0"/>
    <w:rsid w:val="00E30D1C"/>
    <w:rsid w:val="00FB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02C8"/>
  <w15:chartTrackingRefBased/>
  <w15:docId w15:val="{32F98A6E-18B1-4C56-BB40-6A9AB601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Handipranata, Michelle</dc:creator>
  <cp:keywords/>
  <dc:description/>
  <cp:lastModifiedBy>Handipranata, Michelle</cp:lastModifiedBy>
  <cp:revision>1</cp:revision>
  <dcterms:created xsi:type="dcterms:W3CDTF">2019-11-23T03:39:00Z</dcterms:created>
  <dcterms:modified xsi:type="dcterms:W3CDTF">2019-11-23T05:00:00Z</dcterms:modified>
</cp:coreProperties>
</file>