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gif" ContentType="image/gif"/>
  <Override PartName="/word/media/rId32.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for</w:t>
      </w:r>
      <w:r>
        <w:t xml:space="preserve"> </w:t>
      </w:r>
      <w:r>
        <w:t xml:space="preserve">Editorial</w:t>
      </w:r>
      <w:r>
        <w:t xml:space="preserve"> </w:t>
      </w: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figures"/>
      <w:bookmarkEnd w:id="27"/>
      <w:r>
        <w:t xml:space="preserve">Figures</w:t>
      </w:r>
    </w:p>
    <w:p>
      <w:pPr>
        <w:pStyle w:val="Heading2"/>
      </w:pPr>
      <w:bookmarkStart w:id="28" w:name="figure-1"/>
      <w:bookmarkEnd w:id="28"/>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29"/>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0" w:name="figure-1-caption"/>
      <w:bookmarkEnd w:id="30"/>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1" w:name="figure-2"/>
      <w:bookmarkEnd w:id="31"/>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3" w:name="figure-2-caption"/>
      <w:bookmarkEnd w:id="33"/>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4" w:name="figure-3"/>
      <w:bookmarkEnd w:id="34"/>
      <w:r>
        <w:t xml:space="preserve">Figure 3</w:t>
      </w:r>
    </w:p>
    <w:p>
      <w:pPr>
        <w:pStyle w:val="FirstParagraph"/>
      </w:pPr>
      <w:r>
        <w:drawing>
          <wp:inline>
            <wp:extent cx="5943600" cy="2971800"/>
            <wp:effectExtent b="0" l="0" r="0" t="0"/>
            <wp:docPr descr="" id="1" name="Picture"/>
            <a:graphic>
              <a:graphicData uri="http://schemas.openxmlformats.org/drawingml/2006/picture">
                <pic:pic>
                  <pic:nvPicPr>
                    <pic:cNvPr descr="Figs/Figure3-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3-caption"/>
      <w:bookmarkEnd w:id="36"/>
      <w:r>
        <w:t xml:space="preserve">Figure 3 Caption</w:t>
      </w:r>
    </w:p>
    <w:p>
      <w:pPr>
        <w:pStyle w:val="FirstParagraph"/>
      </w:pPr>
      <w:r>
        <w:t xml:space="preserve">L'Abbe plot investigates the heterogeneity between studies using the ratio of means,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Studies are sprayed around the black regression line, which has almost a slope of one, as this meta-regression explains only 2% of the between study variability. Hence baseline risk does not explain between-study differences in mean morphine reductions, when outcomes are expressed as a ratio of means.</w:t>
      </w:r>
    </w:p>
    <w:p>
      <w:pPr>
        <w:pStyle w:val="Heading1"/>
      </w:pPr>
      <w:bookmarkStart w:id="37" w:name="references"/>
      <w:bookmarkEnd w:id="37"/>
      <w:r>
        <w:t xml:space="preserve">References</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d79ce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gif"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for Editorial A Novel Approach to Synthesize the Evidence on Analgesic Adjuvants for Postoperative Pain</dc:title>
  <dc:creator/>
  <dcterms:created xsi:type="dcterms:W3CDTF">2017-08-25T00:54:27Z</dcterms:created>
  <dcterms:modified xsi:type="dcterms:W3CDTF">2017-08-25T00:54:27Z</dcterms:modified>
</cp:coreProperties>
</file>