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B51" w:rsidRDefault="005C7114">
      <w:pPr>
        <w:rPr>
          <w:b/>
          <w:i/>
          <w:sz w:val="36"/>
          <w:szCs w:val="36"/>
          <w:u w:val="single"/>
        </w:rPr>
      </w:pPr>
      <w:r w:rsidRPr="00F47859">
        <w:rPr>
          <w:b/>
          <w:i/>
          <w:sz w:val="36"/>
          <w:szCs w:val="36"/>
          <w:u w:val="single"/>
        </w:rPr>
        <w:t>What is Transmission Line?</w:t>
      </w:r>
    </w:p>
    <w:p w:rsidR="00CA6477" w:rsidRPr="00F47859" w:rsidRDefault="00CA6477">
      <w:pPr>
        <w:rPr>
          <w:b/>
          <w:i/>
          <w:sz w:val="36"/>
          <w:szCs w:val="36"/>
          <w:u w:val="single"/>
        </w:rPr>
      </w:pPr>
    </w:p>
    <w:p w:rsidR="00000000" w:rsidRDefault="00F47859" w:rsidP="002065F1">
      <w:pPr>
        <w:ind w:left="360"/>
        <w:rPr>
          <w:sz w:val="28"/>
          <w:szCs w:val="28"/>
        </w:rPr>
      </w:pPr>
      <w:r>
        <w:rPr>
          <w:sz w:val="28"/>
          <w:szCs w:val="28"/>
        </w:rPr>
        <w:t>A</w:t>
      </w:r>
      <w:r w:rsidR="00821839" w:rsidRPr="00F47859">
        <w:rPr>
          <w:sz w:val="28"/>
          <w:szCs w:val="28"/>
        </w:rPr>
        <w:t xml:space="preserve"> conductor or conductors designed to carry electricity or an electrical signal over large distances with minimum losses and distortion is known as transmission line. </w:t>
      </w:r>
    </w:p>
    <w:p w:rsidR="00CA6477" w:rsidRPr="00F47859" w:rsidRDefault="00CA6477" w:rsidP="002065F1">
      <w:pPr>
        <w:ind w:left="360"/>
        <w:rPr>
          <w:sz w:val="28"/>
          <w:szCs w:val="28"/>
        </w:rPr>
      </w:pPr>
    </w:p>
    <w:p w:rsidR="005C7114" w:rsidRDefault="005C7114">
      <w:pPr>
        <w:rPr>
          <w:b/>
          <w:i/>
          <w:sz w:val="36"/>
          <w:szCs w:val="36"/>
          <w:u w:val="single"/>
        </w:rPr>
      </w:pPr>
      <w:r w:rsidRPr="00F47859">
        <w:rPr>
          <w:b/>
          <w:i/>
          <w:sz w:val="36"/>
          <w:szCs w:val="36"/>
          <w:u w:val="single"/>
        </w:rPr>
        <w:t>Types of Transmission line</w:t>
      </w:r>
      <w:r w:rsidR="00F47859">
        <w:rPr>
          <w:b/>
          <w:i/>
          <w:sz w:val="36"/>
          <w:szCs w:val="36"/>
          <w:u w:val="single"/>
        </w:rPr>
        <w:t>:</w:t>
      </w:r>
    </w:p>
    <w:p w:rsidR="00CA6477" w:rsidRPr="00F47859" w:rsidRDefault="00CA6477">
      <w:pPr>
        <w:rPr>
          <w:b/>
          <w:i/>
          <w:sz w:val="36"/>
          <w:szCs w:val="36"/>
          <w:u w:val="single"/>
        </w:rPr>
      </w:pPr>
    </w:p>
    <w:p w:rsidR="00000000" w:rsidRPr="00F47859" w:rsidRDefault="00821839" w:rsidP="005C7114">
      <w:pPr>
        <w:numPr>
          <w:ilvl w:val="0"/>
          <w:numId w:val="2"/>
        </w:numPr>
        <w:rPr>
          <w:sz w:val="28"/>
          <w:szCs w:val="28"/>
        </w:rPr>
      </w:pPr>
      <w:r w:rsidRPr="00F47859">
        <w:rPr>
          <w:sz w:val="28"/>
          <w:szCs w:val="28"/>
        </w:rPr>
        <w:t>There are three types of transmission line which are as following:</w:t>
      </w:r>
    </w:p>
    <w:p w:rsidR="00000000" w:rsidRPr="00F47859" w:rsidRDefault="00821839" w:rsidP="005C7114">
      <w:pPr>
        <w:numPr>
          <w:ilvl w:val="0"/>
          <w:numId w:val="2"/>
        </w:numPr>
        <w:rPr>
          <w:sz w:val="28"/>
          <w:szCs w:val="28"/>
        </w:rPr>
      </w:pPr>
      <w:r w:rsidRPr="00F47859">
        <w:rPr>
          <w:sz w:val="28"/>
          <w:szCs w:val="28"/>
        </w:rPr>
        <w:t>Short Transmission line</w:t>
      </w:r>
    </w:p>
    <w:p w:rsidR="00000000" w:rsidRPr="00F47859" w:rsidRDefault="00821839" w:rsidP="005C7114">
      <w:pPr>
        <w:numPr>
          <w:ilvl w:val="0"/>
          <w:numId w:val="2"/>
        </w:numPr>
        <w:rPr>
          <w:sz w:val="28"/>
          <w:szCs w:val="28"/>
        </w:rPr>
      </w:pPr>
      <w:r w:rsidRPr="00F47859">
        <w:rPr>
          <w:sz w:val="28"/>
          <w:szCs w:val="28"/>
        </w:rPr>
        <w:t>Medium transmission line</w:t>
      </w:r>
    </w:p>
    <w:p w:rsidR="00000000" w:rsidRPr="00F47859" w:rsidRDefault="00821839" w:rsidP="005C7114">
      <w:pPr>
        <w:numPr>
          <w:ilvl w:val="0"/>
          <w:numId w:val="2"/>
        </w:numPr>
        <w:rPr>
          <w:sz w:val="28"/>
          <w:szCs w:val="28"/>
        </w:rPr>
      </w:pPr>
      <w:r w:rsidRPr="00F47859">
        <w:rPr>
          <w:sz w:val="28"/>
          <w:szCs w:val="28"/>
        </w:rPr>
        <w:t>Long transmission line</w:t>
      </w:r>
    </w:p>
    <w:p w:rsidR="005C7114" w:rsidRPr="00F47859" w:rsidRDefault="005C7114" w:rsidP="005C7114">
      <w:pPr>
        <w:ind w:left="360"/>
        <w:rPr>
          <w:sz w:val="28"/>
          <w:szCs w:val="28"/>
        </w:rPr>
      </w:pPr>
    </w:p>
    <w:p w:rsidR="00000000" w:rsidRDefault="00821839" w:rsidP="00F47859">
      <w:pPr>
        <w:ind w:left="360"/>
        <w:rPr>
          <w:b/>
          <w:i/>
          <w:sz w:val="36"/>
          <w:szCs w:val="36"/>
          <w:u w:val="single"/>
        </w:rPr>
      </w:pPr>
      <w:r w:rsidRPr="00F47859">
        <w:rPr>
          <w:b/>
          <w:i/>
          <w:sz w:val="36"/>
          <w:szCs w:val="36"/>
          <w:u w:val="single"/>
        </w:rPr>
        <w:t xml:space="preserve">Following points should be kept in mind in </w:t>
      </w:r>
      <w:proofErr w:type="gramStart"/>
      <w:r w:rsidRPr="00F47859">
        <w:rPr>
          <w:b/>
          <w:i/>
          <w:sz w:val="36"/>
          <w:szCs w:val="36"/>
          <w:u w:val="single"/>
        </w:rPr>
        <w:t>Modeling</w:t>
      </w:r>
      <w:proofErr w:type="gramEnd"/>
      <w:r w:rsidRPr="00F47859">
        <w:rPr>
          <w:b/>
          <w:i/>
          <w:sz w:val="36"/>
          <w:szCs w:val="36"/>
          <w:u w:val="single"/>
        </w:rPr>
        <w:t xml:space="preserve"> a transmission line:</w:t>
      </w:r>
    </w:p>
    <w:p w:rsidR="00CA6477" w:rsidRPr="00F47859" w:rsidRDefault="00CA6477" w:rsidP="00F47859">
      <w:pPr>
        <w:ind w:left="360"/>
        <w:rPr>
          <w:b/>
          <w:i/>
          <w:sz w:val="36"/>
          <w:szCs w:val="36"/>
          <w:u w:val="single"/>
        </w:rPr>
      </w:pPr>
    </w:p>
    <w:p w:rsidR="00000000" w:rsidRPr="00F47859" w:rsidRDefault="00821839" w:rsidP="005C7114">
      <w:pPr>
        <w:numPr>
          <w:ilvl w:val="0"/>
          <w:numId w:val="2"/>
        </w:numPr>
        <w:rPr>
          <w:sz w:val="28"/>
          <w:szCs w:val="28"/>
        </w:rPr>
      </w:pPr>
      <w:r w:rsidRPr="00F47859">
        <w:rPr>
          <w:sz w:val="28"/>
          <w:szCs w:val="28"/>
        </w:rPr>
        <w:t>Size of conductors.</w:t>
      </w:r>
    </w:p>
    <w:p w:rsidR="00000000" w:rsidRPr="00F47859" w:rsidRDefault="00821839" w:rsidP="005C7114">
      <w:pPr>
        <w:numPr>
          <w:ilvl w:val="0"/>
          <w:numId w:val="2"/>
        </w:numPr>
        <w:rPr>
          <w:sz w:val="28"/>
          <w:szCs w:val="28"/>
        </w:rPr>
      </w:pPr>
      <w:r w:rsidRPr="00F47859">
        <w:rPr>
          <w:sz w:val="28"/>
          <w:szCs w:val="28"/>
        </w:rPr>
        <w:t xml:space="preserve">Sag </w:t>
      </w:r>
      <w:r w:rsidRPr="00F47859">
        <w:rPr>
          <w:sz w:val="28"/>
          <w:szCs w:val="28"/>
        </w:rPr>
        <w:t>and span parameter in conductor between two poles.</w:t>
      </w:r>
    </w:p>
    <w:p w:rsidR="00000000" w:rsidRPr="00F47859" w:rsidRDefault="00821839" w:rsidP="005C7114">
      <w:pPr>
        <w:numPr>
          <w:ilvl w:val="0"/>
          <w:numId w:val="2"/>
        </w:numPr>
        <w:rPr>
          <w:sz w:val="28"/>
          <w:szCs w:val="28"/>
        </w:rPr>
      </w:pPr>
      <w:r w:rsidRPr="00F47859">
        <w:rPr>
          <w:sz w:val="28"/>
          <w:szCs w:val="28"/>
        </w:rPr>
        <w:t>Surge impedance of a line.</w:t>
      </w:r>
    </w:p>
    <w:p w:rsidR="00000000" w:rsidRPr="00F47859" w:rsidRDefault="00821839" w:rsidP="005C7114">
      <w:pPr>
        <w:numPr>
          <w:ilvl w:val="0"/>
          <w:numId w:val="2"/>
        </w:numPr>
        <w:rPr>
          <w:sz w:val="28"/>
          <w:szCs w:val="28"/>
        </w:rPr>
      </w:pPr>
      <w:r w:rsidRPr="00F47859">
        <w:rPr>
          <w:sz w:val="28"/>
          <w:szCs w:val="28"/>
        </w:rPr>
        <w:t>Generation as well as absorption of reactive power by capacitors as well as inductors.</w:t>
      </w:r>
    </w:p>
    <w:p w:rsidR="00000000" w:rsidRPr="00F47859" w:rsidRDefault="00821839" w:rsidP="005C7114">
      <w:pPr>
        <w:numPr>
          <w:ilvl w:val="0"/>
          <w:numId w:val="2"/>
        </w:numPr>
        <w:rPr>
          <w:sz w:val="28"/>
          <w:szCs w:val="28"/>
        </w:rPr>
      </w:pPr>
      <w:r w:rsidRPr="00F47859">
        <w:rPr>
          <w:sz w:val="28"/>
          <w:szCs w:val="28"/>
        </w:rPr>
        <w:t>Capacitance effect.</w:t>
      </w:r>
    </w:p>
    <w:p w:rsidR="00000000" w:rsidRPr="00F47859" w:rsidRDefault="00821839" w:rsidP="005C7114">
      <w:pPr>
        <w:numPr>
          <w:ilvl w:val="0"/>
          <w:numId w:val="2"/>
        </w:numPr>
        <w:rPr>
          <w:sz w:val="28"/>
          <w:szCs w:val="28"/>
        </w:rPr>
      </w:pPr>
      <w:r w:rsidRPr="00F47859">
        <w:rPr>
          <w:sz w:val="28"/>
          <w:szCs w:val="28"/>
        </w:rPr>
        <w:t xml:space="preserve">Admittance of transmission line </w:t>
      </w:r>
    </w:p>
    <w:p w:rsidR="005C7114" w:rsidRPr="00F47859" w:rsidRDefault="005C7114" w:rsidP="00F47859">
      <w:pPr>
        <w:ind w:left="360"/>
        <w:rPr>
          <w:sz w:val="28"/>
          <w:szCs w:val="28"/>
        </w:rPr>
      </w:pPr>
    </w:p>
    <w:p w:rsidR="00CA6477" w:rsidRPr="00CA6477" w:rsidRDefault="005C7114" w:rsidP="005C7114">
      <w:pPr>
        <w:rPr>
          <w:b/>
          <w:i/>
          <w:sz w:val="36"/>
          <w:szCs w:val="36"/>
        </w:rPr>
      </w:pPr>
      <w:r w:rsidRPr="00F47859">
        <w:rPr>
          <w:b/>
          <w:i/>
          <w:sz w:val="36"/>
          <w:szCs w:val="36"/>
          <w:u w:val="single"/>
        </w:rPr>
        <w:lastRenderedPageBreak/>
        <w:t>MEDIUM TRANSMISSION LINE</w:t>
      </w:r>
      <w:r w:rsidR="00CA6477">
        <w:rPr>
          <w:b/>
          <w:i/>
          <w:sz w:val="36"/>
          <w:szCs w:val="36"/>
        </w:rPr>
        <w:t>:</w:t>
      </w:r>
    </w:p>
    <w:p w:rsidR="005C7114" w:rsidRPr="00CA6477" w:rsidRDefault="00CA6477" w:rsidP="00CA6477">
      <w:pPr>
        <w:jc w:val="both"/>
        <w:rPr>
          <w:b/>
          <w:i/>
          <w:sz w:val="36"/>
          <w:szCs w:val="36"/>
          <w:u w:val="single"/>
        </w:rPr>
      </w:pPr>
      <w:r>
        <w:rPr>
          <w:sz w:val="28"/>
          <w:szCs w:val="28"/>
        </w:rPr>
        <w:t xml:space="preserve">                                                                        </w:t>
      </w:r>
      <w:r w:rsidR="005C7114" w:rsidRPr="00F47859">
        <w:rPr>
          <w:sz w:val="28"/>
          <w:szCs w:val="28"/>
        </w:rPr>
        <w:t xml:space="preserve">The </w:t>
      </w:r>
      <w:r w:rsidR="005C7114" w:rsidRPr="00CA6477">
        <w:rPr>
          <w:sz w:val="28"/>
          <w:szCs w:val="28"/>
        </w:rPr>
        <w:t>transmission line</w:t>
      </w:r>
      <w:r w:rsidR="005C7114" w:rsidRPr="00F47859">
        <w:rPr>
          <w:sz w:val="28"/>
          <w:szCs w:val="28"/>
        </w:rPr>
        <w:t xml:space="preserve"> having its effective length more than 80 km but less than 250 km is generally referred to as a </w:t>
      </w:r>
      <w:r w:rsidR="005C7114" w:rsidRPr="00F47859">
        <w:rPr>
          <w:b/>
          <w:bCs/>
          <w:i/>
          <w:iCs/>
          <w:sz w:val="28"/>
          <w:szCs w:val="28"/>
        </w:rPr>
        <w:t>medium transmission line,</w:t>
      </w:r>
      <w:r w:rsidR="005C7114" w:rsidRPr="00F47859">
        <w:rPr>
          <w:sz w:val="28"/>
          <w:szCs w:val="28"/>
        </w:rPr>
        <w:t xml:space="preserve"> Due to the line length being considerably high, </w:t>
      </w:r>
      <w:r w:rsidR="005C7114" w:rsidRPr="00CA6477">
        <w:rPr>
          <w:sz w:val="28"/>
          <w:szCs w:val="28"/>
        </w:rPr>
        <w:t>admittance</w:t>
      </w:r>
      <w:r w:rsidR="005C7114" w:rsidRPr="00F47859">
        <w:rPr>
          <w:sz w:val="28"/>
          <w:szCs w:val="28"/>
        </w:rPr>
        <w:t xml:space="preserve"> Y of the network does play a role in calculating the effective circuit parameters. The voltage range for a medium line is from 20 kV to 80 </w:t>
      </w:r>
      <w:proofErr w:type="spellStart"/>
      <w:r w:rsidR="005C7114" w:rsidRPr="00F47859">
        <w:rPr>
          <w:sz w:val="28"/>
          <w:szCs w:val="28"/>
        </w:rPr>
        <w:t>Kv</w:t>
      </w:r>
      <w:proofErr w:type="spellEnd"/>
      <w:r w:rsidR="005C7114" w:rsidRPr="00F47859">
        <w:rPr>
          <w:sz w:val="28"/>
          <w:szCs w:val="28"/>
        </w:rPr>
        <w:t>.</w:t>
      </w:r>
    </w:p>
    <w:p w:rsidR="00CA6477" w:rsidRPr="00F47859" w:rsidRDefault="005C7114">
      <w:pPr>
        <w:rPr>
          <w:b/>
          <w:i/>
          <w:sz w:val="36"/>
          <w:szCs w:val="36"/>
          <w:u w:val="single"/>
        </w:rPr>
      </w:pPr>
      <w:r w:rsidRPr="00F47859">
        <w:rPr>
          <w:b/>
          <w:i/>
          <w:sz w:val="36"/>
          <w:szCs w:val="36"/>
          <w:u w:val="single"/>
        </w:rPr>
        <w:t>Types of transmission Line Modeling</w:t>
      </w:r>
      <w:r w:rsidR="00F47859">
        <w:rPr>
          <w:b/>
          <w:i/>
          <w:sz w:val="36"/>
          <w:szCs w:val="36"/>
          <w:u w:val="single"/>
        </w:rPr>
        <w:t>:</w:t>
      </w:r>
    </w:p>
    <w:p w:rsidR="00000000" w:rsidRPr="00F47859" w:rsidRDefault="00821839" w:rsidP="005C7114">
      <w:pPr>
        <w:numPr>
          <w:ilvl w:val="0"/>
          <w:numId w:val="3"/>
        </w:numPr>
        <w:rPr>
          <w:sz w:val="28"/>
          <w:szCs w:val="28"/>
        </w:rPr>
      </w:pPr>
      <w:r w:rsidRPr="00F47859">
        <w:rPr>
          <w:sz w:val="28"/>
          <w:szCs w:val="28"/>
        </w:rPr>
        <w:t>There are mainly two types of method used in modeling of a transmission line which are as following:</w:t>
      </w:r>
    </w:p>
    <w:p w:rsidR="00000000" w:rsidRPr="00F47859" w:rsidRDefault="00821839" w:rsidP="005C7114">
      <w:pPr>
        <w:numPr>
          <w:ilvl w:val="0"/>
          <w:numId w:val="3"/>
        </w:numPr>
        <w:rPr>
          <w:sz w:val="28"/>
          <w:szCs w:val="28"/>
        </w:rPr>
      </w:pPr>
      <w:r w:rsidRPr="00F47859">
        <w:rPr>
          <w:sz w:val="28"/>
          <w:szCs w:val="28"/>
        </w:rPr>
        <w:t xml:space="preserve">Nominal </w:t>
      </w:r>
      <w:r w:rsidRPr="00F47859">
        <w:rPr>
          <w:b/>
          <w:bCs/>
          <w:sz w:val="28"/>
          <w:szCs w:val="28"/>
        </w:rPr>
        <w:t>Π</w:t>
      </w:r>
      <w:r w:rsidRPr="00F47859">
        <w:rPr>
          <w:sz w:val="28"/>
          <w:szCs w:val="28"/>
        </w:rPr>
        <w:t xml:space="preserve"> Model</w:t>
      </w:r>
    </w:p>
    <w:p w:rsidR="00000000" w:rsidRDefault="00821839" w:rsidP="005C7114">
      <w:pPr>
        <w:numPr>
          <w:ilvl w:val="0"/>
          <w:numId w:val="3"/>
        </w:numPr>
        <w:rPr>
          <w:sz w:val="28"/>
          <w:szCs w:val="28"/>
        </w:rPr>
      </w:pPr>
      <w:r w:rsidRPr="00F47859">
        <w:rPr>
          <w:sz w:val="28"/>
          <w:szCs w:val="28"/>
        </w:rPr>
        <w:t>Nominal T Model</w:t>
      </w:r>
    </w:p>
    <w:p w:rsidR="00843BC5" w:rsidRPr="002A088F" w:rsidRDefault="00843BC5" w:rsidP="00843BC5">
      <w:pPr>
        <w:pStyle w:val="Heading1"/>
        <w:spacing w:before="0" w:beforeAutospacing="0" w:after="0" w:afterAutospacing="0"/>
        <w:rPr>
          <w:rFonts w:asciiTheme="minorHAnsi" w:hAnsiTheme="minorHAnsi" w:cstheme="minorHAnsi"/>
          <w:bCs w:val="0"/>
          <w:i/>
          <w:color w:val="222222"/>
          <w:spacing w:val="-15"/>
          <w:sz w:val="36"/>
          <w:szCs w:val="36"/>
        </w:rPr>
      </w:pPr>
      <w:r w:rsidRPr="00843BC5">
        <w:rPr>
          <w:rFonts w:asciiTheme="minorHAnsi" w:hAnsiTheme="minorHAnsi" w:cstheme="minorHAnsi"/>
          <w:bCs w:val="0"/>
          <w:i/>
          <w:color w:val="222222"/>
          <w:spacing w:val="-15"/>
          <w:sz w:val="36"/>
          <w:szCs w:val="36"/>
          <w:u w:val="single"/>
        </w:rPr>
        <w:t>Nominal T model of a transmission line</w:t>
      </w:r>
      <w:r>
        <w:rPr>
          <w:rFonts w:asciiTheme="minorHAnsi" w:hAnsiTheme="minorHAnsi" w:cstheme="minorHAnsi"/>
          <w:bCs w:val="0"/>
          <w:i/>
          <w:color w:val="222222"/>
          <w:spacing w:val="-15"/>
          <w:sz w:val="36"/>
          <w:szCs w:val="36"/>
          <w:u w:val="single"/>
        </w:rPr>
        <w:t>:</w:t>
      </w:r>
    </w:p>
    <w:p w:rsidR="00843BC5" w:rsidRPr="002A088F" w:rsidRDefault="00843BC5" w:rsidP="00840164">
      <w:pPr>
        <w:pStyle w:val="NormalWeb"/>
        <w:shd w:val="clear" w:color="auto" w:fill="FFFFFF"/>
        <w:spacing w:before="120" w:beforeAutospacing="0" w:after="360" w:afterAutospacing="0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2A088F">
        <w:rPr>
          <w:rFonts w:asciiTheme="minorHAnsi" w:hAnsiTheme="minorHAnsi" w:cstheme="minorHAnsi"/>
          <w:color w:val="000000"/>
          <w:sz w:val="32"/>
          <w:szCs w:val="32"/>
        </w:rPr>
        <w:t>In a nominal T model of a medium transmission line, the series impedance is divided into two equal parts, while the shunt admittance is concentrated at the centre of the line. The nominal T model of a medium transmission line is shown in the figure.</w:t>
      </w:r>
      <w:r w:rsidR="002A088F" w:rsidRPr="002A088F">
        <w:rPr>
          <w:noProof/>
        </w:rPr>
        <w:t xml:space="preserve"> </w:t>
      </w:r>
      <w:r w:rsidR="002A088F">
        <w:rPr>
          <w:noProof/>
        </w:rPr>
        <w:drawing>
          <wp:inline distT="0" distB="0" distL="0" distR="0">
            <wp:extent cx="5338005" cy="2686796"/>
            <wp:effectExtent l="19050" t="0" r="0" b="0"/>
            <wp:docPr id="12" name="Picture 1" descr="https://circuitglobe.com/wp-content/uploads/2016/05/t2-model-compr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ircuitglobe.com/wp-content/uploads/2016/05/t2-model-compresso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353" cy="2690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88F" w:rsidRDefault="002A088F" w:rsidP="00843BC5">
      <w:pPr>
        <w:pStyle w:val="NormalWeb"/>
        <w:shd w:val="clear" w:color="auto" w:fill="FFFFFF"/>
        <w:spacing w:before="120" w:beforeAutospacing="0" w:after="36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843BC5" w:rsidRPr="00843BC5" w:rsidRDefault="00843BC5" w:rsidP="00843BC5">
      <w:pPr>
        <w:pStyle w:val="NormalWeb"/>
        <w:shd w:val="clear" w:color="auto" w:fill="FFFFFF"/>
        <w:spacing w:before="120" w:beforeAutospacing="0" w:after="36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843BC5">
        <w:rPr>
          <w:rFonts w:asciiTheme="minorHAnsi" w:hAnsiTheme="minorHAnsi" w:cstheme="minorHAnsi"/>
          <w:color w:val="000000"/>
          <w:sz w:val="32"/>
          <w:szCs w:val="32"/>
        </w:rPr>
        <w:lastRenderedPageBreak/>
        <w:t>Here,</w:t>
      </w:r>
    </w:p>
    <w:p w:rsidR="00843BC5" w:rsidRPr="00843BC5" w:rsidRDefault="00843BC5" w:rsidP="00843BC5">
      <w:pPr>
        <w:pStyle w:val="NormalWeb"/>
        <w:shd w:val="clear" w:color="auto" w:fill="FFFFFF"/>
        <w:spacing w:before="120" w:beforeAutospacing="0" w:after="36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843BC5">
        <w:rPr>
          <w:rFonts w:asciiTheme="minorHAnsi" w:hAnsiTheme="minorHAnsi" w:cstheme="minorHAnsi"/>
          <w:color w:val="000000"/>
          <w:sz w:val="32"/>
          <w:szCs w:val="32"/>
        </w:rPr>
        <w:t xml:space="preserve">Series impedance of the line Z = R + </w:t>
      </w:r>
      <w:proofErr w:type="spellStart"/>
      <w:r w:rsidRPr="00843BC5">
        <w:rPr>
          <w:rFonts w:asciiTheme="minorHAnsi" w:hAnsiTheme="minorHAnsi" w:cstheme="minorHAnsi"/>
          <w:color w:val="000000"/>
          <w:sz w:val="32"/>
          <w:szCs w:val="32"/>
        </w:rPr>
        <w:t>jX</w:t>
      </w:r>
      <w:proofErr w:type="spellEnd"/>
      <w:r w:rsidRPr="00843BC5">
        <w:rPr>
          <w:rFonts w:asciiTheme="minorHAnsi" w:hAnsiTheme="minorHAnsi" w:cstheme="minorHAnsi"/>
          <w:color w:val="000000"/>
          <w:sz w:val="32"/>
          <w:szCs w:val="32"/>
        </w:rPr>
        <w:br/>
        <w:t xml:space="preserve">Shunt admittance of the line Y = </w:t>
      </w:r>
      <w:proofErr w:type="spellStart"/>
      <w:r w:rsidRPr="00843BC5">
        <w:rPr>
          <w:rFonts w:asciiTheme="minorHAnsi" w:hAnsiTheme="minorHAnsi" w:cstheme="minorHAnsi"/>
          <w:color w:val="000000"/>
          <w:sz w:val="32"/>
          <w:szCs w:val="32"/>
        </w:rPr>
        <w:t>jwc</w:t>
      </w:r>
      <w:proofErr w:type="spellEnd"/>
      <w:r w:rsidRPr="00843BC5">
        <w:rPr>
          <w:rFonts w:asciiTheme="minorHAnsi" w:hAnsiTheme="minorHAnsi" w:cstheme="minorHAnsi"/>
          <w:color w:val="000000"/>
          <w:sz w:val="32"/>
          <w:szCs w:val="32"/>
        </w:rPr>
        <w:br/>
        <w:t xml:space="preserve">Receiving end voltage = </w:t>
      </w:r>
      <w:proofErr w:type="spellStart"/>
      <w:r w:rsidRPr="00843BC5">
        <w:rPr>
          <w:rFonts w:asciiTheme="minorHAnsi" w:hAnsiTheme="minorHAnsi" w:cstheme="minorHAnsi"/>
          <w:color w:val="000000"/>
          <w:sz w:val="32"/>
          <w:szCs w:val="32"/>
        </w:rPr>
        <w:t>V</w:t>
      </w:r>
      <w:r w:rsidRPr="00843BC5">
        <w:rPr>
          <w:rFonts w:asciiTheme="minorHAnsi" w:hAnsiTheme="minorHAnsi" w:cstheme="minorHAnsi"/>
          <w:color w:val="000000"/>
          <w:sz w:val="32"/>
          <w:szCs w:val="32"/>
          <w:vertAlign w:val="subscript"/>
        </w:rPr>
        <w:t>r</w:t>
      </w:r>
      <w:proofErr w:type="spellEnd"/>
      <w:r w:rsidRPr="00843BC5">
        <w:rPr>
          <w:rFonts w:asciiTheme="minorHAnsi" w:hAnsiTheme="minorHAnsi" w:cstheme="minorHAnsi"/>
          <w:color w:val="000000"/>
          <w:sz w:val="32"/>
          <w:szCs w:val="32"/>
        </w:rPr>
        <w:br/>
        <w:t xml:space="preserve">Receiving end current = </w:t>
      </w:r>
      <w:proofErr w:type="spellStart"/>
      <w:r w:rsidRPr="00843BC5">
        <w:rPr>
          <w:rFonts w:asciiTheme="minorHAnsi" w:hAnsiTheme="minorHAnsi" w:cstheme="minorHAnsi"/>
          <w:color w:val="000000"/>
          <w:sz w:val="32"/>
          <w:szCs w:val="32"/>
        </w:rPr>
        <w:t>I</w:t>
      </w:r>
      <w:r w:rsidRPr="00843BC5">
        <w:rPr>
          <w:rFonts w:asciiTheme="minorHAnsi" w:hAnsiTheme="minorHAnsi" w:cstheme="minorHAnsi"/>
          <w:color w:val="000000"/>
          <w:sz w:val="32"/>
          <w:szCs w:val="32"/>
          <w:vertAlign w:val="subscript"/>
        </w:rPr>
        <w:t>r</w:t>
      </w:r>
      <w:proofErr w:type="spellEnd"/>
      <w:r w:rsidRPr="00843BC5">
        <w:rPr>
          <w:rFonts w:asciiTheme="minorHAnsi" w:hAnsiTheme="minorHAnsi" w:cstheme="minorHAnsi"/>
          <w:color w:val="000000"/>
          <w:sz w:val="32"/>
          <w:szCs w:val="32"/>
        </w:rPr>
        <w:br/>
        <w:t xml:space="preserve">Current in the capacitor = </w:t>
      </w:r>
      <w:proofErr w:type="spellStart"/>
      <w:r w:rsidRPr="00843BC5">
        <w:rPr>
          <w:rFonts w:asciiTheme="minorHAnsi" w:hAnsiTheme="minorHAnsi" w:cstheme="minorHAnsi"/>
          <w:color w:val="000000"/>
          <w:sz w:val="32"/>
          <w:szCs w:val="32"/>
        </w:rPr>
        <w:t>I</w:t>
      </w:r>
      <w:r w:rsidRPr="00843BC5">
        <w:rPr>
          <w:rFonts w:asciiTheme="minorHAnsi" w:hAnsiTheme="minorHAnsi" w:cstheme="minorHAnsi"/>
          <w:color w:val="000000"/>
          <w:sz w:val="32"/>
          <w:szCs w:val="32"/>
          <w:vertAlign w:val="subscript"/>
        </w:rPr>
        <w:t>ab</w:t>
      </w:r>
      <w:proofErr w:type="spellEnd"/>
      <w:r w:rsidRPr="00843BC5">
        <w:rPr>
          <w:rFonts w:asciiTheme="minorHAnsi" w:hAnsiTheme="minorHAnsi" w:cstheme="minorHAnsi"/>
          <w:color w:val="000000"/>
          <w:sz w:val="32"/>
          <w:szCs w:val="32"/>
        </w:rPr>
        <w:br/>
        <w:t>Sending end voltage = V</w:t>
      </w:r>
      <w:r w:rsidRPr="00843BC5">
        <w:rPr>
          <w:rFonts w:asciiTheme="minorHAnsi" w:hAnsiTheme="minorHAnsi" w:cstheme="minorHAnsi"/>
          <w:color w:val="000000"/>
          <w:sz w:val="32"/>
          <w:szCs w:val="32"/>
          <w:vertAlign w:val="subscript"/>
        </w:rPr>
        <w:t>s</w:t>
      </w:r>
      <w:r w:rsidRPr="00843BC5">
        <w:rPr>
          <w:rFonts w:asciiTheme="minorHAnsi" w:hAnsiTheme="minorHAnsi" w:cstheme="minorHAnsi"/>
          <w:color w:val="000000"/>
          <w:sz w:val="32"/>
          <w:szCs w:val="32"/>
        </w:rPr>
        <w:br/>
        <w:t xml:space="preserve">Sending end current = </w:t>
      </w:r>
      <w:proofErr w:type="gramStart"/>
      <w:r w:rsidRPr="00843BC5">
        <w:rPr>
          <w:rFonts w:asciiTheme="minorHAnsi" w:hAnsiTheme="minorHAnsi" w:cstheme="minorHAnsi"/>
          <w:color w:val="000000"/>
          <w:sz w:val="32"/>
          <w:szCs w:val="32"/>
        </w:rPr>
        <w:t>I</w:t>
      </w:r>
      <w:r w:rsidRPr="00843BC5">
        <w:rPr>
          <w:rFonts w:asciiTheme="minorHAnsi" w:hAnsiTheme="minorHAnsi" w:cstheme="minorHAnsi"/>
          <w:color w:val="000000"/>
          <w:sz w:val="32"/>
          <w:szCs w:val="32"/>
          <w:vertAlign w:val="subscript"/>
        </w:rPr>
        <w:t>s</w:t>
      </w:r>
      <w:proofErr w:type="gramEnd"/>
    </w:p>
    <w:p w:rsidR="00843BC5" w:rsidRPr="00843BC5" w:rsidRDefault="00843BC5" w:rsidP="00843BC5">
      <w:pPr>
        <w:pStyle w:val="NormalWeb"/>
        <w:shd w:val="clear" w:color="auto" w:fill="FFFFFF"/>
        <w:spacing w:before="120" w:beforeAutospacing="0" w:after="36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843BC5">
        <w:rPr>
          <w:rFonts w:asciiTheme="minorHAnsi" w:hAnsiTheme="minorHAnsi" w:cstheme="minorHAnsi"/>
          <w:color w:val="000000"/>
          <w:sz w:val="32"/>
          <w:szCs w:val="32"/>
        </w:rPr>
        <w:t xml:space="preserve">Sending end voltage and current can be obtained by application of KVL and KCL. </w:t>
      </w:r>
      <w:proofErr w:type="gramStart"/>
      <w:r w:rsidRPr="00843BC5">
        <w:rPr>
          <w:rFonts w:asciiTheme="minorHAnsi" w:hAnsiTheme="minorHAnsi" w:cstheme="minorHAnsi"/>
          <w:color w:val="000000"/>
          <w:sz w:val="32"/>
          <w:szCs w:val="32"/>
        </w:rPr>
        <w:t>to</w:t>
      </w:r>
      <w:proofErr w:type="gramEnd"/>
      <w:r w:rsidRPr="00843BC5">
        <w:rPr>
          <w:rFonts w:asciiTheme="minorHAnsi" w:hAnsiTheme="minorHAnsi" w:cstheme="minorHAnsi"/>
          <w:color w:val="000000"/>
          <w:sz w:val="32"/>
          <w:szCs w:val="32"/>
        </w:rPr>
        <w:t xml:space="preserve"> the circuit shown below</w:t>
      </w:r>
    </w:p>
    <w:p w:rsidR="00843BC5" w:rsidRDefault="00843BC5" w:rsidP="00843BC5">
      <w:pPr>
        <w:pStyle w:val="NormalWeb"/>
        <w:shd w:val="clear" w:color="auto" w:fill="FFFFFF"/>
        <w:spacing w:before="120" w:beforeAutospacing="0" w:after="36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FF"/>
          <w:sz w:val="23"/>
          <w:szCs w:val="23"/>
        </w:rPr>
        <w:drawing>
          <wp:inline distT="0" distB="0" distL="0" distR="0">
            <wp:extent cx="1609725" cy="781050"/>
            <wp:effectExtent l="19050" t="0" r="9525" b="0"/>
            <wp:docPr id="4" name="Picture 4" descr="first-eq-compresso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st-eq-compresso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</w:rPr>
        <w:t>Current in the capacitor can be given as,</w:t>
      </w:r>
    </w:p>
    <w:p w:rsidR="00843BC5" w:rsidRDefault="00843BC5" w:rsidP="00843BC5">
      <w:pPr>
        <w:pStyle w:val="NormalWeb"/>
        <w:shd w:val="clear" w:color="auto" w:fill="FFFFFF"/>
        <w:spacing w:before="120" w:beforeAutospacing="0" w:after="36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FF"/>
          <w:sz w:val="23"/>
          <w:szCs w:val="23"/>
        </w:rPr>
        <w:drawing>
          <wp:inline distT="0" distB="0" distL="0" distR="0">
            <wp:extent cx="1866900" cy="790575"/>
            <wp:effectExtent l="19050" t="0" r="0" b="0"/>
            <wp:docPr id="5" name="Picture 5" descr="second-equ-compresso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cond-equ-compresso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</w:rPr>
        <w:t xml:space="preserve">By </w:t>
      </w:r>
      <w:proofErr w:type="spellStart"/>
      <w:r>
        <w:rPr>
          <w:rFonts w:ascii="Verdana" w:hAnsi="Verdana"/>
          <w:color w:val="000000"/>
          <w:sz w:val="23"/>
          <w:szCs w:val="23"/>
        </w:rPr>
        <w:t>Kirchoff’s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current law at node a,</w:t>
      </w:r>
    </w:p>
    <w:p w:rsidR="00843BC5" w:rsidRDefault="00843BC5" w:rsidP="00843BC5">
      <w:pPr>
        <w:pStyle w:val="NormalWeb"/>
        <w:shd w:val="clear" w:color="auto" w:fill="FFFFFF"/>
        <w:spacing w:before="120" w:beforeAutospacing="0" w:after="360" w:afterAutospacing="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FF"/>
          <w:sz w:val="23"/>
          <w:szCs w:val="23"/>
        </w:rPr>
        <w:drawing>
          <wp:inline distT="0" distB="0" distL="0" distR="0">
            <wp:extent cx="2333625" cy="1809750"/>
            <wp:effectExtent l="19050" t="0" r="9525" b="0"/>
            <wp:docPr id="6" name="Picture 6" descr="fIfth-equ-compresso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fth-equ-compresso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BC5" w:rsidRDefault="00843BC5" w:rsidP="00843BC5">
      <w:pPr>
        <w:pStyle w:val="NormalWeb"/>
        <w:shd w:val="clear" w:color="auto" w:fill="FFFFFF"/>
        <w:spacing w:before="120" w:beforeAutospacing="0" w:after="360" w:afterAutospacing="0"/>
        <w:rPr>
          <w:rFonts w:ascii="Verdana" w:hAnsi="Verdana"/>
          <w:color w:val="000000"/>
          <w:sz w:val="23"/>
          <w:szCs w:val="23"/>
        </w:rPr>
      </w:pPr>
    </w:p>
    <w:p w:rsidR="00843BC5" w:rsidRDefault="00843BC5" w:rsidP="00843BC5">
      <w:pPr>
        <w:pStyle w:val="NormalWeb"/>
        <w:shd w:val="clear" w:color="auto" w:fill="FFFFFF"/>
        <w:spacing w:before="120" w:beforeAutospacing="0" w:after="360" w:afterAutospacing="0"/>
        <w:rPr>
          <w:rFonts w:ascii="Verdana" w:hAnsi="Verdana"/>
          <w:color w:val="000000"/>
          <w:sz w:val="23"/>
          <w:szCs w:val="23"/>
        </w:rPr>
      </w:pPr>
    </w:p>
    <w:p w:rsidR="00843BC5" w:rsidRDefault="00843BC5" w:rsidP="00843BC5">
      <w:pPr>
        <w:pStyle w:val="NormalWeb"/>
        <w:shd w:val="clear" w:color="auto" w:fill="FFFFFF"/>
        <w:spacing w:before="120" w:beforeAutospacing="0" w:after="36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By </w:t>
      </w:r>
      <w:proofErr w:type="spellStart"/>
      <w:r>
        <w:rPr>
          <w:rFonts w:ascii="Verdana" w:hAnsi="Verdana"/>
          <w:color w:val="000000"/>
          <w:sz w:val="23"/>
          <w:szCs w:val="23"/>
        </w:rPr>
        <w:t>Kirchoff’s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voltage law</w:t>
      </w:r>
    </w:p>
    <w:p w:rsidR="002C29DE" w:rsidRDefault="00843BC5" w:rsidP="00840164">
      <w:pPr>
        <w:pStyle w:val="NormalWeb"/>
        <w:shd w:val="clear" w:color="auto" w:fill="FFFFFF"/>
        <w:spacing w:before="120" w:beforeAutospacing="0" w:after="360" w:afterAutospacing="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FF"/>
          <w:sz w:val="23"/>
          <w:szCs w:val="23"/>
        </w:rPr>
        <w:drawing>
          <wp:inline distT="0" distB="0" distL="0" distR="0">
            <wp:extent cx="3857625" cy="1590675"/>
            <wp:effectExtent l="19050" t="0" r="9525" b="0"/>
            <wp:docPr id="7" name="Picture 7" descr="medium-line-fourth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dium-line-fourth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BC5" w:rsidRDefault="00843BC5" w:rsidP="00840164">
      <w:pPr>
        <w:pStyle w:val="NormalWeb"/>
        <w:shd w:val="clear" w:color="auto" w:fill="FFFFFF"/>
        <w:spacing w:before="120" w:beforeAutospacing="0" w:after="360" w:afterAutospacing="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Equation of Sending end voltage V</w:t>
      </w:r>
      <w:r>
        <w:rPr>
          <w:rFonts w:ascii="Verdana" w:hAnsi="Verdana"/>
          <w:color w:val="000000"/>
          <w:sz w:val="17"/>
          <w:szCs w:val="17"/>
          <w:vertAlign w:val="subscript"/>
        </w:rPr>
        <w:t>s</w:t>
      </w:r>
      <w:r>
        <w:rPr>
          <w:rFonts w:ascii="Verdana" w:hAnsi="Verdana"/>
          <w:color w:val="000000"/>
          <w:sz w:val="23"/>
          <w:szCs w:val="23"/>
        </w:rPr>
        <w:t xml:space="preserve"> and current </w:t>
      </w:r>
      <w:proofErr w:type="gramStart"/>
      <w:r>
        <w:rPr>
          <w:rFonts w:ascii="Verdana" w:hAnsi="Verdana"/>
          <w:color w:val="000000"/>
          <w:sz w:val="23"/>
          <w:szCs w:val="23"/>
        </w:rPr>
        <w:t>I</w:t>
      </w:r>
      <w:r>
        <w:rPr>
          <w:rFonts w:ascii="Verdana" w:hAnsi="Verdana"/>
          <w:color w:val="000000"/>
          <w:sz w:val="17"/>
          <w:szCs w:val="17"/>
          <w:vertAlign w:val="subscript"/>
        </w:rPr>
        <w:t>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 can be written in the matrix </w:t>
      </w:r>
      <w:r>
        <w:rPr>
          <w:rFonts w:ascii="Verdana" w:hAnsi="Verdana"/>
          <w:noProof/>
          <w:color w:val="0000FF"/>
          <w:sz w:val="23"/>
          <w:szCs w:val="23"/>
        </w:rPr>
        <w:drawing>
          <wp:inline distT="0" distB="0" distL="0" distR="0">
            <wp:extent cx="3457575" cy="1390650"/>
            <wp:effectExtent l="19050" t="0" r="9525" b="0"/>
            <wp:docPr id="8" name="Picture 8" descr="medium-line-sixth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dium-line-sixth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164" w:rsidRDefault="00843BC5" w:rsidP="00840164">
      <w:pPr>
        <w:pStyle w:val="NormalWeb"/>
        <w:shd w:val="clear" w:color="auto" w:fill="FFFFFF"/>
        <w:spacing w:before="120" w:beforeAutospacing="0" w:after="360" w:afterAutospacing="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FF"/>
          <w:sz w:val="23"/>
          <w:szCs w:val="23"/>
        </w:rPr>
        <w:drawing>
          <wp:inline distT="0" distB="0" distL="0" distR="0">
            <wp:extent cx="1990725" cy="828675"/>
            <wp:effectExtent l="19050" t="0" r="9525" b="0"/>
            <wp:docPr id="9" name="Picture 9" descr="medium-line-seven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dium-line-seven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BC5" w:rsidRDefault="00843BC5" w:rsidP="00840164">
      <w:pPr>
        <w:pStyle w:val="NormalWeb"/>
        <w:shd w:val="clear" w:color="auto" w:fill="FFFFFF"/>
        <w:spacing w:before="120" w:beforeAutospacing="0" w:after="360" w:afterAutospacing="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Hence, the ABCD constant of the nominal T-circuit model of a medium line are</w:t>
      </w:r>
    </w:p>
    <w:p w:rsidR="00843BC5" w:rsidRDefault="00843BC5" w:rsidP="00821839">
      <w:pPr>
        <w:pStyle w:val="NormalWeb"/>
        <w:shd w:val="clear" w:color="auto" w:fill="FFFFFF"/>
        <w:spacing w:before="120" w:beforeAutospacing="0" w:after="360" w:afterAutospacing="0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222222"/>
          <w:sz w:val="23"/>
          <w:szCs w:val="23"/>
        </w:rPr>
        <w:drawing>
          <wp:inline distT="0" distB="0" distL="0" distR="0">
            <wp:extent cx="1876425" cy="1962150"/>
            <wp:effectExtent l="19050" t="0" r="9525" b="0"/>
            <wp:docPr id="10" name="Picture 10" descr="medium-line-8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edium-line-8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BF4" w:rsidRDefault="004D0BF4" w:rsidP="00843BC5">
      <w:pPr>
        <w:pStyle w:val="NormalWeb"/>
        <w:shd w:val="clear" w:color="auto" w:fill="FFFFFF"/>
        <w:spacing w:before="120" w:beforeAutospacing="0" w:after="360" w:afterAutospacing="0"/>
        <w:rPr>
          <w:rFonts w:ascii="Verdana" w:hAnsi="Verdana"/>
          <w:color w:val="000000"/>
          <w:sz w:val="23"/>
          <w:szCs w:val="23"/>
        </w:rPr>
      </w:pPr>
    </w:p>
    <w:p w:rsidR="00843BC5" w:rsidRDefault="00843BC5" w:rsidP="00843BC5">
      <w:pPr>
        <w:ind w:left="360"/>
        <w:rPr>
          <w:rFonts w:ascii="Verdana" w:hAnsi="Verdana"/>
          <w:color w:val="000000"/>
          <w:sz w:val="23"/>
          <w:szCs w:val="23"/>
        </w:rPr>
      </w:pPr>
      <w:hyperlink r:id="rId20" w:history="1">
        <w:r>
          <w:rPr>
            <w:rFonts w:ascii="Verdana" w:hAnsi="Verdana"/>
            <w:color w:val="0000FF"/>
            <w:sz w:val="23"/>
            <w:szCs w:val="23"/>
          </w:rPr>
          <w:br/>
        </w:r>
      </w:hyperlink>
    </w:p>
    <w:p w:rsidR="004D0BF4" w:rsidRPr="004D0BF4" w:rsidRDefault="004D0BF4" w:rsidP="00843BC5">
      <w:pPr>
        <w:ind w:left="360"/>
        <w:rPr>
          <w:rFonts w:cstheme="minorHAnsi"/>
          <w:sz w:val="32"/>
          <w:szCs w:val="32"/>
        </w:rPr>
      </w:pPr>
      <w:r w:rsidRPr="004D0BF4">
        <w:rPr>
          <w:rFonts w:cstheme="minorHAnsi"/>
          <w:color w:val="000000"/>
          <w:sz w:val="32"/>
          <w:szCs w:val="32"/>
          <w:shd w:val="clear" w:color="auto" w:fill="FFFFFF"/>
        </w:rPr>
        <w:t xml:space="preserve">The </w:t>
      </w:r>
      <w:r w:rsidR="00840164" w:rsidRPr="004D0BF4">
        <w:rPr>
          <w:rFonts w:cstheme="minorHAnsi"/>
          <w:color w:val="000000"/>
          <w:sz w:val="32"/>
          <w:szCs w:val="32"/>
          <w:shd w:val="clear" w:color="auto" w:fill="FFFFFF"/>
        </w:rPr>
        <w:t>phase</w:t>
      </w:r>
      <w:r w:rsidRPr="004D0BF4">
        <w:rPr>
          <w:rFonts w:cstheme="minorHAnsi"/>
          <w:color w:val="000000"/>
          <w:sz w:val="32"/>
          <w:szCs w:val="32"/>
          <w:shd w:val="clear" w:color="auto" w:fill="FFFFFF"/>
        </w:rPr>
        <w:t xml:space="preserve"> diagram of the nominal T-circuit is shown below. It is drawn for a lagging power factor.</w:t>
      </w:r>
    </w:p>
    <w:p w:rsidR="004D0BF4" w:rsidRDefault="004D0BF4" w:rsidP="00840164">
      <w:pPr>
        <w:jc w:val="center"/>
      </w:pPr>
      <w:r>
        <w:rPr>
          <w:noProof/>
        </w:rPr>
        <w:drawing>
          <wp:inline distT="0" distB="0" distL="0" distR="0">
            <wp:extent cx="4171895" cy="2798760"/>
            <wp:effectExtent l="19050" t="0" r="55" b="0"/>
            <wp:docPr id="18" name="Picture 18" descr="https://circuitglobe.com/wp-content/uploads/2016/05/phasor-diagram-compr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ircuitglobe.com/wp-content/uploads/2016/05/phasor-diagram-compressor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20" cy="2800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BF4" w:rsidRPr="004D0BF4" w:rsidRDefault="004D0BF4" w:rsidP="004D0BF4"/>
    <w:p w:rsidR="004D0BF4" w:rsidRPr="004D0BF4" w:rsidRDefault="004D0BF4" w:rsidP="004D0BF4"/>
    <w:p w:rsidR="004D0BF4" w:rsidRDefault="004D0BF4" w:rsidP="004D0BF4"/>
    <w:p w:rsidR="005C7114" w:rsidRPr="004D0BF4" w:rsidRDefault="005C7114" w:rsidP="004D0BF4"/>
    <w:sectPr w:rsidR="005C7114" w:rsidRPr="004D0BF4" w:rsidSect="00E5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B1665"/>
    <w:multiLevelType w:val="hybridMultilevel"/>
    <w:tmpl w:val="34E6C5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2E5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889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1A2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A2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EAA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549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D26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402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B2D40C9"/>
    <w:multiLevelType w:val="hybridMultilevel"/>
    <w:tmpl w:val="86001F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ED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BE9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9E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E9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04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707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208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30F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CD06509"/>
    <w:multiLevelType w:val="hybridMultilevel"/>
    <w:tmpl w:val="A01CF504"/>
    <w:lvl w:ilvl="0" w:tplc="58F07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5EC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A6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62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9E5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E0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085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2C3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CCF9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D750AB6"/>
    <w:multiLevelType w:val="hybridMultilevel"/>
    <w:tmpl w:val="31FC0F4E"/>
    <w:lvl w:ilvl="0" w:tplc="7D4E8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422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C2F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98B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BA4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82B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AC85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026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F01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28F3738"/>
    <w:multiLevelType w:val="hybridMultilevel"/>
    <w:tmpl w:val="1EE484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828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E3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204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EB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CA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A3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C462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85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5C7114"/>
    <w:rsid w:val="002065F1"/>
    <w:rsid w:val="002A088F"/>
    <w:rsid w:val="002C29DE"/>
    <w:rsid w:val="00442B51"/>
    <w:rsid w:val="004D0BF4"/>
    <w:rsid w:val="00532E41"/>
    <w:rsid w:val="005C7114"/>
    <w:rsid w:val="00773E28"/>
    <w:rsid w:val="00774BA8"/>
    <w:rsid w:val="007F2BA2"/>
    <w:rsid w:val="00821839"/>
    <w:rsid w:val="00840164"/>
    <w:rsid w:val="00843BC5"/>
    <w:rsid w:val="00CA6477"/>
    <w:rsid w:val="00CE1B6F"/>
    <w:rsid w:val="00E50D0B"/>
    <w:rsid w:val="00F47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D0B"/>
  </w:style>
  <w:style w:type="paragraph" w:styleId="Heading1">
    <w:name w:val="heading 1"/>
    <w:basedOn w:val="Normal"/>
    <w:link w:val="Heading1Char"/>
    <w:uiPriority w:val="9"/>
    <w:qFormat/>
    <w:rsid w:val="00843B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11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3B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43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6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5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5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7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7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5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2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8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3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3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1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7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rcuitglobe.com/wp-content/uploads/2016/05/second-equ-compressor-2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circuitglobe.com/wp-content/uploads/2016/05/medium-8-compressor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://circuitglobe.com/wp-content/uploads/2016/05/msdium-line-forth-compressor.jpg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://circuitglobe.com/wp-content/uploads/2016/05/medium-seven-compressor.jpg" TargetMode="External"/><Relationship Id="rId20" Type="http://schemas.openxmlformats.org/officeDocument/2006/relationships/hyperlink" Target="http://circuitglobe.com/wp-content/uploads/2016/05/t2-model-compressor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ircuitglobe.com/wp-content/uploads/2016/05/first-eq-compressor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://circuitglobe.com/wp-content/uploads/2016/05/third-equ-compressor-1.jpg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circuitglobe.com/wp-content/uploads/2016/05/medium-line-sixth-compressor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11</cp:revision>
  <dcterms:created xsi:type="dcterms:W3CDTF">2017-12-21T18:17:00Z</dcterms:created>
  <dcterms:modified xsi:type="dcterms:W3CDTF">2017-12-21T18:51:00Z</dcterms:modified>
</cp:coreProperties>
</file>