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12" w:rsidRDefault="007D6087" w:rsidP="007D6087">
      <w:pPr>
        <w:pStyle w:val="Heading1"/>
      </w:pPr>
      <w:r>
        <w:t>Random Forest Classification Model:</w:t>
      </w:r>
    </w:p>
    <w:p w:rsidR="007D6087" w:rsidRDefault="007D6087" w:rsidP="00BC21E2">
      <w:pPr>
        <w:spacing w:after="0" w:line="20" w:lineRule="atLeast"/>
      </w:pPr>
      <w:r w:rsidRPr="007D6087">
        <w:t>A random forest is a supervised machine learning algorithm that is constructed from decision tree algorithms.</w:t>
      </w:r>
    </w:p>
    <w:p w:rsidR="007D6087" w:rsidRDefault="007D6087" w:rsidP="00BC21E2">
      <w:pPr>
        <w:spacing w:after="0" w:line="20" w:lineRule="atLeast"/>
      </w:pPr>
      <w:r>
        <w:t>A random forest is a machine learning method for tackling classification and regression issues. It makes use of ensemble learning, a method for solving complicated issues by com</w:t>
      </w:r>
      <w:r>
        <w:t>bining a number of classifiers.</w:t>
      </w:r>
    </w:p>
    <w:p w:rsidR="00BC21E2" w:rsidRDefault="00BC21E2" w:rsidP="00BC21E2">
      <w:pPr>
        <w:pStyle w:val="pw-post-body-paragraph"/>
        <w:shd w:val="clear" w:color="auto" w:fill="FFFFFF"/>
        <w:spacing w:before="480" w:beforeAutospacing="0" w:after="0" w:afterAutospacing="0" w:line="20" w:lineRule="atLeast"/>
        <w:rPr>
          <w:rStyle w:val="Heading2Char"/>
        </w:rPr>
      </w:pPr>
      <w:r w:rsidRPr="00BC21E2">
        <w:rPr>
          <w:rStyle w:val="Heading2Char"/>
        </w:rPr>
        <w:t>Ensemble methods</w:t>
      </w:r>
      <w:r>
        <w:rPr>
          <w:rStyle w:val="Heading2Char"/>
        </w:rPr>
        <w:t>:</w:t>
      </w:r>
    </w:p>
    <w:p w:rsidR="00BC21E2" w:rsidRPr="00BC21E2" w:rsidRDefault="00BC21E2" w:rsidP="00BC21E2">
      <w:pPr>
        <w:pStyle w:val="pw-post-body-paragraph"/>
        <w:shd w:val="clear" w:color="auto" w:fill="FFFFFF"/>
        <w:spacing w:before="480" w:beforeAutospacing="0" w:after="0" w:afterAutospacing="0" w:line="20" w:lineRule="atLeast"/>
        <w:rPr>
          <w:rFonts w:asciiTheme="majorHAnsi" w:eastAsiaTheme="majorEastAsia" w:hAnsiTheme="majorHAnsi" w:cstheme="majorBidi"/>
          <w:b/>
          <w:color w:val="000000" w:themeColor="text1"/>
          <w:sz w:val="26"/>
          <w:szCs w:val="26"/>
        </w:rPr>
      </w:pPr>
      <w:r w:rsidRPr="00BC21E2">
        <w:rPr>
          <w:rFonts w:asciiTheme="minorHAnsi" w:hAnsiTheme="minorHAnsi" w:cstheme="minorHAnsi"/>
          <w:color w:val="292929"/>
          <w:spacing w:val="-1"/>
          <w:sz w:val="22"/>
          <w:szCs w:val="30"/>
        </w:rPr>
        <w:t>which combines several decision trees to produce better predictive performance than utilizing a single decision tree. The main principle behind the ensemble model is that a group of weak learners come together to form a strong learner.</w:t>
      </w:r>
    </w:p>
    <w:p w:rsidR="00BC21E2" w:rsidRDefault="00BC21E2" w:rsidP="00BC21E2">
      <w:pPr>
        <w:pStyle w:val="pw-post-body-paragraph"/>
        <w:shd w:val="clear" w:color="auto" w:fill="FFFFFF"/>
        <w:spacing w:before="480" w:beforeAutospacing="0" w:after="0" w:afterAutospacing="0" w:line="20" w:lineRule="atLeast"/>
        <w:rPr>
          <w:rFonts w:asciiTheme="minorHAnsi" w:hAnsiTheme="minorHAnsi" w:cstheme="minorHAnsi"/>
          <w:color w:val="292929"/>
          <w:spacing w:val="-1"/>
          <w:sz w:val="22"/>
          <w:szCs w:val="30"/>
        </w:rPr>
      </w:pPr>
      <w:r w:rsidRPr="00BC21E2">
        <w:rPr>
          <w:rFonts w:asciiTheme="minorHAnsi" w:hAnsiTheme="minorHAnsi" w:cstheme="minorHAnsi"/>
          <w:color w:val="292929"/>
          <w:spacing w:val="-1"/>
          <w:sz w:val="22"/>
          <w:szCs w:val="30"/>
        </w:rPr>
        <w:t>Let’s talk about few techniques to perform ensemble decision trees:</w:t>
      </w:r>
    </w:p>
    <w:p w:rsidR="00BC21E2" w:rsidRDefault="00BC21E2" w:rsidP="00BC21E2">
      <w:pPr>
        <w:pStyle w:val="pw-post-body-paragraph"/>
        <w:shd w:val="clear" w:color="auto" w:fill="FFFFFF"/>
        <w:spacing w:before="480" w:beforeAutospacing="0" w:after="0" w:afterAutospacing="0" w:line="20" w:lineRule="atLeast"/>
        <w:rPr>
          <w:rFonts w:asciiTheme="minorHAnsi" w:hAnsiTheme="minorHAnsi" w:cstheme="minorHAnsi"/>
          <w:color w:val="292929"/>
          <w:spacing w:val="-1"/>
          <w:sz w:val="22"/>
          <w:szCs w:val="30"/>
        </w:rPr>
      </w:pPr>
      <w:r w:rsidRPr="00BC21E2">
        <w:rPr>
          <w:rFonts w:asciiTheme="minorHAnsi" w:hAnsiTheme="minorHAnsi" w:cstheme="minorHAnsi"/>
          <w:color w:val="292929"/>
          <w:spacing w:val="-1"/>
          <w:sz w:val="22"/>
          <w:szCs w:val="30"/>
        </w:rPr>
        <w:t>1. Bagging</w:t>
      </w:r>
      <w:r>
        <w:rPr>
          <w:rFonts w:asciiTheme="minorHAnsi" w:hAnsiTheme="minorHAnsi" w:cstheme="minorHAnsi"/>
          <w:color w:val="292929"/>
          <w:spacing w:val="-1"/>
          <w:sz w:val="22"/>
          <w:szCs w:val="30"/>
        </w:rPr>
        <w:t xml:space="preserve">    </w:t>
      </w:r>
    </w:p>
    <w:p w:rsidR="00BC21E2" w:rsidRPr="00BC21E2" w:rsidRDefault="00BC21E2" w:rsidP="00BC21E2">
      <w:pPr>
        <w:pStyle w:val="pw-post-body-paragraph"/>
        <w:shd w:val="clear" w:color="auto" w:fill="FFFFFF"/>
        <w:spacing w:before="480" w:beforeAutospacing="0" w:after="0" w:afterAutospacing="0" w:line="120" w:lineRule="auto"/>
        <w:rPr>
          <w:rFonts w:asciiTheme="minorHAnsi" w:hAnsiTheme="minorHAnsi" w:cstheme="minorHAnsi"/>
          <w:color w:val="292929"/>
          <w:spacing w:val="-1"/>
          <w:sz w:val="22"/>
          <w:szCs w:val="30"/>
        </w:rPr>
      </w:pPr>
      <w:r w:rsidRPr="00BC21E2">
        <w:rPr>
          <w:rFonts w:asciiTheme="minorHAnsi" w:hAnsiTheme="minorHAnsi" w:cstheme="minorHAnsi"/>
          <w:color w:val="292929"/>
          <w:spacing w:val="-1"/>
          <w:sz w:val="22"/>
          <w:szCs w:val="30"/>
        </w:rPr>
        <w:t>2. Boosting</w:t>
      </w:r>
    </w:p>
    <w:p w:rsidR="007D6087" w:rsidRDefault="007D6087" w:rsidP="00BC21E2"/>
    <w:p w:rsidR="00BC21E2" w:rsidRDefault="00BC21E2" w:rsidP="00BC21E2">
      <w:r w:rsidRPr="00BC21E2">
        <w:rPr>
          <w:rStyle w:val="Heading2Char"/>
        </w:rPr>
        <w:t>Bagging</w:t>
      </w:r>
      <w:r>
        <w:rPr>
          <w:rStyle w:val="Emphasis"/>
          <w:rFonts w:ascii="Georgia" w:hAnsi="Georgia"/>
          <w:b/>
          <w:bCs/>
          <w:i w:val="0"/>
          <w:iCs w:val="0"/>
        </w:rPr>
        <w:t> </w:t>
      </w:r>
      <w:r>
        <w:t>(Bootstrap Aggregation)</w:t>
      </w:r>
      <w:r>
        <w:t>:</w:t>
      </w:r>
    </w:p>
    <w:p w:rsidR="00BC21E2" w:rsidRDefault="00BC21E2" w:rsidP="00BC21E2">
      <w:pPr>
        <w:rPr>
          <w:rFonts w:cstheme="minorHAnsi"/>
          <w:i/>
          <w:iCs/>
          <w:color w:val="292929"/>
          <w:spacing w:val="-1"/>
          <w:shd w:val="clear" w:color="auto" w:fill="FFFFFF"/>
        </w:rPr>
      </w:pPr>
      <w:r>
        <w:t>Bagging</w:t>
      </w:r>
      <w:r>
        <w:t xml:space="preserve"> </w:t>
      </w:r>
      <w:r w:rsidRPr="00BC21E2">
        <w:rPr>
          <w:rFonts w:cstheme="minorHAnsi"/>
        </w:rPr>
        <w:t>is used when our goal is to reduce the variance of a decision tree.</w:t>
      </w:r>
      <w:r w:rsidRPr="00BC21E2">
        <w:rPr>
          <w:rFonts w:cstheme="minorHAnsi"/>
          <w:i/>
          <w:iCs/>
          <w:color w:val="292929"/>
          <w:spacing w:val="-1"/>
          <w:shd w:val="clear" w:color="auto" w:fill="FFFFFF"/>
        </w:rPr>
        <w:t> Here idea is to create several subsets of data from training sample chosen randomly </w:t>
      </w:r>
      <w:r w:rsidRPr="00BC21E2">
        <w:rPr>
          <w:rStyle w:val="Emphasis"/>
          <w:rFonts w:cstheme="minorHAnsi"/>
          <w:i w:val="0"/>
          <w:iCs w:val="0"/>
          <w:color w:val="292929"/>
          <w:spacing w:val="-1"/>
          <w:shd w:val="clear" w:color="auto" w:fill="FFFFFF"/>
        </w:rPr>
        <w:t>with replacement</w:t>
      </w:r>
      <w:r w:rsidRPr="00BC21E2">
        <w:rPr>
          <w:rFonts w:cstheme="minorHAnsi"/>
          <w:i/>
          <w:iCs/>
          <w:color w:val="292929"/>
          <w:spacing w:val="-1"/>
          <w:shd w:val="clear" w:color="auto" w:fill="FFFFFF"/>
        </w:rPr>
        <w:t>. Now, each collection of subset data is used to train their decision trees. As a result, we end up with an ensemble of different models. Average of all the predictions from different trees are used which is more robust than a single decision tree.</w:t>
      </w:r>
    </w:p>
    <w:p w:rsidR="00BC21E2" w:rsidRPr="00C679A4" w:rsidRDefault="00BC21E2" w:rsidP="00BC21E2">
      <w:pPr>
        <w:rPr>
          <w:rFonts w:cstheme="minorHAnsi"/>
          <w:color w:val="292929"/>
          <w:spacing w:val="-1"/>
          <w:shd w:val="clear" w:color="auto" w:fill="FFFFFF"/>
        </w:rPr>
      </w:pPr>
      <w:r w:rsidRPr="00C679A4">
        <w:rPr>
          <w:rStyle w:val="Heading1Char"/>
        </w:rPr>
        <w:t>Random Forest</w:t>
      </w:r>
      <w:r w:rsidRPr="00C679A4">
        <w:rPr>
          <w:rFonts w:cstheme="minorHAnsi"/>
          <w:color w:val="292929"/>
          <w:spacing w:val="-1"/>
          <w:shd w:val="clear" w:color="auto" w:fill="FFFFFF"/>
        </w:rPr>
        <w:t> is an extension over bagging. It takes one extra step where in addition to taking the random subset of data, it also takes the random selection of features rather than using all features to grow trees. When you have many random trees. It’s called Random Forest</w:t>
      </w:r>
    </w:p>
    <w:p w:rsidR="00BC21E2" w:rsidRPr="00BC21E2" w:rsidRDefault="00BC21E2" w:rsidP="00C679A4">
      <w:pPr>
        <w:pStyle w:val="Heading2"/>
        <w:rPr>
          <w:rFonts w:eastAsia="Times New Roman"/>
        </w:rPr>
      </w:pPr>
      <w:r w:rsidRPr="00C679A4">
        <w:rPr>
          <w:rFonts w:eastAsia="Times New Roman"/>
        </w:rPr>
        <w:t>Advantages of using Random Forest technique:</w:t>
      </w:r>
    </w:p>
    <w:p w:rsidR="00BC21E2" w:rsidRPr="00BC21E2" w:rsidRDefault="00BC21E2" w:rsidP="00BC21E2">
      <w:pPr>
        <w:numPr>
          <w:ilvl w:val="0"/>
          <w:numId w:val="2"/>
        </w:numPr>
        <w:shd w:val="clear" w:color="auto" w:fill="FFFFFF"/>
        <w:spacing w:before="514" w:after="0" w:line="420" w:lineRule="atLeast"/>
        <w:ind w:left="450"/>
        <w:rPr>
          <w:rFonts w:eastAsia="Times New Roman" w:cstheme="minorHAnsi"/>
          <w:color w:val="292929"/>
          <w:spacing w:val="-1"/>
        </w:rPr>
      </w:pPr>
      <w:r w:rsidRPr="00BC21E2">
        <w:rPr>
          <w:rFonts w:eastAsia="Times New Roman" w:cstheme="minorHAnsi"/>
          <w:color w:val="292929"/>
          <w:spacing w:val="-1"/>
        </w:rPr>
        <w:t>Handles higher dimensionality data very well.</w:t>
      </w:r>
    </w:p>
    <w:p w:rsidR="00BC21E2" w:rsidRPr="00BC21E2" w:rsidRDefault="00BC21E2" w:rsidP="00BC21E2">
      <w:pPr>
        <w:numPr>
          <w:ilvl w:val="0"/>
          <w:numId w:val="2"/>
        </w:numPr>
        <w:shd w:val="clear" w:color="auto" w:fill="FFFFFF"/>
        <w:spacing w:before="274" w:after="0" w:line="420" w:lineRule="atLeast"/>
        <w:ind w:left="450"/>
        <w:rPr>
          <w:rFonts w:eastAsia="Times New Roman" w:cstheme="minorHAnsi"/>
          <w:color w:val="292929"/>
          <w:spacing w:val="-1"/>
        </w:rPr>
      </w:pPr>
      <w:r w:rsidRPr="00BC21E2">
        <w:rPr>
          <w:rFonts w:eastAsia="Times New Roman" w:cstheme="minorHAnsi"/>
          <w:color w:val="292929"/>
          <w:spacing w:val="-1"/>
        </w:rPr>
        <w:t>Handles missing values and maintains accuracy for missing data.</w:t>
      </w:r>
    </w:p>
    <w:p w:rsidR="00BC21E2" w:rsidRPr="00BC21E2" w:rsidRDefault="00BC21E2" w:rsidP="00C679A4">
      <w:pPr>
        <w:pStyle w:val="Heading2"/>
        <w:rPr>
          <w:rFonts w:eastAsia="Times New Roman"/>
        </w:rPr>
      </w:pPr>
      <w:r w:rsidRPr="00C679A4">
        <w:rPr>
          <w:rFonts w:eastAsia="Times New Roman"/>
        </w:rPr>
        <w:lastRenderedPageBreak/>
        <w:t>Disadvantages of using Random Forest technique:</w:t>
      </w:r>
    </w:p>
    <w:p w:rsidR="00BC21E2" w:rsidRPr="00BC21E2" w:rsidRDefault="00BC21E2" w:rsidP="00BC21E2">
      <w:pPr>
        <w:numPr>
          <w:ilvl w:val="0"/>
          <w:numId w:val="3"/>
        </w:numPr>
        <w:shd w:val="clear" w:color="auto" w:fill="FFFFFF"/>
        <w:spacing w:before="514" w:after="0" w:line="420" w:lineRule="atLeast"/>
        <w:ind w:left="450"/>
        <w:rPr>
          <w:rFonts w:eastAsia="Times New Roman" w:cstheme="minorHAnsi"/>
          <w:color w:val="292929"/>
          <w:spacing w:val="-1"/>
        </w:rPr>
      </w:pPr>
      <w:r w:rsidRPr="00BC21E2">
        <w:rPr>
          <w:rFonts w:eastAsia="Times New Roman" w:cstheme="minorHAnsi"/>
          <w:color w:val="292929"/>
          <w:spacing w:val="-1"/>
        </w:rPr>
        <w:t>Since final prediction is based on the mean predictions from subset trees, it won’t give precise values for the regression model.</w:t>
      </w:r>
    </w:p>
    <w:p w:rsidR="00BC21E2" w:rsidRPr="00BC21E2" w:rsidRDefault="00BC21E2" w:rsidP="00BC21E2">
      <w:pPr>
        <w:shd w:val="clear" w:color="auto" w:fill="FFFFFF"/>
        <w:spacing w:before="480" w:after="0" w:line="480" w:lineRule="atLeast"/>
        <w:rPr>
          <w:rFonts w:eastAsia="Times New Roman" w:cstheme="minorHAnsi"/>
          <w:i/>
          <w:iCs/>
          <w:color w:val="292929"/>
          <w:spacing w:val="-1"/>
        </w:rPr>
      </w:pPr>
      <w:r w:rsidRPr="00C679A4">
        <w:rPr>
          <w:rStyle w:val="Heading1Char"/>
        </w:rPr>
        <w:t>Boosting </w:t>
      </w:r>
      <w:r w:rsidRPr="00BC21E2">
        <w:rPr>
          <w:rFonts w:eastAsia="Times New Roman" w:cstheme="minorHAnsi"/>
          <w:i/>
          <w:iCs/>
          <w:color w:val="292929"/>
          <w:spacing w:val="-1"/>
        </w:rPr>
        <w:t>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rsidR="00BC21E2" w:rsidRDefault="00C679A4" w:rsidP="00C679A4">
      <w:pPr>
        <w:pStyle w:val="Heading1"/>
      </w:pPr>
      <w:r>
        <w:t>Exploratory Data Analysis:</w:t>
      </w:r>
    </w:p>
    <w:p w:rsidR="00C679A4" w:rsidRDefault="00C679A4" w:rsidP="00C679A4">
      <w:r>
        <w:t>Shape of the data</w:t>
      </w:r>
    </w:p>
    <w:p w:rsidR="00C679A4" w:rsidRDefault="00C679A4" w:rsidP="00C679A4">
      <w:r>
        <w:rPr>
          <w:noProof/>
        </w:rPr>
        <w:drawing>
          <wp:inline distT="0" distB="0" distL="0" distR="0" wp14:anchorId="644ED580" wp14:editId="1BF28827">
            <wp:extent cx="34290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723900"/>
                    </a:xfrm>
                    <a:prstGeom prst="rect">
                      <a:avLst/>
                    </a:prstGeom>
                  </pic:spPr>
                </pic:pic>
              </a:graphicData>
            </a:graphic>
          </wp:inline>
        </w:drawing>
      </w:r>
    </w:p>
    <w:p w:rsidR="00C679A4" w:rsidRDefault="00C679A4" w:rsidP="00C679A4">
      <w:r w:rsidRPr="00C679A4">
        <w:t>Statistical Descriptive of each feature in the dataset</w:t>
      </w:r>
    </w:p>
    <w:p w:rsidR="00C679A4" w:rsidRDefault="00C679A4" w:rsidP="00C679A4">
      <w:r>
        <w:rPr>
          <w:noProof/>
        </w:rPr>
        <w:drawing>
          <wp:inline distT="0" distB="0" distL="0" distR="0" wp14:anchorId="7782D32B" wp14:editId="7A15104B">
            <wp:extent cx="5943600" cy="1731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1010"/>
                    </a:xfrm>
                    <a:prstGeom prst="rect">
                      <a:avLst/>
                    </a:prstGeom>
                  </pic:spPr>
                </pic:pic>
              </a:graphicData>
            </a:graphic>
          </wp:inline>
        </w:drawing>
      </w: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rPr>
          <w:rFonts w:cstheme="minorHAnsi"/>
          <w:color w:val="202124"/>
          <w:shd w:val="clear" w:color="auto" w:fill="FFFFFF"/>
        </w:rPr>
      </w:pPr>
    </w:p>
    <w:p w:rsidR="00C679A4" w:rsidRDefault="00C679A4" w:rsidP="00C679A4">
      <w:pPr>
        <w:pStyle w:val="Heading2"/>
        <w:rPr>
          <w:shd w:val="clear" w:color="auto" w:fill="FFFFFF"/>
        </w:rPr>
      </w:pPr>
      <w:r w:rsidRPr="00C679A4">
        <w:rPr>
          <w:shd w:val="clear" w:color="auto" w:fill="FFFFFF"/>
        </w:rPr>
        <w:lastRenderedPageBreak/>
        <w:t>Bivariate Analysis</w:t>
      </w:r>
    </w:p>
    <w:p w:rsidR="00C679A4" w:rsidRPr="00C679A4" w:rsidRDefault="00C679A4" w:rsidP="00C679A4">
      <w:pPr>
        <w:rPr>
          <w:rFonts w:cstheme="minorHAnsi"/>
        </w:rPr>
      </w:pPr>
      <w:r>
        <w:rPr>
          <w:noProof/>
        </w:rPr>
        <w:drawing>
          <wp:inline distT="0" distB="0" distL="0" distR="0" wp14:anchorId="1722D355" wp14:editId="0952D600">
            <wp:extent cx="294322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960" cy="2067700"/>
                    </a:xfrm>
                    <a:prstGeom prst="rect">
                      <a:avLst/>
                    </a:prstGeom>
                  </pic:spPr>
                </pic:pic>
              </a:graphicData>
            </a:graphic>
          </wp:inline>
        </w:drawing>
      </w:r>
      <w:r w:rsidRPr="00C679A4">
        <w:rPr>
          <w:b/>
          <w:noProof/>
        </w:rPr>
        <w:drawing>
          <wp:inline distT="0" distB="0" distL="0" distR="0" wp14:anchorId="0F9A6AC9" wp14:editId="45927ED4">
            <wp:extent cx="29718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8876" cy="2104980"/>
                    </a:xfrm>
                    <a:prstGeom prst="rect">
                      <a:avLst/>
                    </a:prstGeom>
                  </pic:spPr>
                </pic:pic>
              </a:graphicData>
            </a:graphic>
          </wp:inline>
        </w:drawing>
      </w:r>
      <w:r w:rsidRPr="00C679A4">
        <w:rPr>
          <w:noProof/>
        </w:rPr>
        <w:t xml:space="preserve"> </w:t>
      </w:r>
      <w:r>
        <w:rPr>
          <w:noProof/>
        </w:rPr>
        <w:drawing>
          <wp:inline distT="0" distB="0" distL="0" distR="0" wp14:anchorId="116B21CF" wp14:editId="4AA639D5">
            <wp:extent cx="2970530" cy="239992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103" cy="2426239"/>
                    </a:xfrm>
                    <a:prstGeom prst="rect">
                      <a:avLst/>
                    </a:prstGeom>
                  </pic:spPr>
                </pic:pic>
              </a:graphicData>
            </a:graphic>
          </wp:inline>
        </w:drawing>
      </w:r>
      <w:r w:rsidRPr="00C679A4">
        <w:rPr>
          <w:b/>
          <w:noProof/>
        </w:rPr>
        <w:t xml:space="preserve"> </w:t>
      </w:r>
      <w:r w:rsidRPr="00C679A4">
        <w:rPr>
          <w:b/>
          <w:noProof/>
        </w:rPr>
        <w:drawing>
          <wp:inline distT="0" distB="0" distL="0" distR="0" wp14:anchorId="1A827432" wp14:editId="19B05C9C">
            <wp:extent cx="29337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7854" cy="2336929"/>
                    </a:xfrm>
                    <a:prstGeom prst="rect">
                      <a:avLst/>
                    </a:prstGeom>
                  </pic:spPr>
                </pic:pic>
              </a:graphicData>
            </a:graphic>
          </wp:inline>
        </w:drawing>
      </w:r>
    </w:p>
    <w:p w:rsidR="00C679A4" w:rsidRDefault="000479E3" w:rsidP="000479E3">
      <w:pPr>
        <w:pStyle w:val="Heading2"/>
      </w:pPr>
      <w:r>
        <w:t xml:space="preserve">Ratio of Malignant and Benign </w:t>
      </w:r>
    </w:p>
    <w:p w:rsidR="000479E3" w:rsidRPr="00C679A4" w:rsidRDefault="000479E3" w:rsidP="00C679A4">
      <w:pPr>
        <w:rPr>
          <w:rFonts w:cstheme="minorHAnsi"/>
        </w:rPr>
      </w:pPr>
      <w:r>
        <w:rPr>
          <w:noProof/>
        </w:rPr>
        <w:drawing>
          <wp:inline distT="0" distB="0" distL="0" distR="0" wp14:anchorId="76DC0089" wp14:editId="2EDE5083">
            <wp:extent cx="43243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2895600"/>
                    </a:xfrm>
                    <a:prstGeom prst="rect">
                      <a:avLst/>
                    </a:prstGeom>
                  </pic:spPr>
                </pic:pic>
              </a:graphicData>
            </a:graphic>
          </wp:inline>
        </w:drawing>
      </w:r>
    </w:p>
    <w:p w:rsidR="000479E3" w:rsidRDefault="000479E3" w:rsidP="000479E3">
      <w:pPr>
        <w:pStyle w:val="Heading2"/>
      </w:pPr>
      <w:proofErr w:type="spellStart"/>
      <w:r>
        <w:lastRenderedPageBreak/>
        <w:t>Heatmap</w:t>
      </w:r>
      <w:proofErr w:type="spellEnd"/>
      <w:r>
        <w:t>:</w:t>
      </w:r>
    </w:p>
    <w:p w:rsidR="00DF198C" w:rsidRPr="00DF198C" w:rsidRDefault="00DF198C" w:rsidP="00DF198C">
      <w:r>
        <w:t>It shows the correlation between each variable in dataset</w:t>
      </w:r>
    </w:p>
    <w:p w:rsidR="000479E3" w:rsidRDefault="00DF198C" w:rsidP="000479E3">
      <w:r>
        <w:rPr>
          <w:noProof/>
        </w:rPr>
        <w:drawing>
          <wp:inline distT="0" distB="0" distL="0" distR="0">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t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DF198C" w:rsidRDefault="00DF198C" w:rsidP="000479E3"/>
    <w:p w:rsidR="00DF198C" w:rsidRDefault="00DF198C" w:rsidP="000479E3"/>
    <w:p w:rsidR="00DF198C" w:rsidRPr="000479E3" w:rsidRDefault="00DF198C" w:rsidP="000479E3"/>
    <w:p w:rsidR="00C679A4" w:rsidRDefault="00C679A4" w:rsidP="00C679A4">
      <w:pPr>
        <w:pStyle w:val="Heading1"/>
      </w:pPr>
      <w:r>
        <w:lastRenderedPageBreak/>
        <w:t>Data Cleaning:</w:t>
      </w:r>
    </w:p>
    <w:p w:rsidR="00C679A4" w:rsidRDefault="00C679A4" w:rsidP="00C679A4">
      <w:r>
        <w:t>Data preprocessing is very important in machine learning as to remove any unwanted any data before feeding it to model so it won’t confuse model. Here we first check for null values in dataset and the remove the duplicates rows.</w:t>
      </w:r>
    </w:p>
    <w:p w:rsidR="00C679A4" w:rsidRDefault="00C679A4" w:rsidP="00C679A4">
      <w:r>
        <w:rPr>
          <w:noProof/>
        </w:rPr>
        <w:drawing>
          <wp:inline distT="0" distB="0" distL="0" distR="0" wp14:anchorId="4BA1D96A" wp14:editId="6FFFBB7A">
            <wp:extent cx="46386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781050"/>
                    </a:xfrm>
                    <a:prstGeom prst="rect">
                      <a:avLst/>
                    </a:prstGeom>
                  </pic:spPr>
                </pic:pic>
              </a:graphicData>
            </a:graphic>
          </wp:inline>
        </w:drawing>
      </w:r>
    </w:p>
    <w:p w:rsidR="00C679A4" w:rsidRDefault="00C679A4" w:rsidP="00C679A4">
      <w:r>
        <w:rPr>
          <w:noProof/>
        </w:rPr>
        <w:drawing>
          <wp:inline distT="0" distB="0" distL="0" distR="0" wp14:anchorId="0DBE3A28" wp14:editId="1D8DAB43">
            <wp:extent cx="3114675" cy="635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6353175"/>
                    </a:xfrm>
                    <a:prstGeom prst="rect">
                      <a:avLst/>
                    </a:prstGeom>
                  </pic:spPr>
                </pic:pic>
              </a:graphicData>
            </a:graphic>
          </wp:inline>
        </w:drawing>
      </w:r>
    </w:p>
    <w:p w:rsidR="000479E3" w:rsidRDefault="00DF198C" w:rsidP="00DF198C">
      <w:pPr>
        <w:pStyle w:val="Heading2"/>
      </w:pPr>
      <w:r>
        <w:lastRenderedPageBreak/>
        <w:t>Data Normalization</w:t>
      </w:r>
    </w:p>
    <w:p w:rsidR="00DF198C" w:rsidRDefault="00DF198C" w:rsidP="00DF198C">
      <w:pPr>
        <w:rPr>
          <w:rFonts w:ascii="Arial" w:hAnsi="Arial" w:cs="Arial"/>
          <w:color w:val="202124"/>
          <w:shd w:val="clear" w:color="auto" w:fill="FFFFFF"/>
        </w:rPr>
      </w:pPr>
      <w:r>
        <w:rPr>
          <w:rFonts w:ascii="Arial" w:hAnsi="Arial" w:cs="Arial"/>
          <w:color w:val="202124"/>
          <w:shd w:val="clear" w:color="auto" w:fill="FFFFFF"/>
        </w:rPr>
        <w:t>The goal of normalization is to transform features to be on a similar scale. This improves the performance and training stability of the model.</w:t>
      </w:r>
    </w:p>
    <w:p w:rsidR="00DF198C" w:rsidRDefault="00DF198C" w:rsidP="00DF198C">
      <w:r>
        <w:rPr>
          <w:noProof/>
        </w:rPr>
        <w:drawing>
          <wp:inline distT="0" distB="0" distL="0" distR="0" wp14:anchorId="3B0B8336" wp14:editId="65DE5D46">
            <wp:extent cx="5943600" cy="1232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2535"/>
                    </a:xfrm>
                    <a:prstGeom prst="rect">
                      <a:avLst/>
                    </a:prstGeom>
                  </pic:spPr>
                </pic:pic>
              </a:graphicData>
            </a:graphic>
          </wp:inline>
        </w:drawing>
      </w:r>
    </w:p>
    <w:p w:rsidR="00DF198C" w:rsidRDefault="00DF198C" w:rsidP="00DF198C">
      <w:r>
        <w:rPr>
          <w:noProof/>
        </w:rPr>
        <w:drawing>
          <wp:inline distT="0" distB="0" distL="0" distR="0" wp14:anchorId="3360F022" wp14:editId="03120218">
            <wp:extent cx="3619500" cy="842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954" cy="844977"/>
                    </a:xfrm>
                    <a:prstGeom prst="rect">
                      <a:avLst/>
                    </a:prstGeom>
                  </pic:spPr>
                </pic:pic>
              </a:graphicData>
            </a:graphic>
          </wp:inline>
        </w:drawing>
      </w:r>
    </w:p>
    <w:p w:rsidR="00DF198C" w:rsidRDefault="00DF198C" w:rsidP="00DF198C">
      <w:r>
        <w:rPr>
          <w:noProof/>
        </w:rPr>
        <w:drawing>
          <wp:inline distT="0" distB="0" distL="0" distR="0" wp14:anchorId="2D9A9116" wp14:editId="615B606C">
            <wp:extent cx="3248025" cy="861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24" cy="864405"/>
                    </a:xfrm>
                    <a:prstGeom prst="rect">
                      <a:avLst/>
                    </a:prstGeom>
                  </pic:spPr>
                </pic:pic>
              </a:graphicData>
            </a:graphic>
          </wp:inline>
        </w:drawing>
      </w:r>
    </w:p>
    <w:p w:rsidR="00DF198C" w:rsidRDefault="00DF198C" w:rsidP="00DF198C">
      <w:r>
        <w:rPr>
          <w:noProof/>
        </w:rPr>
        <w:drawing>
          <wp:inline distT="0" distB="0" distL="0" distR="0" wp14:anchorId="018CFD66" wp14:editId="15BAC86A">
            <wp:extent cx="4572000" cy="1353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3212" cy="1356503"/>
                    </a:xfrm>
                    <a:prstGeom prst="rect">
                      <a:avLst/>
                    </a:prstGeom>
                  </pic:spPr>
                </pic:pic>
              </a:graphicData>
            </a:graphic>
          </wp:inline>
        </w:drawing>
      </w:r>
    </w:p>
    <w:p w:rsidR="00DF198C" w:rsidRDefault="00DF198C" w:rsidP="00DF198C">
      <w:r>
        <w:rPr>
          <w:noProof/>
        </w:rPr>
        <w:drawing>
          <wp:inline distT="0" distB="0" distL="0" distR="0" wp14:anchorId="79279BD7" wp14:editId="4BB663CB">
            <wp:extent cx="5415898"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5148" cy="2485302"/>
                    </a:xfrm>
                    <a:prstGeom prst="rect">
                      <a:avLst/>
                    </a:prstGeom>
                  </pic:spPr>
                </pic:pic>
              </a:graphicData>
            </a:graphic>
          </wp:inline>
        </w:drawing>
      </w:r>
    </w:p>
    <w:p w:rsidR="00DF198C" w:rsidRDefault="00DF198C" w:rsidP="00DF198C"/>
    <w:p w:rsidR="00DF198C" w:rsidRDefault="00DF198C" w:rsidP="00DF198C">
      <w:pPr>
        <w:pStyle w:val="Heading1"/>
      </w:pPr>
      <w:r>
        <w:lastRenderedPageBreak/>
        <w:t>Confusion Matrix for each Classification:</w:t>
      </w:r>
      <w:bookmarkStart w:id="0" w:name="_GoBack"/>
      <w:bookmarkEnd w:id="0"/>
    </w:p>
    <w:p w:rsidR="00DF198C" w:rsidRPr="00DF198C" w:rsidRDefault="00DF198C" w:rsidP="00DF198C">
      <w:r>
        <w:rPr>
          <w:noProof/>
        </w:rPr>
        <w:drawing>
          <wp:inline distT="0" distB="0" distL="0" distR="0">
            <wp:extent cx="6614779" cy="476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usion_matrix.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18695" cy="4765320"/>
                    </a:xfrm>
                    <a:prstGeom prst="rect">
                      <a:avLst/>
                    </a:prstGeom>
                  </pic:spPr>
                </pic:pic>
              </a:graphicData>
            </a:graphic>
          </wp:inline>
        </w:drawing>
      </w:r>
    </w:p>
    <w:sectPr w:rsidR="00DF198C" w:rsidRPr="00DF1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29"/>
    <w:multiLevelType w:val="multilevel"/>
    <w:tmpl w:val="C8E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428AE"/>
    <w:multiLevelType w:val="hybridMultilevel"/>
    <w:tmpl w:val="B7D4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D101C"/>
    <w:multiLevelType w:val="multilevel"/>
    <w:tmpl w:val="7E5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87"/>
    <w:rsid w:val="000479E3"/>
    <w:rsid w:val="00503912"/>
    <w:rsid w:val="007D6087"/>
    <w:rsid w:val="00BC21E2"/>
    <w:rsid w:val="00C679A4"/>
    <w:rsid w:val="00DF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1244"/>
  <w15:chartTrackingRefBased/>
  <w15:docId w15:val="{A3C169E4-9E7F-49D2-9A79-0478C020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08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C21E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87"/>
    <w:rPr>
      <w:rFonts w:asciiTheme="majorHAnsi" w:eastAsiaTheme="majorEastAsia" w:hAnsiTheme="majorHAnsi" w:cstheme="majorBidi"/>
      <w:b/>
      <w:color w:val="000000" w:themeColor="text1"/>
      <w:sz w:val="32"/>
      <w:szCs w:val="32"/>
    </w:rPr>
  </w:style>
  <w:style w:type="paragraph" w:customStyle="1" w:styleId="pw-post-body-paragraph">
    <w:name w:val="pw-post-body-paragraph"/>
    <w:basedOn w:val="Normal"/>
    <w:rsid w:val="00BC21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21E2"/>
    <w:rPr>
      <w:i/>
      <w:iCs/>
    </w:rPr>
  </w:style>
  <w:style w:type="character" w:customStyle="1" w:styleId="Heading2Char">
    <w:name w:val="Heading 2 Char"/>
    <w:basedOn w:val="DefaultParagraphFont"/>
    <w:link w:val="Heading2"/>
    <w:uiPriority w:val="9"/>
    <w:rsid w:val="00BC21E2"/>
    <w:rPr>
      <w:rFonts w:asciiTheme="majorHAnsi" w:eastAsiaTheme="majorEastAsia" w:hAnsiTheme="majorHAnsi" w:cstheme="majorBidi"/>
      <w:b/>
      <w:color w:val="000000" w:themeColor="text1"/>
      <w:sz w:val="26"/>
      <w:szCs w:val="26"/>
    </w:rPr>
  </w:style>
  <w:style w:type="character" w:styleId="Strong">
    <w:name w:val="Strong"/>
    <w:basedOn w:val="DefaultParagraphFont"/>
    <w:uiPriority w:val="22"/>
    <w:qFormat/>
    <w:rsid w:val="00BC21E2"/>
    <w:rPr>
      <w:b/>
      <w:bCs/>
    </w:rPr>
  </w:style>
  <w:style w:type="paragraph" w:customStyle="1" w:styleId="ko">
    <w:name w:val="ko"/>
    <w:basedOn w:val="Normal"/>
    <w:rsid w:val="00BC21E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19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01107">
      <w:bodyDiv w:val="1"/>
      <w:marLeft w:val="0"/>
      <w:marRight w:val="0"/>
      <w:marTop w:val="0"/>
      <w:marBottom w:val="0"/>
      <w:divBdr>
        <w:top w:val="none" w:sz="0" w:space="0" w:color="auto"/>
        <w:left w:val="none" w:sz="0" w:space="0" w:color="auto"/>
        <w:bottom w:val="none" w:sz="0" w:space="0" w:color="auto"/>
        <w:right w:val="none" w:sz="0" w:space="0" w:color="auto"/>
      </w:divBdr>
    </w:div>
    <w:div w:id="1944797242">
      <w:bodyDiv w:val="1"/>
      <w:marLeft w:val="0"/>
      <w:marRight w:val="0"/>
      <w:marTop w:val="0"/>
      <w:marBottom w:val="0"/>
      <w:divBdr>
        <w:top w:val="none" w:sz="0" w:space="0" w:color="auto"/>
        <w:left w:val="none" w:sz="0" w:space="0" w:color="auto"/>
        <w:bottom w:val="none" w:sz="0" w:space="0" w:color="auto"/>
        <w:right w:val="none" w:sz="0" w:space="0" w:color="auto"/>
      </w:divBdr>
      <w:divsChild>
        <w:div w:id="20752766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dc:creator>
  <cp:keywords/>
  <dc:description/>
  <cp:lastModifiedBy>Haris</cp:lastModifiedBy>
  <cp:revision>2</cp:revision>
  <dcterms:created xsi:type="dcterms:W3CDTF">2022-07-28T07:15:00Z</dcterms:created>
  <dcterms:modified xsi:type="dcterms:W3CDTF">2022-07-28T07:56:00Z</dcterms:modified>
</cp:coreProperties>
</file>