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2254" w14:textId="49B1E715" w:rsidR="00291EAD" w:rsidRDefault="00AB16FE" w:rsidP="00AB16FE">
      <w:pPr>
        <w:rPr>
          <w:rFonts w:cs="Arial"/>
          <w:rtl/>
        </w:rPr>
      </w:pPr>
      <w:r w:rsidRPr="00AB16FE">
        <w:rPr>
          <w:rFonts w:cs="Arial"/>
          <w:rtl/>
        </w:rPr>
        <w:t>سوناتا بابیش از 3 دهه سابقه، یکی از استراتژیک‌ترین محصولات هیوندای و رقیبی مستقیم برای پرفروش‌ترین سدان‌های سایز متوسط جهان ازجمله تویوتا کمری و هوندا آکورد محسوب می‌شود و در کشورمان نیز خودرویی موردتوجه و محبوب به حساب می‌آید. اما علی‌رغم این‌ها، نسل هفتم سوناتا (که از مدل 2015 به بازار آمد) در شرایط مساعدی به بازار ایران عرضه نشد و به همین دلیل نیز نتوانست فروش فوق‌العاده خوب نسل ششم</w:t>
      </w:r>
      <w:r w:rsidRPr="00AB16FE">
        <w:rPr>
          <w:rFonts w:cs="Arial"/>
        </w:rPr>
        <w:t xml:space="preserve"> (</w:t>
      </w:r>
      <w:r w:rsidRPr="00AB16FE">
        <w:rPr>
          <w:rFonts w:cs="Arial"/>
          <w:rtl/>
        </w:rPr>
        <w:t>اتاق</w:t>
      </w:r>
      <w:r w:rsidRPr="00AB16FE">
        <w:rPr>
          <w:rFonts w:cs="Arial"/>
        </w:rPr>
        <w:t xml:space="preserve"> YF) </w:t>
      </w:r>
      <w:r w:rsidRPr="00AB16FE">
        <w:rPr>
          <w:rFonts w:cs="Arial"/>
          <w:rtl/>
        </w:rPr>
        <w:t>خود را تکرار کند. هیوندای می‌گوید که در سوناتا</w:t>
      </w:r>
      <w:r w:rsidRPr="00AB16FE">
        <w:rPr>
          <w:rFonts w:cs="Arial"/>
        </w:rPr>
        <w:t xml:space="preserve"> LF </w:t>
      </w:r>
      <w:r w:rsidRPr="00AB16FE">
        <w:rPr>
          <w:rFonts w:cs="Arial"/>
          <w:rtl/>
        </w:rPr>
        <w:t>هم استحکام بدنه را بیشتر کرده، هم کیفیت سواری‌اش را بهبود داده و هم عایق‌بندی کابینش را بهتر کرده است. به‌لحاظ ابعادی نیز تغییر چندانی با نسل قبل، رخ نداده طوری‌که طول و عرض خودرو تنها چند سانتی‌متر افزایش داشته، ولی فاصله محوری، ثابت باقی‌مانده است. استفاده از کنترلر الکترونیکی برای سیستم متغیر زمان‌بندی سوپاپ‌ها</w:t>
      </w:r>
      <w:r w:rsidRPr="00AB16FE">
        <w:rPr>
          <w:rFonts w:cs="Arial"/>
        </w:rPr>
        <w:t xml:space="preserve"> (E-CVTT) </w:t>
      </w:r>
      <w:r w:rsidRPr="00AB16FE">
        <w:rPr>
          <w:rFonts w:cs="Arial"/>
          <w:rtl/>
        </w:rPr>
        <w:t>از جمله ویژگی‌های فنی سوناتا</w:t>
      </w:r>
      <w:r w:rsidRPr="00AB16FE">
        <w:rPr>
          <w:rFonts w:cs="Arial"/>
        </w:rPr>
        <w:t xml:space="preserve"> LF </w:t>
      </w:r>
      <w:r w:rsidRPr="00AB16FE">
        <w:rPr>
          <w:rFonts w:cs="Arial"/>
          <w:rtl/>
        </w:rPr>
        <w:t>است که علاوه‌بر کاهش آلایندگی، عملکرد پیشرانه را نیز در روزهای سرد، بهبود داده</w:t>
      </w:r>
      <w:r w:rsidRPr="00AB16FE">
        <w:rPr>
          <w:rFonts w:cs="Arial"/>
        </w:rPr>
        <w:t>. LF</w:t>
      </w:r>
      <w:r w:rsidRPr="00AB16FE">
        <w:rPr>
          <w:rFonts w:cs="Arial"/>
          <w:rtl/>
        </w:rPr>
        <w:t>های وارداتی در دو نسخه فول و نیمه فول در ایران موجودند که باید در نسخه های فولش، 3 آپشن مهم وجود داشته باشد: ایربگ های جانبی جلو و پرده‌ای (مدلهای فول 6 ایربگ دارند) پنج گرمکن (جلو+عقب+فرمان) و همچنین رادار نقطه کور</w:t>
      </w:r>
    </w:p>
    <w:p w14:paraId="3218C65F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وضعیت در بازار ایران</w:t>
      </w:r>
    </w:p>
    <w:p w14:paraId="7B7EE9BF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سال های موجود</w:t>
      </w:r>
    </w:p>
    <w:p w14:paraId="4EDA5047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2015 </w:t>
      </w:r>
      <w:r w:rsidRPr="00AB16FE">
        <w:rPr>
          <w:rFonts w:cs="Arial"/>
          <w:rtl/>
        </w:rPr>
        <w:t>تا 2017</w:t>
      </w:r>
    </w:p>
    <w:p w14:paraId="2846926E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مشخصات فنی</w:t>
      </w:r>
    </w:p>
    <w:p w14:paraId="366C493F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محور محرک</w:t>
      </w:r>
    </w:p>
    <w:p w14:paraId="7342D412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  <w:rtl/>
        </w:rPr>
        <w:t>دیفرانسیل جلو</w:t>
      </w:r>
    </w:p>
    <w:p w14:paraId="65CE9CBD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گیربکس</w:t>
      </w:r>
    </w:p>
    <w:p w14:paraId="425FF592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6 </w:t>
      </w:r>
      <w:r w:rsidRPr="00AB16FE">
        <w:rPr>
          <w:rFonts w:cs="Arial"/>
          <w:rtl/>
        </w:rPr>
        <w:t>دنده اتومات</w:t>
      </w:r>
    </w:p>
    <w:p w14:paraId="765CC5FE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پیشرانه</w:t>
      </w:r>
    </w:p>
    <w:p w14:paraId="602486F3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4 </w:t>
      </w:r>
      <w:r w:rsidRPr="00AB16FE">
        <w:rPr>
          <w:rFonts w:cs="Arial"/>
          <w:rtl/>
        </w:rPr>
        <w:t>سیلندر</w:t>
      </w:r>
      <w:r w:rsidRPr="00AB16FE">
        <w:rPr>
          <w:rFonts w:cs="Arial"/>
        </w:rPr>
        <w:t xml:space="preserve"> </w:t>
      </w:r>
      <w:proofErr w:type="spellStart"/>
      <w:r w:rsidRPr="00AB16FE">
        <w:rPr>
          <w:rFonts w:cs="Arial"/>
        </w:rPr>
        <w:t>MPi</w:t>
      </w:r>
      <w:proofErr w:type="spellEnd"/>
    </w:p>
    <w:p w14:paraId="745A04D8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حجم موتور</w:t>
      </w:r>
    </w:p>
    <w:p w14:paraId="3C78DA3D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2.4 </w:t>
      </w:r>
      <w:r w:rsidRPr="00AB16FE">
        <w:rPr>
          <w:rFonts w:cs="Arial"/>
          <w:rtl/>
        </w:rPr>
        <w:t>لیتر</w:t>
      </w:r>
    </w:p>
    <w:p w14:paraId="03593519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عملکرد فنی</w:t>
      </w:r>
    </w:p>
    <w:p w14:paraId="1056B8E2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قدرت</w:t>
      </w:r>
    </w:p>
    <w:p w14:paraId="69FF5D70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176 </w:t>
      </w:r>
      <w:r w:rsidRPr="00AB16FE">
        <w:rPr>
          <w:rFonts w:cs="Arial"/>
          <w:rtl/>
        </w:rPr>
        <w:t>اسب‌بخار</w:t>
      </w:r>
    </w:p>
    <w:p w14:paraId="04B07964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گشتاور</w:t>
      </w:r>
    </w:p>
    <w:p w14:paraId="012DB3CB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229 </w:t>
      </w:r>
      <w:r w:rsidRPr="00AB16FE">
        <w:rPr>
          <w:rFonts w:cs="Arial"/>
          <w:rtl/>
        </w:rPr>
        <w:t>نیوتن‌متر</w:t>
      </w:r>
    </w:p>
    <w:p w14:paraId="51572AA4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شتاب</w:t>
      </w:r>
    </w:p>
    <w:p w14:paraId="180BC2C1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9.5 </w:t>
      </w:r>
      <w:r w:rsidRPr="00AB16FE">
        <w:rPr>
          <w:rFonts w:cs="Arial"/>
          <w:rtl/>
        </w:rPr>
        <w:t>ثانیه</w:t>
      </w:r>
    </w:p>
    <w:p w14:paraId="163B17A5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lastRenderedPageBreak/>
        <w:t>سرعت</w:t>
      </w:r>
    </w:p>
    <w:p w14:paraId="7406CAE3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208 </w:t>
      </w:r>
      <w:r w:rsidRPr="00AB16FE">
        <w:rPr>
          <w:rFonts w:cs="Arial"/>
          <w:rtl/>
        </w:rPr>
        <w:t>کیلومتر برساعت</w:t>
      </w:r>
    </w:p>
    <w:p w14:paraId="43A25E46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مصرف ترکیبی</w:t>
      </w:r>
    </w:p>
    <w:p w14:paraId="47078E5A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8 </w:t>
      </w:r>
      <w:r w:rsidRPr="00AB16FE">
        <w:rPr>
          <w:rFonts w:cs="Arial"/>
          <w:rtl/>
        </w:rPr>
        <w:t>لیتر در صد کیلومتر</w:t>
      </w:r>
    </w:p>
    <w:p w14:paraId="07ECF441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ابعاد و اندازه ها</w:t>
      </w:r>
    </w:p>
    <w:p w14:paraId="2863281F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نوع بدنه</w:t>
      </w:r>
    </w:p>
    <w:p w14:paraId="7F07042D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  <w:rtl/>
        </w:rPr>
        <w:t>سدان متوسط</w:t>
      </w:r>
    </w:p>
    <w:p w14:paraId="4B382729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نوع شاسی</w:t>
      </w:r>
    </w:p>
    <w:p w14:paraId="444330A1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  <w:rtl/>
        </w:rPr>
        <w:t>یکپارچه</w:t>
      </w:r>
    </w:p>
    <w:p w14:paraId="60AD5712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نسل (کد اتاق)</w:t>
      </w:r>
    </w:p>
    <w:p w14:paraId="74F22B6C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  <w:rtl/>
        </w:rPr>
        <w:t>نسل هفتم</w:t>
      </w:r>
      <w:r w:rsidRPr="00AB16FE">
        <w:rPr>
          <w:rFonts w:cs="Arial"/>
        </w:rPr>
        <w:t xml:space="preserve"> (LF)</w:t>
      </w:r>
    </w:p>
    <w:p w14:paraId="0978BEEE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طول</w:t>
      </w:r>
    </w:p>
    <w:p w14:paraId="78416B20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4855 </w:t>
      </w:r>
      <w:r w:rsidRPr="00AB16FE">
        <w:rPr>
          <w:rFonts w:cs="Arial"/>
          <w:rtl/>
        </w:rPr>
        <w:t>میلی‌متر</w:t>
      </w:r>
    </w:p>
    <w:p w14:paraId="00B7B373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عرض</w:t>
      </w:r>
    </w:p>
    <w:p w14:paraId="226BE9F8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1865 </w:t>
      </w:r>
      <w:r w:rsidRPr="00AB16FE">
        <w:rPr>
          <w:rFonts w:cs="Arial"/>
          <w:rtl/>
        </w:rPr>
        <w:t>میلی‌متر</w:t>
      </w:r>
    </w:p>
    <w:p w14:paraId="20FB827F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ارتفاع</w:t>
      </w:r>
    </w:p>
    <w:p w14:paraId="6BCA1857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1475 </w:t>
      </w:r>
      <w:r w:rsidRPr="00AB16FE">
        <w:rPr>
          <w:rFonts w:cs="Arial"/>
          <w:rtl/>
        </w:rPr>
        <w:t>میلی‌متر</w:t>
      </w:r>
    </w:p>
    <w:p w14:paraId="4314ADC4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فاصله محوری</w:t>
      </w:r>
    </w:p>
    <w:p w14:paraId="0B5B0682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2805 </w:t>
      </w:r>
      <w:r w:rsidRPr="00AB16FE">
        <w:rPr>
          <w:rFonts w:cs="Arial"/>
          <w:rtl/>
        </w:rPr>
        <w:t>میلی‌متر</w:t>
      </w:r>
    </w:p>
    <w:p w14:paraId="3E155596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وزن</w:t>
      </w:r>
    </w:p>
    <w:p w14:paraId="53812359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1585 </w:t>
      </w:r>
      <w:r w:rsidRPr="00AB16FE">
        <w:rPr>
          <w:rFonts w:cs="Arial"/>
          <w:rtl/>
        </w:rPr>
        <w:t>کیلوگرم</w:t>
      </w:r>
    </w:p>
    <w:p w14:paraId="1C35EE97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حجم باک</w:t>
      </w:r>
    </w:p>
    <w:p w14:paraId="5C0EE7DA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 xml:space="preserve">70 </w:t>
      </w:r>
      <w:r w:rsidRPr="00AB16FE">
        <w:rPr>
          <w:rFonts w:cs="Arial"/>
          <w:rtl/>
        </w:rPr>
        <w:t>لیتر</w:t>
      </w:r>
    </w:p>
    <w:p w14:paraId="42E17D99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چرخ جلو</w:t>
      </w:r>
    </w:p>
    <w:p w14:paraId="5F9C2388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t>235/45R18</w:t>
      </w:r>
    </w:p>
    <w:p w14:paraId="040C0727" w14:textId="77777777" w:rsidR="00AB16FE" w:rsidRPr="00AB16FE" w:rsidRDefault="00AB16FE" w:rsidP="00AB16FE">
      <w:pPr>
        <w:rPr>
          <w:rFonts w:cs="Arial"/>
          <w:b/>
          <w:bCs/>
        </w:rPr>
      </w:pPr>
      <w:r w:rsidRPr="00AB16FE">
        <w:rPr>
          <w:rFonts w:cs="Arial"/>
          <w:b/>
          <w:bCs/>
          <w:rtl/>
        </w:rPr>
        <w:t>چرخ عقب</w:t>
      </w:r>
    </w:p>
    <w:p w14:paraId="5C7B287A" w14:textId="77777777" w:rsidR="00AB16FE" w:rsidRPr="00AB16FE" w:rsidRDefault="00AB16FE" w:rsidP="00AB16FE">
      <w:pPr>
        <w:rPr>
          <w:rFonts w:cs="Arial"/>
        </w:rPr>
      </w:pPr>
      <w:r w:rsidRPr="00AB16FE">
        <w:rPr>
          <w:rFonts w:cs="Arial"/>
        </w:rPr>
        <w:lastRenderedPageBreak/>
        <w:t>235/45R18</w:t>
      </w:r>
    </w:p>
    <w:p w14:paraId="3745BB83" w14:textId="77777777" w:rsidR="00AB16FE" w:rsidRDefault="00AB16FE" w:rsidP="00AB16FE">
      <w:pPr>
        <w:rPr>
          <w:rFonts w:cs="Arial"/>
          <w:rtl/>
        </w:rPr>
      </w:pPr>
    </w:p>
    <w:p w14:paraId="2EEC44C5" w14:textId="77777777" w:rsidR="00AB16FE" w:rsidRPr="00AB16FE" w:rsidRDefault="00AB16FE" w:rsidP="00AB16FE"/>
    <w:sectPr w:rsidR="00AB16FE" w:rsidRPr="00AB16FE" w:rsidSect="00CF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D2"/>
    <w:rsid w:val="00291EAD"/>
    <w:rsid w:val="004417BB"/>
    <w:rsid w:val="00474D66"/>
    <w:rsid w:val="006C64D2"/>
    <w:rsid w:val="007E2A07"/>
    <w:rsid w:val="009356C6"/>
    <w:rsid w:val="00A44659"/>
    <w:rsid w:val="00AB16FE"/>
    <w:rsid w:val="00BD33CE"/>
    <w:rsid w:val="00BF6BD4"/>
    <w:rsid w:val="00C26B5D"/>
    <w:rsid w:val="00C95EAB"/>
    <w:rsid w:val="00CF2263"/>
    <w:rsid w:val="00E7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2642"/>
  <w15:chartTrackingRefBased/>
  <w15:docId w15:val="{E691267D-14E0-4C44-9919-CFFBF0D0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bashogh</dc:creator>
  <cp:keywords/>
  <dc:description/>
  <cp:lastModifiedBy>hasan bashogh</cp:lastModifiedBy>
  <cp:revision>2</cp:revision>
  <dcterms:created xsi:type="dcterms:W3CDTF">2026-05-29T20:54:00Z</dcterms:created>
  <dcterms:modified xsi:type="dcterms:W3CDTF">2026-06-02T18:27:00Z</dcterms:modified>
</cp:coreProperties>
</file>