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මම ලංකාවේ ඉපදුණා. මම සිංහල ඉගෙන ගන්නවා.</w:t>
      </w:r>
    </w:p>
    <w:p>
      <w:r>
        <w:t>මගේ යාළුවා පාසලට ගියා.</w:t>
      </w:r>
    </w:p>
    <w:p>
      <w:r>
        <w:t>නමුත් ඔහු කනව (වැරදි - කනවා විය යුතුය).</w:t>
      </w:r>
    </w:p>
    <w:p>
      <w:r>
        <w:t>ළමයා සෙල්ලම් කරනව (වැරදි - කරනවා විය යුතුය).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