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Power, Pressure &amp; Choice — AMES Drupal Integration &amp; Analytics</w:t>
      </w:r>
    </w:p>
    <w:bookmarkStart w:id="40" w:name="X07564348e619b3c9aa41af99d804dbe83cb78c5"/>
    <w:p>
      <w:pPr>
        <w:pStyle w:val="Heading1"/>
      </w:pPr>
      <w:r>
        <w:t xml:space="preserve">Putting the Tree Game on the AMES Australia Website (Drupal) + Google Analytics</w:t>
      </w:r>
    </w:p>
    <w:p>
      <w:pPr>
        <w:pStyle w:val="FirstParagraph"/>
      </w:pPr>
      <w:r>
        <w:rPr>
          <w:i/>
          <w:iCs/>
        </w:rPr>
        <w:t xml:space="preserve">A step-by-step plan for the team to publish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Power, Pressure &amp; Choice</w:t>
      </w:r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ames.net.au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(a Drupal site) and track usage in Google</w:t>
      </w:r>
      <w:r>
        <w:rPr>
          <w:i/>
          <w:iCs/>
        </w:rPr>
        <w:t xml:space="preserve"> </w:t>
      </w:r>
      <w:r>
        <w:rPr>
          <w:i/>
          <w:iCs/>
        </w:rPr>
        <w:t xml:space="preserve">Analytics 4.</w:t>
      </w:r>
    </w:p>
    <w:p>
      <w:r>
        <w:pict>
          <v:rect style="width:0;height:1.5pt" o:hralign="center" o:hrstd="t" o:hr="t"/>
        </w:pict>
      </w:r>
    </w:p>
    <w:bookmarkStart w:id="21" w:name="recommended-approach-in-one-line"/>
    <w:p>
      <w:pPr>
        <w:pStyle w:val="Heading2"/>
      </w:pPr>
      <w:r>
        <w:t xml:space="preserve">Recommended approach (in one line)</w:t>
      </w:r>
    </w:p>
    <w:p>
      <w:pPr>
        <w:pStyle w:val="FirstParagraph"/>
      </w:pPr>
      <w:r>
        <w:rPr>
          <w:b/>
          <w:bCs/>
        </w:rPr>
        <w:t xml:space="preserve">Build the Next.js game as static files → host it (a subdomain or a subfolder) →</w:t>
      </w:r>
      <w:r>
        <w:rPr>
          <w:b/>
          <w:bCs/>
        </w:rPr>
        <w:t xml:space="preserve"> </w:t>
      </w:r>
      <w:r>
        <w:rPr>
          <w:b/>
          <w:bCs/>
        </w:rPr>
        <w:t xml:space="preserve">embed it in a Drupal page with a responsive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&lt;iframe&gt;</w:t>
      </w:r>
      <w:r>
        <w:rPr>
          <w:b/>
          <w:bCs/>
        </w:rPr>
        <w:t xml:space="preserve"> </w:t>
      </w:r>
      <w:r>
        <w:rPr>
          <w:b/>
          <w:bCs/>
        </w:rPr>
        <w:t xml:space="preserve">→ add a Google Analytics 4</w:t>
      </w:r>
      <w:r>
        <w:rPr>
          <w:b/>
          <w:bCs/>
        </w:rPr>
        <w:t xml:space="preserve"> </w:t>
      </w:r>
      <w:r>
        <w:rPr>
          <w:b/>
          <w:bCs/>
        </w:rPr>
        <w:t xml:space="preserve">tag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inside</w:t>
      </w:r>
      <w:r>
        <w:rPr>
          <w:b/>
          <w:bCs/>
        </w:rPr>
        <w:t xml:space="preserve"> </w:t>
      </w:r>
      <w:r>
        <w:rPr>
          <w:b/>
          <w:bCs/>
        </w:rPr>
        <w:t xml:space="preserve">the game and send custom events.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A["Next.js game&lt;br/&gt;(static export → /out)"] --&gt; B["Host&lt;br/&gt;game.ames.net.au&lt;br/&gt;or /tree-game/"]</w:t>
      </w:r>
      <w:r>
        <w:br/>
      </w:r>
      <w:r>
        <w:rPr>
          <w:rStyle w:val="VerbatimChar"/>
        </w:rPr>
        <w:t xml:space="preserve">    B --&gt; C["Drupal page on ames.net.au&lt;br/&gt;responsive &amp;lt;iframe&amp;gt;"]</w:t>
      </w:r>
      <w:r>
        <w:br/>
      </w:r>
      <w:r>
        <w:rPr>
          <w:rStyle w:val="VerbatimChar"/>
        </w:rPr>
        <w:t xml:space="preserve">    A --&gt; D["GA4 tag inside the game&lt;br/&gt;page_view + custom events"]</w:t>
      </w:r>
      <w:r>
        <w:br/>
      </w:r>
      <w:r>
        <w:rPr>
          <w:rStyle w:val="VerbatimChar"/>
        </w:rPr>
        <w:t xml:space="preserve">    D --&gt; E["AMES Google Analytics 4 property"]</w:t>
      </w:r>
      <w:r>
        <w:br/>
      </w:r>
      <w:r>
        <w:rPr>
          <w:rStyle w:val="VerbatimChar"/>
        </w:rPr>
        <w:t xml:space="preserve">    C -. "player interacts" .-&gt; D</w:t>
      </w:r>
    </w:p>
    <w:p>
      <w:pPr>
        <w:pStyle w:val="FirstParagraph"/>
      </w:pPr>
      <w:r>
        <w:rPr>
          <w:b/>
          <w:bCs/>
        </w:rPr>
        <w:t xml:space="preserve">Why an iframe (not a deeper Drupal integration):</w:t>
      </w:r>
      <w:r>
        <w:t xml:space="preserve"> </w:t>
      </w:r>
      <w:r>
        <w:t xml:space="preserve">the game is a self-contained</w:t>
      </w:r>
      <w:r>
        <w:t xml:space="preserve"> </w:t>
      </w:r>
      <w:r>
        <w:t xml:space="preserve">React/Next.js app that expects to own its whole page (its own canvas loop, audio,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styling). An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keeps it</w:t>
      </w:r>
      <w:r>
        <w:t xml:space="preserve"> </w:t>
      </w:r>
      <w:r>
        <w:rPr>
          <w:b/>
          <w:bCs/>
        </w:rPr>
        <w:t xml:space="preserve">fully isolated</w:t>
      </w:r>
      <w:r>
        <w:t xml:space="preserve"> </w:t>
      </w:r>
      <w:r>
        <w:t xml:space="preserve">from the Drupal</w:t>
      </w:r>
      <w:r>
        <w:t xml:space="preserve"> </w:t>
      </w:r>
      <w:r>
        <w:t xml:space="preserve">theme — no CSS/JS conflicts, no hydration clashes, and it can be updated</w:t>
      </w:r>
      <w:r>
        <w:t xml:space="preserve"> </w:t>
      </w:r>
      <w:r>
        <w:t xml:space="preserve">independently of the website’s release cycle. Re-implementing the game inside the</w:t>
      </w:r>
      <w:r>
        <w:t xml:space="preserve"> </w:t>
      </w:r>
      <w:r>
        <w:t xml:space="preserve">Drupal theme would be a large, fragile rewrite and is not recommended.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because it’s an iframe, the website’s existing GA/Tag Manager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see what happens inside the game. The game needs</w:t>
      </w:r>
      <w:r>
        <w:t xml:space="preserve"> </w:t>
      </w:r>
      <w:r>
        <w:rPr>
          <w:b/>
          <w:bCs/>
        </w:rPr>
        <w:t xml:space="preserve">its own</w:t>
      </w:r>
      <w:r>
        <w:t xml:space="preserve"> </w:t>
      </w:r>
      <w:r>
        <w:t xml:space="preserve">GA4 tag (Step 5).</w:t>
      </w:r>
    </w:p>
    <w:p>
      <w:r>
        <w:pict>
          <v:rect style="width:0;height:1.5pt" o:hralign="center" o:hrstd="t" o:hr="t"/>
        </w:pict>
      </w:r>
    </w:p>
    <w:bookmarkEnd w:id="21"/>
    <w:bookmarkStart w:id="22" w:name="Xd0969d3915589d6e4275da9153bf032bb6b690f"/>
    <w:p>
      <w:pPr>
        <w:pStyle w:val="Heading2"/>
      </w:pPr>
      <w:r>
        <w:t xml:space="preserve">Step 1 — Prepare the game for static hosting</w:t>
      </w:r>
    </w:p>
    <w:p>
      <w:pPr>
        <w:pStyle w:val="FirstParagraph"/>
      </w:pPr>
      <w:r>
        <w:t xml:space="preserve">The game has no server-side code (no APIs, no server actions), so it can be exported</w:t>
      </w:r>
      <w:r>
        <w:t xml:space="preserve"> </w:t>
      </w:r>
      <w:r>
        <w:t xml:space="preserve">to plain static files that run anywhere.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Enable static export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next.config.mjs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emit static HTML/CSS/JS to ./out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trailingSlash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friendlier paths for static hosts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unoptimized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basePath/assetPrefix: ONLY if hosting in a subfolder (see Step 2, Option B)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basePath: '/tree-game',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assetPrefix: '/tree-game/',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Simplify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/game</w:t>
      </w:r>
      <w:r>
        <w:rPr>
          <w:b/>
          <w:bCs/>
        </w:rPr>
        <w:t xml:space="preserve"> </w:t>
      </w:r>
      <w:r>
        <w:rPr>
          <w:b/>
          <w:bCs/>
        </w:rPr>
        <w:t xml:space="preserve">route for export.</w:t>
      </w:r>
      <w:r>
        <w:t xml:space="preserve"> </w:t>
      </w:r>
      <w:r>
        <w:rPr>
          <w:rStyle w:val="VerbatimChar"/>
        </w:rPr>
        <w:t xml:space="preserve">app/game/page.js</w:t>
      </w:r>
      <w:r>
        <w:t xml:space="preserve"> </w:t>
      </w:r>
      <w:r>
        <w:t xml:space="preserve">uses a server</w:t>
      </w:r>
      <w:r>
        <w:t xml:space="preserve"> </w:t>
      </w:r>
      <w:r>
        <w:rPr>
          <w:rStyle w:val="VerbatimChar"/>
        </w:rPr>
        <w:t xml:space="preserve">redirect()</w:t>
      </w:r>
      <w:r>
        <w:t xml:space="preserve">, which static export doesn’t support. Either delete that route (the</w:t>
      </w:r>
      <w:r>
        <w:t xml:space="preserve"> </w:t>
      </w:r>
      <w:r>
        <w:t xml:space="preserve">game lives at</w:t>
      </w:r>
      <w:r>
        <w:t xml:space="preserve"> </w:t>
      </w:r>
      <w:r>
        <w:rPr>
          <w:rStyle w:val="VerbatimChar"/>
        </w:rPr>
        <w:t xml:space="preserve">/</w:t>
      </w:r>
      <w:r>
        <w:t xml:space="preserve">) or change it to a client-side redirect.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 produces an</w:t>
      </w:r>
      <w:r>
        <w:t xml:space="preserve"> </w:t>
      </w:r>
      <w:r>
        <w:rPr>
          <w:rStyle w:val="VerbatimChar"/>
          <w:b/>
          <w:bCs/>
        </w:rPr>
        <w:t xml:space="preserve">out/</w:t>
      </w:r>
      <w:r>
        <w:t xml:space="preserve"> </w:t>
      </w:r>
      <w:r>
        <w:t xml:space="preserve">folder of static files.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 locally:</w:t>
      </w:r>
      <w:r>
        <w:t xml:space="preserve"> </w:t>
      </w:r>
      <w:r>
        <w:t xml:space="preserve">serve the folder (e.g. </w:t>
      </w:r>
      <w:r>
        <w:rPr>
          <w:rStyle w:val="VerbatimChar"/>
        </w:rPr>
        <w:t xml:space="preserve">npx serve out</w:t>
      </w:r>
      <w:r>
        <w:t xml:space="preserve">) and confirm the game</w:t>
      </w:r>
      <w:r>
        <w:t xml:space="preserve"> </w:t>
      </w:r>
      <w:r>
        <w:t xml:space="preserve">works as static files — growth, decline, audio (on click), and progress saving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localStorage</w:t>
      </w:r>
      <w:r>
        <w:t xml:space="preserve">) all run client-side, so they work unchanged.</w:t>
      </w:r>
    </w:p>
    <w:p>
      <w:r>
        <w:pict>
          <v:rect style="width:0;height:1.5pt" o:hralign="center" o:hrstd="t" o:hr="t"/>
        </w:pict>
      </w:r>
    </w:p>
    <w:bookmarkEnd w:id="22"/>
    <w:bookmarkStart w:id="25" w:name="step-2-host-the-static-build"/>
    <w:p>
      <w:pPr>
        <w:pStyle w:val="Heading2"/>
      </w:pPr>
      <w:r>
        <w:t xml:space="preserve">Step 2 — Host the static build</w:t>
      </w:r>
    </w:p>
    <w:p>
      <w:pPr>
        <w:pStyle w:val="FirstParagraph"/>
      </w:pPr>
      <w:r>
        <w:t xml:space="preserve">Pick one.</w:t>
      </w:r>
      <w:r>
        <w:t xml:space="preserve"> </w:t>
      </w:r>
      <w:r>
        <w:rPr>
          <w:b/>
          <w:bCs/>
        </w:rPr>
        <w:t xml:space="preserve">Option A is recommended</w:t>
      </w:r>
      <w:r>
        <w:t xml:space="preserve"> </w:t>
      </w:r>
      <w:r>
        <w:t xml:space="preserve">for clean, independent deployment.</w:t>
      </w:r>
    </w:p>
    <w:bookmarkStart w:id="23" w:name="option-a-a-subdomain-recommended"/>
    <w:p>
      <w:pPr>
        <w:pStyle w:val="Heading3"/>
      </w:pPr>
      <w:r>
        <w:t xml:space="preserve">Option A — A subdomain (recommended)</w:t>
      </w:r>
    </w:p>
    <w:p>
      <w:pPr>
        <w:pStyle w:val="FirstParagraph"/>
      </w:pPr>
      <w:r>
        <w:t xml:space="preserve">Host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on a static host under a subdomain, e.g. </w:t>
      </w:r>
      <w:r>
        <w:rPr>
          <w:rStyle w:val="VerbatimChar"/>
          <w:b/>
          <w:bCs/>
        </w:rPr>
        <w:t xml:space="preserve">game.ames.net.au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play.ames.net.au</w:t>
      </w:r>
      <w:r>
        <w:t xml:space="preserve">):</w:t>
      </w:r>
      <w:r>
        <w:t xml:space="preserve"> </w:t>
      </w:r>
      <w:r>
        <w:t xml:space="preserve">- Static hosts:</w:t>
      </w:r>
      <w:r>
        <w:t xml:space="preserve"> </w:t>
      </w:r>
      <w:r>
        <w:rPr>
          <w:b/>
          <w:bCs/>
        </w:rPr>
        <w:t xml:space="preserve">Vercel, Netlify, Cloudflare Pages</w:t>
      </w:r>
      <w:r>
        <w:t xml:space="preserve">, or</w:t>
      </w:r>
      <w:r>
        <w:t xml:space="preserve"> </w:t>
      </w:r>
      <w:r>
        <w:rPr>
          <w:b/>
          <w:bCs/>
        </w:rPr>
        <w:t xml:space="preserve">AWS S3 + CloudFront</w:t>
      </w:r>
      <w:r>
        <w:t xml:space="preserve">.</w:t>
      </w:r>
      <w:r>
        <w:t xml:space="preserve"> </w:t>
      </w:r>
      <w:r>
        <w:t xml:space="preserve">- Point the subdomain’s DNS at the host; enable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(required — AMES is HTTPS).</w:t>
      </w:r>
      <w:r>
        <w:t xml:space="preserve"> </w:t>
      </w:r>
      <w:r>
        <w:t xml:space="preserve">- Gives you CDN delivery, easy redeploys/CI, and isolation from the Drupal release</w:t>
      </w:r>
      <w:r>
        <w:t xml:space="preserve"> </w:t>
      </w:r>
      <w:r>
        <w:t xml:space="preserve">cycle.</w:t>
      </w:r>
    </w:p>
    <w:bookmarkEnd w:id="23"/>
    <w:bookmarkStart w:id="24" w:name="Xcf4f4569d5ad8cb128fe3191349f74f2282cc91"/>
    <w:p>
      <w:pPr>
        <w:pStyle w:val="Heading3"/>
      </w:pPr>
      <w:r>
        <w:t xml:space="preserve">Option B — A subfolder on the existing site</w:t>
      </w:r>
    </w:p>
    <w:p>
      <w:pPr>
        <w:pStyle w:val="FirstParagraph"/>
      </w:pPr>
      <w:r>
        <w:t xml:space="preserve">Place the static build at</w:t>
      </w:r>
      <w:r>
        <w:t xml:space="preserve"> </w:t>
      </w:r>
      <w:r>
        <w:rPr>
          <w:rStyle w:val="VerbatimChar"/>
          <w:b/>
          <w:bCs/>
        </w:rPr>
        <w:t xml:space="preserve">https://www.ames.net.au/tree-game/</w:t>
      </w:r>
      <w:r>
        <w:t xml:space="preserve">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basePath</w:t>
      </w:r>
      <w:r>
        <w:t xml:space="preserve">/</w:t>
      </w:r>
      <w:r>
        <w:rPr>
          <w:rStyle w:val="VerbatimChar"/>
        </w:rPr>
        <w:t xml:space="preserve">assetPrefix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/tree-game</w:t>
      </w:r>
      <w:r>
        <w:t xml:space="preserve"> </w:t>
      </w:r>
      <w:r>
        <w:t xml:space="preserve">(Step 1) so asset URLs resolve.</w:t>
      </w:r>
      <w:r>
        <w:t xml:space="preserve"> </w:t>
      </w:r>
      <w:r>
        <w:t xml:space="preserve">- Work with the</w:t>
      </w:r>
      <w:r>
        <w:t xml:space="preserve"> </w:t>
      </w:r>
      <w:r>
        <w:rPr>
          <w:b/>
          <w:bCs/>
        </w:rPr>
        <w:t xml:space="preserve">Drupal hosting/devops team</w:t>
      </w:r>
      <w:r>
        <w:t xml:space="preserve"> </w:t>
      </w:r>
      <w:r>
        <w:t xml:space="preserve">to drop the files in a web-accessible</w:t>
      </w:r>
      <w:r>
        <w:t xml:space="preserve"> </w:t>
      </w:r>
      <w:r>
        <w:t xml:space="preserve">path and</w:t>
      </w:r>
      <w:r>
        <w:t xml:space="preserve"> </w:t>
      </w:r>
      <w:r>
        <w:rPr>
          <w:b/>
          <w:bCs/>
        </w:rPr>
        <w:t xml:space="preserve">exclude that path from Drupal’s router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rPr>
          <w:rStyle w:val="VerbatimChar"/>
        </w:rPr>
        <w:t xml:space="preserve">RewriteCond</w:t>
      </w:r>
      <w:r>
        <w:t xml:space="preserve"> </w:t>
      </w:r>
      <w:r>
        <w:t xml:space="preserve">exclusion or a web-server alias) so Drupal doesn’t try to handle it.</w:t>
      </w:r>
      <w:r>
        <w:t xml:space="preserve"> </w:t>
      </w:r>
      <w:r>
        <w:t xml:space="preserve">- Benefit:</w:t>
      </w:r>
      <w:r>
        <w:t xml:space="preserve"> </w:t>
      </w:r>
      <w:r>
        <w:rPr>
          <w:b/>
          <w:bCs/>
        </w:rPr>
        <w:t xml:space="preserve">same-origin</w:t>
      </w:r>
      <w:r>
        <w:t xml:space="preserve"> </w:t>
      </w:r>
      <w:r>
        <w:t xml:space="preserve">with the website (simpler security headers, Step 3).</w:t>
      </w:r>
      <w:r>
        <w:t xml:space="preserve"> </w:t>
      </w:r>
      <w:r>
        <w:t xml:space="preserve">- Watch-out: redeploys of Drupal must not wipe the folder.</w:t>
      </w:r>
    </w:p>
    <w:p>
      <w:pPr>
        <w:pStyle w:val="BodyText"/>
      </w:pPr>
      <w:r>
        <w:t xml:space="preserve">Either way: confirm correct</w:t>
      </w:r>
      <w:r>
        <w:t xml:space="preserve"> </w:t>
      </w:r>
      <w:r>
        <w:rPr>
          <w:b/>
          <w:bCs/>
        </w:rPr>
        <w:t xml:space="preserve">MIME types</w:t>
      </w:r>
      <w:r>
        <w:t xml:space="preserve">,</w:t>
      </w:r>
      <w:r>
        <w:t xml:space="preserve"> </w:t>
      </w:r>
      <w:r>
        <w:rPr>
          <w:b/>
          <w:bCs/>
        </w:rPr>
        <w:t xml:space="preserve">HTTPS</w:t>
      </w:r>
      <w:r>
        <w:t xml:space="preserve">, and sensible</w:t>
      </w:r>
      <w:r>
        <w:t xml:space="preserve"> </w:t>
      </w:r>
      <w:r>
        <w:rPr>
          <w:b/>
          <w:bCs/>
        </w:rPr>
        <w:t xml:space="preserve">cache headers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0b1472bcc4703b9acdc0f7bcfd7c02169205a19"/>
    <w:p>
      <w:pPr>
        <w:pStyle w:val="Heading2"/>
      </w:pPr>
      <w:r>
        <w:t xml:space="preserve">Step 3 — Allow the game to be embedded (security headers)</w:t>
      </w:r>
    </w:p>
    <w:p>
      <w:pPr>
        <w:pStyle w:val="FirstParagraph"/>
      </w:pPr>
      <w:r>
        <w:t xml:space="preserve">Browsers block framing unless both sides permit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 the game’s host</w:t>
      </w:r>
      <w:r>
        <w:t xml:space="preserve">, allow the AMES site to frame it — send</w:t>
      </w:r>
      <w:r>
        <w:t xml:space="preserve"> </w:t>
      </w:r>
      <w:r>
        <w:rPr>
          <w:rStyle w:val="VerbatimChar"/>
        </w:rPr>
        <w:t xml:space="preserve">Content-Security-Policy: frame-ancestors https://www.ames.net.au;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send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. (On Vercel/Netlify/Cloudflare this is a headers</w:t>
      </w:r>
      <w:r>
        <w:t xml:space="preserve"> </w:t>
      </w:r>
      <w:r>
        <w:t xml:space="preserve">config; on S3+CloudFront, a response-headers policy.)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 the Drupal site</w:t>
      </w:r>
      <w:r>
        <w:t xml:space="preserve">, if a</w:t>
      </w:r>
      <w:r>
        <w:t xml:space="preserve"> </w:t>
      </w:r>
      <w:r>
        <w:rPr>
          <w:b/>
          <w:bCs/>
        </w:rPr>
        <w:t xml:space="preserve">Content-Security-Policy</w:t>
      </w:r>
      <w:r>
        <w:t xml:space="preserve"> </w:t>
      </w:r>
      <w:r>
        <w:t xml:space="preserve">is in force, add the</w:t>
      </w:r>
      <w:r>
        <w:t xml:space="preserve"> </w:t>
      </w:r>
      <w:r>
        <w:t xml:space="preserve">game’s origin to</w:t>
      </w:r>
      <w:r>
        <w:t xml:space="preserve"> </w:t>
      </w:r>
      <w:r>
        <w:rPr>
          <w:rStyle w:val="VerbatimChar"/>
        </w:rPr>
        <w:t xml:space="preserve">frame-src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child-src</w:t>
      </w:r>
      <w:r>
        <w:t xml:space="preserve">), e.g.</w:t>
      </w:r>
      <w:r>
        <w:t xml:space="preserve"> </w:t>
      </w:r>
      <w:r>
        <w:rPr>
          <w:rStyle w:val="VerbatimChar"/>
        </w:rPr>
        <w:t xml:space="preserve">frame-src https://game.ames.net.au;</w:t>
      </w:r>
      <w:r>
        <w:t xml:space="preserve">. Many Drupal sites use the</w:t>
      </w:r>
      <w:r>
        <w:t xml:space="preserve"> </w:t>
      </w:r>
      <w:r>
        <w:rPr>
          <w:b/>
          <w:bCs/>
        </w:rPr>
        <w:t xml:space="preserve">Content</w:t>
      </w:r>
      <w:r>
        <w:rPr>
          <w:b/>
          <w:bCs/>
        </w:rPr>
        <w:t xml:space="preserve"> </w:t>
      </w:r>
      <w:r>
        <w:rPr>
          <w:b/>
          <w:bCs/>
        </w:rPr>
        <w:t xml:space="preserve">Security Policy</w:t>
      </w:r>
      <w:r>
        <w:t xml:space="preserve"> </w:t>
      </w:r>
      <w:r>
        <w:t xml:space="preserve">module or set CSP at the web-server/CDN — check with devops.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B (subfolder)</w:t>
      </w:r>
      <w:r>
        <w:t xml:space="preserve"> </w:t>
      </w:r>
      <w:r>
        <w:t xml:space="preserve">is same-origin, so framing is allowed by default and these</w:t>
      </w:r>
      <w:r>
        <w:t xml:space="preserve"> </w:t>
      </w:r>
      <w:r>
        <w:t xml:space="preserve">cross-origin rules don’t apply.</w:t>
      </w:r>
    </w:p>
    <w:p>
      <w:r>
        <w:pict>
          <v:rect style="width:0;height:1.5pt" o:hralign="center" o:hrstd="t" o:hr="t"/>
        </w:pict>
      </w:r>
    </w:p>
    <w:bookmarkEnd w:id="26"/>
    <w:bookmarkStart w:id="27" w:name="step-4-embed-it-in-a-drupal-page"/>
    <w:p>
      <w:pPr>
        <w:pStyle w:val="Heading2"/>
      </w:pPr>
      <w:r>
        <w:t xml:space="preserve">Step 4 — Embed it in a Drupal page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Create the page.</w:t>
      </w:r>
      <w:r>
        <w:t xml:space="preserve"> </w:t>
      </w:r>
      <w:r>
        <w:t xml:space="preserve">Add a node (e.g. a</w:t>
      </w:r>
      <w:r>
        <w:t xml:space="preserve"> </w:t>
      </w:r>
      <w:r>
        <w:rPr>
          <w:i/>
          <w:iCs/>
        </w:rPr>
        <w:t xml:space="preserve">Basic page</w:t>
      </w:r>
      <w:r>
        <w:t xml:space="preserve"> </w:t>
      </w:r>
      <w:r>
        <w:t xml:space="preserve">or a dedicated landing page)</w:t>
      </w:r>
      <w:r>
        <w:t xml:space="preserve"> </w:t>
      </w:r>
      <w:r>
        <w:t xml:space="preserve">where the game should live, or add it to an existing page via a</w:t>
      </w:r>
      <w:r>
        <w:t xml:space="preserve"> </w:t>
      </w:r>
      <w:r>
        <w:rPr>
          <w:b/>
          <w:bCs/>
        </w:rPr>
        <w:t xml:space="preserve">custom block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Add a responsive iframe.</w:t>
      </w:r>
      <w:r>
        <w:t xml:space="preserve"> </w:t>
      </w:r>
      <w:r>
        <w:t xml:space="preserve">The game letterboxes a 16:9 (1600×900) scene, so wrap</w:t>
      </w:r>
      <w:r>
        <w:t xml:space="preserve"> </w:t>
      </w:r>
      <w:r>
        <w:t xml:space="preserve">it in an aspect-ratio container so it scales on mobile: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"position:relative;width:100%;max-width:1200px;margin:0 auto;</w:t>
      </w:r>
      <w:r>
        <w:br/>
      </w:r>
      <w:r>
        <w:rPr>
          <w:rStyle w:val="StringTok"/>
        </w:rPr>
        <w:t xml:space="preserve">            aspect-ratio:16/9;"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"https://game.ames.net.au/"</w:t>
      </w:r>
      <w:r>
        <w:br/>
      </w:r>
      <w:r>
        <w:rPr>
          <w:rStyle w:val="Other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"Power, Pressure 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 Choice — interactive tree"</w:t>
      </w:r>
      <w:r>
        <w:br/>
      </w:r>
      <w:r>
        <w:rPr>
          <w:rStyle w:val="OtherTok"/>
        </w:rPr>
        <w:t xml:space="preserve">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"position:absolute;inset:0;width:100%;height:100%;border:0;"</w:t>
      </w:r>
      <w:r>
        <w:br/>
      </w:r>
      <w:r>
        <w:rPr>
          <w:rStyle w:val="OtherTok"/>
        </w:rPr>
        <w:t xml:space="preserve">    allow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"autoplay; fullscreen"</w:t>
      </w:r>
      <w:r>
        <w:br/>
      </w:r>
      <w:r>
        <w:rPr>
          <w:rStyle w:val="OtherTok"/>
        </w:rPr>
        <w:t xml:space="preserve">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allow="autoplay"</w:t>
      </w:r>
      <w:r>
        <w:t xml:space="preserve"> </w:t>
      </w:r>
      <w:r>
        <w:t xml:space="preserve">lets the in-game audio work;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is required for</w:t>
      </w:r>
      <w:r>
        <w:t xml:space="preserve"> </w:t>
      </w:r>
      <w:r>
        <w:t xml:space="preserve">accessibility.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Avoid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sandbox</w:t>
      </w:r>
      <w:r>
        <w:t xml:space="preserve"> </w:t>
      </w:r>
      <w:r>
        <w:t xml:space="preserve">unless necessary — if you add it, it must include</w:t>
      </w:r>
      <w:r>
        <w:t xml:space="preserve"> </w:t>
      </w:r>
      <w:r>
        <w:rPr>
          <w:rStyle w:val="VerbatimChar"/>
        </w:rPr>
        <w:t xml:space="preserve">allow-scripts allow-same-origin</w:t>
      </w:r>
      <w:r>
        <w:t xml:space="preserve"> </w:t>
      </w:r>
      <w:r>
        <w:t xml:space="preserve">or you’ll break the canvas, audio and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Make Drupal accept the iframe.</w:t>
      </w:r>
      <w:r>
        <w:t xml:space="preserve"> </w:t>
      </w:r>
      <w:r>
        <w:t xml:space="preserve">Drupal’s text filters strip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by</w:t>
      </w:r>
      <w:r>
        <w:t xml:space="preserve"> </w:t>
      </w:r>
      <w:r>
        <w:t xml:space="preserve">default. Choose one:</w:t>
      </w:r>
    </w:p>
    <w:p>
      <w:pPr>
        <w:pStyle w:val="Compact"/>
        <w:numPr>
          <w:ilvl w:val="1"/>
          <w:numId w:val="1005"/>
        </w:numPr>
      </w:pPr>
      <w:r>
        <w:t xml:space="preserve">Use a text format that</w:t>
      </w:r>
      <w:r>
        <w:t xml:space="preserve"> </w:t>
      </w:r>
      <w:r>
        <w:rPr>
          <w:b/>
          <w:bCs/>
        </w:rPr>
        <w:t xml:space="preserve">allows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&lt;iframe&gt;</w:t>
      </w:r>
      <w:r>
        <w:t xml:space="preserve"> </w:t>
      </w:r>
      <w:r>
        <w:t xml:space="preserve">(e.g. </w:t>
      </w:r>
      <w:r>
        <w:rPr>
          <w:i/>
          <w:iCs/>
        </w:rPr>
        <w:t xml:space="preserve">Full HTML</w:t>
      </w:r>
      <w:r>
        <w:t xml:space="preserve"> </w:t>
      </w:r>
      <w:r>
        <w:t xml:space="preserve">for trusted</w:t>
      </w:r>
      <w:r>
        <w:t xml:space="preserve"> </w:t>
      </w:r>
      <w:r>
        <w:t xml:space="preserve">editors, or add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 </w:t>
      </w:r>
      <w:r>
        <w:t xml:space="preserve">to the allowed tags of a restricted format),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1"/>
          <w:numId w:val="1005"/>
        </w:numPr>
      </w:pPr>
      <w:r>
        <w:t xml:space="preserve">Use a small module/pattern: the</w:t>
      </w:r>
      <w:r>
        <w:t xml:space="preserve"> </w:t>
      </w:r>
      <w:r>
        <w:rPr>
          <w:b/>
          <w:bCs/>
        </w:rPr>
        <w:t xml:space="preserve">IFrame</w:t>
      </w:r>
      <w:r>
        <w:t xml:space="preserve"> </w:t>
      </w:r>
      <w:r>
        <w:t xml:space="preserve">field module,</w:t>
      </w:r>
      <w:r>
        <w:t xml:space="preserve"> </w:t>
      </w:r>
      <w:r>
        <w:rPr>
          <w:b/>
          <w:bCs/>
        </w:rPr>
        <w:t xml:space="preserve">Paragraphs</w:t>
      </w:r>
      <w:r>
        <w:t xml:space="preserve">, or a</w:t>
      </w:r>
      <w:r>
        <w:t xml:space="preserve"> </w:t>
      </w:r>
      <w:r>
        <w:rPr>
          <w:b/>
          <w:bCs/>
        </w:rPr>
        <w:t xml:space="preserve">custom block + Twig template</w:t>
      </w:r>
      <w:r>
        <w:t xml:space="preserve"> </w:t>
      </w:r>
      <w:r>
        <w:t xml:space="preserve">holding the snippet above.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on desktop and mobile: scaling, the side panel vs. bottom-sheet layout,</w:t>
      </w:r>
      <w:r>
        <w:t xml:space="preserve"> </w:t>
      </w:r>
      <w:r>
        <w:t xml:space="preserve">audio starting on first tap, and progress persisting.</w:t>
      </w:r>
    </w:p>
    <w:p>
      <w:r>
        <w:pict>
          <v:rect style="width:0;height:1.5pt" o:hralign="center" o:hrstd="t" o:hr="t"/>
        </w:pict>
      </w:r>
    </w:p>
    <w:bookmarkEnd w:id="27"/>
    <w:bookmarkStart w:id="36" w:name="X7766fcba4ebfb1ad1cd4ff372fc96bd8d720854"/>
    <w:p>
      <w:pPr>
        <w:pStyle w:val="Heading2"/>
      </w:pPr>
      <w:r>
        <w:t xml:space="preserve">Step 5 — Google Analytics 4 (tracking + analytics)</w:t>
      </w:r>
    </w:p>
    <w:p>
      <w:pPr>
        <w:pStyle w:val="FirstParagraph"/>
      </w:pPr>
      <w:r>
        <w:t xml:space="preserve">Because the game runs in an iframe, add GA</w:t>
      </w:r>
      <w:r>
        <w:t xml:space="preserve"> </w:t>
      </w:r>
      <w:r>
        <w:rPr>
          <w:b/>
          <w:bCs/>
        </w:rPr>
        <w:t xml:space="preserve">inside the game</w:t>
      </w:r>
      <w:r>
        <w:t xml:space="preserve"> </w:t>
      </w:r>
      <w:r>
        <w:t xml:space="preserve">and report to the</w:t>
      </w:r>
      <w:r>
        <w:t xml:space="preserve"> </w:t>
      </w:r>
      <w:r>
        <w:rPr>
          <w:b/>
          <w:bCs/>
        </w:rPr>
        <w:t xml:space="preserve">AMES GA4 property</w:t>
      </w:r>
      <w:r>
        <w:t xml:space="preserve"> </w:t>
      </w:r>
      <w:r>
        <w:t xml:space="preserve">(so the team sees it alongside the rest of the site’s data).</w:t>
      </w:r>
    </w:p>
    <w:bookmarkStart w:id="28" w:name="a.-get-the-ga4-details"/>
    <w:p>
      <w:pPr>
        <w:pStyle w:val="Heading3"/>
      </w:pPr>
      <w:r>
        <w:t xml:space="preserve">5a. Get the GA4 details</w:t>
      </w:r>
    </w:p>
    <w:p>
      <w:pPr>
        <w:pStyle w:val="Compact"/>
        <w:numPr>
          <w:ilvl w:val="0"/>
          <w:numId w:val="1006"/>
        </w:numPr>
      </w:pPr>
      <w:r>
        <w:t xml:space="preserve">Use the existing</w:t>
      </w:r>
      <w:r>
        <w:t xml:space="preserve"> </w:t>
      </w:r>
      <w:r>
        <w:rPr>
          <w:b/>
          <w:bCs/>
        </w:rPr>
        <w:t xml:space="preserve">AMES GA4 property</w:t>
      </w:r>
      <w:r>
        <w:t xml:space="preserve">; create a</w:t>
      </w:r>
      <w:r>
        <w:t xml:space="preserve"> </w:t>
      </w:r>
      <w:r>
        <w:rPr>
          <w:b/>
          <w:bCs/>
        </w:rPr>
        <w:t xml:space="preserve">new Data Stream</w:t>
      </w:r>
      <w:r>
        <w:t xml:space="preserve"> </w:t>
      </w:r>
      <w:r>
        <w:t xml:space="preserve">for the game</w:t>
      </w:r>
      <w:r>
        <w:t xml:space="preserve"> </w:t>
      </w:r>
      <w:r>
        <w:t xml:space="preserve">(e.g. </w:t>
      </w:r>
      <w:r>
        <w:t xml:space="preserve">“Tree Game”</w:t>
      </w:r>
      <w:r>
        <w:t xml:space="preserve">) to get a</w:t>
      </w:r>
      <w:r>
        <w:t xml:space="preserve"> </w:t>
      </w:r>
      <w:r>
        <w:rPr>
          <w:b/>
          <w:bCs/>
        </w:rPr>
        <w:t xml:space="preserve">Measurement ID</w:t>
      </w:r>
      <w:r>
        <w:t xml:space="preserve"> </w:t>
      </w:r>
      <w:r>
        <w:t xml:space="preserve">(</w:t>
      </w:r>
      <w:r>
        <w:rPr>
          <w:rStyle w:val="VerbatimChar"/>
        </w:rPr>
        <w:t xml:space="preserve">G-XXXXXXXXXX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 AMES uses</w:t>
      </w:r>
      <w:r>
        <w:t xml:space="preserve"> </w:t>
      </w:r>
      <w:r>
        <w:rPr>
          <w:b/>
          <w:bCs/>
        </w:rPr>
        <w:t xml:space="preserve">Google Tag Manager</w:t>
      </w:r>
      <w:r>
        <w:t xml:space="preserve">, you can instead add the</w:t>
      </w:r>
      <w:r>
        <w:t xml:space="preserve"> </w:t>
      </w:r>
      <w:r>
        <w:rPr>
          <w:b/>
          <w:bCs/>
        </w:rPr>
        <w:t xml:space="preserve">GTM container</w:t>
      </w:r>
      <w:r>
        <w:t xml:space="preserve"> </w:t>
      </w:r>
      <w:r>
        <w:t xml:space="preserve">to</w:t>
      </w:r>
      <w:r>
        <w:t xml:space="preserve"> </w:t>
      </w:r>
      <w:r>
        <w:t xml:space="preserve">the game and manage tags there (note: the site’s GTM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 inside the</w:t>
      </w:r>
      <w:r>
        <w:t xml:space="preserve"> </w:t>
      </w:r>
      <w:r>
        <w:t xml:space="preserve">iframe, so the game still needs its own container/tag).</w:t>
      </w:r>
    </w:p>
    <w:bookmarkEnd w:id="28"/>
    <w:bookmarkStart w:id="29" w:name="b.-add-the-ga4-tag-to-the-game"/>
    <w:p>
      <w:pPr>
        <w:pStyle w:val="Heading3"/>
      </w:pPr>
      <w:r>
        <w:t xml:space="preserve">5b. Add the GA4 tag to the game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app/layout.js</w:t>
      </w:r>
      <w:r>
        <w:t xml:space="preserve">, load gtag with Next’s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Script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'next/script'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inside &lt;body&gt; (or &lt;head&gt;):</w:t>
      </w:r>
      <w:r>
        <w:br/>
      </w:r>
      <w:r>
        <w:rPr>
          <w:rStyle w:val="FunctionTok"/>
        </w:rPr>
        <w:t xml:space="preserve">&lt;Script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"https://www.googletagmanager.com/gtag/js?id=G-XXXXXXXXXX"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"afterInteractive"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&lt;Script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"afterInteractive"</w:t>
      </w:r>
      <w:r>
        <w:rPr>
          <w:rStyle w:val="FunctionTok"/>
        </w:rPr>
        <w:t xml:space="preserve">&gt;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window.dataLayer = window.dataLayer || [];</w:t>
      </w:r>
      <w:r>
        <w:br/>
      </w:r>
      <w:r>
        <w:rPr>
          <w:rStyle w:val="VerbatimStringTok"/>
        </w:rPr>
        <w:t xml:space="preserve">  function gtag(){dataLayer.push(arguments);}</w:t>
      </w:r>
      <w:r>
        <w:br/>
      </w:r>
      <w:r>
        <w:rPr>
          <w:rStyle w:val="VerbatimStringTok"/>
        </w:rPr>
        <w:t xml:space="preserve">  gtag('js', new Date());</w:t>
      </w:r>
      <w:r>
        <w:br/>
      </w:r>
      <w:r>
        <w:rPr>
          <w:rStyle w:val="VerbatimStringTok"/>
        </w:rPr>
        <w:t xml:space="preserve">  gtag('config', 'G-XXXXXXXXXX');</w:t>
      </w:r>
      <w:r>
        <w:br/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&lt;/Script&gt;</w:t>
      </w:r>
    </w:p>
    <w:bookmarkEnd w:id="29"/>
    <w:bookmarkStart w:id="31" w:name="X5146e53bf29f6c16a70014576833a9900ad29df"/>
    <w:p>
      <w:pPr>
        <w:pStyle w:val="Heading3"/>
      </w:pPr>
      <w:r>
        <w:t xml:space="preserve">5c. Track the meaningful in-game events (the valuable part)</w:t>
      </w:r>
    </w:p>
    <w:p>
      <w:pPr>
        <w:pStyle w:val="FirstParagraph"/>
      </w:pPr>
      <w:r>
        <w:t xml:space="preserve">Page views alone won’t tell the team much. Add a tiny helper and fire</w:t>
      </w:r>
      <w:r>
        <w:t xml:space="preserve"> </w:t>
      </w:r>
      <w:r>
        <w:rPr>
          <w:b/>
          <w:bCs/>
        </w:rPr>
        <w:t xml:space="preserve">custom</w:t>
      </w:r>
      <w:r>
        <w:rPr>
          <w:b/>
          <w:bCs/>
        </w:rP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 decision points so they can see how players move through the</w:t>
      </w:r>
      <w:r>
        <w:t xml:space="preserve"> </w:t>
      </w:r>
      <w:r>
        <w:t xml:space="preserve">branching, which endings they reach, and where they drop off.</w:t>
      </w:r>
    </w:p>
    <w:p>
      <w:pPr>
        <w:pStyle w:val="SourceCode"/>
      </w:pPr>
      <w:r>
        <w:rPr>
          <w:rStyle w:val="CommentTok"/>
        </w:rPr>
        <w:t xml:space="preserve">// lib/analytics.js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gtag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Wire it into</w:t>
      </w:r>
      <w:r>
        <w:t xml:space="preserve"> </w:t>
      </w:r>
      <w:r>
        <w:rPr>
          <w:rStyle w:val="VerbatimChar"/>
        </w:rPr>
        <w:t xml:space="preserve">app/page.js</w:t>
      </w:r>
      <w:r>
        <w:t xml:space="preserve"> </w:t>
      </w:r>
      <w:r>
        <w:t xml:space="preserve">(the game already has the natural hooks):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Where to fire it</w:t>
            </w:r>
          </w:p>
        </w:tc>
        <w:tc>
          <w:tcPr/>
          <w:p>
            <w:pPr>
              <w:pStyle w:val="Compact"/>
            </w:pPr>
            <w:r>
              <w:t xml:space="preserve">Useful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game_start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b/>
                <w:bCs/>
              </w:rPr>
              <w:t xml:space="preserve">Begin</w:t>
            </w:r>
            <w:r>
              <w:t xml:space="preserve"> </w:t>
            </w:r>
            <w:r>
              <w:t xml:space="preserve">is chosen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choice_made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choose()</w:t>
            </w:r>
            <w:r>
              <w:t xml:space="preserve"> </w:t>
            </w:r>
            <w:r>
              <w:t xml:space="preserve">for each pick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</w:t>
            </w:r>
            <w:r>
              <w:t xml:space="preserve"> </w:t>
            </w:r>
            <w:r>
              <w:t xml:space="preserve">(node id),</w:t>
            </w:r>
            <w:r>
              <w:t xml:space="preserve"> </w:t>
            </w:r>
            <w:r>
              <w:rPr>
                <w:rStyle w:val="VerbatimChar"/>
              </w:rPr>
              <w:t xml:space="preserve">choice</w:t>
            </w:r>
            <w:r>
              <w:t xml:space="preserve"> </w:t>
            </w:r>
            <w:r>
              <w:t xml:space="preserve">(label),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(healthy/harmful/neutral),</w:t>
            </w:r>
            <w:r>
              <w:t xml:space="preserve"> </w:t>
            </w:r>
            <w:r>
              <w:rPr>
                <w:rStyle w:val="VerbatimChar"/>
              </w:rP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ending_reached</w:t>
            </w:r>
          </w:p>
        </w:tc>
        <w:tc>
          <w:tcPr/>
          <w:p>
            <w:pPr>
              <w:pStyle w:val="Compact"/>
            </w:pPr>
            <w:r>
              <w:t xml:space="preserve">when a node of type</w:t>
            </w:r>
            <w:r>
              <w:t xml:space="preserve"> </w:t>
            </w:r>
            <w:r>
              <w:rPr>
                <w:rStyle w:val="VerbatimChar"/>
              </w:rPr>
              <w:t xml:space="preserve">ending</w:t>
            </w:r>
            <w:r>
              <w:t xml:space="preserve"> </w:t>
            </w:r>
            <w:r>
              <w:t xml:space="preserve">is reached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ending</w:t>
            </w:r>
            <w:r>
              <w:t xml:space="preserve"> </w:t>
            </w:r>
            <w:r>
              <w:t xml:space="preserve">(id),</w:t>
            </w:r>
            <w:r>
              <w:t xml:space="preserve"> </w:t>
            </w:r>
            <w:r>
              <w:rPr>
                <w:rStyle w:val="VerbatimChar"/>
              </w:rPr>
              <w:t xml:space="preserve">tone</w:t>
            </w:r>
            <w:r>
              <w:t xml:space="preserve"> </w:t>
            </w:r>
            <w:r>
              <w:t xml:space="preserve">(flourishing/recovering/withered),</w:t>
            </w:r>
            <w:r>
              <w:t xml:space="preserve"> </w:t>
            </w:r>
            <w:r>
              <w:rPr>
                <w:rStyle w:val="VerbatimChar"/>
              </w:rP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commitment_written</w:t>
            </w:r>
          </w:p>
        </w:tc>
        <w:tc>
          <w:tcPr/>
          <w:p>
            <w:pPr>
              <w:pStyle w:val="Compact"/>
            </w:pPr>
            <w:r>
              <w:t xml:space="preserve">when the commitment is submitted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game_restart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t xml:space="preserve">“Start over”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“Plant another”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audio_toggled</w:t>
            </w:r>
          </w:p>
        </w:tc>
        <w:tc>
          <w:tcPr/>
          <w:p>
            <w:pPr>
              <w:pStyle w:val="Compact"/>
            </w:pPr>
            <w:r>
              <w:t xml:space="preserve">on the sound 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go_back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t xml:space="preserve">“Previous step”</w:t>
            </w:r>
            <w:r>
              <w:t xml:space="preserve"> </w:t>
            </w:r>
            <w:r>
              <w:t xml:space="preserve">/ the Withered</w:t>
            </w:r>
            <w:r>
              <w:t xml:space="preserve"> </w:t>
            </w:r>
            <w:r>
              <w:t xml:space="preserve">“go back”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step_view</w:t>
            </w:r>
            <w:r>
              <w:t xml:space="preserve"> </w:t>
            </w:r>
            <w:r>
              <w:rPr>
                <w:i/>
                <w:iCs/>
              </w:rP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when each step/node is entered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</w:t>
            </w:r>
            <w:r>
              <w:t xml:space="preserve"> </w:t>
            </w:r>
            <w:r>
              <w:t xml:space="preserve">(node id),</w:t>
            </w:r>
            <w:r>
              <w:t xml:space="preserve"> </w:t>
            </w:r>
            <w:r>
              <w:rPr>
                <w:rStyle w:val="VerbatimChar"/>
              </w:rPr>
              <w:t xml:space="preserve">phase</w:t>
            </w:r>
          </w:p>
        </w:tc>
      </w:tr>
    </w:tbl>
    <w:p>
      <w:pPr>
        <w:pStyle w:val="BlockText"/>
      </w:pPr>
      <w:r>
        <w:rPr>
          <w:b/>
          <w:bCs/>
        </w:rPr>
        <w:t xml:space="preserve">Data‑minimisation rule (required) — no free text ever leaves the game.</w:t>
      </w:r>
      <w:r>
        <w:t xml:space="preserve"> </w:t>
      </w:r>
      <w:r>
        <w:t xml:space="preserve">Every</w:t>
      </w:r>
      <w:r>
        <w:t xml:space="preserve"> </w:t>
      </w:r>
      <w:r>
        <w:t xml:space="preserve">parameter in the table above is a</w:t>
      </w:r>
      <w:r>
        <w:t xml:space="preserve"> </w:t>
      </w:r>
      <w:r>
        <w:rPr>
          <w:b/>
          <w:bCs/>
        </w:rPr>
        <w:t xml:space="preserve">fixed value defined in the game’s content or</w:t>
      </w:r>
      <w:r>
        <w:rPr>
          <w:b/>
          <w:bCs/>
        </w:rPr>
        <w:t xml:space="preserve"> </w:t>
      </w:r>
      <w:r>
        <w:rPr>
          <w:b/>
          <w:bCs/>
        </w:rPr>
        <w:t xml:space="preserve">engine</w:t>
      </w:r>
      <w:r>
        <w:t xml:space="preserve"> </w:t>
      </w:r>
      <w:r>
        <w:t xml:space="preserve">— the node id, the developer‑authored choice</w:t>
      </w:r>
      <w:r>
        <w:t xml:space="preserve"> </w:t>
      </w:r>
      <w:r>
        <w:rPr>
          <w:b/>
          <w:bCs/>
        </w:rPr>
        <w:t xml:space="preserve">label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category (healthy/harmful/neutral) and the hidden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number.</w:t>
      </w:r>
      <w:r>
        <w:t xml:space="preserve"> </w:t>
      </w:r>
      <w:r>
        <w:rPr>
          <w:b/>
          <w:bCs/>
        </w:rPr>
        <w:t xml:space="preserve">None of them is</w:t>
      </w:r>
      <w:r>
        <w:rPr>
          <w:b/>
          <w:bCs/>
        </w:rPr>
        <w:t xml:space="preserve"> </w:t>
      </w:r>
      <w:r>
        <w:rPr>
          <w:b/>
          <w:bCs/>
        </w:rPr>
        <w:t xml:space="preserve">anything the player typed.</w:t>
      </w:r>
      <w:r>
        <w:t xml:space="preserve"> </w:t>
      </w:r>
      <w:r>
        <w:t xml:space="preserve">In particular: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commitment_written</w:t>
      </w:r>
      <w:r>
        <w:rPr>
          <w:b/>
          <w:bCs/>
        </w:rPr>
        <w:t xml:space="preserve"> </w:t>
      </w:r>
      <w:r>
        <w:rPr>
          <w:b/>
          <w:bCs/>
        </w:rPr>
        <w:t xml:space="preserve">carries no content</w:t>
      </w:r>
      <w:r>
        <w:t xml:space="preserve"> </w:t>
      </w:r>
      <w:r>
        <w:t xml:space="preserve">— it reports only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 commitment</w:t>
      </w:r>
      <w:r>
        <w:t xml:space="preserve"> </w:t>
      </w:r>
      <w:r>
        <w:t xml:space="preserve">was written, never the words. The player’s free‑text commitment (and any other</w:t>
      </w:r>
      <w:r>
        <w:t xml:space="preserve"> </w:t>
      </w:r>
      <w:r>
        <w:t xml:space="preserve">typed input)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be added as an event parameter.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 </w:t>
      </w:r>
      <w:r>
        <w:t xml:space="preserve">value is the</w:t>
      </w:r>
      <w:r>
        <w:t xml:space="preserve"> </w:t>
      </w:r>
      <w:r>
        <w:rPr>
          <w:b/>
          <w:bCs/>
        </w:rPr>
        <w:t xml:space="preserve">predefined option label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lib/game-content.js</w:t>
      </w:r>
      <w:r>
        <w:t xml:space="preserve">,</w:t>
      </w:r>
      <w:r>
        <w:t xml:space="preserve"> </w:t>
      </w:r>
      <w:r>
        <w:t xml:space="preserve">not user input. If you prefer to send even less, swap it for a short stable</w:t>
      </w:r>
      <w:r>
        <w:t xml:space="preserve"> </w:t>
      </w:r>
      <w:r>
        <w:rPr>
          <w:rStyle w:val="VerbatimChar"/>
        </w:rPr>
        <w:t xml:space="preserve">choice_id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Keep parameter values</w:t>
      </w:r>
      <w:r>
        <w:t xml:space="preserve"> </w:t>
      </w:r>
      <w:r>
        <w:rPr>
          <w:b/>
          <w:bCs/>
        </w:rPr>
        <w:t xml:space="preserve">short, non‑identifying and from this fixed list</w:t>
      </w:r>
      <w:r>
        <w:t xml:space="preserve"> </w:t>
      </w:r>
      <w:r>
        <w:t xml:space="preserve">— do not</w:t>
      </w:r>
      <w:r>
        <w:t xml:space="preserve"> </w:t>
      </w:r>
      <w:r>
        <w:t xml:space="preserve">add IP, name, email or any open‑text field.</w:t>
      </w:r>
    </w:p>
    <w:p>
      <w:pPr>
        <w:pStyle w:val="BlockText"/>
      </w:pPr>
      <w:r>
        <w:t xml:space="preserve">This keeps analytics aggregate and anonymous, as required for a violence‑prevention</w:t>
      </w:r>
      <w:r>
        <w:t xml:space="preserve"> </w:t>
      </w:r>
      <w:r>
        <w:t xml:space="preserve">tool and the Australian Privacy Act. See</w:t>
      </w:r>
      <w:r>
        <w:t xml:space="preserve"> </w:t>
      </w:r>
      <w:hyperlink r:id="rId30">
        <w:r>
          <w:rPr>
            <w:rStyle w:val="Hyperlink"/>
          </w:rPr>
          <w:t xml:space="preserve">SECURITY_RISK_ASSESSMENT.md</w:t>
        </w:r>
      </w:hyperlink>
      <w:r>
        <w:t xml:space="preserve"> </w:t>
      </w:r>
      <w:r>
        <w:t xml:space="preserve">(risk 8).</w:t>
      </w:r>
    </w:p>
    <w:p>
      <w:pPr>
        <w:pStyle w:val="FirstParagraph"/>
      </w:pPr>
      <w:r>
        <w:t xml:space="preserve">Example in</w:t>
      </w:r>
      <w:r>
        <w:t xml:space="preserve"> </w:t>
      </w:r>
      <w:r>
        <w:rPr>
          <w:rStyle w:val="VerbatimChar"/>
        </w:rPr>
        <w:t xml:space="preserve">choose()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track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'@/lib/analytics'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'pick'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'choice_made'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'ending'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'ending_reached'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endingTone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Mark</w:t>
      </w:r>
      <w:r>
        <w:t xml:space="preserve"> </w:t>
      </w:r>
      <w:r>
        <w:rPr>
          <w:rStyle w:val="VerbatimChar"/>
        </w:rPr>
        <w:t xml:space="preserve">ending_reached</w:t>
      </w:r>
      <w:r>
        <w:t xml:space="preserve"> </w:t>
      </w:r>
      <w:r>
        <w:t xml:space="preserve">(and maybe</w:t>
      </w:r>
      <w:r>
        <w:t xml:space="preserve"> </w:t>
      </w:r>
      <w:r>
        <w:rPr>
          <w:rStyle w:val="VerbatimChar"/>
        </w:rPr>
        <w:t xml:space="preserve">commitment_written</w:t>
      </w:r>
      <w:r>
        <w:t xml:space="preserve">) as</w:t>
      </w:r>
      <w:r>
        <w:t xml:space="preserve"> </w:t>
      </w:r>
      <w:r>
        <w:rPr>
          <w:b/>
          <w:bCs/>
        </w:rPr>
        <w:t xml:space="preserve">Key Events</w:t>
      </w:r>
      <w:r>
        <w:t xml:space="preserve"> </w:t>
      </w:r>
      <w:r>
        <w:t xml:space="preserve">/</w:t>
      </w:r>
      <w:r>
        <w:t xml:space="preserve"> </w:t>
      </w:r>
      <w:r>
        <w:t xml:space="preserve">conversions in GA4 so completion rates show up in reports.</w:t>
      </w:r>
    </w:p>
    <w:bookmarkEnd w:id="31"/>
    <w:bookmarkStart w:id="32" w:name="d.-what-you-can-track-in-ga4"/>
    <w:p>
      <w:pPr>
        <w:pStyle w:val="Heading3"/>
      </w:pPr>
      <w:r>
        <w:t xml:space="preserve">5d. What you can track in GA4</w:t>
      </w:r>
    </w:p>
    <w:p>
      <w:pPr>
        <w:pStyle w:val="FirstParagraph"/>
      </w:pPr>
      <w:r>
        <w:t xml:space="preserve">Putting it together, here is what the team can actually see and answer.</w:t>
      </w:r>
    </w:p>
    <w:p>
      <w:pPr>
        <w:pStyle w:val="BodyText"/>
      </w:pPr>
      <w:r>
        <w:rPr>
          <w:b/>
          <w:bCs/>
        </w:rPr>
        <w:t xml:space="preserve">Captured automatically (no extra work):</w:t>
      </w:r>
      <w:r>
        <w:t xml:space="preserve"> </w:t>
      </w:r>
      <w:r>
        <w:t xml:space="preserve">users (new vs returning), sessions,</w:t>
      </w:r>
      <w:r>
        <w:t xml:space="preserve"> </w:t>
      </w:r>
      <w:r>
        <w:rPr>
          <w:b/>
          <w:bCs/>
        </w:rPr>
        <w:t xml:space="preserve">where players come from</w:t>
      </w:r>
      <w:r>
        <w:t xml:space="preserve"> </w:t>
      </w:r>
      <w:r>
        <w:t xml:space="preserve">(referrer / campaign — e.g. the AMES site vs social),</w:t>
      </w:r>
      <w:r>
        <w:t xml:space="preserve"> </w:t>
      </w:r>
      <w:r>
        <w:t xml:space="preserve">country / city, language,</w:t>
      </w:r>
      <w:r>
        <w:t xml:space="preserve"> </w:t>
      </w:r>
      <w:r>
        <w:rPr>
          <w:b/>
          <w:bCs/>
        </w:rPr>
        <w:t xml:space="preserve">device &amp; browser</w:t>
      </w:r>
      <w:r>
        <w:t xml:space="preserve">, desktop vs mobile, and average</w:t>
      </w:r>
      <w:r>
        <w:t xml:space="preserve"> </w:t>
      </w:r>
      <w:r>
        <w:rPr>
          <w:b/>
          <w:bCs/>
        </w:rPr>
        <w:t xml:space="preserve">engagement 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From the game’s own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can see…</w:t>
            </w:r>
          </w:p>
        </w:tc>
        <w:tc>
          <w:tcPr/>
          <w:p>
            <w:pPr>
              <w:pStyle w:val="Compact"/>
            </w:pPr>
            <w:r>
              <w:t xml:space="preserve">From which event(s)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people actually</w:t>
            </w:r>
            <w:r>
              <w:t xml:space="preserve"> </w:t>
            </w:r>
            <w:r>
              <w:rPr>
                <w:b/>
                <w:bCs/>
              </w:rPr>
              <w:t xml:space="preserve">start</w:t>
            </w:r>
            <w:r>
              <w:t xml:space="preserve"> </w:t>
            </w:r>
            <w:r>
              <w:t xml:space="preserve">the game (vs. just load the page)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Drop-off / funnel</w:t>
            </w:r>
            <w:r>
              <w:t xml:space="preserve"> </w:t>
            </w:r>
            <w:r>
              <w:t xml:space="preserve">— which step players leave 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choice_made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step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choices</w:t>
            </w:r>
            <w:r>
              <w:t xml:space="preserve"> </w:t>
            </w:r>
            <w:r>
              <w:t xml:space="preserve">are popular, and the</w:t>
            </w:r>
            <w:r>
              <w:t xml:space="preserve"> </w:t>
            </w:r>
            <w:r>
              <w:rPr>
                <w:b/>
                <w:bCs/>
              </w:rPr>
              <w:t xml:space="preserve">healthy-vs-harmful</w:t>
            </w:r>
            <w:r>
              <w:t xml:space="preserve"> </w:t>
            </w:r>
            <w:r>
              <w:t xml:space="preserve">split at each 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choice_made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</w:t>
            </w:r>
            <w:r>
              <w:t xml:space="preserve"> </w:t>
            </w:r>
            <w:r>
              <w:rPr>
                <w:b/>
                <w:bCs/>
              </w:rPr>
              <w:t xml:space="preserve">branch</w:t>
            </w:r>
            <w:r>
              <w:t xml:space="preserve"> </w:t>
            </w:r>
            <w:r>
              <w:t xml:space="preserve">players take — healthy, harm, or harm-then-repair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choice_made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kind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go_back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outcome mix</w:t>
            </w:r>
            <w:r>
              <w:t xml:space="preserve"> </w:t>
            </w:r>
            <w:r>
              <w:t xml:space="preserve">across the three endings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ending_reached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tone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Completion rate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recovery rate</w:t>
            </w:r>
            <w:r>
              <w:t xml:space="preserve"> </w:t>
            </w:r>
            <w:r>
              <w:t xml:space="preserve">(made harm → owned 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ending_reached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commitment_written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teachable moment</w:t>
            </w:r>
            <w:r>
              <w:t xml:space="preserve"> </w:t>
            </w:r>
            <w:r>
              <w:t xml:space="preserve">— reached Withered, then chose again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ending_reached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go_back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</w:t>
            </w:r>
            <w:r>
              <w:t xml:space="preserve"> </w:t>
            </w:r>
            <w:r>
              <w:t xml:space="preserve">— how many plant another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</w:t>
            </w:r>
            <w:r>
              <w:t xml:space="preserve"> </w:t>
            </w:r>
            <w:r>
              <w:t xml:space="preserve">on/off preference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audio_toggled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Questions it answers:</w:t>
      </w:r>
      <w:r>
        <w:t xml:space="preserve"> </w:t>
      </w:r>
      <w:r>
        <w:t xml:space="preserve">How many play, from where, and on what device? How far do</w:t>
      </w:r>
      <w:r>
        <w:t xml:space="preserve"> </w:t>
      </w:r>
      <w:r>
        <w:t xml:space="preserve">they get, and where do they drop off? Which path and which ending is most common?</w:t>
      </w:r>
      <w:r>
        <w:t xml:space="preserve"> </w:t>
      </w:r>
      <w:r>
        <w:t xml:space="preserve">How many recover after harm? How many finish and write a commitment? How many replay?</w:t>
      </w:r>
    </w:p>
    <w:p>
      <w:pPr>
        <w:pStyle w:val="BodyText"/>
      </w:pPr>
      <w:r>
        <w:rPr>
          <w:b/>
          <w:bCs/>
        </w:rPr>
        <w:t xml:space="preserve">Where you view it in GA4:</w:t>
      </w:r>
      <w:r>
        <w:t xml:space="preserve"> </w:t>
      </w:r>
      <w:r>
        <w:rPr>
          <w:b/>
          <w:bCs/>
        </w:rPr>
        <w:t xml:space="preserve">Realtime / DebugView</w:t>
      </w:r>
      <w:r>
        <w:t xml:space="preserve"> </w:t>
      </w:r>
      <w:r>
        <w:t xml:space="preserve">(to verify events fire), the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report,</w:t>
      </w:r>
      <w:r>
        <w:t xml:space="preserve"> </w:t>
      </w:r>
      <w:r>
        <w:rPr>
          <w:b/>
          <w:bCs/>
        </w:rPr>
        <w:t xml:space="preserve">Funnel exploration</w:t>
      </w:r>
      <w:r>
        <w:t xml:space="preserve"> </w:t>
      </w:r>
      <w:r>
        <w:t xml:space="preserve">(step-by-step drop-off), and</w:t>
      </w:r>
      <w:r>
        <w:t xml:space="preserve"> </w:t>
      </w:r>
      <w:r>
        <w:rPr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exploration</w:t>
      </w:r>
      <w:r>
        <w:t xml:space="preserve"> </w:t>
      </w:r>
      <w:r>
        <w:t xml:space="preserve">(branches taken) — with</w:t>
      </w:r>
      <w:r>
        <w:t xml:space="preserve"> </w:t>
      </w:r>
      <w:r>
        <w:rPr>
          <w:rStyle w:val="VerbatimChar"/>
        </w:rPr>
        <w:t xml:space="preserve">ending_reached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commitment_written</w:t>
      </w:r>
      <w:r>
        <w:t xml:space="preserve"> </w:t>
      </w:r>
      <w:r>
        <w:t xml:space="preserve">set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Key Events</w:t>
      </w:r>
      <w:r>
        <w:t xml:space="preserve">. A</w:t>
      </w:r>
      <w:r>
        <w:t xml:space="preserve"> </w:t>
      </w:r>
      <w:r>
        <w:rPr>
          <w:b/>
          <w:bCs/>
        </w:rPr>
        <w:t xml:space="preserve">Looker Studio</w:t>
      </w:r>
      <w:r>
        <w:t xml:space="preserve"> </w:t>
      </w:r>
      <w:r>
        <w:t xml:space="preserve">dashboard can summarise it for the team.</w:t>
      </w:r>
    </w:p>
    <w:p>
      <w:pPr>
        <w:pStyle w:val="BlockText"/>
      </w:pPr>
      <w:r>
        <w:rPr>
          <w:b/>
          <w:bCs/>
        </w:rPr>
        <w:t xml:space="preserve">Privacy:</w:t>
      </w:r>
      <w:r>
        <w:t xml:space="preserve"> </w:t>
      </w:r>
      <w:r>
        <w:t xml:space="preserve">keep analytics</w:t>
      </w:r>
      <w:r>
        <w:t xml:space="preserve"> </w:t>
      </w:r>
      <w:r>
        <w:rPr>
          <w:b/>
          <w:bCs/>
        </w:rPr>
        <w:t xml:space="preserve">aggregate and anonymous</w:t>
      </w:r>
      <w:r>
        <w:t xml:space="preserve">, and</w:t>
      </w:r>
      <w:r>
        <w:t xml:space="preserve"> </w:t>
      </w:r>
      <w:r>
        <w:rPr>
          <w:b/>
          <w:bCs/>
        </w:rPr>
        <w:t xml:space="preserve">never send the</w:t>
      </w:r>
      <w:r>
        <w:rPr>
          <w:b/>
          <w:bCs/>
        </w:rPr>
        <w:t xml:space="preserve"> </w:t>
      </w:r>
      <w:r>
        <w:rPr>
          <w:b/>
          <w:bCs/>
        </w:rPr>
        <w:t xml:space="preserve">player’s written commitment</w:t>
      </w:r>
      <w:r>
        <w:t xml:space="preserve"> </w:t>
      </w:r>
      <w:r>
        <w:t xml:space="preserve">(or any free-text / sensitive input) to GA — track</w:t>
      </w:r>
      <w:r>
        <w:t xml:space="preserve"> </w:t>
      </w:r>
      <w:r>
        <w:t xml:space="preserve">only that a commitment</w:t>
      </w:r>
      <w:r>
        <w:t xml:space="preserve"> </w:t>
      </w:r>
      <w:r>
        <w:rPr>
          <w:i/>
          <w:iCs/>
        </w:rPr>
        <w:t xml:space="preserve">was written</w:t>
      </w:r>
      <w:r>
        <w:t xml:space="preserve">. This matters for a violence-prevention tool</w:t>
      </w:r>
      <w:r>
        <w:t xml:space="preserve"> </w:t>
      </w:r>
      <w:r>
        <w:t xml:space="preserve">and for Australian Privacy Act compliance.</w:t>
      </w:r>
    </w:p>
    <w:bookmarkEnd w:id="32"/>
    <w:bookmarkStart w:id="33" w:name="e.-cross-domain-sessions"/>
    <w:p>
      <w:pPr>
        <w:pStyle w:val="Heading3"/>
      </w:pPr>
      <w:r>
        <w:t xml:space="preserve">5e. Cross-domain &amp; sessions</w:t>
      </w:r>
    </w:p>
    <w:p>
      <w:pPr>
        <w:pStyle w:val="Compact"/>
        <w:numPr>
          <w:ilvl w:val="0"/>
          <w:numId w:val="1008"/>
        </w:numPr>
      </w:pPr>
      <w:r>
        <w:t xml:space="preserve">On a</w:t>
      </w:r>
      <w:r>
        <w:t xml:space="preserve"> </w:t>
      </w:r>
      <w:r>
        <w:rPr>
          <w:b/>
          <w:bCs/>
        </w:rPr>
        <w:t xml:space="preserve">subdomain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game.ames.net.au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www.ames.net.au</w:t>
      </w:r>
      <w:r>
        <w:t xml:space="preserve"> </w:t>
      </w:r>
      <w:r>
        <w:t xml:space="preserve">to the GA4</w:t>
      </w:r>
      <w:r>
        <w:t xml:space="preserve"> </w:t>
      </w:r>
      <w:r>
        <w:t xml:space="preserve">data stream’s configured domains so visits are stitched where possible. (True</w:t>
      </w:r>
      <w:r>
        <w:t xml:space="preserve"> </w:t>
      </w:r>
      <w:r>
        <w:t xml:space="preserve">cross-document stitching through an iframe is limited; for most needs, having the</w:t>
      </w:r>
      <w:r>
        <w:t xml:space="preserve"> </w:t>
      </w:r>
      <w:r>
        <w:t xml:space="preserve">game’s events land in the AMES property is what matters.)</w:t>
      </w:r>
    </w:p>
    <w:p>
      <w:pPr>
        <w:pStyle w:val="Compact"/>
        <w:numPr>
          <w:ilvl w:val="0"/>
          <w:numId w:val="1008"/>
        </w:numPr>
      </w:pPr>
      <w:r>
        <w:t xml:space="preserve">If you only need the in-game funnel, a</w:t>
      </w:r>
      <w:r>
        <w:t xml:space="preserve"> </w:t>
      </w:r>
      <w:r>
        <w:rPr>
          <w:b/>
          <w:bCs/>
        </w:rPr>
        <w:t xml:space="preserve">separate GA4 property</w:t>
      </w:r>
      <w:r>
        <w:t xml:space="preserve"> </w:t>
      </w:r>
      <w:r>
        <w:t xml:space="preserve">for the game is</w:t>
      </w:r>
      <w:r>
        <w:t xml:space="preserve"> </w:t>
      </w:r>
      <w:r>
        <w:t xml:space="preserve">also fine and keeps reporting clean.</w:t>
      </w:r>
    </w:p>
    <w:bookmarkEnd w:id="33"/>
    <w:bookmarkStart w:id="34" w:name="f.-privacy-consent-required"/>
    <w:p>
      <w:pPr>
        <w:pStyle w:val="Heading3"/>
      </w:pPr>
      <w:r>
        <w:t xml:space="preserve">5f. Privacy &amp; consent (required)</w:t>
      </w:r>
    </w:p>
    <w:p>
      <w:pPr>
        <w:pStyle w:val="FirstParagraph"/>
      </w:pPr>
      <w:r>
        <w:t xml:space="preserve">GA4 sets cookies, so it must respect AMES’s privacy obligations (Australian Privacy</w:t>
      </w:r>
      <w:r>
        <w:t xml:space="preserve"> </w:t>
      </w:r>
      <w:r>
        <w:t xml:space="preserve">Act / APPs) and any cookie-consent banner. These controls are also tracked as</w:t>
      </w:r>
      <w:r>
        <w:t xml:space="preserve"> </w:t>
      </w:r>
      <w:r>
        <w:rPr>
          <w:b/>
          <w:bCs/>
        </w:rPr>
        <w:t xml:space="preserve">risk 8</w:t>
      </w:r>
      <w:r>
        <w:t xml:space="preserve"> </w:t>
      </w: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SECURITY_RISK_ASSESSMENT.md</w:t>
        </w:r>
      </w:hyperlink>
      <w:r>
        <w:t xml:space="preserve">:</w:t>
      </w:r>
      <w:r>
        <w:t xml:space="preserve"> </w:t>
      </w:r>
      <w:r>
        <w:t xml:space="preserve">- Implement</w:t>
      </w:r>
      <w:r>
        <w:t xml:space="preserve"> </w:t>
      </w:r>
      <w:r>
        <w:rPr>
          <w:b/>
          <w:bCs/>
        </w:rPr>
        <w:t xml:space="preserve">Google Consent Mode v2</w:t>
      </w:r>
      <w:r>
        <w:t xml:space="preserve"> </w:t>
      </w:r>
      <w:r>
        <w:t xml:space="preserve">in the game: default analytics consent to</w:t>
      </w:r>
      <w:r>
        <w:t xml:space="preserve"> </w:t>
      </w:r>
      <w:r>
        <w:rPr>
          <w:i/>
          <w:iCs/>
        </w:rPr>
        <w:t xml:space="preserve">denied</w:t>
      </w:r>
      <w:r>
        <w:t xml:space="preserve">, and grant it only after the user accepts —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only inject the gtag</w:t>
      </w:r>
      <w:r>
        <w:t xml:space="preserve"> </w:t>
      </w:r>
      <w:r>
        <w:t xml:space="preserve">script after consent.</w:t>
      </w:r>
      <w:r>
        <w:t xml:space="preserve"> </w:t>
      </w:r>
      <w:r>
        <w:t xml:space="preserve">- If AMES uses a consent tool (e.g. a Drupal cookie-consent module, Cookiebot,</w:t>
      </w:r>
      <w:r>
        <w:t xml:space="preserve"> </w:t>
      </w:r>
      <w:r>
        <w:t xml:space="preserve">OneTrust), mirror that choice into the iframe (e.g. via the consent tool’s API or a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from the parent page).</w:t>
      </w:r>
      <w:r>
        <w:t xml:space="preserve"> </w:t>
      </w:r>
      <w:r>
        <w:t xml:space="preserve">- Confirm GA4</w:t>
      </w:r>
      <w:r>
        <w:t xml:space="preserve"> </w:t>
      </w:r>
      <w:r>
        <w:rPr>
          <w:b/>
          <w:bCs/>
        </w:rPr>
        <w:t xml:space="preserve">IP/data settings</w:t>
      </w:r>
      <w:r>
        <w:t xml:space="preserve"> </w:t>
      </w:r>
      <w:r>
        <w:t xml:space="preserve">and update the site’s</w:t>
      </w:r>
      <w:r>
        <w:t xml:space="preserve"> </w:t>
      </w:r>
      <w:r>
        <w:rPr>
          <w:b/>
          <w:bCs/>
        </w:rPr>
        <w:t xml:space="preserve">privacy policy</w:t>
      </w:r>
      <w:r>
        <w:t xml:space="preserve"> </w:t>
      </w:r>
      <w:r>
        <w:t xml:space="preserve">to mention</w:t>
      </w:r>
      <w:r>
        <w:t xml:space="preserve"> </w:t>
      </w:r>
      <w:r>
        <w:t xml:space="preserve">the game’s analytics.</w:t>
      </w:r>
    </w:p>
    <w:bookmarkEnd w:id="34"/>
    <w:bookmarkStart w:id="35" w:name="g.-verify"/>
    <w:p>
      <w:pPr>
        <w:pStyle w:val="Heading3"/>
      </w:pPr>
      <w:r>
        <w:t xml:space="preserve">5g. Verify</w:t>
      </w:r>
    </w:p>
    <w:p>
      <w:pPr>
        <w:pStyle w:val="FirstParagraph"/>
      </w:pPr>
      <w:r>
        <w:t xml:space="preserve">Use GA4</w:t>
      </w:r>
      <w:r>
        <w:t xml:space="preserve"> </w:t>
      </w:r>
      <w:r>
        <w:rPr>
          <w:b/>
          <w:bCs/>
        </w:rPr>
        <w:t xml:space="preserve">DebugView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Realtime</w:t>
      </w:r>
      <w:r>
        <w:t xml:space="preserve"> </w:t>
      </w:r>
      <w:r>
        <w:t xml:space="preserve">to confirm</w:t>
      </w:r>
      <w:r>
        <w:t xml:space="preserve"> </w:t>
      </w:r>
      <w:r>
        <w:rPr>
          <w:rStyle w:val="VerbatimChar"/>
        </w:rPr>
        <w:t xml:space="preserve">game_start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choice_made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ending_reached</w:t>
      </w:r>
      <w:r>
        <w:t xml:space="preserve"> </w:t>
      </w:r>
      <w:r>
        <w:t xml:space="preserve">fire as you play through the embedded game.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tep-6-test-launch-maintain"/>
    <w:p>
      <w:pPr>
        <w:pStyle w:val="Heading2"/>
      </w:pPr>
      <w:r>
        <w:t xml:space="preserve">Step 6 — Test, launch, maintain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QA checklist:</w:t>
      </w:r>
      <w:r>
        <w:t xml:space="preserve"> </w:t>
      </w:r>
      <w:r>
        <w:t xml:space="preserve">desktop + mobile (iOS/Android), audio on first tap, progress</w:t>
      </w:r>
      <w:r>
        <w:t xml:space="preserve"> </w:t>
      </w:r>
      <w:r>
        <w:t xml:space="preserve">saved across reload, iframe scaling, keyboard focus into the iframe, reduced-motion</w:t>
      </w:r>
      <w:r>
        <w:t xml:space="preserve"> </w:t>
      </w:r>
      <w:r>
        <w:t xml:space="preserve">honoured, GA events visible in DebugView.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Go-live:</w:t>
      </w:r>
      <w:r>
        <w:t xml:space="preserve"> </w:t>
      </w:r>
      <w:r>
        <w:t xml:space="preserve">publish the Drupal page; add it to the relevant menu/navigation.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Updating the game later:</w:t>
      </w:r>
      <w:r>
        <w:t xml:space="preserve"> </w:t>
      </w:r>
      <w:r>
        <w:t xml:space="preserve">change the code →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 redeploy the</w:t>
      </w:r>
      <w:r>
        <w:t xml:space="preserve"> </w:t>
      </w:r>
      <w:r>
        <w:t xml:space="preserve">static files to the host. The Drupal page (just an iframe) needs no change unless</w:t>
      </w:r>
      <w:r>
        <w:t xml:space="preserve"> </w:t>
      </w:r>
      <w:r>
        <w:t xml:space="preserve">the game’s URL changes. With a subdomain host this can be a one-click / CI deploy.</w:t>
      </w:r>
    </w:p>
    <w:p>
      <w:r>
        <w:pict>
          <v:rect style="width:0;height:1.5pt" o:hralign="center" o:hrstd="t" o:hr="t"/>
        </w:pict>
      </w:r>
    </w:p>
    <w:bookmarkEnd w:id="37"/>
    <w:bookmarkStart w:id="38" w:name="who-does-what"/>
    <w:p>
      <w:pPr>
        <w:pStyle w:val="Heading2"/>
      </w:pPr>
      <w:r>
        <w:t xml:space="preserve">Who does what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export, GA tagging, redeploys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 / front-end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+ static hosting (subdomain) or placing files in the Drupal docroot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 /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Drupal page, iframe block, menu, text-format/CSP changes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Drupal site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GA4 property/stream, Key Events, consent, privacy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/ marketing owner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things-to-confirm-with-the-ames-team"/>
    <w:p>
      <w:pPr>
        <w:pStyle w:val="Heading2"/>
      </w:pPr>
      <w:r>
        <w:t xml:space="preserve">Things to confirm with the AMES team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GA4 Measurement ID</w:t>
      </w:r>
      <w:r>
        <w:t xml:space="preserve"> </w:t>
      </w:r>
      <w:r>
        <w:t xml:space="preserve">(or GTM container) to use.</w:t>
      </w:r>
    </w:p>
    <w:p>
      <w:pPr>
        <w:pStyle w:val="Compact"/>
        <w:numPr>
          <w:ilvl w:val="0"/>
          <w:numId w:val="1010"/>
        </w:numPr>
      </w:pPr>
      <w:r>
        <w:t xml:space="preserve">Whether the site already runs</w:t>
      </w:r>
      <w:r>
        <w:t xml:space="preserve"> </w:t>
      </w:r>
      <w:r>
        <w:rPr>
          <w:b/>
          <w:bCs/>
        </w:rPr>
        <w:t xml:space="preserve">Google Tag Manager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cookie-consent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10"/>
        </w:numPr>
      </w:pPr>
      <w:r>
        <w:t xml:space="preserve">Whether the Drupal site enforces a</w:t>
      </w:r>
      <w:r>
        <w:t xml:space="preserve"> </w:t>
      </w:r>
      <w:r>
        <w:rPr>
          <w:b/>
          <w:bCs/>
        </w:rPr>
        <w:t xml:space="preserve">Content-Security-Policy</w:t>
      </w:r>
      <w:r>
        <w:t xml:space="preserve"> </w:t>
      </w:r>
      <w:r>
        <w:t xml:space="preserve">(affects Step 3).</w:t>
      </w:r>
    </w:p>
    <w:p>
      <w:pPr>
        <w:pStyle w:val="Compact"/>
        <w:numPr>
          <w:ilvl w:val="0"/>
          <w:numId w:val="1010"/>
        </w:numPr>
      </w:pPr>
      <w:r>
        <w:t xml:space="preserve">Preferred</w:t>
      </w:r>
      <w:r>
        <w:t xml:space="preserve"> </w:t>
      </w:r>
      <w:r>
        <w:rPr>
          <w:b/>
          <w:bCs/>
        </w:rPr>
        <w:t xml:space="preserve">hosting</w:t>
      </w:r>
      <w:r>
        <w:t xml:space="preserve"> </w:t>
      </w:r>
      <w:r>
        <w:t xml:space="preserve">(subdomain vs subfolder) and who manages it.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page/URL</w:t>
      </w:r>
      <w:r>
        <w:t xml:space="preserve"> </w:t>
      </w:r>
      <w:r>
        <w:t xml:space="preserve">on ames.net.au where the game should live.</w:t>
      </w:r>
    </w:p>
    <w:p>
      <w:pPr>
        <w:pStyle w:val="FirstParagraph"/>
      </w:pPr>
      <w:r>
        <w:rPr>
          <w:i/>
          <w:iCs/>
        </w:rPr>
        <w:t xml:space="preserve">Reference: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ames.net.au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 pricing/figures elsewhere in</w:t>
      </w:r>
      <w:r>
        <w:rPr>
          <w:i/>
          <w:iCs/>
        </w:rPr>
        <w:t xml:space="preserve"> </w:t>
      </w:r>
      <w:r>
        <w:rPr>
          <w:i/>
          <w:iCs/>
        </w:rPr>
        <w:t xml:space="preserve">these docs are indicative — confirm current platform details before implementation.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./SECURITY_RISK_ASSESSMENT.md" TargetMode="External" /><Relationship Type="http://schemas.openxmlformats.org/officeDocument/2006/relationships/hyperlink" Id="rId20" Target="https://www.ames.net.au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/SECURITY_RISK_ASSESSMENT.md" TargetMode="External" /><Relationship Type="http://schemas.openxmlformats.org/officeDocument/2006/relationships/hyperlink" Id="rId20" Target="https://www.ames.net.au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Power, Pressure &amp; Choice — AMES Drupal Integration &amp; Analytics</dc:title>
  <dc:creator/>
  <cp:keywords/>
  <dcterms:created xsi:type="dcterms:W3CDTF">2026-06-25T01:17:16Z</dcterms:created>
  <dcterms:modified xsi:type="dcterms:W3CDTF">2026-06-25T01:17:16Z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