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9ed2424060a48ce0e927540fe64c0c49b4b39e"/>
    <w:p>
      <w:pPr>
        <w:pStyle w:val="Heading1"/>
      </w:pPr>
      <w:r>
        <w:t xml:space="preserve">Email draft — to the Marketing team (hosting the game on the website)</w:t>
      </w:r>
    </w:p>
    <w:p>
      <w:pPr>
        <w:pStyle w:val="FirstParagraph"/>
      </w:pPr>
      <w:r>
        <w:rPr>
          <w:i/>
          <w:iCs/>
        </w:rPr>
        <w:t xml:space="preserve">Draft to send to the Marketing team (who manage the AMES Drupal site, built with a</w:t>
      </w:r>
      <w:r>
        <w:rPr>
          <w:i/>
          <w:iCs/>
        </w:rPr>
        <w:t xml:space="preserve"> </w:t>
      </w:r>
      <w:r>
        <w:rPr>
          <w:i/>
          <w:iCs/>
        </w:rPr>
        <w:t xml:space="preserve">third‑party company), letting them know the interactive is being built and will be</w:t>
      </w:r>
      <w:r>
        <w:rPr>
          <w:i/>
          <w:iCs/>
        </w:rPr>
        <w:t xml:space="preserve"> </w:t>
      </w:r>
      <w:r>
        <w:rPr>
          <w:i/>
          <w:iCs/>
        </w:rPr>
        <w:t xml:space="preserve">hosted on ames.net.au. Replace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[bracketed placeholders]</w:t>
      </w:r>
      <w:r>
        <w:rPr>
          <w:i/>
          <w:iCs/>
        </w:rPr>
        <w:t xml:space="preserve"> </w:t>
      </w:r>
      <w:r>
        <w:rPr>
          <w:i/>
          <w:iCs/>
        </w:rPr>
        <w:t xml:space="preserve">before sending.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[Marketing team / Name]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New interactive for the AMES website —</w:t>
      </w:r>
      <w:r>
        <w:t xml:space="preserve"> </w:t>
      </w:r>
      <w:r>
        <w:rPr>
          <w:i/>
          <w:iCs/>
        </w:rPr>
        <w:t xml:space="preserve">Power, Pressure &amp; Choice</w:t>
      </w:r>
      <w:r>
        <w:t xml:space="preserve"> </w:t>
      </w:r>
      <w:r>
        <w:t xml:space="preserve">(planning the hosting)</w:t>
      </w:r>
    </w:p>
    <w:p>
      <w:pPr>
        <w:pStyle w:val="BodyText"/>
      </w:pPr>
      <w:r>
        <w:t xml:space="preserve">Hi [Name / Marketing team],</w:t>
      </w:r>
    </w:p>
    <w:p>
      <w:pPr>
        <w:pStyle w:val="BodyText"/>
      </w:pPr>
      <w:r>
        <w:t xml:space="preserve">I’m running a small internal project to build an interactive web experience called</w:t>
      </w:r>
      <w:r>
        <w:t xml:space="preserve"> </w:t>
      </w:r>
      <w:r>
        <w:rPr>
          <w:b/>
          <w:bCs/>
        </w:rPr>
        <w:t xml:space="preserve">Power, Pressure &amp; Choice</w:t>
      </w:r>
      <w:r>
        <w:t xml:space="preserve"> </w:t>
      </w:r>
      <w:r>
        <w:t xml:space="preserve">— a short, reflective activity that supports our</w:t>
      </w:r>
      <w:r>
        <w:t xml:space="preserve"> </w:t>
      </w:r>
      <w:r>
        <w:t xml:space="preserve">violence‑prevention work, developed with input from the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PVAW</w:t>
      </w:r>
      <w:r>
        <w:t xml:space="preserve"> </w:t>
      </w:r>
      <w:r>
        <w:t xml:space="preserve">teams. It’s currently in build, and the plan is to make it available to the public on</w:t>
      </w:r>
      <w:r>
        <w:t xml:space="preserve"> </w:t>
      </w:r>
      <w:r>
        <w:t xml:space="preserve">our website,</w:t>
      </w:r>
      <w:r>
        <w:t xml:space="preserve"> </w:t>
      </w:r>
      <w:r>
        <w:rPr>
          <w:b/>
          <w:bCs/>
        </w:rPr>
        <w:t xml:space="preserve">ames.net.au</w:t>
      </w:r>
      <w:r>
        <w:t xml:space="preserve">.</w:t>
      </w:r>
    </w:p>
    <w:p>
      <w:pPr>
        <w:pStyle w:val="BodyText"/>
      </w:pPr>
      <w:r>
        <w:t xml:space="preserve">Since your team manages the Drupal site (built with [third‑party Drupal company]), I</w:t>
      </w:r>
      <w:r>
        <w:t xml:space="preserve"> </w:t>
      </w:r>
      <w:r>
        <w:t xml:space="preserve">wanted to reach out early to plan how we add it and make sure we follow your process and</w:t>
      </w:r>
      <w:r>
        <w:t xml:space="preserve"> </w:t>
      </w:r>
      <w:r>
        <w:t xml:space="preserve">involve the right people.</w:t>
      </w:r>
    </w:p>
    <w:p>
      <w:pPr>
        <w:pStyle w:val="BodyText"/>
      </w:pPr>
      <w:r>
        <w:t xml:space="preserve">A few things that should make this straightforward on your side:</w:t>
      </w:r>
    </w:p>
    <w:p>
      <w:pPr>
        <w:pStyle w:val="Compact"/>
        <w:numPr>
          <w:ilvl w:val="0"/>
          <w:numId w:val="1001"/>
        </w:numPr>
      </w:pPr>
      <w:r>
        <w:t xml:space="preserve">It’s a</w:t>
      </w:r>
      <w:r>
        <w:t xml:space="preserve"> </w:t>
      </w:r>
      <w:r>
        <w:rPr>
          <w:b/>
          <w:bCs/>
        </w:rPr>
        <w:t xml:space="preserve">self‑contained, lightweight</w:t>
      </w:r>
      <w:r>
        <w:t xml:space="preserve"> </w:t>
      </w:r>
      <w:r>
        <w:t xml:space="preserve">piece — static files,</w:t>
      </w:r>
      <w:r>
        <w:t xml:space="preserve"> </w:t>
      </w:r>
      <w:r>
        <w:rPr>
          <w:b/>
          <w:bCs/>
        </w:rPr>
        <w:t xml:space="preserve">no back‑end, no</w:t>
      </w:r>
      <w:r>
        <w:rPr>
          <w:b/>
          <w:bCs/>
        </w:rPr>
        <w:t xml:space="preserve"> </w:t>
      </w:r>
      <w:r>
        <w:rPr>
          <w:b/>
          <w:bCs/>
        </w:rPr>
        <w:t xml:space="preserve">database, no logins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It’s designed to sit on a page via a</w:t>
      </w:r>
      <w:r>
        <w:t xml:space="preserve"> </w:t>
      </w:r>
      <w:r>
        <w:rPr>
          <w:b/>
          <w:bCs/>
        </w:rPr>
        <w:t xml:space="preserve">simple embed (an iframe)</w:t>
      </w:r>
      <w:r>
        <w:t xml:space="preserve">, so it won’t touch</w:t>
      </w:r>
      <w:r>
        <w:t xml:space="preserve"> </w:t>
      </w:r>
      <w:r>
        <w:t xml:space="preserve">the Drupal theme or the rest of the site, and it can be updated independently.</w:t>
      </w:r>
    </w:p>
    <w:p>
      <w:pPr>
        <w:pStyle w:val="Compact"/>
        <w:numPr>
          <w:ilvl w:val="0"/>
          <w:numId w:val="1001"/>
        </w:numPr>
      </w:pPr>
      <w:r>
        <w:t xml:space="preserve">I’ve prepared</w:t>
      </w:r>
      <w:r>
        <w:t xml:space="preserve"> </w:t>
      </w:r>
      <w:r>
        <w:rPr>
          <w:b/>
          <w:bCs/>
        </w:rPr>
        <w:t xml:space="preserve">step‑by‑step integration notes</w:t>
      </w:r>
      <w:r>
        <w:t xml:space="preserve"> </w:t>
      </w:r>
      <w:r>
        <w:t xml:space="preserve">(hosting + embedding + analytics) and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security / risk assessment</w:t>
      </w:r>
      <w:r>
        <w:t xml:space="preserve"> </w:t>
      </w:r>
      <w:r>
        <w:t xml:space="preserve">that we can share with you and your Drupal vendor.</w:t>
      </w:r>
    </w:p>
    <w:p>
      <w:pPr>
        <w:pStyle w:val="Compact"/>
        <w:numPr>
          <w:ilvl w:val="0"/>
          <w:numId w:val="1001"/>
        </w:numPr>
      </w:pPr>
      <w:r>
        <w:t xml:space="preserve">It will go through our</w:t>
      </w:r>
      <w:r>
        <w:t xml:space="preserve"> </w:t>
      </w:r>
      <w:r>
        <w:rPr>
          <w:b/>
          <w:bCs/>
        </w:rPr>
        <w:t xml:space="preserve">IT security sign‑off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accessibility (WCAG) check</w:t>
      </w:r>
      <w:r>
        <w:t xml:space="preserve"> </w:t>
      </w:r>
      <w:r>
        <w:t xml:space="preserve">before launch.</w:t>
      </w:r>
    </w:p>
    <w:p>
      <w:pPr>
        <w:pStyle w:val="FirstParagraph"/>
      </w:pPr>
      <w:r>
        <w:rPr>
          <w:b/>
          <w:bCs/>
        </w:rPr>
        <w:t xml:space="preserve">Measuring usage (Google Analytics).</w:t>
      </w:r>
      <w:r>
        <w:t xml:space="preserve"> </w:t>
      </w:r>
      <w:r>
        <w:t xml:space="preserve">We’d like to track basic, anonymous usage with</w:t>
      </w:r>
      <w:r>
        <w:t xml:space="preserve"> </w:t>
      </w:r>
      <w:r>
        <w:rPr>
          <w:b/>
          <w:bCs/>
        </w:rPr>
        <w:t xml:space="preserve">Google Analytics 4</w:t>
      </w:r>
      <w:r>
        <w:t xml:space="preserve"> </w:t>
      </w:r>
      <w:r>
        <w:t xml:space="preserve">— how many people start and finish, and which paths they take — to</w:t>
      </w:r>
      <w:r>
        <w:t xml:space="preserve"> </w:t>
      </w:r>
      <w:r>
        <w:t xml:space="preserve">show reach and keep improving the activity. It’s</w:t>
      </w:r>
      <w:r>
        <w:t xml:space="preserve"> </w:t>
      </w:r>
      <w:r>
        <w:rPr>
          <w:b/>
          <w:bCs/>
        </w:rPr>
        <w:t xml:space="preserve">privacy‑first</w:t>
      </w:r>
      <w:r>
        <w:t xml:space="preserve">: no logins, no personal</w:t>
      </w:r>
      <w:r>
        <w:t xml:space="preserve"> </w:t>
      </w:r>
      <w:r>
        <w:t xml:space="preserve">information, and none of the free text a player might type is ever sent — only fixed,</w:t>
      </w:r>
      <w:r>
        <w:t xml:space="preserve"> </w:t>
      </w:r>
      <w:r>
        <w:t xml:space="preserve">non‑identifying events.</w:t>
      </w:r>
    </w:p>
    <w:p>
      <w:pPr>
        <w:pStyle w:val="BodyText"/>
      </w:pPr>
      <w:r>
        <w:t xml:space="preserve">One thing I’d value your steer on:</w:t>
      </w:r>
      <w:r>
        <w:t xml:space="preserve"> </w:t>
      </w:r>
      <w:r>
        <w:rPr>
          <w:b/>
          <w:bCs/>
        </w:rPr>
        <w:t xml:space="preserve">can this be set up in‑house, or do we need the Drupal</w:t>
      </w:r>
      <w:r>
        <w:rPr>
          <w:b/>
          <w:bCs/>
        </w:rPr>
        <w:t xml:space="preserve"> </w:t>
      </w:r>
      <w:r>
        <w:rPr>
          <w:b/>
          <w:bCs/>
        </w:rPr>
        <w:t xml:space="preserve">vendor?</w:t>
      </w:r>
      <w:r>
        <w:t xml:space="preserve"> </w:t>
      </w:r>
      <w:r>
        <w:t xml:space="preserve">Because the activity is a</w:t>
      </w:r>
      <w:r>
        <w:t xml:space="preserve"> </w:t>
      </w:r>
      <w:r>
        <w:rPr>
          <w:b/>
          <w:bCs/>
        </w:rPr>
        <w:t xml:space="preserve">self‑contained embed</w:t>
      </w:r>
      <w:r>
        <w:t xml:space="preserve">, we can add the GA4 tag</w:t>
      </w:r>
      <w:r>
        <w:t xml:space="preserve"> </w:t>
      </w:r>
      <w:r>
        <w:rPr>
          <w:b/>
          <w:bCs/>
        </w:rPr>
        <w:t xml:space="preserve">inside the activity itself</w:t>
      </w:r>
      <w:r>
        <w:t xml:space="preserve">, so the measurement can most likely be done</w:t>
      </w:r>
      <w:r>
        <w:t xml:space="preserve"> </w:t>
      </w:r>
      <w:r>
        <w:rPr>
          <w:b/>
          <w:bCs/>
        </w:rPr>
        <w:t xml:space="preserve">in‑house,</w:t>
      </w:r>
      <w:r>
        <w:rPr>
          <w:b/>
          <w:bCs/>
        </w:rPr>
        <w:t xml:space="preserve"> </w:t>
      </w:r>
      <w:r>
        <w:rPr>
          <w:b/>
          <w:bCs/>
        </w:rPr>
        <w:t xml:space="preserve">without changes to the Drupal build</w:t>
      </w:r>
      <w:r>
        <w:t xml:space="preserve">. The parts that may touch your side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Which GA4 property to use</w:t>
      </w:r>
      <w:r>
        <w:t xml:space="preserve"> </w:t>
      </w:r>
      <w:r>
        <w:t xml:space="preserve">— ideally the existing</w:t>
      </w:r>
      <w:r>
        <w:t xml:space="preserve"> </w:t>
      </w:r>
      <w:r>
        <w:rPr>
          <w:b/>
          <w:bCs/>
        </w:rPr>
        <w:t xml:space="preserve">ames.net.au</w:t>
      </w:r>
      <w:r>
        <w:t xml:space="preserve"> </w:t>
      </w:r>
      <w:r>
        <w:t xml:space="preserve">property (if you can</w:t>
      </w:r>
      <w:r>
        <w:t xml:space="preserve"> </w:t>
      </w:r>
      <w:r>
        <w:t xml:space="preserve">share the Measurement ID), or a new one set up for the activity;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Cookie‑consent and the privacy policy</w:t>
      </w:r>
      <w:r>
        <w:t xml:space="preserve"> </w:t>
      </w:r>
      <w:r>
        <w:t xml:space="preserve">— making sure the site’s consent banner and</w:t>
      </w:r>
      <w:r>
        <w:t xml:space="preserve"> </w:t>
      </w:r>
      <w:r>
        <w:t xml:space="preserve">policy also cover the activity’s analytics;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Content‑Security‑Policy (CSP)</w:t>
      </w:r>
      <w:r>
        <w:t xml:space="preserve"> </w:t>
      </w:r>
      <w:r>
        <w:t xml:space="preserve">— if the site sends a CSP, allowing the Google Analytics</w:t>
      </w:r>
      <w:r>
        <w:t xml:space="preserve"> </w:t>
      </w:r>
      <w:r>
        <w:t xml:space="preserve">domains (</w:t>
      </w:r>
      <w:r>
        <w:rPr>
          <w:rStyle w:val="VerbatimChar"/>
        </w:rPr>
        <w:t xml:space="preserve">googletagmanager.com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google‑analytics.com</w:t>
      </w:r>
      <w:r>
        <w:t xml:space="preserve">).</w:t>
      </w:r>
    </w:p>
    <w:p>
      <w:pPr>
        <w:pStyle w:val="FirstParagraph"/>
      </w:pPr>
      <w:r>
        <w:t xml:space="preserve">The last two are the ones that</w:t>
      </w:r>
      <w:r>
        <w:t xml:space="preserve"> </w:t>
      </w:r>
      <w:r>
        <w:rPr>
          <w:b/>
          <w:bCs/>
        </w:rPr>
        <w:t xml:space="preserve">might</w:t>
      </w:r>
      <w:r>
        <w:t xml:space="preserve"> </w:t>
      </w:r>
      <w:r>
        <w:t xml:space="preserve">need your Drupal vendor — could you let me know</w:t>
      </w:r>
      <w:r>
        <w:t xml:space="preserve"> </w:t>
      </w:r>
      <w:r>
        <w:t xml:space="preserve">whether</w:t>
      </w:r>
      <w:r>
        <w:t xml:space="preserve"> </w:t>
      </w:r>
      <w:r>
        <w:rPr>
          <w:b/>
          <w:bCs/>
        </w:rPr>
        <w:t xml:space="preserve">cookie‑consent and the CSP are managed in‑house or by them</w:t>
      </w:r>
      <w:r>
        <w:t xml:space="preserve">? We’re planning</w:t>
      </w:r>
      <w:r>
        <w:t xml:space="preserve"> </w:t>
      </w:r>
      <w:r>
        <w:t xml:space="preserve">analytics as a</w:t>
      </w:r>
      <w:r>
        <w:t xml:space="preserve"> </w:t>
      </w:r>
      <w:r>
        <w:rPr>
          <w:b/>
          <w:bCs/>
        </w:rPr>
        <w:t xml:space="preserve">final step just after go‑live</w:t>
      </w:r>
      <w:r>
        <w:t xml:space="preserve">, so it won’t hold up the launch.</w:t>
      </w:r>
    </w:p>
    <w:p>
      <w:pPr>
        <w:pStyle w:val="BodyText"/>
      </w:pPr>
      <w:r>
        <w:t xml:space="preserve">What would help from your side:</w:t>
      </w:r>
    </w:p>
    <w:p>
      <w:pPr>
        <w:pStyle w:val="Compact"/>
        <w:numPr>
          <w:ilvl w:val="0"/>
          <w:numId w:val="1003"/>
        </w:numPr>
      </w:pPr>
      <w:r>
        <w:t xml:space="preserve">Who’s the best contact on your team (and at [third‑party Drupal company]) to plan the</w:t>
      </w:r>
      <w:r>
        <w:t xml:space="preserve"> </w:t>
      </w:r>
      <w:r>
        <w:t xml:space="preserve">embed?</w:t>
      </w:r>
    </w:p>
    <w:p>
      <w:pPr>
        <w:pStyle w:val="Compact"/>
        <w:numPr>
          <w:ilvl w:val="0"/>
          <w:numId w:val="1003"/>
        </w:numPr>
      </w:pPr>
      <w:r>
        <w:t xml:space="preserve">A short call to agree the approach — e.g. a dedicated page or a small subdomain — and</w:t>
      </w:r>
      <w:r>
        <w:t xml:space="preserve"> </w:t>
      </w:r>
      <w:r>
        <w:t xml:space="preserve">your process and lead time for adding it.</w:t>
      </w:r>
    </w:p>
    <w:p>
      <w:pPr>
        <w:pStyle w:val="Compact"/>
        <w:numPr>
          <w:ilvl w:val="0"/>
          <w:numId w:val="1003"/>
        </w:numPr>
      </w:pPr>
      <w:r>
        <w:t xml:space="preserve">Any requirements we should design around (security headers / CSP, cookie‑consent, and</w:t>
      </w:r>
      <w:r>
        <w:t xml:space="preserve"> </w:t>
      </w:r>
      <w:r>
        <w:t xml:space="preserve">where it should live on the site).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analytics</w:t>
      </w:r>
      <w:r>
        <w:t xml:space="preserve">: the</w:t>
      </w:r>
      <w:r>
        <w:t xml:space="preserve"> </w:t>
      </w:r>
      <w:r>
        <w:rPr>
          <w:b/>
          <w:bCs/>
        </w:rPr>
        <w:t xml:space="preserve">GA4 Measurement ID</w:t>
      </w:r>
      <w:r>
        <w:t xml:space="preserve"> </w:t>
      </w:r>
      <w:r>
        <w:t xml:space="preserve">to use (or agreement to a new property),</w:t>
      </w:r>
      <w:r>
        <w:t xml:space="preserve"> </w:t>
      </w:r>
      <w:r>
        <w:t xml:space="preserve">and whether</w:t>
      </w:r>
      <w:r>
        <w:t xml:space="preserve"> </w:t>
      </w:r>
      <w:r>
        <w:rPr>
          <w:b/>
          <w:bCs/>
        </w:rPr>
        <w:t xml:space="preserve">cookie‑consent / CSP for it</w:t>
      </w:r>
      <w:r>
        <w:t xml:space="preserve"> </w:t>
      </w:r>
      <w:r>
        <w:t xml:space="preserve">are handled in‑house or by your Drupal vendor.</w:t>
      </w:r>
    </w:p>
    <w:p>
      <w:pPr>
        <w:pStyle w:val="FirstParagraph"/>
      </w:pPr>
      <w:r>
        <w:t xml:space="preserve">I’m happy to give you a quick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(I have a clickable version) and send the</w:t>
      </w:r>
      <w:r>
        <w:t xml:space="preserve"> </w:t>
      </w:r>
      <w:r>
        <w:t xml:space="preserve">documentation whenever suits. There’s no fixed launch date yet — I’d like to plan it</w:t>
      </w:r>
      <w:r>
        <w:t xml:space="preserve"> </w:t>
      </w:r>
      <w:r>
        <w:t xml:space="preserve">around your team’s availability.</w:t>
      </w:r>
    </w:p>
    <w:p>
      <w:pPr>
        <w:pStyle w:val="BodyText"/>
      </w:pPr>
      <w:r>
        <w:t xml:space="preserve">Thanks,</w:t>
      </w:r>
      <w:r>
        <w:t xml:space="preserve"> </w:t>
      </w:r>
      <w:r>
        <w:t xml:space="preserve">[Your name]</w:t>
      </w:r>
      <w:r>
        <w:t xml:space="preserve"> </w:t>
      </w:r>
      <w:r>
        <w:t xml:space="preserve">[Role / team] · [contact]</w:t>
      </w:r>
    </w:p>
    <w:p>
      <w:r>
        <w:pict>
          <v:rect style="width:0;height:1.5pt" o:hralign="center" o:hrstd="t" o:hr="t"/>
        </w:pict>
      </w:r>
    </w:p>
    <w:bookmarkStart w:id="20" w:name="before-you-send"/>
    <w:p>
      <w:pPr>
        <w:pStyle w:val="Heading2"/>
      </w:pPr>
      <w:r>
        <w:t xml:space="preserve">Before you send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Fill the placeholders:</w:t>
      </w:r>
      <w:r>
        <w:t xml:space="preserve"> </w:t>
      </w:r>
      <w:r>
        <w:t xml:space="preserve">recipient name, the Drupal vendor’s name, your name / role /</w:t>
      </w:r>
      <w:r>
        <w:t xml:space="preserve"> </w:t>
      </w:r>
      <w:r>
        <w:t xml:space="preserve">contact.</w:t>
      </w:r>
    </w:p>
    <w:p>
      <w:pPr>
        <w:pStyle w:val="Compact"/>
        <w:numPr>
          <w:ilvl w:val="0"/>
          <w:numId w:val="1004"/>
        </w:numPr>
      </w:pPr>
      <w:r>
        <w:t xml:space="preserve">The violence‑prevention framing and the</w:t>
      </w:r>
      <w:r>
        <w:t xml:space="preserve"> </w:t>
      </w:r>
      <w:r>
        <w:rPr>
          <w:b/>
          <w:bCs/>
        </w:rPr>
        <w:t xml:space="preserve">Edu/PVAW</w:t>
      </w:r>
      <w:r>
        <w:t xml:space="preserve"> </w:t>
      </w:r>
      <w:r>
        <w:t xml:space="preserve">mention are intentional — they</w:t>
      </w:r>
      <w:r>
        <w:t xml:space="preserve"> </w:t>
      </w:r>
      <w:r>
        <w:t xml:space="preserve">give Marketing the context and signal the care around the topic.</w:t>
      </w:r>
    </w:p>
    <w:p>
      <w:pPr>
        <w:pStyle w:val="Compact"/>
        <w:numPr>
          <w:ilvl w:val="0"/>
          <w:numId w:val="1004"/>
        </w:numPr>
      </w:pPr>
      <w:r>
        <w:t xml:space="preserve">Security/accessibility are phrased as</w:t>
      </w:r>
      <w:r>
        <w:t xml:space="preserve"> </w:t>
      </w:r>
      <w:r>
        <w:rPr>
          <w:i/>
          <w:iCs/>
        </w:rPr>
        <w:t xml:space="preserve">“will go through”</w:t>
      </w:r>
      <w:r>
        <w:t xml:space="preserve"> </w:t>
      </w:r>
      <w:r>
        <w:t xml:space="preserve">(not</w:t>
      </w:r>
      <w:r>
        <w:t xml:space="preserve"> </w:t>
      </w:r>
      <w:r>
        <w:t xml:space="preserve">“done”</w:t>
      </w:r>
      <w:r>
        <w:t xml:space="preserve">), which is</w:t>
      </w:r>
      <w:r>
        <w:t xml:space="preserve"> </w:t>
      </w:r>
      <w:r>
        <w:t xml:space="preserve">accurate at this stage.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“iframe / static / no back‑end”</w:t>
      </w:r>
      <w:r>
        <w:t xml:space="preserve"> </w:t>
      </w:r>
      <w:r>
        <w:t xml:space="preserve">line pre‑empts the first technical questions from</w:t>
      </w:r>
      <w:r>
        <w:t xml:space="preserve"> </w:t>
      </w:r>
      <w:r>
        <w:t xml:space="preserve">Marketing and their Drupal vendor, and signals it’s low‑risk, low‑effort.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Google Analytics</w:t>
      </w:r>
      <w:r>
        <w:t xml:space="preserve"> </w:t>
      </w:r>
      <w:r>
        <w:t xml:space="preserve">section raises the key question up front — whether GA (and its</w:t>
      </w:r>
      <w:r>
        <w:t xml:space="preserve"> </w:t>
      </w:r>
      <w:r>
        <w:t xml:space="preserve">cookie‑consent / CSP) is</w:t>
      </w:r>
      <w:r>
        <w:t xml:space="preserve"> </w:t>
      </w:r>
      <w:r>
        <w:rPr>
          <w:b/>
          <w:bCs/>
        </w:rPr>
        <w:t xml:space="preserve">in‑house or needs the vendor</w:t>
      </w:r>
      <w:r>
        <w:t xml:space="preserve"> </w:t>
      </w:r>
      <w:r>
        <w:t xml:space="preserve">— so you’re not blocked late.</w:t>
      </w:r>
      <w:r>
        <w:t xml:space="preserve"> </w:t>
      </w:r>
      <w:r>
        <w:t xml:space="preserve">In practice the</w:t>
      </w:r>
      <w:r>
        <w:t xml:space="preserve"> </w:t>
      </w:r>
      <w:r>
        <w:rPr>
          <w:b/>
          <w:bCs/>
        </w:rPr>
        <w:t xml:space="preserve">tag is in‑house</w:t>
      </w:r>
      <w:r>
        <w:t xml:space="preserve"> </w:t>
      </w:r>
      <w:r>
        <w:t xml:space="preserve">(it lives in the embedded activity); only consent and</w:t>
      </w:r>
      <w:r>
        <w:t xml:space="preserve"> </w:t>
      </w:r>
      <w:r>
        <w:t xml:space="preserve">CSP may involve the vendor. The privacy‑first wording (no personal data, no free text)</w:t>
      </w:r>
      <w:r>
        <w:t xml:space="preserve"> </w:t>
      </w:r>
      <w:r>
        <w:t xml:space="preserve">reassures on a sensitive topic. Analytics is the project’s</w:t>
      </w:r>
      <w:r>
        <w:t xml:space="preserve"> </w:t>
      </w:r>
      <w:r>
        <w:rPr>
          <w:b/>
          <w:bCs/>
        </w:rPr>
        <w:t xml:space="preserve">final stage</w:t>
      </w:r>
      <w:r>
        <w:t xml:space="preserve">, added just</w:t>
      </w:r>
      <w:r>
        <w:t xml:space="preserve"> </w:t>
      </w:r>
      <w:r>
        <w:t xml:space="preserve">after go‑live.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Docs you can attach or offer</w:t>
      </w:r>
      <w:r>
        <w:t xml:space="preserve"> </w:t>
      </w:r>
      <w:r>
        <w:t xml:space="preserve">when they reply: the integration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AMES_DRUPAL_INTEGRATION.md</w:t>
      </w:r>
      <w:r>
        <w:t xml:space="preserve">), the plain‑English security briefing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SECURITY_PLAIN_BRIEFING.md</w:t>
      </w:r>
      <w:r>
        <w:t xml:space="preserve">), and the full security assessment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SECURITY_RISK_ASSESSMENT.md</w:t>
      </w:r>
      <w:r>
        <w:t xml:space="preserve">). You can also send the clickable deck or POC as the demo.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2026-07-06T05:02:50Z</dcterms:created>
  <dcterms:modified xsi:type="dcterms:W3CDTF">2026-07-06T05:02:50Z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