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inrank_technologies_pune_seo_geo_6ec26d"/>
      <w:r>
        <w:rPr>
          <w:rFonts w:eastAsia="source serif 4" w:cs="source serif 4" w:ascii="source serif 4" w:hAnsi="source serif 4"/>
          <w:b/>
          <w:color w:val="000000"/>
          <w:sz w:val="39"/>
        </w:rPr>
        <w:t xml:space="preserve">Inrank Technologies — Pune SEO, GEO, AEO and AI Search Growth Strategy</w:t>
      </w:r>
      <w:bookmarkEnd w:id="0"/>
    </w:p>
    <w:p>
      <w:pPr>
        <w:spacing w:line="360" w:before="315" w:after="105" w:lineRule="auto"/>
        <w:ind w:left="-30"/>
        <w:jc w:val="left"/>
      </w:pPr>
      <w:bookmarkStart w:id="1" w:name="executive_direction"/>
      <w:r>
        <w:rPr>
          <w:rFonts w:eastAsia="source serif 4" w:cs="source serif 4" w:ascii="source serif 4" w:hAnsi="source serif 4"/>
          <w:b/>
          <w:color w:val="000000"/>
          <w:sz w:val="24"/>
        </w:rPr>
        <w:t xml:space="preserve">Executive direction</w:t>
      </w:r>
      <w:bookmarkEnd w:id="1"/>
    </w:p>
    <w:p>
      <w:pPr>
        <w:spacing w:line="360" w:after="210" w:lineRule="auto"/>
      </w:pPr>
      <w:r>
        <w:rPr>
          <w:rFonts w:eastAsia="source serif 4" w:cs="source serif 4" w:ascii="source serif 4" w:hAnsi="source serif 4"/>
          <w:color w:val="000000"/>
        </w:rPr>
        <w:t xml:space="preserve">Inrank Technologies should launch as a </w:t>
      </w:r>
      <w:r>
        <w:rPr>
          <w:rFonts w:eastAsia="source serif 4" w:cs="source serif 4" w:ascii="source serif 4" w:hAnsi="source serif 4"/>
          <w:b/>
          <w:color w:val="000000"/>
        </w:rPr>
        <w:t xml:space="preserve">performance-first Pune growth agency</w:t>
      </w:r>
      <w:r>
        <w:rPr>
          <w:rFonts w:eastAsia="source serif 4" w:cs="source serif 4" w:ascii="source serif 4" w:hAnsi="source serif 4"/>
          <w:color w:val="000000"/>
        </w:rPr>
        <w:t xml:space="preserve">, not another generic full-service vendor. The most defensible position is: </w:t>
      </w:r>
      <w:r>
        <w:rPr>
          <w:rFonts w:eastAsia="source serif 4" w:cs="source serif 4" w:ascii="source serif 4" w:hAnsi="source serif 4"/>
          <w:b/>
          <w:color w:val="000000"/>
        </w:rPr>
        <w:t xml:space="preserve">conversion-focused websites + SEO + paid acquisition + CRO, supported by transparent measurement</w:t>
      </w:r>
      <w:r>
        <w:rPr>
          <w:rFonts w:eastAsia="source serif 4" w:cs="source serif 4" w:ascii="source serif 4" w:hAnsi="source serif 4"/>
          <w:color w:val="000000"/>
        </w:rPr>
        <w:t xml:space="preserve">. This is consistent with Inrank’s existing public positioning as a Pune-based agency connecting websites, SEO, Google Ads, Meta Ads and conversion optimization to measurable outcomes.[^1]</w:t>
      </w:r>
    </w:p>
    <w:p>
      <w:pPr>
        <w:spacing w:line="360" w:after="210" w:lineRule="auto"/>
      </w:pPr>
      <w:r>
        <w:rPr>
          <w:rFonts w:eastAsia="source serif 4" w:cs="source serif 4" w:ascii="source serif 4" w:hAnsi="source serif 4"/>
          <w:color w:val="000000"/>
        </w:rPr>
        <w:t xml:space="preserve">The ranking strategy should use one indexable, substantial page per genuine service intent; three tightly controlled pillar pages; proof-rich case studies; local entity signals; and a publishing cadence that builds topical depth without mass-producing thin city pages. Google explicitly says unique, useful content is likely to matter more for generative AI visibility than tactical tricks, and that crawlable content, clear organization and relevant media remain foundational.[^2]</w:t>
      </w:r>
    </w:p>
    <w:p>
      <w:pPr>
        <w:spacing w:line="360" w:after="210" w:lineRule="auto"/>
      </w:pPr>
      <w:r>
        <w:rPr>
          <w:rFonts w:eastAsia="source serif 4" w:cs="source serif 4" w:ascii="source serif 4" w:hAnsi="source serif 4"/>
          <w:color w:val="000000"/>
        </w:rPr>
        <w:t xml:space="preserve">This report provides:</w:t>
      </w:r>
    </w:p>
    <w:p>
      <w:pPr>
        <w:numPr>
          <w:ilvl w:val="0"/>
          <w:numId w:val="1"/>
        </w:numPr>
        <w:spacing w:line="360" w:before="105" w:after="105" w:lineRule="auto"/>
      </w:pPr>
      <w:r>
        <w:rPr>
          <w:rFonts w:eastAsia="source serif 4" w:cs="source serif 4" w:ascii="source serif 4" w:hAnsi="source serif 4"/>
          <w:color w:val="000000"/>
          <w:sz w:val="21"/>
        </w:rPr>
        <w:t xml:space="preserve">Competitor strengths, weaknesses and exploitable gaps.</w:t>
      </w:r>
    </w:p>
    <w:p>
      <w:pPr>
        <w:numPr>
          <w:ilvl w:val="0"/>
          <w:numId w:val="1"/>
        </w:numPr>
        <w:spacing w:line="360" w:before="105" w:after="105" w:lineRule="auto"/>
      </w:pPr>
      <w:r>
        <w:rPr>
          <w:rFonts w:eastAsia="source serif 4" w:cs="source serif 4" w:ascii="source serif 4" w:hAnsi="source serif 4"/>
          <w:color w:val="000000"/>
          <w:sz w:val="21"/>
        </w:rPr>
        <w:t xml:space="preserve">A recommended architecture for all 23 pictured services plus core trust pages.</w:t>
      </w:r>
    </w:p>
    <w:p>
      <w:pPr>
        <w:numPr>
          <w:ilvl w:val="0"/>
          <w:numId w:val="1"/>
        </w:numPr>
        <w:spacing w:line="360" w:before="105" w:after="105" w:lineRule="auto"/>
      </w:pPr>
      <w:r>
        <w:rPr>
          <w:rFonts w:eastAsia="source serif 4" w:cs="source serif 4" w:ascii="source serif 4" w:hAnsi="source serif 4"/>
          <w:color w:val="000000"/>
          <w:sz w:val="21"/>
        </w:rPr>
        <w:t xml:space="preserve">Page-by-page keywords, URL, title, meta description, H1 and schema recommendations.</w:t>
      </w:r>
    </w:p>
    <w:p>
      <w:pPr>
        <w:numPr>
          <w:ilvl w:val="0"/>
          <w:numId w:val="1"/>
        </w:numPr>
        <w:spacing w:line="360" w:before="105" w:after="105" w:lineRule="auto"/>
      </w:pPr>
      <w:r>
        <w:rPr>
          <w:rFonts w:eastAsia="source serif 4" w:cs="source serif 4" w:ascii="source serif 4" w:hAnsi="source serif 4"/>
          <w:color w:val="000000"/>
          <w:sz w:val="21"/>
        </w:rPr>
        <w:t xml:space="preserve">Reusable on-page content specifications for every service page.</w:t>
      </w:r>
    </w:p>
    <w:p>
      <w:pPr>
        <w:numPr>
          <w:ilvl w:val="0"/>
          <w:numId w:val="1"/>
        </w:numPr>
        <w:spacing w:line="360" w:before="105" w:after="105" w:lineRule="auto"/>
      </w:pPr>
      <w:r>
        <w:rPr>
          <w:rFonts w:eastAsia="source serif 4" w:cs="source serif 4" w:ascii="source serif 4" w:hAnsi="source serif 4"/>
          <w:color w:val="000000"/>
          <w:sz w:val="21"/>
        </w:rPr>
        <w:t xml:space="preserve">SEO, AEO, GEO and AI-citation implementation requirements.</w:t>
      </w:r>
    </w:p>
    <w:p>
      <w:pPr>
        <w:numPr>
          <w:ilvl w:val="0"/>
          <w:numId w:val="1"/>
        </w:numPr>
        <w:spacing w:line="360" w:before="105" w:after="105" w:lineRule="auto"/>
      </w:pPr>
      <w:r>
        <w:rPr>
          <w:rFonts w:eastAsia="source serif 4" w:cs="source serif 4" w:ascii="source serif 4" w:hAnsi="source serif 4"/>
          <w:color w:val="000000"/>
          <w:sz w:val="21"/>
        </w:rPr>
        <w:t xml:space="preserve">Local SEO, authority, content, measurement and 180-day execution plans.</w:t>
      </w:r>
    </w:p>
    <w:p>
      <w:pPr>
        <w:numPr>
          <w:ilvl w:val="0"/>
          <w:numId w:val="1"/>
        </w:numPr>
        <w:spacing w:line="360" w:before="105" w:after="105" w:lineRule="auto"/>
      </w:pPr>
      <w:r>
        <w:rPr>
          <w:rFonts w:eastAsia="source serif 4" w:cs="source serif 4" w:ascii="source serif 4" w:hAnsi="source serif 4"/>
          <w:color w:val="000000"/>
          <w:sz w:val="21"/>
        </w:rPr>
        <w:t xml:space="preserve">An image-production plan with local filenames and alt-text guidance.</w:t>
      </w:r>
    </w:p>
    <w:p>
      <w:pPr>
        <w:numPr>
          <w:ilvl w:val="0"/>
          <w:numId w:val="1"/>
        </w:numPr>
        <w:spacing w:line="360" w:before="105" w:after="105" w:lineRule="auto"/>
      </w:pPr>
      <w:r>
        <w:rPr>
          <w:rFonts w:eastAsia="source serif 4" w:cs="source serif 4" w:ascii="source serif 4" w:hAnsi="source serif 4"/>
          <w:color w:val="000000"/>
          <w:sz w:val="21"/>
        </w:rPr>
        <w:t xml:space="preserve">A Semrush-style reporting framework and exact limitations.</w:t>
      </w:r>
    </w:p>
    <w:p>
      <w:pPr>
        <w:spacing w:line="360" w:after="210" w:lineRule="auto"/>
        <w:ind w:left="630"/>
      </w:pPr>
      <w:r>
        <w:rPr>
          <w:rFonts w:eastAsia="source serif 4" w:cs="source serif 4" w:ascii="source serif 4" w:hAnsi="source serif 4"/>
          <w:b/>
          <w:color w:val="000000"/>
        </w:rPr>
        <w:t xml:space="preserve">Important data note:</w:t>
      </w:r>
      <w:r>
        <w:rPr>
          <w:rFonts w:eastAsia="source serif 4" w:cs="source serif 4" w:ascii="source serif 4" w:hAnsi="source serif 4"/>
          <w:color w:val="000000"/>
        </w:rPr>
        <w:t xml:space="preserve"> No authenticated Semrush project, Keyword Overview export, Position Tracking campaign or domain was supplied. Therefore, this report does </w:t>
      </w:r>
      <w:r>
        <w:rPr>
          <w:rFonts w:eastAsia="source serif 4" w:cs="source serif 4" w:ascii="source serif 4" w:hAnsi="source serif 4"/>
          <w:b/>
          <w:color w:val="000000"/>
        </w:rPr>
        <w:t xml:space="preserve">not</w:t>
      </w:r>
      <w:r>
        <w:rPr>
          <w:rFonts w:eastAsia="source serif 4" w:cs="source serif 4" w:ascii="source serif 4" w:hAnsi="source serif 4"/>
          <w:color w:val="000000"/>
        </w:rPr>
        <w:t xml:space="preserve"> invent Semrush volume, keyword difficulty, traffic or backlink numbers. The accompanying matrix is an implementation-ready qualitative keyword map; benchmark metrics must be appended after exporting them from the connected Semrush account.</w:t>
      </w:r>
    </w:p>
    <w:p>
      <w:pPr>
        <w:spacing w:line="360" w:before="315" w:after="105" w:lineRule="auto"/>
        <w:ind w:left="-30"/>
        <w:jc w:val="left"/>
      </w:pPr>
      <w:bookmarkStart w:id="2" w:name="input_and_scope"/>
      <w:r>
        <w:rPr>
          <w:rFonts w:eastAsia="source serif 4" w:cs="source serif 4" w:ascii="source serif 4" w:hAnsi="source serif 4"/>
          <w:b/>
          <w:color w:val="000000"/>
          <w:sz w:val="24"/>
        </w:rPr>
        <w:t xml:space="preserve">Input and scope</w:t>
      </w:r>
      <w:bookmarkEnd w:id="2"/>
    </w:p>
    <w:p>
      <w:pPr>
        <w:spacing w:line="360" w:after="210" w:lineRule="auto"/>
      </w:pPr>
      <w:r>
        <w:rPr>
          <w:rFonts w:eastAsia="source serif 4" w:cs="source serif 4" w:ascii="source serif 4" w:hAnsi="source serif 4"/>
          <w:color w:val="000000"/>
        </w:rPr>
        <w:t xml:space="preserve">The supplied services menu contains four clusters: Digital Marketing, Web Designing, Brand Identity, AI Solutions, and Other Services. It lists SEO, social media marketing, influencer marketing, LinkedIn management, PPC, WhatsApp marketing, political digital marketing, website development, custom design, WordPress, ecommerce, Shopify, maintenance, mobile apps, brand naming, logo, business cards, letterhead, brochures, AI SEO, GEO, AI ranking/citations, content, email and SMS marketing.</w:t>
      </w:r>
    </w:p>
    <w:p>
      <w:pPr>
        <w:spacing w:line="360" w:after="210" w:lineRule="auto"/>
      </w:pPr>
      <w:r>
        <w:rPr>
          <w:rFonts w:eastAsia="source serif 4" w:cs="source serif 4" w:ascii="source serif 4" w:hAnsi="source serif 4"/>
          <w:color w:val="000000"/>
        </w:rPr>
        <w:t xml:space="preserve">The geographic priority is Pune first, followed by Maharashtra and India. Inrank Technologies is a new, small Pune agency; its public profile describes performance-first digital growth, conversion-focused websites and campaigns across India. That makes proof, founder expertise and specificity more important than unverified superlatives such as “No. 1” or “best.”[^1]</w:t>
      </w:r>
    </w:p>
    <w:p>
      <w:pPr>
        <w:spacing w:line="360" w:before="315" w:after="105" w:lineRule="auto"/>
        <w:ind w:left="-30"/>
        <w:jc w:val="left"/>
      </w:pPr>
      <w:bookmarkStart w:id="3" w:name="competitive_landscape"/>
      <w:r>
        <w:rPr>
          <w:rFonts w:eastAsia="source serif 4" w:cs="source serif 4" w:ascii="source serif 4" w:hAnsi="source serif 4"/>
          <w:b/>
          <w:color w:val="000000"/>
          <w:sz w:val="24"/>
        </w:rPr>
        <w:t xml:space="preserve">Competitive landscape</w:t>
      </w:r>
      <w:bookmarkEnd w:id="3"/>
    </w:p>
    <w:p>
      <w:pPr>
        <w:spacing w:line="360" w:before="315" w:after="105" w:lineRule="auto"/>
        <w:ind w:left="-30"/>
        <w:jc w:val="left"/>
      </w:pPr>
      <w:bookmarkStart w:id="4" w:name="comparative_findings"/>
      <w:r>
        <w:rPr>
          <w:rFonts w:eastAsia="source serif 4" w:cs="source serif 4" w:ascii="source serif 4" w:hAnsi="source serif 4"/>
          <w:b/>
          <w:color w:val="000000"/>
          <w:sz w:val="24"/>
        </w:rPr>
        <w:t xml:space="preserve">Comparative findings</w:t>
      </w:r>
      <w:bookmarkEnd w:id="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Competitor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Observable strategy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Strongest assets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Weakness or opening for Inrank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Awrange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Broad service architecture, Pune landing pages, industry pages, active blog, portfolio and case-study program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Deep topical footprint; service-specific pages; visible metrics and client proof; comprehensive structured data; 9+ years, 350 stories, 40+ team and 800+ projects are claimed on the homepage[^3]</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Large footprint can create repetition and quality-control risk. Inrank should not match volume immediately; it should beat selected pages on evidence, clarity, conversion UX and expertise.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Webvantik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Web-development-led positioning with SEO and social support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Clear “web design company Pune” focus, pricing/process/FAQ sections; third-party profiles emphasize affordable, fast, SEO-friendly development[</w:t>
            </w:r>
            <w:r>
              <w:rPr>
                <w:rFonts w:eastAsia="source serif 4" w:cs="source serif 4" w:ascii="source serif 4" w:hAnsi="source serif 4"/>
                <w:color w:val="000000"/>
                <w:sz w:val="17"/>
                <w:vertAlign w:val="superscript"/>
              </w:rPr>
              <w:t xml:space="preserve">4][</w:t>
            </w:r>
            <w:r>
              <w:rPr>
                <w:rFonts w:eastAsia="source sans 3" w:cs="source sans 3" w:ascii="source sans 3" w:hAnsi="source sans 3"/>
                <w:color w:val="000000"/>
                <w:sz w:val="17"/>
              </w:rPr>
              <w:t xml:space="preserve">5]</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Narrow indexed service footprint and less visible depth across AI SEO, paid media, content and branding. Inrank can win with a connected website-to-revenue proposition.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Ad2Brand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Very broad marketing, analytics, ecommerce and strategy footprint; package pages and old content depth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Long domain history, many commercial pages, packages and portfolio claims[</w:t>
            </w:r>
            <w:r>
              <w:rPr>
                <w:rFonts w:eastAsia="source serif 4" w:cs="source serif 4" w:ascii="source serif 4" w:hAnsi="source serif 4"/>
                <w:color w:val="000000"/>
                <w:sz w:val="17"/>
                <w:vertAlign w:val="superscript"/>
              </w:rPr>
              <w:t xml:space="preserve">6][</w:t>
            </w:r>
            <w:r>
              <w:rPr>
                <w:rFonts w:eastAsia="source sans 3" w:cs="source sans 3" w:ascii="source sans 3" w:hAnsi="source sans 3"/>
                <w:color w:val="000000"/>
                <w:sz w:val="17"/>
              </w:rPr>
              <w:t xml:space="preserve">7]</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The live site shows obvious gambling/casino spam and foreign-language injections; a spam URL is indexed[^8]. This creates a major trust, relevance and security opening. Never imitate its volume-first structure.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Opstech Solution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Exact-match Pune/locality pages across SEO, digital marketing and web development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Local footprint, broad services, named team, portfolio/testimonials and locality coverage; its Pune SEO page describes audits, technical work, local SEO and GMB[^9]</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Dated blog content, generic copy and numerous locality variants. Inrank can outperform with current evidence, unique local pages and stronger UX; avoid near-duplicate locality templates.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Itorix Infotech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Broad digital marketing and web development with niche pages for startups and small businesses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Clear Pune service coverage, web-development capability, FAQs and vertical segmentation[</w:t>
            </w:r>
            <w:r>
              <w:rPr>
                <w:rFonts w:eastAsia="source serif 4" w:cs="source serif 4" w:ascii="source serif 4" w:hAnsi="source serif 4"/>
                <w:color w:val="000000"/>
                <w:sz w:val="17"/>
                <w:vertAlign w:val="superscript"/>
              </w:rPr>
              <w:t xml:space="preserve">10][</w:t>
            </w:r>
            <w:r>
              <w:rPr>
                <w:rFonts w:eastAsia="source sans 3" w:cs="source sans 3" w:ascii="source sans 3" w:hAnsi="source sans 3"/>
                <w:color w:val="000000"/>
                <w:sz w:val="17"/>
              </w:rPr>
              <w:t xml:space="preserve">11][^12]</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Messaging is broad and sometimes generic. Inrank can differentiate through outcome-led offers, transparent methods and stronger case-study instrumentation.</w:t>
            </w:r>
          </w:p>
        </w:tc>
      </w:tr>
    </w:tbl>
    <w:p>
      <w:pPr>
        <w:spacing w:lineRule="auto"/>
      </w:pPr>
    </w:p>
    <w:p>
      <w:pPr>
        <w:spacing w:line="360" w:before="315" w:after="105" w:lineRule="auto"/>
        <w:ind w:left="-30"/>
        <w:jc w:val="left"/>
      </w:pPr>
      <w:bookmarkStart w:id="5" w:name="awrange_benchmark"/>
      <w:r>
        <w:rPr>
          <w:rFonts w:eastAsia="source serif 4" w:cs="source serif 4" w:ascii="source serif 4" w:hAnsi="source serif 4"/>
          <w:b/>
          <w:color w:val="000000"/>
          <w:sz w:val="24"/>
        </w:rPr>
        <w:t xml:space="preserve">Awrange benchmark</w:t>
      </w:r>
      <w:bookmarkEnd w:id="5"/>
    </w:p>
    <w:p>
      <w:pPr>
        <w:spacing w:line="360" w:after="210" w:lineRule="auto"/>
      </w:pPr>
      <w:r>
        <w:rPr>
          <w:rFonts w:eastAsia="source serif 4" w:cs="source serif 4" w:ascii="source serif 4" w:hAnsi="source serif 4"/>
          <w:color w:val="000000"/>
        </w:rPr>
        <w:t xml:space="preserve">Awrange is the hardest direct benchmark. Its service hub includes separate URLs for SEO, social, influencer marketing, PPC, WhatsApp, content, website development, WordPress, Shopify, ecommerce, maintenance, mobile apps, branding and new AI-search services. Its website development page covers requirement analysis, UI/UX, responsive development, technical SEO, web apps, APIs, support, security and scalability—meaning a shallow “we build websites” page will not compete.[</w:t>
      </w:r>
      <w:r>
        <w:rPr>
          <w:rFonts w:eastAsia="source serif 4" w:cs="source serif 4" w:ascii="source serif 4" w:hAnsi="source serif 4"/>
          <w:color w:val="000000"/>
          <w:vertAlign w:val="superscript"/>
        </w:rPr>
        <w:t xml:space="preserve">13][</w:t>
      </w:r>
      <w:r>
        <w:rPr>
          <w:rFonts w:eastAsia="source serif 4" w:cs="source serif 4" w:ascii="source serif 4" w:hAnsi="source serif 4"/>
          <w:color w:val="000000"/>
        </w:rPr>
        <w:t xml:space="preserve">14]</w:t>
      </w:r>
    </w:p>
    <w:p>
      <w:pPr>
        <w:spacing w:line="360" w:after="210" w:lineRule="auto"/>
      </w:pPr>
      <w:r>
        <w:rPr>
          <w:rFonts w:eastAsia="source serif 4" w:cs="source serif 4" w:ascii="source serif 4" w:hAnsi="source serif 4"/>
          <w:color w:val="000000"/>
        </w:rPr>
        <w:t xml:space="preserve">Its homepage combines clear category coverage with numerical proof and case-study outcomes, including campaign reach, enquiry growth and organic enquiries. The strategic response is not longer copy by itself; it is </w:t>
      </w:r>
      <w:r>
        <w:rPr>
          <w:rFonts w:eastAsia="source serif 4" w:cs="source serif 4" w:ascii="source serif 4" w:hAnsi="source serif 4"/>
          <w:b/>
          <w:color w:val="000000"/>
        </w:rPr>
        <w:t xml:space="preserve">better substantiation</w:t>
      </w:r>
      <w:r>
        <w:rPr>
          <w:rFonts w:eastAsia="source serif 4" w:cs="source serif 4" w:ascii="source serif 4" w:hAnsi="source serif 4"/>
          <w:color w:val="000000"/>
        </w:rPr>
        <w:t xml:space="preserve">: named challenge, starting benchmark, work completed, duration, screenshots, analytics definitions and client approval.[^3]</w:t>
      </w:r>
    </w:p>
    <w:p>
      <w:pPr>
        <w:spacing w:line="360" w:before="315" w:after="105" w:lineRule="auto"/>
        <w:ind w:left="-30"/>
        <w:jc w:val="left"/>
      </w:pPr>
      <w:bookmarkStart w:id="6" w:name="webvantik_benchmark"/>
      <w:r>
        <w:rPr>
          <w:rFonts w:eastAsia="source serif 4" w:cs="source serif 4" w:ascii="source serif 4" w:hAnsi="source serif 4"/>
          <w:b/>
          <w:color w:val="000000"/>
          <w:sz w:val="24"/>
        </w:rPr>
        <w:t xml:space="preserve">Webvantik benchmark</w:t>
      </w:r>
      <w:bookmarkEnd w:id="6"/>
    </w:p>
    <w:p>
      <w:pPr>
        <w:spacing w:line="360" w:after="210" w:lineRule="auto"/>
      </w:pPr>
      <w:r>
        <w:rPr>
          <w:rFonts w:eastAsia="source serif 4" w:cs="source serif 4" w:ascii="source serif 4" w:hAnsi="source serif 4"/>
          <w:color w:val="000000"/>
        </w:rPr>
        <w:t xml:space="preserve">Webvantik’s title and messaging tightly concentrate on “web design company Pune,” affordability and SEO-friendly development. Third-party profiles also emphasize 300+ websites, responsive UI, transparent pricing, React/Node capability and ongoing maintenance. Inrank should counter with a stronger build proposition: conversion research, analytics plan, technical SEO acceptance criteria, post-launch CRO and measurable 30/60/90-day outcomes.[</w:t>
      </w:r>
      <w:r>
        <w:rPr>
          <w:rFonts w:eastAsia="source serif 4" w:cs="source serif 4" w:ascii="source serif 4" w:hAnsi="source serif 4"/>
          <w:color w:val="000000"/>
          <w:vertAlign w:val="superscript"/>
        </w:rPr>
        <w:t xml:space="preserve">4][</w:t>
      </w:r>
      <w:r>
        <w:rPr>
          <w:rFonts w:eastAsia="source serif 4" w:cs="source serif 4" w:ascii="source serif 4" w:hAnsi="source serif 4"/>
          <w:color w:val="000000"/>
        </w:rPr>
        <w:t xml:space="preserve">5]</w:t>
      </w:r>
    </w:p>
    <w:p>
      <w:pPr>
        <w:spacing w:line="360" w:before="315" w:after="105" w:lineRule="auto"/>
        <w:ind w:left="-30"/>
        <w:jc w:val="left"/>
      </w:pPr>
      <w:bookmarkStart w:id="7" w:name="ad2brand_benchmark"/>
      <w:r>
        <w:rPr>
          <w:rFonts w:eastAsia="source serif 4" w:cs="source serif 4" w:ascii="source serif 4" w:hAnsi="source serif 4"/>
          <w:b/>
          <w:color w:val="000000"/>
          <w:sz w:val="24"/>
        </w:rPr>
        <w:t xml:space="preserve">Ad2Brand benchmark</w:t>
      </w:r>
      <w:bookmarkEnd w:id="7"/>
    </w:p>
    <w:p>
      <w:pPr>
        <w:spacing w:line="360" w:after="210" w:lineRule="auto"/>
      </w:pPr>
      <w:r>
        <w:rPr>
          <w:rFonts w:eastAsia="source serif 4" w:cs="source serif 4" w:ascii="source serif 4" w:hAnsi="source serif 4"/>
          <w:color w:val="000000"/>
        </w:rPr>
        <w:t xml:space="preserve">Ad2Brand has useful ideas—packages, portfolio claims, many service pages and B2B growth language. However, the live homepage contains unrelated casino terms, external gambling references and duplicated blocks, while Google has indexed at least one Russian-language gambling page on the domain. This is evidence of compromise or severe spam contamination; Inrank can surpass its perceived quality through clean security, editorial governance, verifiable claims and topical discipline.[</w:t>
      </w:r>
      <w:r>
        <w:rPr>
          <w:rFonts w:eastAsia="source serif 4" w:cs="source serif 4" w:ascii="source serif 4" w:hAnsi="source serif 4"/>
          <w:color w:val="000000"/>
          <w:vertAlign w:val="superscript"/>
        </w:rPr>
        <w:t xml:space="preserve">6][</w:t>
      </w:r>
      <w:r>
        <w:rPr>
          <w:rFonts w:eastAsia="source serif 4" w:cs="source serif 4" w:ascii="source serif 4" w:hAnsi="source serif 4"/>
          <w:color w:val="000000"/>
        </w:rPr>
        <w:t xml:space="preserve">15][^8]</w:t>
      </w:r>
    </w:p>
    <w:p>
      <w:pPr>
        <w:spacing w:line="360" w:before="315" w:after="105" w:lineRule="auto"/>
        <w:ind w:left="-30"/>
        <w:jc w:val="left"/>
      </w:pPr>
      <w:bookmarkStart w:id="8" w:name="opstech_benchmark"/>
      <w:r>
        <w:rPr>
          <w:rFonts w:eastAsia="source serif 4" w:cs="source serif 4" w:ascii="source serif 4" w:hAnsi="source serif 4"/>
          <w:b/>
          <w:color w:val="000000"/>
          <w:sz w:val="24"/>
        </w:rPr>
        <w:t xml:space="preserve">Opstech benchmark</w:t>
      </w:r>
      <w:bookmarkEnd w:id="8"/>
    </w:p>
    <w:p>
      <w:pPr>
        <w:spacing w:line="360" w:after="210" w:lineRule="auto"/>
      </w:pPr>
      <w:r>
        <w:rPr>
          <w:rFonts w:eastAsia="source serif 4" w:cs="source serif 4" w:ascii="source serif 4" w:hAnsi="source serif 4"/>
          <w:color w:val="000000"/>
        </w:rPr>
        <w:t xml:space="preserve">Opstech competes through breadth, city/locality targeting and legacy credibility. It names a team, states project/client figures and targets a long list of Pune neighborhoods on its homepage, while dedicated pages target Pune, Wakad, Punawale, Pashan and other areas. Its content frequently defines services rather than demonstrating differentiated methodology, leaving room for Inrank to publish buyer-focused deliverables, timelines, qualification criteria and proof.[</w:t>
      </w:r>
      <w:r>
        <w:rPr>
          <w:rFonts w:eastAsia="source serif 4" w:cs="source serif 4" w:ascii="source serif 4" w:hAnsi="source serif 4"/>
          <w:color w:val="000000"/>
          <w:vertAlign w:val="superscript"/>
        </w:rPr>
        <w:t xml:space="preserve">16][</w:t>
      </w:r>
      <w:r>
        <w:rPr>
          <w:rFonts w:eastAsia="source serif 4" w:cs="source serif 4" w:ascii="source serif 4" w:hAnsi="source serif 4"/>
          <w:color w:val="000000"/>
        </w:rPr>
        <w:t xml:space="preserve">17][^18]</w:t>
      </w:r>
    </w:p>
    <w:p>
      <w:pPr>
        <w:spacing w:line="360" w:before="315" w:after="105" w:lineRule="auto"/>
        <w:ind w:left="-30"/>
        <w:jc w:val="left"/>
      </w:pPr>
      <w:bookmarkStart w:id="9" w:name="itorix_benchmark"/>
      <w:r>
        <w:rPr>
          <w:rFonts w:eastAsia="source serif 4" w:cs="source serif 4" w:ascii="source serif 4" w:hAnsi="source serif 4"/>
          <w:b/>
          <w:color w:val="000000"/>
          <w:sz w:val="24"/>
        </w:rPr>
        <w:t xml:space="preserve">Itorix benchmark</w:t>
      </w:r>
      <w:bookmarkEnd w:id="9"/>
    </w:p>
    <w:p>
      <w:pPr>
        <w:spacing w:line="360" w:after="210" w:lineRule="auto"/>
      </w:pPr>
      <w:r>
        <w:rPr>
          <w:rFonts w:eastAsia="source serif 4" w:cs="source serif 4" w:ascii="source serif 4" w:hAnsi="source serif 4"/>
          <w:color w:val="000000"/>
        </w:rPr>
        <w:t xml:space="preserve">Itorix covers SEO, PPC, social, content, email, CRO, web development and branding and explicitly promotes local SEO and mobile-friendly websites. It also has focused pages for startups and small businesses, which is a stronger intent model than only generic service pages. Inrank should eventually add industry pages, but only after it has real proof and unique operating insight in those industries.[</w:t>
      </w:r>
      <w:r>
        <w:rPr>
          <w:rFonts w:eastAsia="source serif 4" w:cs="source serif 4" w:ascii="source serif 4" w:hAnsi="source serif 4"/>
          <w:color w:val="000000"/>
          <w:vertAlign w:val="superscript"/>
        </w:rPr>
        <w:t xml:space="preserve">10][</w:t>
      </w:r>
      <w:r>
        <w:rPr>
          <w:rFonts w:eastAsia="source serif 4" w:cs="source serif 4" w:ascii="source serif 4" w:hAnsi="source serif 4"/>
          <w:color w:val="000000"/>
        </w:rPr>
        <w:t xml:space="preserve">11][^12]</w:t>
      </w:r>
    </w:p>
    <w:p>
      <w:pPr>
        <w:spacing w:line="360" w:before="315" w:after="105" w:lineRule="auto"/>
        <w:ind w:left="-30"/>
        <w:jc w:val="left"/>
      </w:pPr>
      <w:bookmarkStart w:id="10" w:name="strategic_opportunity"/>
      <w:r>
        <w:rPr>
          <w:rFonts w:eastAsia="source serif 4" w:cs="source serif 4" w:ascii="source serif 4" w:hAnsi="source serif 4"/>
          <w:b/>
          <w:color w:val="000000"/>
          <w:sz w:val="24"/>
        </w:rPr>
        <w:t xml:space="preserve">Strategic opportunity</w:t>
      </w:r>
      <w:bookmarkEnd w:id="10"/>
    </w:p>
    <w:p>
      <w:pPr>
        <w:spacing w:line="360" w:after="210" w:lineRule="auto"/>
      </w:pPr>
      <w:r>
        <w:rPr>
          <w:rFonts w:eastAsia="source serif 4" w:cs="source serif 4" w:ascii="source serif 4" w:hAnsi="source serif 4"/>
          <w:color w:val="000000"/>
        </w:rPr>
        <w:t xml:space="preserve">Competitors commonly claim “results-driven,” “best,” “award-winning,” “all-in-one” and “affordable.” Inrank should own a more specific promise:</w:t>
      </w:r>
    </w:p>
    <w:p>
      <w:pPr>
        <w:spacing w:line="360" w:after="210" w:lineRule="auto"/>
        <w:ind w:left="630"/>
      </w:pPr>
      <w:r>
        <w:rPr>
          <w:rFonts w:eastAsia="source serif 4" w:cs="source serif 4" w:ascii="source serif 4" w:hAnsi="source serif 4"/>
          <w:b/>
          <w:color w:val="000000"/>
        </w:rPr>
        <w:t xml:space="preserve">Inrank Technologies builds and improves the entire lead path—from search visibility and ads to landing pages, tracking and conversion—so Pune businesses can see which work creates qualified enquiries and revenue.</w:t>
      </w:r>
    </w:p>
    <w:p>
      <w:pPr>
        <w:spacing w:line="360" w:after="210" w:lineRule="auto"/>
      </w:pPr>
      <w:r>
        <w:rPr>
          <w:rFonts w:eastAsia="source serif 4" w:cs="source serif 4" w:ascii="source serif 4" w:hAnsi="source serif 4"/>
          <w:color w:val="000000"/>
        </w:rPr>
        <w:t xml:space="preserve">This positioning produces five differentiation pillars:</w:t>
      </w:r>
    </w:p>
    <w:p>
      <w:pPr>
        <w:numPr>
          <w:ilvl w:val="0"/>
          <w:numId w:val="2"/>
        </w:numPr>
        <w:spacing w:line="360" w:before="105" w:after="105" w:lineRule="auto"/>
      </w:pPr>
      <w:r>
        <w:rPr>
          <w:rFonts w:eastAsia="source serif 4" w:cs="source serif 4" w:ascii="source serif 4" w:hAnsi="source serif 4"/>
          <w:b/>
          <w:color w:val="000000"/>
          <w:sz w:val="21"/>
        </w:rPr>
        <w:t xml:space="preserve">Revenue architecture:</w:t>
      </w:r>
      <w:r>
        <w:rPr>
          <w:rFonts w:eastAsia="source serif 4" w:cs="source serif 4" w:ascii="source serif 4" w:hAnsi="source serif 4"/>
          <w:color w:val="000000"/>
          <w:sz w:val="21"/>
        </w:rPr>
        <w:t xml:space="preserve"> Website, traffic acquisition, tracking and conversion are designed together.</w:t>
      </w:r>
    </w:p>
    <w:p>
      <w:pPr>
        <w:numPr>
          <w:ilvl w:val="0"/>
          <w:numId w:val="2"/>
        </w:numPr>
        <w:spacing w:line="360" w:before="105" w:after="105" w:lineRule="auto"/>
      </w:pPr>
      <w:r>
        <w:rPr>
          <w:rFonts w:eastAsia="source serif 4" w:cs="source serif 4" w:ascii="source serif 4" w:hAnsi="source serif 4"/>
          <w:b/>
          <w:color w:val="000000"/>
          <w:sz w:val="21"/>
        </w:rPr>
        <w:t xml:space="preserve">Proof before adjectives:</w:t>
      </w:r>
      <w:r>
        <w:rPr>
          <w:rFonts w:eastAsia="source serif 4" w:cs="source serif 4" w:ascii="source serif 4" w:hAnsi="source serif 4"/>
          <w:color w:val="000000"/>
          <w:sz w:val="21"/>
        </w:rPr>
        <w:t xml:space="preserve"> Replace “best” with audits, before/after captures, verified reviews and defined metrics.</w:t>
      </w:r>
    </w:p>
    <w:p>
      <w:pPr>
        <w:numPr>
          <w:ilvl w:val="0"/>
          <w:numId w:val="2"/>
        </w:numPr>
        <w:spacing w:line="360" w:before="105" w:after="105" w:lineRule="auto"/>
      </w:pPr>
      <w:r>
        <w:rPr>
          <w:rFonts w:eastAsia="source serif 4" w:cs="source serif 4" w:ascii="source serif 4" w:hAnsi="source serif 4"/>
          <w:b/>
          <w:color w:val="000000"/>
          <w:sz w:val="21"/>
        </w:rPr>
        <w:t xml:space="preserve">Pune market relevance:</w:t>
      </w:r>
      <w:r>
        <w:rPr>
          <w:rFonts w:eastAsia="source serif 4" w:cs="source serif 4" w:ascii="source serif 4" w:hAnsi="source serif 4"/>
          <w:color w:val="000000"/>
          <w:sz w:val="21"/>
        </w:rPr>
        <w:t xml:space="preserve"> Use real Pune clients, sectors, language needs, buyer behavior and service-area evidence.</w:t>
      </w:r>
    </w:p>
    <w:p>
      <w:pPr>
        <w:numPr>
          <w:ilvl w:val="0"/>
          <w:numId w:val="2"/>
        </w:numPr>
        <w:spacing w:line="360" w:before="105" w:after="105" w:lineRule="auto"/>
      </w:pPr>
      <w:r>
        <w:rPr>
          <w:rFonts w:eastAsia="source serif 4" w:cs="source serif 4" w:ascii="source serif 4" w:hAnsi="source serif 4"/>
          <w:b/>
          <w:color w:val="000000"/>
          <w:sz w:val="21"/>
        </w:rPr>
        <w:t xml:space="preserve">Search plus AI discovery:</w:t>
      </w:r>
      <w:r>
        <w:rPr>
          <w:rFonts w:eastAsia="source serif 4" w:cs="source serif 4" w:ascii="source serif 4" w:hAnsi="source serif 4"/>
          <w:color w:val="000000"/>
          <w:sz w:val="21"/>
        </w:rPr>
        <w:t xml:space="preserve"> Treat SEO, AEO and GEO as one technical/content system rather than selling vague “AI rankings.”</w:t>
      </w:r>
    </w:p>
    <w:p>
      <w:pPr>
        <w:numPr>
          <w:ilvl w:val="0"/>
          <w:numId w:val="2"/>
        </w:numPr>
        <w:spacing w:line="360" w:before="105" w:after="105" w:lineRule="auto"/>
      </w:pPr>
      <w:r>
        <w:rPr>
          <w:rFonts w:eastAsia="source serif 4" w:cs="source serif 4" w:ascii="source serif 4" w:hAnsi="source serif 4"/>
          <w:b/>
          <w:color w:val="000000"/>
          <w:sz w:val="21"/>
        </w:rPr>
        <w:t xml:space="preserve">Founder-led accountability:</w:t>
      </w:r>
      <w:r>
        <w:rPr>
          <w:rFonts w:eastAsia="source serif 4" w:cs="source serif 4" w:ascii="source serif 4" w:hAnsi="source serif 4"/>
          <w:color w:val="000000"/>
          <w:sz w:val="21"/>
        </w:rPr>
        <w:t xml:space="preserve"> Show who does the strategy, who executes, response times, reporting format and escalation path.</w:t>
      </w:r>
    </w:p>
    <w:p>
      <w:pPr>
        <w:spacing w:line="360" w:before="315" w:after="105" w:lineRule="auto"/>
        <w:ind w:left="-30"/>
        <w:jc w:val="left"/>
      </w:pPr>
      <w:bookmarkStart w:id="11" w:name="site_architecture"/>
      <w:r>
        <w:rPr>
          <w:rFonts w:eastAsia="source serif 4" w:cs="source serif 4" w:ascii="source serif 4" w:hAnsi="source serif 4"/>
          <w:b/>
          <w:color w:val="000000"/>
          <w:sz w:val="24"/>
        </w:rPr>
        <w:t xml:space="preserve">Site architecture</w:t>
      </w:r>
      <w:bookmarkEnd w:id="11"/>
    </w:p>
    <w:p>
      <w:pPr>
        <w:spacing w:line="360" w:before="315" w:after="105" w:lineRule="auto"/>
        <w:ind w:left="-30"/>
        <w:jc w:val="left"/>
      </w:pPr>
      <w:bookmarkStart w:id="12" w:name="primary_navigation"/>
      <w:r>
        <w:rPr>
          <w:rFonts w:eastAsia="source serif 4" w:cs="source serif 4" w:ascii="source serif 4" w:hAnsi="source serif 4"/>
          <w:b/>
          <w:color w:val="000000"/>
          <w:sz w:val="24"/>
        </w:rPr>
        <w:t xml:space="preserve">Primary navigation</w:t>
      </w:r>
      <w:bookmarkEnd w:id="12"/>
    </w:p>
    <w:p>
      <w:pPr>
        <w:spacing w:line="360" w:after="210" w:lineRule="auto"/>
      </w:pPr>
      <w:r>
        <w:rPr>
          <w:rFonts w:eastAsia="source serif 4" w:cs="source serif 4" w:ascii="source serif 4" w:hAnsi="source serif 4"/>
          <w:color w:val="000000"/>
        </w:rPr>
        <w:t xml:space="preserve">Use a concise top-level navigation; place the complete service taxonomy in a mega-menu.</w:t>
      </w:r>
    </w:p>
    <w:p>
      <w:pPr>
        <w:numPr>
          <w:ilvl w:val="0"/>
          <w:numId w:val="3"/>
        </w:numPr>
        <w:spacing w:line="360" w:before="105" w:after="105" w:lineRule="auto"/>
      </w:pPr>
      <w:r>
        <w:rPr>
          <w:rFonts w:eastAsia="source serif 4" w:cs="source serif 4" w:ascii="source serif 4" w:hAnsi="source serif 4"/>
          <w:color w:val="000000"/>
          <w:sz w:val="21"/>
        </w:rPr>
        <w:t xml:space="preserve">Home</w:t>
      </w:r>
    </w:p>
    <w:p>
      <w:pPr>
        <w:numPr>
          <w:ilvl w:val="0"/>
          <w:numId w:val="3"/>
        </w:numPr>
        <w:spacing w:line="360" w:before="105" w:after="105" w:lineRule="auto"/>
      </w:pPr>
      <w:r>
        <w:rPr>
          <w:rFonts w:eastAsia="source serif 4" w:cs="source serif 4" w:ascii="source serif 4" w:hAnsi="source serif 4"/>
          <w:color w:val="000000"/>
          <w:sz w:val="21"/>
        </w:rPr>
        <w:t xml:space="preserve">Services</w:t>
      </w:r>
    </w:p>
    <w:p>
      <w:pPr>
        <w:numPr>
          <w:ilvl w:val="0"/>
          <w:numId w:val="3"/>
        </w:numPr>
        <w:spacing w:line="360" w:before="105" w:after="105" w:lineRule="auto"/>
      </w:pPr>
      <w:r>
        <w:rPr>
          <w:rFonts w:eastAsia="source serif 4" w:cs="source serif 4" w:ascii="source serif 4" w:hAnsi="source serif 4"/>
          <w:color w:val="000000"/>
          <w:sz w:val="21"/>
        </w:rPr>
        <w:t xml:space="preserve">Website Development</w:t>
      </w:r>
    </w:p>
    <w:p>
      <w:pPr>
        <w:numPr>
          <w:ilvl w:val="0"/>
          <w:numId w:val="3"/>
        </w:numPr>
        <w:spacing w:line="360" w:before="105" w:after="105" w:lineRule="auto"/>
      </w:pPr>
      <w:r>
        <w:rPr>
          <w:rFonts w:eastAsia="source serif 4" w:cs="source serif 4" w:ascii="source serif 4" w:hAnsi="source serif 4"/>
          <w:color w:val="000000"/>
          <w:sz w:val="21"/>
        </w:rPr>
        <w:t xml:space="preserve">SEO &amp; AI Search</w:t>
      </w:r>
    </w:p>
    <w:p>
      <w:pPr>
        <w:numPr>
          <w:ilvl w:val="0"/>
          <w:numId w:val="3"/>
        </w:numPr>
        <w:spacing w:line="360" w:before="105" w:after="105" w:lineRule="auto"/>
      </w:pPr>
      <w:r>
        <w:rPr>
          <w:rFonts w:eastAsia="source serif 4" w:cs="source serif 4" w:ascii="source serif 4" w:hAnsi="source serif 4"/>
          <w:color w:val="000000"/>
          <w:sz w:val="21"/>
        </w:rPr>
        <w:t xml:space="preserve">Case Studies</w:t>
      </w:r>
    </w:p>
    <w:p>
      <w:pPr>
        <w:numPr>
          <w:ilvl w:val="0"/>
          <w:numId w:val="3"/>
        </w:numPr>
        <w:spacing w:line="360" w:before="105" w:after="105" w:lineRule="auto"/>
      </w:pPr>
      <w:r>
        <w:rPr>
          <w:rFonts w:eastAsia="source serif 4" w:cs="source serif 4" w:ascii="source serif 4" w:hAnsi="source serif 4"/>
          <w:color w:val="000000"/>
          <w:sz w:val="21"/>
        </w:rPr>
        <w:t xml:space="preserve">About</w:t>
      </w:r>
    </w:p>
    <w:p>
      <w:pPr>
        <w:numPr>
          <w:ilvl w:val="0"/>
          <w:numId w:val="3"/>
        </w:numPr>
        <w:spacing w:line="360" w:before="105" w:after="105" w:lineRule="auto"/>
      </w:pPr>
      <w:r>
        <w:rPr>
          <w:rFonts w:eastAsia="source serif 4" w:cs="source serif 4" w:ascii="source serif 4" w:hAnsi="source serif 4"/>
          <w:color w:val="000000"/>
          <w:sz w:val="21"/>
        </w:rPr>
        <w:t xml:space="preserve">Resources</w:t>
      </w:r>
    </w:p>
    <w:p>
      <w:pPr>
        <w:numPr>
          <w:ilvl w:val="0"/>
          <w:numId w:val="3"/>
        </w:numPr>
        <w:spacing w:line="360" w:before="105" w:after="105" w:lineRule="auto"/>
      </w:pPr>
      <w:r>
        <w:rPr>
          <w:rFonts w:eastAsia="source serif 4" w:cs="source serif 4" w:ascii="source serif 4" w:hAnsi="source serif 4"/>
          <w:color w:val="000000"/>
          <w:sz w:val="21"/>
        </w:rPr>
        <w:t xml:space="preserve">Contact</w:t>
      </w:r>
    </w:p>
    <w:p>
      <w:pPr>
        <w:spacing w:line="360" w:before="315" w:after="105" w:lineRule="auto"/>
        <w:ind w:left="-30"/>
        <w:jc w:val="left"/>
      </w:pPr>
      <w:bookmarkStart w:id="13" w:name="url_model"/>
      <w:r>
        <w:rPr>
          <w:rFonts w:eastAsia="source serif 4" w:cs="source serif 4" w:ascii="source serif 4" w:hAnsi="source serif 4"/>
          <w:b/>
          <w:color w:val="000000"/>
          <w:sz w:val="24"/>
        </w:rPr>
        <w:t xml:space="preserve">URL model</w:t>
      </w:r>
      <w:bookmarkEnd w:id="1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Cluster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Pillar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Child pages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Digital marketing</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/digital-marketing-services-pune/</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/services/seo-services-pune/</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/services/social-media-marketing-pune/</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/services/influencer-marketing-pune/</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/services/linkedin-management-pune/</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/services/ppc-agency-pune/</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/services/whatsapp-marketing-pune/</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/services/political-digital-marketing-pune/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Website development</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/website-development-company-pune/</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/services/custom-website-design-pune/</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/services/wordpress-development-pune/</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/services/ecommerce-development-pune/</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/services/shopify-development-pune/</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/services/website-maintenance-pune/</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/services/mobile-app-development-pune/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Brand identity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 strong section on </w:t>
            </w:r>
            <w:r>
              <w:rPr>
                <w:rStyle w:val="VerbatimChar"/>
                <w:rFonts w:eastAsia="menlo" w:cs="menlo" w:ascii="menlo" w:hAnsi="menlo"/>
                <w:color w:val="000000"/>
                <w:sz w:val="18"/>
                <w:shd w:val="clear" w:color="auto" w:fill="F8F8FA"/>
              </w:rPr>
              <w:t xml:space="preserve">/services/</w:t>
            </w:r>
            <w:r>
              <w:rPr>
                <w:rFonts w:eastAsia="source sans 3" w:cs="source sans 3" w:ascii="source sans 3" w:hAnsi="source sans 3"/>
                <w:color w:val="000000"/>
                <w:sz w:val="17"/>
              </w:rPr>
              <w:t xml:space="preserve"> initially; create </w:t>
            </w:r>
            <w:r>
              <w:rPr>
                <w:rStyle w:val="VerbatimChar"/>
                <w:rFonts w:eastAsia="menlo" w:cs="menlo" w:ascii="menlo" w:hAnsi="menlo"/>
                <w:color w:val="000000"/>
                <w:sz w:val="18"/>
                <w:shd w:val="clear" w:color="auto" w:fill="F8F8FA"/>
              </w:rPr>
              <w:t xml:space="preserve">/brand-identity-design-pune/</w:t>
            </w:r>
            <w:r>
              <w:rPr>
                <w:rFonts w:eastAsia="source sans 3" w:cs="source sans 3" w:ascii="source sans 3" w:hAnsi="source sans 3"/>
                <w:color w:val="000000"/>
                <w:sz w:val="17"/>
              </w:rPr>
              <w:t xml:space="preserve"> after proof exists</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/services/brand-naming-pune/</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/services/logo-design-pune/</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/services/business-card-design-pune/</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/services/letterhead-design-pune/</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/services/brochure-design-pune/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AI search</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/services/ai-seo-agency-pune/</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/services/generative-engine-optimization-pune/</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/services/ai-ranking-citations-pune/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Other marketing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Linked under digital marketing pillar</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/services/content-marketing-pune/</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/services/email-marketing-pune/</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/services/sms-marketing-pune/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Trust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/about/</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/case-studies/</w:t>
            </w:r>
            <w:r>
              <w:rPr>
                <w:rFonts w:eastAsia="source sans 3" w:cs="source sans 3" w:ascii="source sans 3" w:hAnsi="source sans 3"/>
                <w:color w:val="000000"/>
                <w:sz w:val="17"/>
              </w:rPr>
              <w:t xml:space="preserve">, individual case studies, </w:t>
            </w:r>
            <w:r>
              <w:rPr>
                <w:rStyle w:val="VerbatimChar"/>
                <w:rFonts w:eastAsia="menlo" w:cs="menlo" w:ascii="menlo" w:hAnsi="menlo"/>
                <w:color w:val="000000"/>
                <w:sz w:val="18"/>
                <w:shd w:val="clear" w:color="auto" w:fill="F8F8FA"/>
              </w:rPr>
              <w:t xml:space="preserve">/contact/</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/privacy-policy/</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/terms/</w:t>
            </w:r>
          </w:p>
        </w:tc>
      </w:tr>
    </w:tbl>
    <w:p>
      <w:pPr>
        <w:spacing w:lineRule="auto"/>
      </w:pPr>
    </w:p>
    <w:p>
      <w:pPr>
        <w:spacing w:line="360" w:after="210" w:lineRule="auto"/>
      </w:pPr>
      <w:r>
        <w:rPr>
          <w:rFonts w:eastAsia="source serif 4" w:cs="source serif 4" w:ascii="source serif 4" w:hAnsi="source serif 4"/>
          <w:color w:val="000000"/>
        </w:rPr>
        <w:t xml:space="preserve">Separate pages are justified because users seeking Shopify development, logo design, PPC or political marketing have materially different needs, deliverables and evaluation criteria. However, every page must contain distinct service-specific substance; creating keyword-swapped pages merely to rank can constitute doorway abuse under Google’s spam policy.[^19]</w:t>
      </w:r>
    </w:p>
    <w:p>
      <w:pPr>
        <w:spacing w:line="360" w:before="315" w:after="105" w:lineRule="auto"/>
        <w:ind w:left="-30"/>
        <w:jc w:val="left"/>
      </w:pPr>
      <w:bookmarkStart w:id="14" w:name="page_keyword_map"/>
      <w:r>
        <w:rPr>
          <w:rFonts w:eastAsia="source serif 4" w:cs="source serif 4" w:ascii="source serif 4" w:hAnsi="source serif 4"/>
          <w:b/>
          <w:color w:val="000000"/>
          <w:sz w:val="24"/>
        </w:rPr>
        <w:t xml:space="preserve">Page keyword map</w:t>
      </w:r>
      <w:bookmarkEnd w:id="14"/>
    </w:p>
    <w:p>
      <w:pPr>
        <w:spacing w:line="360" w:after="210" w:lineRule="auto"/>
      </w:pPr>
      <w:r>
        <w:rPr>
          <w:rFonts w:eastAsia="source serif 4" w:cs="source serif 4" w:ascii="source serif 4" w:hAnsi="source serif 4"/>
          <w:color w:val="000000"/>
        </w:rPr>
        <w:t xml:space="preserve">The downloadable page matrix contains all 30 recommended launch URLs, primary and secondary terms, intent, proposed title, meta description, H1 and schema. The core pages are summarized below.</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Page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Primary keyword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Recommended URL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Search intent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Home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digital marketing agency in Pune</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Commercial investigation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Digital marketing pillar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digital marketing services in Pune</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/digital-marketing-services-pune/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Commercial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Website pillar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website development company in Pune</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/website-development-company-pune/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Transactional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SEO</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SEO services in Pune</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/services/seo-services-pune/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Transactional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Social media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social media marketing agency in Pune</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/services/social-media-marketing-pune/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Transactional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PPC</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PPC agency in Pune</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/services/ppc-agency-pune/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Transactional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WordPress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WordPress development company in Pune</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/services/wordpress-development-pune/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Transactional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Ecommerce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ecommerce website development company in Pune</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/services/ecommerce-development-pune/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Transactional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Shopify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Shopify development company in Pune</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/services/shopify-development-pune/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Transactional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AI SEO</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AI SEO agency in Pune</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/services/ai-seo-agency-pune/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Commercial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GEO</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GEO agency in Pune</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/services/generative-engine-optimization-pune/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Commercial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Content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content marketing agency in Pune</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/services/content-marketing-pune/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Transactional</w:t>
            </w:r>
          </w:p>
        </w:tc>
      </w:tr>
    </w:tbl>
    <w:p>
      <w:pPr>
        <w:spacing w:lineRule="auto"/>
      </w:pPr>
    </w:p>
    <w:p>
      <w:pPr>
        <w:spacing w:line="360" w:after="210" w:lineRule="auto"/>
      </w:pPr>
      <w:r>
        <w:rPr>
          <w:rFonts w:eastAsia="source serif 4" w:cs="source serif 4" w:ascii="source serif 4" w:hAnsi="source serif 4"/>
          <w:color w:val="000000"/>
        </w:rPr>
        <w:t xml:space="preserve">Use “digital marketing in Pune” naturally as a supporting phrase, but target the grammatically complete commercial variants—“digital marketing agency in Pune,” “digital marketing company in Pune” and “digital marketing services in Pune”—with different primary pages only when the page intent differs. Do not create three near-identical landing pages for these variants.</w:t>
      </w:r>
    </w:p>
    <w:p>
      <w:pPr>
        <w:spacing w:line="360" w:before="315" w:after="105" w:lineRule="auto"/>
        <w:ind w:left="-30"/>
        <w:jc w:val="left"/>
      </w:pPr>
      <w:bookmarkStart w:id="15" w:name="page_level_specifications"/>
      <w:r>
        <w:rPr>
          <w:rFonts w:eastAsia="source serif 4" w:cs="source serif 4" w:ascii="source serif 4" w:hAnsi="source serif 4"/>
          <w:b/>
          <w:color w:val="000000"/>
          <w:sz w:val="24"/>
        </w:rPr>
        <w:t xml:space="preserve">Page-level specifications</w:t>
      </w:r>
      <w:bookmarkEnd w:id="15"/>
    </w:p>
    <w:p>
      <w:pPr>
        <w:spacing w:line="360" w:before="315" w:after="105" w:lineRule="auto"/>
        <w:ind w:left="-30"/>
        <w:jc w:val="left"/>
      </w:pPr>
      <w:bookmarkStart w:id="16" w:name="home"/>
      <w:r>
        <w:rPr>
          <w:rFonts w:eastAsia="source serif 4" w:cs="source serif 4" w:ascii="source serif 4" w:hAnsi="source serif 4"/>
          <w:b/>
          <w:color w:val="000000"/>
          <w:sz w:val="24"/>
        </w:rPr>
        <w:t xml:space="preserve">Home</w:t>
      </w:r>
      <w:bookmarkEnd w:id="16"/>
    </w:p>
    <w:p>
      <w:pPr>
        <w:spacing w:line="360" w:after="210" w:lineRule="auto"/>
      </w:pPr>
      <w:r>
        <w:rPr>
          <w:rFonts w:eastAsia="source serif 4" w:cs="source serif 4" w:ascii="source serif 4" w:hAnsi="source serif 4"/>
          <w:b/>
          <w:color w:val="000000"/>
        </w:rPr>
        <w:t xml:space="preserve">Role:</w:t>
      </w:r>
      <w:r>
        <w:rPr>
          <w:rFonts w:eastAsia="source serif 4" w:cs="source serif 4" w:ascii="source serif 4" w:hAnsi="source serif 4"/>
          <w:color w:val="000000"/>
        </w:rPr>
        <w:t xml:space="preserve"> Brand/entity home and strongest “digital marketing agency in Pune” page.</w:t>
      </w:r>
    </w:p>
    <w:p>
      <w:pPr>
        <w:spacing w:line="360" w:after="210" w:lineRule="auto"/>
      </w:pPr>
      <w:r>
        <w:rPr>
          <w:rFonts w:eastAsia="source serif 4" w:cs="source serif 4" w:ascii="source serif 4" w:hAnsi="source serif 4"/>
          <w:b/>
          <w:color w:val="000000"/>
        </w:rPr>
        <w:t xml:space="preserve">Required sections:</w:t>
      </w:r>
    </w:p>
    <w:p>
      <w:pPr>
        <w:numPr>
          <w:ilvl w:val="0"/>
          <w:numId w:val="4"/>
        </w:numPr>
        <w:spacing w:line="360" w:before="105" w:after="105" w:lineRule="auto"/>
      </w:pPr>
      <w:r>
        <w:rPr>
          <w:rFonts w:eastAsia="source serif 4" w:cs="source serif 4" w:ascii="source serif 4" w:hAnsi="source serif 4"/>
          <w:color w:val="000000"/>
          <w:sz w:val="21"/>
        </w:rPr>
        <w:t xml:space="preserve">Outcome-led hero, Pune qualifier, primary CTA and secondary proof CTA.</w:t>
      </w:r>
    </w:p>
    <w:p>
      <w:pPr>
        <w:numPr>
          <w:ilvl w:val="0"/>
          <w:numId w:val="4"/>
        </w:numPr>
        <w:spacing w:line="360" w:before="105" w:after="105" w:lineRule="auto"/>
      </w:pPr>
      <w:r>
        <w:rPr>
          <w:rFonts w:eastAsia="source serif 4" w:cs="source serif 4" w:ascii="source serif 4" w:hAnsi="source serif 4"/>
          <w:color w:val="000000"/>
          <w:sz w:val="21"/>
        </w:rPr>
        <w:t xml:space="preserve">Credibility strip using only verified facts.</w:t>
      </w:r>
    </w:p>
    <w:p>
      <w:pPr>
        <w:numPr>
          <w:ilvl w:val="0"/>
          <w:numId w:val="4"/>
        </w:numPr>
        <w:spacing w:line="360" w:before="105" w:after="105" w:lineRule="auto"/>
      </w:pPr>
      <w:r>
        <w:rPr>
          <w:rFonts w:eastAsia="source serif 4" w:cs="source serif 4" w:ascii="source serif 4" w:hAnsi="source serif 4"/>
          <w:color w:val="000000"/>
          <w:sz w:val="21"/>
        </w:rPr>
        <w:t xml:space="preserve">“What Inrank connects” diagram: visibility → traffic → landing experience → lead → reporting.</w:t>
      </w:r>
    </w:p>
    <w:p>
      <w:pPr>
        <w:numPr>
          <w:ilvl w:val="0"/>
          <w:numId w:val="4"/>
        </w:numPr>
        <w:spacing w:line="360" w:before="105" w:after="105" w:lineRule="auto"/>
      </w:pPr>
      <w:r>
        <w:rPr>
          <w:rFonts w:eastAsia="source serif 4" w:cs="source serif 4" w:ascii="source serif 4" w:hAnsi="source serif 4"/>
          <w:color w:val="000000"/>
          <w:sz w:val="21"/>
        </w:rPr>
        <w:t xml:space="preserve">Four service clusters with links to every service.</w:t>
      </w:r>
    </w:p>
    <w:p>
      <w:pPr>
        <w:numPr>
          <w:ilvl w:val="0"/>
          <w:numId w:val="4"/>
        </w:numPr>
        <w:spacing w:line="360" w:before="105" w:after="105" w:lineRule="auto"/>
      </w:pPr>
      <w:r>
        <w:rPr>
          <w:rFonts w:eastAsia="source serif 4" w:cs="source serif 4" w:ascii="source serif 4" w:hAnsi="source serif 4"/>
          <w:color w:val="000000"/>
          <w:sz w:val="21"/>
        </w:rPr>
        <w:t xml:space="preserve">Two to four featured case studies with baseline, duration and outcome.</w:t>
      </w:r>
    </w:p>
    <w:p>
      <w:pPr>
        <w:numPr>
          <w:ilvl w:val="0"/>
          <w:numId w:val="4"/>
        </w:numPr>
        <w:spacing w:line="360" w:before="105" w:after="105" w:lineRule="auto"/>
      </w:pPr>
      <w:r>
        <w:rPr>
          <w:rFonts w:eastAsia="source serif 4" w:cs="source serif 4" w:ascii="source serif 4" w:hAnsi="source serif 4"/>
          <w:color w:val="000000"/>
          <w:sz w:val="21"/>
        </w:rPr>
        <w:t xml:space="preserve">Process: diagnose, prioritize, execute, measure, improve.</w:t>
      </w:r>
    </w:p>
    <w:p>
      <w:pPr>
        <w:numPr>
          <w:ilvl w:val="0"/>
          <w:numId w:val="4"/>
        </w:numPr>
        <w:spacing w:line="360" w:before="105" w:after="105" w:lineRule="auto"/>
      </w:pPr>
      <w:r>
        <w:rPr>
          <w:rFonts w:eastAsia="source serif 4" w:cs="source serif 4" w:ascii="source serif 4" w:hAnsi="source serif 4"/>
          <w:color w:val="000000"/>
          <w:sz w:val="21"/>
        </w:rPr>
        <w:t xml:space="preserve">Pune-specific expertise and service area.</w:t>
      </w:r>
    </w:p>
    <w:p>
      <w:pPr>
        <w:numPr>
          <w:ilvl w:val="0"/>
          <w:numId w:val="4"/>
        </w:numPr>
        <w:spacing w:line="360" w:before="105" w:after="105" w:lineRule="auto"/>
      </w:pPr>
      <w:r>
        <w:rPr>
          <w:rFonts w:eastAsia="source serif 4" w:cs="source serif 4" w:ascii="source serif 4" w:hAnsi="source serif 4"/>
          <w:color w:val="000000"/>
          <w:sz w:val="21"/>
        </w:rPr>
        <w:t xml:space="preserve">Named team/expert module.</w:t>
      </w:r>
    </w:p>
    <w:p>
      <w:pPr>
        <w:numPr>
          <w:ilvl w:val="0"/>
          <w:numId w:val="4"/>
        </w:numPr>
        <w:spacing w:line="360" w:before="105" w:after="105" w:lineRule="auto"/>
      </w:pPr>
      <w:r>
        <w:rPr>
          <w:rFonts w:eastAsia="source serif 4" w:cs="source serif 4" w:ascii="source serif 4" w:hAnsi="source serif 4"/>
          <w:color w:val="000000"/>
          <w:sz w:val="21"/>
        </w:rPr>
        <w:t xml:space="preserve">Reviews linked to their original platform.</w:t>
      </w:r>
    </w:p>
    <w:p>
      <w:pPr>
        <w:numPr>
          <w:ilvl w:val="0"/>
          <w:numId w:val="4"/>
        </w:numPr>
        <w:spacing w:line="360" w:before="105" w:after="105" w:lineRule="auto"/>
      </w:pPr>
      <w:r>
        <w:rPr>
          <w:rFonts w:eastAsia="source serif 4" w:cs="source serif 4" w:ascii="source serif 4" w:hAnsi="source serif 4"/>
          <w:color w:val="000000"/>
          <w:sz w:val="21"/>
        </w:rPr>
        <w:t xml:space="preserve">FAQs answering agency-selection and engagement questions.</w:t>
      </w:r>
    </w:p>
    <w:p>
      <w:pPr>
        <w:numPr>
          <w:ilvl w:val="0"/>
          <w:numId w:val="4"/>
        </w:numPr>
        <w:spacing w:line="360" w:before="105" w:after="105" w:lineRule="auto"/>
      </w:pPr>
      <w:r>
        <w:rPr>
          <w:rFonts w:eastAsia="source serif 4" w:cs="source serif 4" w:ascii="source serif 4" w:hAnsi="source serif 4"/>
          <w:color w:val="000000"/>
          <w:sz w:val="21"/>
        </w:rPr>
        <w:t xml:space="preserve">Contact CTA with expected response time.</w:t>
      </w:r>
    </w:p>
    <w:p>
      <w:pPr>
        <w:spacing w:line="360" w:after="210" w:lineRule="auto"/>
      </w:pPr>
      <w:r>
        <w:rPr>
          <w:rFonts w:eastAsia="source serif 4" w:cs="source serif 4" w:ascii="source serif 4" w:hAnsi="source serif 4"/>
          <w:b/>
          <w:color w:val="000000"/>
        </w:rPr>
        <w:t xml:space="preserve">Avoid:</w:t>
      </w:r>
      <w:r>
        <w:rPr>
          <w:rFonts w:eastAsia="source serif 4" w:cs="source serif 4" w:ascii="source serif 4" w:hAnsi="source serif 4"/>
          <w:color w:val="000000"/>
        </w:rPr>
        <w:t xml:space="preserve"> Rotating sliders, invented counters, unverified awards, keyword-stuffed locality lists, generic stock handshakes and duplicated service paragraphs.</w:t>
      </w:r>
    </w:p>
    <w:p>
      <w:pPr>
        <w:spacing w:line="360" w:before="315" w:after="105" w:lineRule="auto"/>
        <w:ind w:left="-30"/>
        <w:jc w:val="left"/>
      </w:pPr>
      <w:bookmarkStart w:id="17" w:name="digital_marketing_pillar"/>
      <w:r>
        <w:rPr>
          <w:rFonts w:eastAsia="source serif 4" w:cs="source serif 4" w:ascii="source serif 4" w:hAnsi="source serif 4"/>
          <w:b/>
          <w:color w:val="000000"/>
          <w:sz w:val="24"/>
        </w:rPr>
        <w:t xml:space="preserve">Digital marketing pillar</w:t>
      </w:r>
      <w:bookmarkEnd w:id="17"/>
    </w:p>
    <w:p>
      <w:pPr>
        <w:spacing w:line="360" w:after="210" w:lineRule="auto"/>
      </w:pPr>
      <w:r>
        <w:rPr>
          <w:rFonts w:eastAsia="source serif 4" w:cs="source serif 4" w:ascii="source serif 4" w:hAnsi="source serif 4"/>
          <w:b/>
          <w:color w:val="000000"/>
        </w:rPr>
        <w:t xml:space="preserve">Role:</w:t>
      </w:r>
      <w:r>
        <w:rPr>
          <w:rFonts w:eastAsia="source serif 4" w:cs="source serif 4" w:ascii="source serif 4" w:hAnsi="source serif 4"/>
          <w:color w:val="000000"/>
        </w:rPr>
        <w:t xml:space="preserve"> Own “digital marketing services in Pune” and route users to specialist services.</w:t>
      </w:r>
    </w:p>
    <w:p>
      <w:pPr>
        <w:spacing w:line="360" w:after="210" w:lineRule="auto"/>
      </w:pPr>
      <w:r>
        <w:rPr>
          <w:rFonts w:eastAsia="source serif 4" w:cs="source serif 4" w:ascii="source serif 4" w:hAnsi="source serif 4"/>
          <w:color w:val="000000"/>
        </w:rPr>
        <w:t xml:space="preserve">Include a diagnostic framework, channel-selection logic, integrated measurement model, deliverables by service, sample monthly report, engagement models and FAQs. Link prominently to SEO, PPC, social, influencer, LinkedIn, WhatsApp, political, content, email and SMS pages.</w:t>
      </w:r>
    </w:p>
    <w:p>
      <w:pPr>
        <w:spacing w:line="360" w:before="315" w:after="105" w:lineRule="auto"/>
        <w:ind w:left="-30"/>
        <w:jc w:val="left"/>
      </w:pPr>
      <w:bookmarkStart w:id="18" w:name="website_development_pillar"/>
      <w:r>
        <w:rPr>
          <w:rFonts w:eastAsia="source serif 4" w:cs="source serif 4" w:ascii="source serif 4" w:hAnsi="source serif 4"/>
          <w:b/>
          <w:color w:val="000000"/>
          <w:sz w:val="24"/>
        </w:rPr>
        <w:t xml:space="preserve">Website development pillar</w:t>
      </w:r>
      <w:bookmarkEnd w:id="18"/>
    </w:p>
    <w:p>
      <w:pPr>
        <w:spacing w:line="360" w:after="210" w:lineRule="auto"/>
      </w:pPr>
      <w:r>
        <w:rPr>
          <w:rFonts w:eastAsia="source serif 4" w:cs="source serif 4" w:ascii="source serif 4" w:hAnsi="source serif 4"/>
          <w:b/>
          <w:color w:val="000000"/>
        </w:rPr>
        <w:t xml:space="preserve">Role:</w:t>
      </w:r>
      <w:r>
        <w:rPr>
          <w:rFonts w:eastAsia="source serif 4" w:cs="source serif 4" w:ascii="source serif 4" w:hAnsi="source serif 4"/>
          <w:color w:val="000000"/>
        </w:rPr>
        <w:t xml:space="preserve"> Own “website development company in Pune,” “website development in Pune” and “web development services in Pune.”</w:t>
      </w:r>
    </w:p>
    <w:p>
      <w:pPr>
        <w:spacing w:line="360" w:after="210" w:lineRule="auto"/>
      </w:pPr>
      <w:r>
        <w:rPr>
          <w:rFonts w:eastAsia="source serif 4" w:cs="source serif 4" w:ascii="source serif 4" w:hAnsi="source serif 4"/>
          <w:color w:val="000000"/>
        </w:rPr>
        <w:t xml:space="preserve">Include website types, discovery process, technology decision framework, accessibility, Core Web Vitals, technical SEO, CMS training, QA, security, analytics and post-launch support. Awrange’s benchmark page already covers APIs, web applications, SEO-ready architecture, responsiveness and ongoing support, so Inrank must show deliverable-level detail and examples rather than broad claims.[^14]</w:t>
      </w:r>
    </w:p>
    <w:p>
      <w:pPr>
        <w:spacing w:line="360" w:before="315" w:after="105" w:lineRule="auto"/>
        <w:ind w:left="-30"/>
        <w:jc w:val="left"/>
      </w:pPr>
      <w:bookmarkStart w:id="19" w:name="seo_service"/>
      <w:r>
        <w:rPr>
          <w:rFonts w:eastAsia="source serif 4" w:cs="source serif 4" w:ascii="source serif 4" w:hAnsi="source serif 4"/>
          <w:b/>
          <w:color w:val="000000"/>
          <w:sz w:val="24"/>
        </w:rPr>
        <w:t xml:space="preserve">SEO service</w:t>
      </w:r>
      <w:bookmarkEnd w:id="19"/>
    </w:p>
    <w:p>
      <w:pPr>
        <w:spacing w:line="360" w:after="210" w:lineRule="auto"/>
      </w:pPr>
      <w:r>
        <w:rPr>
          <w:rFonts w:eastAsia="source serif 4" w:cs="source serif 4" w:ascii="source serif 4" w:hAnsi="source serif 4"/>
          <w:color w:val="000000"/>
        </w:rPr>
        <w:t xml:space="preserve">Include the initial opportunity audit, technical audit, search-intent map, on-page changes, content program, internal linking, local SEO, authority work, reporting, realistic timelines, who SEO is/not suitable for and an anonymized sample audit. Explain that rankings cannot be guaranteed.</w:t>
      </w:r>
    </w:p>
    <w:p>
      <w:pPr>
        <w:spacing w:line="360" w:before="315" w:after="105" w:lineRule="auto"/>
        <w:ind w:left="-30"/>
        <w:jc w:val="left"/>
      </w:pPr>
      <w:bookmarkStart w:id="20" w:name="ppc_service"/>
      <w:r>
        <w:rPr>
          <w:rFonts w:eastAsia="source serif 4" w:cs="source serif 4" w:ascii="source serif 4" w:hAnsi="source serif 4"/>
          <w:b/>
          <w:color w:val="000000"/>
          <w:sz w:val="24"/>
        </w:rPr>
        <w:t xml:space="preserve">PPC service</w:t>
      </w:r>
      <w:bookmarkEnd w:id="20"/>
    </w:p>
    <w:p>
      <w:pPr>
        <w:spacing w:line="360" w:after="210" w:lineRule="auto"/>
      </w:pPr>
      <w:r>
        <w:rPr>
          <w:rFonts w:eastAsia="source serif 4" w:cs="source serif 4" w:ascii="source serif 4" w:hAnsi="source serif 4"/>
          <w:color w:val="000000"/>
        </w:rPr>
        <w:t xml:space="preserve">Include platforms, account audit, conversion tracking, keyword/audience strategy, negative keywords, creative/landing-page testing, bidding governance, budget controls, lead-quality feedback and reporting. Use “Google Ads agency Pune” as a secondary cluster, not another duplicate page initially.</w:t>
      </w:r>
    </w:p>
    <w:p>
      <w:pPr>
        <w:spacing w:line="360" w:before="315" w:after="105" w:lineRule="auto"/>
        <w:ind w:left="-30"/>
        <w:jc w:val="left"/>
      </w:pPr>
      <w:bookmarkStart w:id="21" w:name="social_and_influencer_pages"/>
      <w:r>
        <w:rPr>
          <w:rFonts w:eastAsia="source serif 4" w:cs="source serif 4" w:ascii="source serif 4" w:hAnsi="source serif 4"/>
          <w:b/>
          <w:color w:val="000000"/>
          <w:sz w:val="24"/>
        </w:rPr>
        <w:t xml:space="preserve">Social and influencer pages</w:t>
      </w:r>
      <w:bookmarkEnd w:id="21"/>
    </w:p>
    <w:p>
      <w:pPr>
        <w:spacing w:line="360" w:after="210" w:lineRule="auto"/>
      </w:pPr>
      <w:r>
        <w:rPr>
          <w:rFonts w:eastAsia="source serif 4" w:cs="source serif 4" w:ascii="source serif 4" w:hAnsi="source serif 4"/>
          <w:color w:val="000000"/>
        </w:rPr>
        <w:t xml:space="preserve">Social should cover channel selection, content pillars, creative system, community management, paid amplification and reporting. Influencer should separately cover creator discovery, audience validation, briefing, usage rights, brand safety, tracking and campaign wrap-up; Awrange already demonstrates this distinction with a dedicated influencer campaign case study.[^3]</w:t>
      </w:r>
    </w:p>
    <w:p>
      <w:pPr>
        <w:spacing w:line="360" w:before="315" w:after="105" w:lineRule="auto"/>
        <w:ind w:left="-30"/>
        <w:jc w:val="left"/>
      </w:pPr>
      <w:bookmarkStart w:id="22" w:name="web_technology_pages"/>
      <w:r>
        <w:rPr>
          <w:rFonts w:eastAsia="source serif 4" w:cs="source serif 4" w:ascii="source serif 4" w:hAnsi="source serif 4"/>
          <w:b/>
          <w:color w:val="000000"/>
          <w:sz w:val="24"/>
        </w:rPr>
        <w:t xml:space="preserve">Web technology pages</w:t>
      </w:r>
      <w:bookmarkEnd w:id="22"/>
    </w:p>
    <w:p>
      <w:pPr>
        <w:spacing w:line="360" w:after="210" w:lineRule="auto"/>
      </w:pPr>
      <w:r>
        <w:rPr>
          <w:rFonts w:eastAsia="source serif 4" w:cs="source serif 4" w:ascii="source serif 4" w:hAnsi="source serif 4"/>
          <w:color w:val="000000"/>
        </w:rPr>
        <w:t xml:space="preserve">Each WordPress, Shopify, ecommerce, custom design, maintenance and mobile app page needs a specific comparison or decision aid. Examples include WordPress vs custom build, Shopify plan/app cost implications, ecommerce payment/shipping stack, support SLAs and native vs cross-platform app choice.</w:t>
      </w:r>
    </w:p>
    <w:p>
      <w:pPr>
        <w:spacing w:line="360" w:before="315" w:after="105" w:lineRule="auto"/>
        <w:ind w:left="-30"/>
        <w:jc w:val="left"/>
      </w:pPr>
      <w:bookmarkStart w:id="23" w:name="brand_identity_pages"/>
      <w:r>
        <w:rPr>
          <w:rFonts w:eastAsia="source serif 4" w:cs="source serif 4" w:ascii="source serif 4" w:hAnsi="source serif 4"/>
          <w:b/>
          <w:color w:val="000000"/>
          <w:sz w:val="24"/>
        </w:rPr>
        <w:t xml:space="preserve">Brand identity pages</w:t>
      </w:r>
      <w:bookmarkEnd w:id="23"/>
    </w:p>
    <w:p>
      <w:pPr>
        <w:spacing w:line="360" w:after="210" w:lineRule="auto"/>
      </w:pPr>
      <w:r>
        <w:rPr>
          <w:rFonts w:eastAsia="source serif 4" w:cs="source serif 4" w:ascii="source serif 4" w:hAnsi="source serif 4"/>
          <w:color w:val="000000"/>
        </w:rPr>
        <w:t xml:space="preserve">Each page should show process artifacts, not only final visuals. Brand naming needs research territories and evaluation criteria; logo needs concept rationale and usage system; business card/letterhead need production specifications; brochure needs information architecture, copy hierarchy and print/digital deliverables.</w:t>
      </w:r>
    </w:p>
    <w:p>
      <w:pPr>
        <w:spacing w:line="360" w:before="315" w:after="105" w:lineRule="auto"/>
        <w:ind w:left="-30"/>
        <w:jc w:val="left"/>
      </w:pPr>
      <w:bookmarkStart w:id="24" w:name="ai_seo_geo_and_citations"/>
      <w:r>
        <w:rPr>
          <w:rFonts w:eastAsia="source serif 4" w:cs="source serif 4" w:ascii="source serif 4" w:hAnsi="source serif 4"/>
          <w:b/>
          <w:color w:val="000000"/>
          <w:sz w:val="24"/>
        </w:rPr>
        <w:t xml:space="preserve">AI SEO, GEO and citations</w:t>
      </w:r>
      <w:bookmarkEnd w:id="24"/>
    </w:p>
    <w:p>
      <w:pPr>
        <w:spacing w:line="360" w:after="210" w:lineRule="auto"/>
      </w:pPr>
      <w:r>
        <w:rPr>
          <w:rFonts w:eastAsia="source serif 4" w:cs="source serif 4" w:ascii="source serif 4" w:hAnsi="source serif 4"/>
          <w:color w:val="000000"/>
        </w:rPr>
        <w:t xml:space="preserve">Do not promise placement in ChatGPT, Google AI experiences or any answer engine. Explain the work as improving </w:t>
      </w:r>
      <w:r>
        <w:rPr>
          <w:rFonts w:eastAsia="source serif 4" w:cs="source serif 4" w:ascii="source serif 4" w:hAnsi="source serif 4"/>
          <w:b/>
          <w:color w:val="000000"/>
        </w:rPr>
        <w:t xml:space="preserve">eligibility and probability</w:t>
      </w:r>
      <w:r>
        <w:rPr>
          <w:rFonts w:eastAsia="source serif 4" w:cs="source serif 4" w:ascii="source serif 4" w:hAnsi="source serif 4"/>
          <w:color w:val="000000"/>
        </w:rPr>
        <w:t xml:space="preserve"> through crawlability, unambiguous entity facts, original expert material, question-led structure, corroborating mentions, data consistency and measurement. Google says there is no special generative-AI schema requirement; useful original content and technical accessibility matter more, while structured data remains useful for normal search understanding and rich-result eligibility.[^2]</w:t>
      </w:r>
    </w:p>
    <w:p>
      <w:pPr>
        <w:spacing w:line="360" w:before="315" w:after="105" w:lineRule="auto"/>
        <w:ind w:left="-30"/>
        <w:jc w:val="left"/>
      </w:pPr>
      <w:bookmarkStart w:id="25" w:name="supporting_pages"/>
      <w:r>
        <w:rPr>
          <w:rFonts w:eastAsia="source serif 4" w:cs="source serif 4" w:ascii="source serif 4" w:hAnsi="source serif 4"/>
          <w:b/>
          <w:color w:val="000000"/>
          <w:sz w:val="24"/>
        </w:rPr>
        <w:t xml:space="preserve">Supporting pages</w:t>
      </w:r>
      <w:bookmarkEnd w:id="25"/>
    </w:p>
    <w:p>
      <w:pPr>
        <w:numPr>
          <w:ilvl w:val="0"/>
          <w:numId w:val="5"/>
        </w:numPr>
        <w:spacing w:line="360" w:before="105" w:after="105" w:lineRule="auto"/>
      </w:pPr>
      <w:r>
        <w:rPr>
          <w:rFonts w:eastAsia="source serif 4" w:cs="source serif 4" w:ascii="source serif 4" w:hAnsi="source serif 4"/>
          <w:b/>
          <w:color w:val="000000"/>
          <w:sz w:val="21"/>
        </w:rPr>
        <w:t xml:space="preserve">About:</w:t>
      </w:r>
      <w:r>
        <w:rPr>
          <w:rFonts w:eastAsia="source serif 4" w:cs="source serif 4" w:ascii="source serif 4" w:hAnsi="source serif 4"/>
          <w:color w:val="000000"/>
          <w:sz w:val="21"/>
        </w:rPr>
        <w:t xml:space="preserve"> Registered/legal name if applicable, founding story, real team, Pune presence, operating principles, certifications and editorial standards.</w:t>
      </w:r>
    </w:p>
    <w:p>
      <w:pPr>
        <w:numPr>
          <w:ilvl w:val="0"/>
          <w:numId w:val="5"/>
        </w:numPr>
        <w:spacing w:line="360" w:before="105" w:after="105" w:lineRule="auto"/>
      </w:pPr>
      <w:r>
        <w:rPr>
          <w:rFonts w:eastAsia="source serif 4" w:cs="source serif 4" w:ascii="source serif 4" w:hAnsi="source serif 4"/>
          <w:b/>
          <w:color w:val="000000"/>
          <w:sz w:val="21"/>
        </w:rPr>
        <w:t xml:space="preserve">Case studies:</w:t>
      </w:r>
      <w:r>
        <w:rPr>
          <w:rFonts w:eastAsia="source serif 4" w:cs="source serif 4" w:ascii="source serif 4" w:hAnsi="source serif 4"/>
          <w:color w:val="000000"/>
          <w:sz w:val="21"/>
        </w:rPr>
        <w:t xml:space="preserve"> Filter by service and sector; every study must define baseline, objective, work, duration, result, measurement source and limitations.</w:t>
      </w:r>
    </w:p>
    <w:p>
      <w:pPr>
        <w:numPr>
          <w:ilvl w:val="0"/>
          <w:numId w:val="5"/>
        </w:numPr>
        <w:spacing w:line="360" w:before="105" w:after="105" w:lineRule="auto"/>
      </w:pPr>
      <w:r>
        <w:rPr>
          <w:rFonts w:eastAsia="source serif 4" w:cs="source serif 4" w:ascii="source serif 4" w:hAnsi="source serif 4"/>
          <w:b/>
          <w:color w:val="000000"/>
          <w:sz w:val="21"/>
        </w:rPr>
        <w:t xml:space="preserve">Contact:</w:t>
      </w:r>
      <w:r>
        <w:rPr>
          <w:rFonts w:eastAsia="source serif 4" w:cs="source serif 4" w:ascii="source serif 4" w:hAnsi="source serif 4"/>
          <w:color w:val="000000"/>
          <w:sz w:val="21"/>
        </w:rPr>
        <w:t xml:space="preserve"> Complete NAP, map/service area, response time, qualification fields, privacy statement and direct phone/email/WhatsApp.</w:t>
      </w:r>
    </w:p>
    <w:p>
      <w:pPr>
        <w:numPr>
          <w:ilvl w:val="0"/>
          <w:numId w:val="5"/>
        </w:numPr>
        <w:spacing w:line="360" w:before="105" w:after="105" w:lineRule="auto"/>
      </w:pPr>
      <w:r>
        <w:rPr>
          <w:rFonts w:eastAsia="source serif 4" w:cs="source serif 4" w:ascii="source serif 4" w:hAnsi="source serif 4"/>
          <w:b/>
          <w:color w:val="000000"/>
          <w:sz w:val="21"/>
        </w:rPr>
        <w:t xml:space="preserve">Author pages:</w:t>
      </w:r>
      <w:r>
        <w:rPr>
          <w:rFonts w:eastAsia="source serif 4" w:cs="source serif 4" w:ascii="source serif 4" w:hAnsi="source serif 4"/>
          <w:color w:val="000000"/>
          <w:sz w:val="21"/>
        </w:rPr>
        <w:t xml:space="preserve"> Real biographies, experience, portfolio, credentials and reviewed articles.</w:t>
      </w:r>
    </w:p>
    <w:p>
      <w:pPr>
        <w:numPr>
          <w:ilvl w:val="0"/>
          <w:numId w:val="5"/>
        </w:numPr>
        <w:spacing w:line="360" w:before="105" w:after="105" w:lineRule="auto"/>
      </w:pPr>
      <w:r>
        <w:rPr>
          <w:rFonts w:eastAsia="source serif 4" w:cs="source serif 4" w:ascii="source serif 4" w:hAnsi="source serif 4"/>
          <w:b/>
          <w:color w:val="000000"/>
          <w:sz w:val="21"/>
        </w:rPr>
        <w:t xml:space="preserve">Methodology:</w:t>
      </w:r>
      <w:r>
        <w:rPr>
          <w:rFonts w:eastAsia="source serif 4" w:cs="source serif 4" w:ascii="source serif 4" w:hAnsi="source serif 4"/>
          <w:color w:val="000000"/>
          <w:sz w:val="21"/>
        </w:rPr>
        <w:t xml:space="preserve"> Optional but useful; documents how audits, reporting and experiments are performed.</w:t>
      </w:r>
    </w:p>
    <w:p>
      <w:pPr>
        <w:spacing w:line="360" w:before="315" w:after="105" w:lineRule="auto"/>
        <w:ind w:left="-30"/>
        <w:jc w:val="left"/>
      </w:pPr>
      <w:bookmarkStart w:id="26" w:name="universal_service_template"/>
      <w:r>
        <w:rPr>
          <w:rFonts w:eastAsia="source serif 4" w:cs="source serif 4" w:ascii="source serif 4" w:hAnsi="source serif 4"/>
          <w:b/>
          <w:color w:val="000000"/>
          <w:sz w:val="24"/>
        </w:rPr>
        <w:t xml:space="preserve">Universal service template</w:t>
      </w:r>
      <w:bookmarkEnd w:id="26"/>
    </w:p>
    <w:p>
      <w:pPr>
        <w:spacing w:line="360" w:after="210" w:lineRule="auto"/>
      </w:pPr>
      <w:r>
        <w:rPr>
          <w:rFonts w:eastAsia="source serif 4" w:cs="source serif 4" w:ascii="source serif 4" w:hAnsi="source serif 4"/>
          <w:color w:val="000000"/>
        </w:rPr>
        <w:t xml:space="preserve">Each service page should be approximately as long as needed to resolve buyer questions; there is no universal target word count. Use this sequence:</w:t>
      </w:r>
    </w:p>
    <w:p>
      <w:pPr>
        <w:numPr>
          <w:ilvl w:val="0"/>
          <w:numId w:val="6"/>
        </w:numPr>
        <w:spacing w:line="360" w:before="105" w:after="105" w:lineRule="auto"/>
      </w:pPr>
      <w:r>
        <w:rPr>
          <w:rFonts w:eastAsia="source serif 4" w:cs="source serif 4" w:ascii="source serif 4" w:hAnsi="source serif 4"/>
          <w:b/>
          <w:color w:val="000000"/>
          <w:sz w:val="21"/>
        </w:rPr>
        <w:t xml:space="preserve">Hero:</w:t>
      </w:r>
      <w:r>
        <w:rPr>
          <w:rFonts w:eastAsia="source serif 4" w:cs="source serif 4" w:ascii="source serif 4" w:hAnsi="source serif 4"/>
          <w:color w:val="000000"/>
          <w:sz w:val="21"/>
        </w:rPr>
        <w:t xml:space="preserve"> Exact service and Pune context, distinctive outcome, one CTA.</w:t>
      </w:r>
    </w:p>
    <w:p>
      <w:pPr>
        <w:numPr>
          <w:ilvl w:val="0"/>
          <w:numId w:val="6"/>
        </w:numPr>
        <w:spacing w:line="360" w:before="105" w:after="105" w:lineRule="auto"/>
      </w:pPr>
      <w:r>
        <w:rPr>
          <w:rFonts w:eastAsia="source serif 4" w:cs="source serif 4" w:ascii="source serif 4" w:hAnsi="source serif 4"/>
          <w:b/>
          <w:color w:val="000000"/>
          <w:sz w:val="21"/>
        </w:rPr>
        <w:t xml:space="preserve">Problem fit:</w:t>
      </w:r>
      <w:r>
        <w:rPr>
          <w:rFonts w:eastAsia="source serif 4" w:cs="source serif 4" w:ascii="source serif 4" w:hAnsi="source serif 4"/>
          <w:color w:val="000000"/>
          <w:sz w:val="21"/>
        </w:rPr>
        <w:t xml:space="preserve"> Three to five buyer problems the service solves.</w:t>
      </w:r>
    </w:p>
    <w:p>
      <w:pPr>
        <w:numPr>
          <w:ilvl w:val="0"/>
          <w:numId w:val="6"/>
        </w:numPr>
        <w:spacing w:line="360" w:before="105" w:after="105" w:lineRule="auto"/>
      </w:pPr>
      <w:r>
        <w:rPr>
          <w:rFonts w:eastAsia="source serif 4" w:cs="source serif 4" w:ascii="source serif 4" w:hAnsi="source serif 4"/>
          <w:b/>
          <w:color w:val="000000"/>
          <w:sz w:val="21"/>
        </w:rPr>
        <w:t xml:space="preserve">Deliverables:</w:t>
      </w:r>
      <w:r>
        <w:rPr>
          <w:rFonts w:eastAsia="source serif 4" w:cs="source serif 4" w:ascii="source serif 4" w:hAnsi="source serif 4"/>
          <w:color w:val="000000"/>
          <w:sz w:val="21"/>
        </w:rPr>
        <w:t xml:space="preserve"> Concrete scope, formats, cadence and exclusions.</w:t>
      </w:r>
    </w:p>
    <w:p>
      <w:pPr>
        <w:numPr>
          <w:ilvl w:val="0"/>
          <w:numId w:val="6"/>
        </w:numPr>
        <w:spacing w:line="360" w:before="105" w:after="105" w:lineRule="auto"/>
      </w:pPr>
      <w:r>
        <w:rPr>
          <w:rFonts w:eastAsia="source serif 4" w:cs="source serif 4" w:ascii="source serif 4" w:hAnsi="source serif 4"/>
          <w:b/>
          <w:color w:val="000000"/>
          <w:sz w:val="21"/>
        </w:rPr>
        <w:t xml:space="preserve">Method:</w:t>
      </w:r>
      <w:r>
        <w:rPr>
          <w:rFonts w:eastAsia="source serif 4" w:cs="source serif 4" w:ascii="source serif 4" w:hAnsi="source serif 4"/>
          <w:color w:val="000000"/>
          <w:sz w:val="21"/>
        </w:rPr>
        <w:t xml:space="preserve"> A named 4–6-step process with ownership.</w:t>
      </w:r>
    </w:p>
    <w:p>
      <w:pPr>
        <w:numPr>
          <w:ilvl w:val="0"/>
          <w:numId w:val="6"/>
        </w:numPr>
        <w:spacing w:line="360" w:before="105" w:after="105" w:lineRule="auto"/>
      </w:pPr>
      <w:r>
        <w:rPr>
          <w:rFonts w:eastAsia="source serif 4" w:cs="source serif 4" w:ascii="source serif 4" w:hAnsi="source serif 4"/>
          <w:b/>
          <w:color w:val="000000"/>
          <w:sz w:val="21"/>
        </w:rPr>
        <w:t xml:space="preserve">Proof:</w:t>
      </w:r>
      <w:r>
        <w:rPr>
          <w:rFonts w:eastAsia="source serif 4" w:cs="source serif 4" w:ascii="source serif 4" w:hAnsi="source serif 4"/>
          <w:color w:val="000000"/>
          <w:sz w:val="21"/>
        </w:rPr>
        <w:t xml:space="preserve"> Relevant case study, screenshot, testimonial or sample artifact.</w:t>
      </w:r>
    </w:p>
    <w:p>
      <w:pPr>
        <w:numPr>
          <w:ilvl w:val="0"/>
          <w:numId w:val="6"/>
        </w:numPr>
        <w:spacing w:line="360" w:before="105" w:after="105" w:lineRule="auto"/>
      </w:pPr>
      <w:r>
        <w:rPr>
          <w:rFonts w:eastAsia="source serif 4" w:cs="source serif 4" w:ascii="source serif 4" w:hAnsi="source serif 4"/>
          <w:b/>
          <w:color w:val="000000"/>
          <w:sz w:val="21"/>
        </w:rPr>
        <w:t xml:space="preserve">Commercial context:</w:t>
      </w:r>
      <w:r>
        <w:rPr>
          <w:rFonts w:eastAsia="source serif 4" w:cs="source serif 4" w:ascii="source serif 4" w:hAnsi="source serif 4"/>
          <w:color w:val="000000"/>
          <w:sz w:val="21"/>
        </w:rPr>
        <w:t xml:space="preserve"> Pricing drivers or starting scope; avoid bait pricing.</w:t>
      </w:r>
    </w:p>
    <w:p>
      <w:pPr>
        <w:numPr>
          <w:ilvl w:val="0"/>
          <w:numId w:val="6"/>
        </w:numPr>
        <w:spacing w:line="360" w:before="105" w:after="105" w:lineRule="auto"/>
      </w:pPr>
      <w:r>
        <w:rPr>
          <w:rFonts w:eastAsia="source serif 4" w:cs="source serif 4" w:ascii="source serif 4" w:hAnsi="source serif 4"/>
          <w:b/>
          <w:color w:val="000000"/>
          <w:sz w:val="21"/>
        </w:rPr>
        <w:t xml:space="preserve">Why Inrank:</w:t>
      </w:r>
      <w:r>
        <w:rPr>
          <w:rFonts w:eastAsia="source serif 4" w:cs="source serif 4" w:ascii="source serif 4" w:hAnsi="source serif 4"/>
          <w:color w:val="000000"/>
          <w:sz w:val="21"/>
        </w:rPr>
        <w:t xml:space="preserve"> Service-specific reasons, not boilerplate claims.</w:t>
      </w:r>
    </w:p>
    <w:p>
      <w:pPr>
        <w:numPr>
          <w:ilvl w:val="0"/>
          <w:numId w:val="6"/>
        </w:numPr>
        <w:spacing w:line="360" w:before="105" w:after="105" w:lineRule="auto"/>
      </w:pPr>
      <w:r>
        <w:rPr>
          <w:rFonts w:eastAsia="source serif 4" w:cs="source serif 4" w:ascii="source serif 4" w:hAnsi="source serif 4"/>
          <w:b/>
          <w:color w:val="000000"/>
          <w:sz w:val="21"/>
        </w:rPr>
        <w:t xml:space="preserve">FAQ:</w:t>
      </w:r>
      <w:r>
        <w:rPr>
          <w:rFonts w:eastAsia="source serif 4" w:cs="source serif 4" w:ascii="source serif 4" w:hAnsi="source serif 4"/>
          <w:color w:val="000000"/>
          <w:sz w:val="21"/>
        </w:rPr>
        <w:t xml:space="preserve"> Six to ten questions based on sales calls and Search Console/PAA data.</w:t>
      </w:r>
    </w:p>
    <w:p>
      <w:pPr>
        <w:numPr>
          <w:ilvl w:val="0"/>
          <w:numId w:val="6"/>
        </w:numPr>
        <w:spacing w:line="360" w:before="105" w:after="105" w:lineRule="auto"/>
      </w:pPr>
      <w:r>
        <w:rPr>
          <w:rFonts w:eastAsia="source serif 4" w:cs="source serif 4" w:ascii="source serif 4" w:hAnsi="source serif 4"/>
          <w:b/>
          <w:color w:val="000000"/>
          <w:sz w:val="21"/>
        </w:rPr>
        <w:t xml:space="preserve">Related services:</w:t>
      </w:r>
      <w:r>
        <w:rPr>
          <w:rFonts w:eastAsia="source serif 4" w:cs="source serif 4" w:ascii="source serif 4" w:hAnsi="source serif 4"/>
          <w:color w:val="000000"/>
          <w:sz w:val="21"/>
        </w:rPr>
        <w:t xml:space="preserve"> Three to five contextual links.</w:t>
      </w:r>
    </w:p>
    <w:p>
      <w:pPr>
        <w:numPr>
          <w:ilvl w:val="0"/>
          <w:numId w:val="6"/>
        </w:numPr>
        <w:spacing w:line="360" w:before="105" w:after="105" w:lineRule="auto"/>
      </w:pPr>
      <w:r>
        <w:rPr>
          <w:rFonts w:eastAsia="source serif 4" w:cs="source serif 4" w:ascii="source serif 4" w:hAnsi="source serif 4"/>
          <w:b/>
          <w:color w:val="000000"/>
          <w:sz w:val="21"/>
        </w:rPr>
        <w:t xml:space="preserve">CTA:</w:t>
      </w:r>
      <w:r>
        <w:rPr>
          <w:rFonts w:eastAsia="source serif 4" w:cs="source serif 4" w:ascii="source serif 4" w:hAnsi="source serif 4"/>
          <w:color w:val="000000"/>
          <w:sz w:val="21"/>
        </w:rPr>
        <w:t xml:space="preserve"> Clear next action and what happens after submission.</w:t>
      </w:r>
    </w:p>
    <w:p>
      <w:pPr>
        <w:spacing w:line="360" w:after="210" w:lineRule="auto"/>
      </w:pPr>
      <w:r>
        <w:rPr>
          <w:rFonts w:eastAsia="source serif 4" w:cs="source serif 4" w:ascii="source serif 4" w:hAnsi="source serif 4"/>
          <w:color w:val="000000"/>
        </w:rPr>
        <w:t xml:space="preserve">Place the direct answer near the start of each section, then evidence and nuance. Use concise paragraphs, descriptive H2s, bullets, tables and definitions. This helps human scanning and makes passages easier for answer systems to retrieve, but it does not guarantee citations.</w:t>
      </w:r>
    </w:p>
    <w:p>
      <w:pPr>
        <w:spacing w:line="360" w:before="315" w:after="105" w:lineRule="auto"/>
        <w:ind w:left="-30"/>
        <w:jc w:val="left"/>
      </w:pPr>
      <w:bookmarkStart w:id="27" w:name="seo_implementation"/>
      <w:r>
        <w:rPr>
          <w:rFonts w:eastAsia="source serif 4" w:cs="source serif 4" w:ascii="source serif 4" w:hAnsi="source serif 4"/>
          <w:b/>
          <w:color w:val="000000"/>
          <w:sz w:val="24"/>
        </w:rPr>
        <w:t xml:space="preserve">SEO implementation</w:t>
      </w:r>
      <w:bookmarkEnd w:id="27"/>
    </w:p>
    <w:p>
      <w:pPr>
        <w:spacing w:line="360" w:before="315" w:after="105" w:lineRule="auto"/>
        <w:ind w:left="-30"/>
        <w:jc w:val="left"/>
      </w:pPr>
      <w:bookmarkStart w:id="28" w:name="titles_and_descriptions"/>
      <w:r>
        <w:rPr>
          <w:rFonts w:eastAsia="source serif 4" w:cs="source serif 4" w:ascii="source serif 4" w:hAnsi="source serif 4"/>
          <w:b/>
          <w:color w:val="000000"/>
          <w:sz w:val="24"/>
        </w:rPr>
        <w:t xml:space="preserve">Titles and descriptions</w:t>
      </w:r>
      <w:bookmarkEnd w:id="28"/>
    </w:p>
    <w:p>
      <w:pPr>
        <w:spacing w:line="360" w:after="210" w:lineRule="auto"/>
      </w:pPr>
      <w:r>
        <w:rPr>
          <w:rFonts w:eastAsia="source serif 4" w:cs="source serif 4" w:ascii="source serif 4" w:hAnsi="source serif 4"/>
          <w:color w:val="000000"/>
        </w:rPr>
        <w:t xml:space="preserve">Google recommends unique, clear, concise and accurate titles and unique descriptions that summarize each page’s most relevant points. Keep the primary service and Pune in the title where natural; use the brand at the end; avoid repeating “best/top/no. 1.”[^20]</w:t>
      </w:r>
    </w:p>
    <w:p>
      <w:pPr>
        <w:spacing w:line="360" w:after="210" w:lineRule="auto"/>
      </w:pPr>
      <w:r>
        <w:rPr>
          <w:rFonts w:eastAsia="source serif 4" w:cs="source serif 4" w:ascii="source serif 4" w:hAnsi="source serif 4"/>
          <w:color w:val="000000"/>
        </w:rPr>
        <w:t xml:space="preserve">Every URL should have:</w:t>
      </w:r>
    </w:p>
    <w:p>
      <w:pPr>
        <w:numPr>
          <w:ilvl w:val="0"/>
          <w:numId w:val="7"/>
        </w:numPr>
        <w:spacing w:line="360" w:before="105" w:after="105" w:lineRule="auto"/>
      </w:pPr>
      <w:r>
        <w:rPr>
          <w:rFonts w:eastAsia="source serif 4" w:cs="source serif 4" w:ascii="source serif 4" w:hAnsi="source serif 4"/>
          <w:color w:val="000000"/>
          <w:sz w:val="21"/>
        </w:rPr>
        <w:t xml:space="preserve">One indexable canonical URL.</w:t>
      </w:r>
    </w:p>
    <w:p>
      <w:pPr>
        <w:numPr>
          <w:ilvl w:val="0"/>
          <w:numId w:val="7"/>
        </w:numPr>
        <w:spacing w:line="360" w:before="105" w:after="105" w:lineRule="auto"/>
      </w:pPr>
      <w:r>
        <w:rPr>
          <w:rFonts w:eastAsia="source serif 4" w:cs="source serif 4" w:ascii="source serif 4" w:hAnsi="source serif 4"/>
          <w:color w:val="000000"/>
          <w:sz w:val="21"/>
        </w:rPr>
        <w:t xml:space="preserve">One descriptive H1 aligned with—but not mechanically identical to—the title.</w:t>
      </w:r>
    </w:p>
    <w:p>
      <w:pPr>
        <w:numPr>
          <w:ilvl w:val="0"/>
          <w:numId w:val="7"/>
        </w:numPr>
        <w:spacing w:line="360" w:before="105" w:after="105" w:lineRule="auto"/>
      </w:pPr>
      <w:r>
        <w:rPr>
          <w:rFonts w:eastAsia="source serif 4" w:cs="source serif 4" w:ascii="source serif 4" w:hAnsi="source serif 4"/>
          <w:color w:val="000000"/>
          <w:sz w:val="21"/>
        </w:rPr>
        <w:t xml:space="preserve">Unique title and description.</w:t>
      </w:r>
    </w:p>
    <w:p>
      <w:pPr>
        <w:numPr>
          <w:ilvl w:val="0"/>
          <w:numId w:val="7"/>
        </w:numPr>
        <w:spacing w:line="360" w:before="105" w:after="105" w:lineRule="auto"/>
      </w:pPr>
      <w:r>
        <w:rPr>
          <w:rFonts w:eastAsia="source serif 4" w:cs="source serif 4" w:ascii="source serif 4" w:hAnsi="source serif 4"/>
          <w:color w:val="000000"/>
          <w:sz w:val="21"/>
        </w:rPr>
        <w:t xml:space="preserve">Self-referencing canonical.</w:t>
      </w:r>
    </w:p>
    <w:p>
      <w:pPr>
        <w:numPr>
          <w:ilvl w:val="0"/>
          <w:numId w:val="7"/>
        </w:numPr>
        <w:spacing w:line="360" w:before="105" w:after="105" w:lineRule="auto"/>
      </w:pPr>
      <w:r>
        <w:rPr>
          <w:rFonts w:eastAsia="source serif 4" w:cs="source serif 4" w:ascii="source serif 4" w:hAnsi="source serif 4"/>
          <w:color w:val="000000"/>
          <w:sz w:val="21"/>
        </w:rPr>
        <w:t xml:space="preserve">Crawlable contextual links from its pillar and sibling pages.</w:t>
      </w:r>
    </w:p>
    <w:p>
      <w:pPr>
        <w:numPr>
          <w:ilvl w:val="0"/>
          <w:numId w:val="7"/>
        </w:numPr>
        <w:spacing w:line="360" w:before="105" w:after="105" w:lineRule="auto"/>
      </w:pPr>
      <w:r>
        <w:rPr>
          <w:rFonts w:eastAsia="source serif 4" w:cs="source serif 4" w:ascii="source serif 4" w:hAnsi="source serif 4"/>
          <w:color w:val="000000"/>
          <w:sz w:val="21"/>
        </w:rPr>
        <w:t xml:space="preserve">Breadcrumbs.</w:t>
      </w:r>
    </w:p>
    <w:p>
      <w:pPr>
        <w:numPr>
          <w:ilvl w:val="0"/>
          <w:numId w:val="7"/>
        </w:numPr>
        <w:spacing w:line="360" w:before="105" w:after="105" w:lineRule="auto"/>
      </w:pPr>
      <w:r>
        <w:rPr>
          <w:rFonts w:eastAsia="source serif 4" w:cs="source serif 4" w:ascii="source serif 4" w:hAnsi="source serif 4"/>
          <w:color w:val="000000"/>
          <w:sz w:val="21"/>
        </w:rPr>
        <w:t xml:space="preserve">Open Graph and X metadata.</w:t>
      </w:r>
    </w:p>
    <w:p>
      <w:pPr>
        <w:numPr>
          <w:ilvl w:val="0"/>
          <w:numId w:val="7"/>
        </w:numPr>
        <w:spacing w:line="360" w:before="105" w:after="105" w:lineRule="auto"/>
      </w:pPr>
      <w:r>
        <w:rPr>
          <w:rFonts w:eastAsia="source serif 4" w:cs="source serif 4" w:ascii="source serif 4" w:hAnsi="source serif 4"/>
          <w:color w:val="000000"/>
          <w:sz w:val="21"/>
        </w:rPr>
        <w:t xml:space="preserve">A relevant social image.</w:t>
      </w:r>
    </w:p>
    <w:p>
      <w:pPr>
        <w:numPr>
          <w:ilvl w:val="0"/>
          <w:numId w:val="7"/>
        </w:numPr>
        <w:spacing w:line="360" w:before="105" w:after="105" w:lineRule="auto"/>
      </w:pPr>
      <w:r>
        <w:rPr>
          <w:rFonts w:eastAsia="source serif 4" w:cs="source serif 4" w:ascii="source serif 4" w:hAnsi="source serif 4"/>
          <w:color w:val="000000"/>
          <w:sz w:val="21"/>
        </w:rPr>
        <w:t xml:space="preserve">Last-reviewed date when meaningful.</w:t>
      </w:r>
    </w:p>
    <w:p>
      <w:pPr>
        <w:spacing w:line="360" w:before="315" w:after="105" w:lineRule="auto"/>
        <w:ind w:left="-30"/>
        <w:jc w:val="left"/>
      </w:pPr>
      <w:bookmarkStart w:id="29" w:name="technical_requirements"/>
      <w:r>
        <w:rPr>
          <w:rFonts w:eastAsia="source serif 4" w:cs="source serif 4" w:ascii="source serif 4" w:hAnsi="source serif 4"/>
          <w:b/>
          <w:color w:val="000000"/>
          <w:sz w:val="24"/>
        </w:rPr>
        <w:t xml:space="preserve">Technical requirements</w:t>
      </w:r>
      <w:bookmarkEnd w:id="29"/>
    </w:p>
    <w:p>
      <w:pPr>
        <w:numPr>
          <w:ilvl w:val="0"/>
          <w:numId w:val="8"/>
        </w:numPr>
        <w:spacing w:line="360" w:before="105" w:after="105" w:lineRule="auto"/>
      </w:pPr>
      <w:r>
        <w:rPr>
          <w:rFonts w:eastAsia="source serif 4" w:cs="source serif 4" w:ascii="source serif 4" w:hAnsi="source serif 4"/>
          <w:color w:val="000000"/>
          <w:sz w:val="21"/>
        </w:rPr>
        <w:t xml:space="preserve">Render key text and links in server-delivered HTML.</w:t>
      </w:r>
    </w:p>
    <w:p>
      <w:pPr>
        <w:numPr>
          <w:ilvl w:val="0"/>
          <w:numId w:val="8"/>
        </w:numPr>
        <w:spacing w:line="360" w:before="105" w:after="105" w:lineRule="auto"/>
      </w:pPr>
      <w:r>
        <w:rPr>
          <w:rFonts w:eastAsia="source serif 4" w:cs="source serif 4" w:ascii="source serif 4" w:hAnsi="source serif 4"/>
          <w:color w:val="000000"/>
          <w:sz w:val="21"/>
        </w:rPr>
        <w:t xml:space="preserve">Maintain one XML sitemap index segmented by pages, case studies, posts and images.</w:t>
      </w:r>
    </w:p>
    <w:p>
      <w:pPr>
        <w:numPr>
          <w:ilvl w:val="0"/>
          <w:numId w:val="8"/>
        </w:numPr>
        <w:spacing w:line="360" w:before="105" w:after="105" w:lineRule="auto"/>
      </w:pPr>
      <w:r>
        <w:rPr>
          <w:rFonts w:eastAsia="source serif 4" w:cs="source serif 4" w:ascii="source serif 4" w:hAnsi="source serif 4"/>
          <w:color w:val="000000"/>
          <w:sz w:val="21"/>
        </w:rPr>
        <w:t xml:space="preserve">Submit to Google Search Console and Bing Webmaster Tools.</w:t>
      </w:r>
    </w:p>
    <w:p>
      <w:pPr>
        <w:numPr>
          <w:ilvl w:val="0"/>
          <w:numId w:val="8"/>
        </w:numPr>
        <w:spacing w:line="360" w:before="105" w:after="105" w:lineRule="auto"/>
      </w:pPr>
      <w:r>
        <w:rPr>
          <w:rFonts w:eastAsia="source serif 4" w:cs="source serif 4" w:ascii="source serif 4" w:hAnsi="source serif 4"/>
          <w:color w:val="000000"/>
          <w:sz w:val="21"/>
        </w:rPr>
        <w:t xml:space="preserve">Use robots.txt to manage crawling, not deindexing.</w:t>
      </w:r>
    </w:p>
    <w:p>
      <w:pPr>
        <w:numPr>
          <w:ilvl w:val="0"/>
          <w:numId w:val="8"/>
        </w:numPr>
        <w:spacing w:line="360" w:before="105" w:after="105" w:lineRule="auto"/>
      </w:pPr>
      <w:r>
        <w:rPr>
          <w:rFonts w:eastAsia="source serif 4" w:cs="source serif 4" w:ascii="source serif 4" w:hAnsi="source serif 4"/>
          <w:color w:val="000000"/>
          <w:sz w:val="21"/>
        </w:rPr>
        <w:t xml:space="preserve">Redirect all protocol/host/trailing-slash duplicates to the preferred form.</w:t>
      </w:r>
    </w:p>
    <w:p>
      <w:pPr>
        <w:numPr>
          <w:ilvl w:val="0"/>
          <w:numId w:val="8"/>
        </w:numPr>
        <w:spacing w:line="360" w:before="105" w:after="105" w:lineRule="auto"/>
      </w:pPr>
      <w:r>
        <w:rPr>
          <w:rFonts w:eastAsia="source serif 4" w:cs="source serif 4" w:ascii="source serif 4" w:hAnsi="source serif 4"/>
          <w:color w:val="000000"/>
          <w:sz w:val="21"/>
        </w:rPr>
        <w:t xml:space="preserve">Keep parameters, staging sites, search pages and tag archives controlled.</w:t>
      </w:r>
    </w:p>
    <w:p>
      <w:pPr>
        <w:numPr>
          <w:ilvl w:val="0"/>
          <w:numId w:val="8"/>
        </w:numPr>
        <w:spacing w:line="360" w:before="105" w:after="105" w:lineRule="auto"/>
      </w:pPr>
      <w:r>
        <w:rPr>
          <w:rFonts w:eastAsia="source serif 4" w:cs="source serif 4" w:ascii="source serif 4" w:hAnsi="source serif 4"/>
          <w:color w:val="000000"/>
          <w:sz w:val="21"/>
        </w:rPr>
        <w:t xml:space="preserve">Target strong Core Web Vitals, mobile usability, keyboard access and clear contrast.</w:t>
      </w:r>
    </w:p>
    <w:p>
      <w:pPr>
        <w:numPr>
          <w:ilvl w:val="0"/>
          <w:numId w:val="8"/>
        </w:numPr>
        <w:spacing w:line="360" w:before="105" w:after="105" w:lineRule="auto"/>
      </w:pPr>
      <w:r>
        <w:rPr>
          <w:rFonts w:eastAsia="source serif 4" w:cs="source serif 4" w:ascii="source serif 4" w:hAnsi="source serif 4"/>
          <w:color w:val="000000"/>
          <w:sz w:val="21"/>
        </w:rPr>
        <w:t xml:space="preserve">Compress images, specify intrinsic dimensions, lazy-load below-fold media and preload only the critical hero.</w:t>
      </w:r>
    </w:p>
    <w:p>
      <w:pPr>
        <w:numPr>
          <w:ilvl w:val="0"/>
          <w:numId w:val="8"/>
        </w:numPr>
        <w:spacing w:line="360" w:before="105" w:after="105" w:lineRule="auto"/>
      </w:pPr>
      <w:r>
        <w:rPr>
          <w:rFonts w:eastAsia="source serif 4" w:cs="source serif 4" w:ascii="source serif 4" w:hAnsi="source serif 4"/>
          <w:color w:val="000000"/>
          <w:sz w:val="21"/>
        </w:rPr>
        <w:t xml:space="preserve">Log 404s, broken links, redirect chains, server errors and indexation changes monthly.</w:t>
      </w:r>
    </w:p>
    <w:p>
      <w:pPr>
        <w:numPr>
          <w:ilvl w:val="0"/>
          <w:numId w:val="8"/>
        </w:numPr>
        <w:spacing w:line="360" w:before="105" w:after="105" w:lineRule="auto"/>
      </w:pPr>
      <w:r>
        <w:rPr>
          <w:rFonts w:eastAsia="source serif 4" w:cs="source serif 4" w:ascii="source serif 4" w:hAnsi="source serif 4"/>
          <w:color w:val="000000"/>
          <w:sz w:val="21"/>
        </w:rPr>
        <w:t xml:space="preserve">Maintain software updates, WAF, least-privilege access, backups and malware monitoring; Ad2Brand’s visible spam illustrates the reputational and organic risk of weak security.[^8]</w:t>
      </w:r>
    </w:p>
    <w:p>
      <w:pPr>
        <w:spacing w:line="360" w:after="210" w:lineRule="auto"/>
      </w:pPr>
      <w:r>
        <w:rPr>
          <w:rFonts w:eastAsia="source serif 4" w:cs="source serif 4" w:ascii="source serif 4" w:hAnsi="source serif 4"/>
          <w:color w:val="000000"/>
        </w:rPr>
        <w:t xml:space="preserve">Google states that canonicalization consolidates duplicate content and that redirects or </w:t>
      </w:r>
      <w:r>
        <w:rPr>
          <w:rStyle w:val="VerbatimChar"/>
          <w:rFonts w:eastAsia="menlo" w:cs="menlo" w:ascii="menlo" w:hAnsi="menlo"/>
          <w:color w:val="000000"/>
          <w:sz w:val="18"/>
          <w:shd w:val="clear" w:color="auto" w:fill="F8F8FA"/>
        </w:rPr>
        <w:t xml:space="preserve">rel="canonical"</w:t>
      </w:r>
      <w:r>
        <w:rPr>
          <w:rFonts w:eastAsia="source serif 4" w:cs="source serif 4" w:ascii="source serif 4" w:hAnsi="source serif 4"/>
          <w:color w:val="000000"/>
        </w:rPr>
        <w:t xml:space="preserve"> can identify the preferred URL. Google also emphasizes crawlable links, accessible resources and sitemaps for discovery and prioritization.[</w:t>
      </w:r>
      <w:r>
        <w:rPr>
          <w:rFonts w:eastAsia="source serif 4" w:cs="source serif 4" w:ascii="source serif 4" w:hAnsi="source serif 4"/>
          <w:color w:val="000000"/>
          <w:vertAlign w:val="superscript"/>
        </w:rPr>
        <w:t xml:space="preserve">20][</w:t>
      </w:r>
      <w:r>
        <w:rPr>
          <w:rFonts w:eastAsia="source serif 4" w:cs="source serif 4" w:ascii="source serif 4" w:hAnsi="source serif 4"/>
          <w:color w:val="000000"/>
        </w:rPr>
        <w:t xml:space="preserve">21]</w:t>
      </w:r>
    </w:p>
    <w:p>
      <w:pPr>
        <w:spacing w:line="360" w:before="315" w:after="105" w:lineRule="auto"/>
        <w:ind w:left="-30"/>
        <w:jc w:val="left"/>
      </w:pPr>
      <w:bookmarkStart w:id="30" w:name="structured_data"/>
      <w:r>
        <w:rPr>
          <w:rFonts w:eastAsia="source serif 4" w:cs="source serif 4" w:ascii="source serif 4" w:hAnsi="source serif 4"/>
          <w:b/>
          <w:color w:val="000000"/>
          <w:sz w:val="24"/>
        </w:rPr>
        <w:t xml:space="preserve">Structured data</w:t>
      </w:r>
      <w:bookmarkEnd w:id="30"/>
    </w:p>
    <w:p>
      <w:pPr>
        <w:spacing w:line="360" w:after="210" w:lineRule="auto"/>
      </w:pPr>
      <w:r>
        <w:rPr>
          <w:rFonts w:eastAsia="source serif 4" w:cs="source serif 4" w:ascii="source serif 4" w:hAnsi="source serif 4"/>
          <w:color w:val="000000"/>
        </w:rPr>
        <w:t xml:space="preserve">Use JSON-LD only where it matches visible content. Google requires structured data to represent the page truthfully and warns against hidden, irrelevant or misleading markup.[^22]</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Page type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Recommended markup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Home</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Organization</w:t>
            </w:r>
            <w:r>
              <w:rPr>
                <w:rFonts w:eastAsia="source sans 3" w:cs="source sans 3" w:ascii="source sans 3" w:hAnsi="source sans 3"/>
                <w:color w:val="000000"/>
                <w:sz w:val="17"/>
              </w:rPr>
              <w:t xml:space="preserve"> or the most accurate </w:t>
            </w:r>
            <w:r>
              <w:rPr>
                <w:rStyle w:val="VerbatimChar"/>
                <w:rFonts w:eastAsia="menlo" w:cs="menlo" w:ascii="menlo" w:hAnsi="menlo"/>
                <w:color w:val="000000"/>
                <w:sz w:val="18"/>
                <w:shd w:val="clear" w:color="auto" w:fill="F8F8FA"/>
              </w:rPr>
              <w:t xml:space="preserve">LocalBusiness</w:t>
            </w:r>
            <w:r>
              <w:rPr>
                <w:rFonts w:eastAsia="source sans 3" w:cs="source sans 3" w:ascii="source sans 3" w:hAnsi="source sans 3"/>
                <w:color w:val="000000"/>
                <w:sz w:val="17"/>
              </w:rPr>
              <w:t xml:space="preserve"> subtype, </w:t>
            </w:r>
            <w:r>
              <w:rPr>
                <w:rStyle w:val="VerbatimChar"/>
                <w:rFonts w:eastAsia="menlo" w:cs="menlo" w:ascii="menlo" w:hAnsi="menlo"/>
                <w:color w:val="000000"/>
                <w:sz w:val="18"/>
                <w:shd w:val="clear" w:color="auto" w:fill="F8F8FA"/>
              </w:rPr>
              <w:t xml:space="preserve">WebSite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Contact/location</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LocalBusiness</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PostalAddress</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GeoCoordinates</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OpeningHoursSpecification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Service</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Service</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BreadcrumbList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Article</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Article</w:t>
            </w:r>
            <w:r>
              <w:rPr>
                <w:rFonts w:eastAsia="source sans 3" w:cs="source sans 3" w:ascii="source sans 3" w:hAnsi="source sans 3"/>
                <w:color w:val="000000"/>
                <w:sz w:val="17"/>
              </w:rPr>
              <w:t xml:space="preserve"> or </w:t>
            </w:r>
            <w:r>
              <w:rPr>
                <w:rStyle w:val="VerbatimChar"/>
                <w:rFonts w:eastAsia="menlo" w:cs="menlo" w:ascii="menlo" w:hAnsi="menlo"/>
                <w:color w:val="000000"/>
                <w:sz w:val="18"/>
                <w:shd w:val="clear" w:color="auto" w:fill="F8F8FA"/>
              </w:rPr>
              <w:t xml:space="preserve">BlogPosting</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Person</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BreadcrumbList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Case study</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Article</w:t>
            </w:r>
            <w:r>
              <w:rPr>
                <w:rFonts w:eastAsia="source sans 3" w:cs="source sans 3" w:ascii="source sans 3" w:hAnsi="source sans 3"/>
                <w:color w:val="000000"/>
                <w:sz w:val="17"/>
              </w:rPr>
              <w:t xml:space="preserve"> or </w:t>
            </w:r>
            <w:r>
              <w:rPr>
                <w:rStyle w:val="VerbatimChar"/>
                <w:rFonts w:eastAsia="menlo" w:cs="menlo" w:ascii="menlo" w:hAnsi="menlo"/>
                <w:color w:val="000000"/>
                <w:sz w:val="18"/>
                <w:shd w:val="clear" w:color="auto" w:fill="F8F8FA"/>
              </w:rPr>
              <w:t xml:space="preserve">CreativeWork</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Person</w:t>
            </w:r>
            <w:r>
              <w:rPr>
                <w:rFonts w:eastAsia="source sans 3" w:cs="source sans 3" w:ascii="source sans 3" w:hAnsi="source sans 3"/>
                <w:color w:val="000000"/>
                <w:sz w:val="17"/>
              </w:rPr>
              <w:t xml:space="preserve">/</w:t>
            </w:r>
            <w:r>
              <w:rPr>
                <w:rStyle w:val="VerbatimChar"/>
                <w:rFonts w:eastAsia="menlo" w:cs="menlo" w:ascii="menlo" w:hAnsi="menlo"/>
                <w:color w:val="000000"/>
                <w:sz w:val="18"/>
                <w:shd w:val="clear" w:color="auto" w:fill="F8F8FA"/>
              </w:rPr>
              <w:t xml:space="preserve">Organization</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BreadcrumbList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Site navigation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Rely on semantic HTML; do not add decorative schema merely to increase type count</w:t>
            </w:r>
          </w:p>
        </w:tc>
      </w:tr>
    </w:tbl>
    <w:p>
      <w:pPr>
        <w:spacing w:lineRule="auto"/>
      </w:pPr>
    </w:p>
    <w:p>
      <w:pPr>
        <w:spacing w:line="360" w:after="210" w:lineRule="auto"/>
      </w:pPr>
      <w:r>
        <w:rPr>
          <w:rFonts w:eastAsia="source serif 4" w:cs="source serif 4" w:ascii="source serif 4" w:hAnsi="source serif 4"/>
          <w:color w:val="000000"/>
        </w:rPr>
        <w:t xml:space="preserve">Organization markup can help Google understand and disambiguate administrative details, while LocalBusiness markup can provide hours, location and related business facts. Do not expect FAQ rich results for a normal agency site; FAQs are still valuable for users and passage clarity, but markup eligibility and display are separate issues.[</w:t>
      </w:r>
      <w:r>
        <w:rPr>
          <w:rFonts w:eastAsia="source serif 4" w:cs="source serif 4" w:ascii="source serif 4" w:hAnsi="source serif 4"/>
          <w:color w:val="000000"/>
          <w:vertAlign w:val="superscript"/>
        </w:rPr>
        <w:t xml:space="preserve">23][</w:t>
      </w:r>
      <w:r>
        <w:rPr>
          <w:rFonts w:eastAsia="source serif 4" w:cs="source serif 4" w:ascii="source serif 4" w:hAnsi="source serif 4"/>
          <w:color w:val="000000"/>
        </w:rPr>
        <w:t xml:space="preserve">24]</w:t>
      </w:r>
    </w:p>
    <w:p>
      <w:pPr>
        <w:spacing w:line="360" w:before="315" w:after="105" w:lineRule="auto"/>
        <w:ind w:left="-30"/>
        <w:jc w:val="left"/>
      </w:pPr>
      <w:bookmarkStart w:id="31" w:name="local_seo"/>
      <w:r>
        <w:rPr>
          <w:rFonts w:eastAsia="source serif 4" w:cs="source serif 4" w:ascii="source serif 4" w:hAnsi="source serif 4"/>
          <w:b/>
          <w:color w:val="000000"/>
          <w:sz w:val="24"/>
        </w:rPr>
        <w:t xml:space="preserve">Local SEO</w:t>
      </w:r>
      <w:bookmarkEnd w:id="31"/>
    </w:p>
    <w:p>
      <w:pPr>
        <w:spacing w:line="360" w:after="210" w:lineRule="auto"/>
      </w:pPr>
      <w:r>
        <w:rPr>
          <w:rFonts w:eastAsia="source serif 4" w:cs="source serif 4" w:ascii="source serif 4" w:hAnsi="source serif 4"/>
          <w:color w:val="000000"/>
        </w:rPr>
        <w:t xml:space="preserve">Local results depend primarily on relevance, distance and prominence; profile completeness, links, articles, directories, review count and review score can contribute. Prioritize:[^25]</w:t>
      </w:r>
    </w:p>
    <w:p>
      <w:pPr>
        <w:numPr>
          <w:ilvl w:val="0"/>
          <w:numId w:val="9"/>
        </w:numPr>
        <w:spacing w:line="360" w:before="105" w:after="105" w:lineRule="auto"/>
      </w:pPr>
      <w:r>
        <w:rPr>
          <w:rFonts w:eastAsia="source serif 4" w:cs="source serif 4" w:ascii="source serif 4" w:hAnsi="source serif 4"/>
          <w:color w:val="000000"/>
          <w:sz w:val="21"/>
        </w:rPr>
        <w:t xml:space="preserve">One fully verified Google Business Profile reflecting the genuine Pune location/service-area model.</w:t>
      </w:r>
    </w:p>
    <w:p>
      <w:pPr>
        <w:numPr>
          <w:ilvl w:val="0"/>
          <w:numId w:val="9"/>
        </w:numPr>
        <w:spacing w:line="360" w:before="105" w:after="105" w:lineRule="auto"/>
      </w:pPr>
      <w:r>
        <w:rPr>
          <w:rFonts w:eastAsia="source serif 4" w:cs="source serif 4" w:ascii="source serif 4" w:hAnsi="source serif 4"/>
          <w:color w:val="000000"/>
          <w:sz w:val="21"/>
        </w:rPr>
        <w:t xml:space="preserve">Exact NAP consistency across the website, GBP, Bing Places and high-quality directories.</w:t>
      </w:r>
    </w:p>
    <w:p>
      <w:pPr>
        <w:numPr>
          <w:ilvl w:val="0"/>
          <w:numId w:val="9"/>
        </w:numPr>
        <w:spacing w:line="360" w:before="105" w:after="105" w:lineRule="auto"/>
      </w:pPr>
      <w:r>
        <w:rPr>
          <w:rFonts w:eastAsia="source serif 4" w:cs="source serif 4" w:ascii="source serif 4" w:hAnsi="source serif 4"/>
          <w:color w:val="000000"/>
          <w:sz w:val="21"/>
        </w:rPr>
        <w:t xml:space="preserve">Correct primary and secondary categories; complete services, hours and appointment details.</w:t>
      </w:r>
    </w:p>
    <w:p>
      <w:pPr>
        <w:numPr>
          <w:ilvl w:val="0"/>
          <w:numId w:val="9"/>
        </w:numPr>
        <w:spacing w:line="360" w:before="105" w:after="105" w:lineRule="auto"/>
      </w:pPr>
      <w:r>
        <w:rPr>
          <w:rFonts w:eastAsia="source serif 4" w:cs="source serif 4" w:ascii="source serif 4" w:hAnsi="source serif 4"/>
          <w:color w:val="000000"/>
          <w:sz w:val="21"/>
        </w:rPr>
        <w:t xml:space="preserve">Original office/team/project photos added steadily.</w:t>
      </w:r>
    </w:p>
    <w:p>
      <w:pPr>
        <w:numPr>
          <w:ilvl w:val="0"/>
          <w:numId w:val="9"/>
        </w:numPr>
        <w:spacing w:line="360" w:before="105" w:after="105" w:lineRule="auto"/>
      </w:pPr>
      <w:r>
        <w:rPr>
          <w:rFonts w:eastAsia="source serif 4" w:cs="source serif 4" w:ascii="source serif 4" w:hAnsi="source serif 4"/>
          <w:color w:val="000000"/>
          <w:sz w:val="21"/>
        </w:rPr>
        <w:t xml:space="preserve">A compliant review request after meaningful project milestones; respond specifically and professionally.</w:t>
      </w:r>
    </w:p>
    <w:p>
      <w:pPr>
        <w:numPr>
          <w:ilvl w:val="0"/>
          <w:numId w:val="9"/>
        </w:numPr>
        <w:spacing w:line="360" w:before="105" w:after="105" w:lineRule="auto"/>
      </w:pPr>
      <w:r>
        <w:rPr>
          <w:rFonts w:eastAsia="source serif 4" w:cs="source serif 4" w:ascii="source serif 4" w:hAnsi="source serif 4"/>
          <w:color w:val="000000"/>
          <w:sz w:val="21"/>
        </w:rPr>
        <w:t xml:space="preserve">UTM-tagged website links and call/form/WhatsApp tracking.</w:t>
      </w:r>
    </w:p>
    <w:p>
      <w:pPr>
        <w:numPr>
          <w:ilvl w:val="0"/>
          <w:numId w:val="9"/>
        </w:numPr>
        <w:spacing w:line="360" w:before="105" w:after="105" w:lineRule="auto"/>
      </w:pPr>
      <w:r>
        <w:rPr>
          <w:rFonts w:eastAsia="source serif 4" w:cs="source serif 4" w:ascii="source serif 4" w:hAnsi="source serif 4"/>
          <w:color w:val="000000"/>
          <w:sz w:val="21"/>
        </w:rPr>
        <w:t xml:space="preserve">Pune case studies, Pune testimonials and community/partner references.</w:t>
      </w:r>
    </w:p>
    <w:p>
      <w:pPr>
        <w:numPr>
          <w:ilvl w:val="0"/>
          <w:numId w:val="9"/>
        </w:numPr>
        <w:spacing w:line="360" w:before="105" w:after="105" w:lineRule="auto"/>
      </w:pPr>
      <w:r>
        <w:rPr>
          <w:rFonts w:eastAsia="source serif 4" w:cs="source serif 4" w:ascii="source serif 4" w:hAnsi="source serif 4"/>
          <w:color w:val="000000"/>
          <w:sz w:val="21"/>
        </w:rPr>
        <w:t xml:space="preserve">Local PR and links from clients, associations, events, colleges, coworking communities and sector publications.</w:t>
      </w:r>
    </w:p>
    <w:p>
      <w:pPr>
        <w:spacing w:line="360" w:after="210" w:lineRule="auto"/>
      </w:pPr>
      <w:r>
        <w:rPr>
          <w:rFonts w:eastAsia="source serif 4" w:cs="source serif 4" w:ascii="source serif 4" w:hAnsi="source serif 4"/>
          <w:color w:val="000000"/>
        </w:rPr>
        <w:t xml:space="preserve">Do not immediately create pages for Baner, Wakad, Kharadi, Hinjewadi and every Pune suburb. Google defines doorway abuse to include substantially similar regional pages that funnel users to the same destination. Publish a locality page only when Inrank has distinct local evidence, a genuine operational reason, unique FAQs/case studies and useful neighborhood-specific information.[^19]</w:t>
      </w:r>
    </w:p>
    <w:p>
      <w:pPr>
        <w:spacing w:line="360" w:before="315" w:after="105" w:lineRule="auto"/>
        <w:ind w:left="-30"/>
        <w:jc w:val="left"/>
      </w:pPr>
      <w:bookmarkStart w:id="32" w:name="geo_and_aeo_framework"/>
      <w:r>
        <w:rPr>
          <w:rFonts w:eastAsia="source serif 4" w:cs="source serif 4" w:ascii="source serif 4" w:hAnsi="source serif 4"/>
          <w:b/>
          <w:color w:val="000000"/>
          <w:sz w:val="24"/>
        </w:rPr>
        <w:t xml:space="preserve">GEO and AEO framework</w:t>
      </w:r>
      <w:bookmarkEnd w:id="32"/>
    </w:p>
    <w:p>
      <w:pPr>
        <w:spacing w:line="360" w:before="315" w:after="105" w:lineRule="auto"/>
        <w:ind w:left="-30"/>
        <w:jc w:val="left"/>
      </w:pPr>
      <w:bookmarkStart w:id="33" w:name="entity_clarity"/>
      <w:r>
        <w:rPr>
          <w:rFonts w:eastAsia="source serif 4" w:cs="source serif 4" w:ascii="source serif 4" w:hAnsi="source serif 4"/>
          <w:b/>
          <w:color w:val="000000"/>
          <w:sz w:val="24"/>
        </w:rPr>
        <w:t xml:space="preserve">Entity clarity</w:t>
      </w:r>
      <w:bookmarkEnd w:id="33"/>
    </w:p>
    <w:p>
      <w:pPr>
        <w:spacing w:line="360" w:after="210" w:lineRule="auto"/>
      </w:pPr>
      <w:r>
        <w:rPr>
          <w:rFonts w:eastAsia="source serif 4" w:cs="source serif 4" w:ascii="source serif 4" w:hAnsi="source serif 4"/>
          <w:color w:val="000000"/>
        </w:rPr>
        <w:t xml:space="preserve">Create a single authoritative entity statement used consistently across the home, about, contact, GBP, social profiles and directory listings:</w:t>
      </w:r>
    </w:p>
    <w:p>
      <w:pPr>
        <w:spacing w:line="360" w:after="210" w:lineRule="auto"/>
        <w:ind w:left="630"/>
      </w:pPr>
      <w:r>
        <w:rPr>
          <w:rFonts w:eastAsia="source serif 4" w:cs="source serif 4" w:ascii="source serif 4" w:hAnsi="source serif 4"/>
          <w:color w:val="000000"/>
        </w:rPr>
        <w:t xml:space="preserve">Inrank Technologies is a Pune-based performance-first digital growth agency providing conversion-focused website development, SEO, paid media, social media and AI-search visibility services to businesses in Pune and across India.</w:t>
      </w:r>
    </w:p>
    <w:p>
      <w:pPr>
        <w:spacing w:line="360" w:after="210" w:lineRule="auto"/>
      </w:pPr>
      <w:r>
        <w:rPr>
          <w:rFonts w:eastAsia="source serif 4" w:cs="source serif 4" w:ascii="source serif 4" w:hAnsi="source serif 4"/>
          <w:color w:val="000000"/>
        </w:rPr>
        <w:t xml:space="preserve">Use a consistent name, logo, phone, address/service area, founding year, founders, specialties and social URLs. Add </w:t>
      </w:r>
      <w:r>
        <w:rPr>
          <w:rStyle w:val="VerbatimChar"/>
          <w:rFonts w:eastAsia="menlo" w:cs="menlo" w:ascii="menlo" w:hAnsi="menlo"/>
          <w:color w:val="000000"/>
          <w:sz w:val="18"/>
          <w:shd w:val="clear" w:color="auto" w:fill="F8F8FA"/>
        </w:rPr>
        <w:t xml:space="preserve">sameAs</w:t>
      </w:r>
      <w:r>
        <w:rPr>
          <w:rFonts w:eastAsia="source serif 4" w:cs="source serif 4" w:ascii="source serif 4" w:hAnsi="source serif 4"/>
          <w:color w:val="000000"/>
        </w:rPr>
        <w:t xml:space="preserve"> only for official profiles.</w:t>
      </w:r>
    </w:p>
    <w:p>
      <w:pPr>
        <w:spacing w:line="360" w:before="315" w:after="105" w:lineRule="auto"/>
        <w:ind w:left="-30"/>
        <w:jc w:val="left"/>
      </w:pPr>
      <w:bookmarkStart w:id="34" w:name="answer_ready_content"/>
      <w:r>
        <w:rPr>
          <w:rFonts w:eastAsia="source serif 4" w:cs="source serif 4" w:ascii="source serif 4" w:hAnsi="source serif 4"/>
          <w:b/>
          <w:color w:val="000000"/>
          <w:sz w:val="24"/>
        </w:rPr>
        <w:t xml:space="preserve">Answer-ready content</w:t>
      </w:r>
      <w:bookmarkEnd w:id="34"/>
    </w:p>
    <w:p>
      <w:pPr>
        <w:spacing w:line="360" w:after="210" w:lineRule="auto"/>
      </w:pPr>
      <w:r>
        <w:rPr>
          <w:rFonts w:eastAsia="source serif 4" w:cs="source serif 4" w:ascii="source serif 4" w:hAnsi="source serif 4"/>
          <w:color w:val="000000"/>
        </w:rPr>
        <w:t xml:space="preserve">Every commercial page should directly answer:</w:t>
      </w:r>
    </w:p>
    <w:p>
      <w:pPr>
        <w:numPr>
          <w:ilvl w:val="0"/>
          <w:numId w:val="10"/>
        </w:numPr>
        <w:spacing w:line="360" w:before="105" w:after="105" w:lineRule="auto"/>
      </w:pPr>
      <w:r>
        <w:rPr>
          <w:rFonts w:eastAsia="source serif 4" w:cs="source serif 4" w:ascii="source serif 4" w:hAnsi="source serif 4"/>
          <w:color w:val="000000"/>
          <w:sz w:val="21"/>
        </w:rPr>
        <w:t xml:space="preserve">What is the service?</w:t>
      </w:r>
    </w:p>
    <w:p>
      <w:pPr>
        <w:numPr>
          <w:ilvl w:val="0"/>
          <w:numId w:val="10"/>
        </w:numPr>
        <w:spacing w:line="360" w:before="105" w:after="105" w:lineRule="auto"/>
      </w:pPr>
      <w:r>
        <w:rPr>
          <w:rFonts w:eastAsia="source serif 4" w:cs="source serif 4" w:ascii="source serif 4" w:hAnsi="source serif 4"/>
          <w:color w:val="000000"/>
          <w:sz w:val="21"/>
        </w:rPr>
        <w:t xml:space="preserve">Who is it for?</w:t>
      </w:r>
    </w:p>
    <w:p>
      <w:pPr>
        <w:numPr>
          <w:ilvl w:val="0"/>
          <w:numId w:val="10"/>
        </w:numPr>
        <w:spacing w:line="360" w:before="105" w:after="105" w:lineRule="auto"/>
      </w:pPr>
      <w:r>
        <w:rPr>
          <w:rFonts w:eastAsia="source serif 4" w:cs="source serif 4" w:ascii="source serif 4" w:hAnsi="source serif 4"/>
          <w:color w:val="000000"/>
          <w:sz w:val="21"/>
        </w:rPr>
        <w:t xml:space="preserve">What is included and excluded?</w:t>
      </w:r>
    </w:p>
    <w:p>
      <w:pPr>
        <w:numPr>
          <w:ilvl w:val="0"/>
          <w:numId w:val="10"/>
        </w:numPr>
        <w:spacing w:line="360" w:before="105" w:after="105" w:lineRule="auto"/>
      </w:pPr>
      <w:r>
        <w:rPr>
          <w:rFonts w:eastAsia="source serif 4" w:cs="source serif 4" w:ascii="source serif 4" w:hAnsi="source serif 4"/>
          <w:color w:val="000000"/>
          <w:sz w:val="21"/>
        </w:rPr>
        <w:t xml:space="preserve">What affects cost?</w:t>
      </w:r>
    </w:p>
    <w:p>
      <w:pPr>
        <w:numPr>
          <w:ilvl w:val="0"/>
          <w:numId w:val="10"/>
        </w:numPr>
        <w:spacing w:line="360" w:before="105" w:after="105" w:lineRule="auto"/>
      </w:pPr>
      <w:r>
        <w:rPr>
          <w:rFonts w:eastAsia="source serif 4" w:cs="source serif 4" w:ascii="source serif 4" w:hAnsi="source serif 4"/>
          <w:color w:val="000000"/>
          <w:sz w:val="21"/>
        </w:rPr>
        <w:t xml:space="preserve">How long does implementation take?</w:t>
      </w:r>
    </w:p>
    <w:p>
      <w:pPr>
        <w:numPr>
          <w:ilvl w:val="0"/>
          <w:numId w:val="10"/>
        </w:numPr>
        <w:spacing w:line="360" w:before="105" w:after="105" w:lineRule="auto"/>
      </w:pPr>
      <w:r>
        <w:rPr>
          <w:rFonts w:eastAsia="source serif 4" w:cs="source serif 4" w:ascii="source serif 4" w:hAnsi="source serif 4"/>
          <w:color w:val="000000"/>
          <w:sz w:val="21"/>
        </w:rPr>
        <w:t xml:space="preserve">Which metrics define success?</w:t>
      </w:r>
    </w:p>
    <w:p>
      <w:pPr>
        <w:numPr>
          <w:ilvl w:val="0"/>
          <w:numId w:val="10"/>
        </w:numPr>
        <w:spacing w:line="360" w:before="105" w:after="105" w:lineRule="auto"/>
      </w:pPr>
      <w:r>
        <w:rPr>
          <w:rFonts w:eastAsia="source serif 4" w:cs="source serif 4" w:ascii="source serif 4" w:hAnsi="source serif 4"/>
          <w:color w:val="000000"/>
          <w:sz w:val="21"/>
        </w:rPr>
        <w:t xml:space="preserve">What access is required?</w:t>
      </w:r>
    </w:p>
    <w:p>
      <w:pPr>
        <w:numPr>
          <w:ilvl w:val="0"/>
          <w:numId w:val="10"/>
        </w:numPr>
        <w:spacing w:line="360" w:before="105" w:after="105" w:lineRule="auto"/>
      </w:pPr>
      <w:r>
        <w:rPr>
          <w:rFonts w:eastAsia="source serif 4" w:cs="source serif 4" w:ascii="source serif 4" w:hAnsi="source serif 4"/>
          <w:color w:val="000000"/>
          <w:sz w:val="21"/>
        </w:rPr>
        <w:t xml:space="preserve">How does this differ from the adjacent service?</w:t>
      </w:r>
    </w:p>
    <w:p>
      <w:pPr>
        <w:numPr>
          <w:ilvl w:val="0"/>
          <w:numId w:val="10"/>
        </w:numPr>
        <w:spacing w:line="360" w:before="105" w:after="105" w:lineRule="auto"/>
      </w:pPr>
      <w:r>
        <w:rPr>
          <w:rFonts w:eastAsia="source serif 4" w:cs="source serif 4" w:ascii="source serif 4" w:hAnsi="source serif 4"/>
          <w:color w:val="000000"/>
          <w:sz w:val="21"/>
        </w:rPr>
        <w:t xml:space="preserve">What risks or limitations should the buyer know?</w:t>
      </w:r>
    </w:p>
    <w:p>
      <w:pPr>
        <w:spacing w:line="360" w:after="210" w:lineRule="auto"/>
      </w:pPr>
      <w:r>
        <w:rPr>
          <w:rFonts w:eastAsia="source serif 4" w:cs="source serif 4" w:ascii="source serif 4" w:hAnsi="source serif 4"/>
          <w:color w:val="000000"/>
        </w:rPr>
        <w:t xml:space="preserve">Use compact definition blocks, original process tables, checklists and decision frameworks. Attribute factual or statistical claims to primary sources. Add named reviewer details and an editorial update policy.</w:t>
      </w:r>
    </w:p>
    <w:p>
      <w:pPr>
        <w:spacing w:line="360" w:before="315" w:after="105" w:lineRule="auto"/>
        <w:ind w:left="-30"/>
        <w:jc w:val="left"/>
      </w:pPr>
      <w:bookmarkStart w:id="35" w:name="citation_worthiness"/>
      <w:r>
        <w:rPr>
          <w:rFonts w:eastAsia="source serif 4" w:cs="source serif 4" w:ascii="source serif 4" w:hAnsi="source serif 4"/>
          <w:b/>
          <w:color w:val="000000"/>
          <w:sz w:val="24"/>
        </w:rPr>
        <w:t xml:space="preserve">Citation-worthiness</w:t>
      </w:r>
      <w:bookmarkEnd w:id="35"/>
    </w:p>
    <w:p>
      <w:pPr>
        <w:spacing w:line="360" w:after="210" w:lineRule="auto"/>
      </w:pPr>
      <w:r>
        <w:rPr>
          <w:rFonts w:eastAsia="source serif 4" w:cs="source serif 4" w:ascii="source serif 4" w:hAnsi="source serif 4"/>
          <w:color w:val="000000"/>
        </w:rPr>
        <w:t xml:space="preserve">Create assets that other publishers and AI systems have a reason to reference:</w:t>
      </w:r>
    </w:p>
    <w:p>
      <w:pPr>
        <w:numPr>
          <w:ilvl w:val="0"/>
          <w:numId w:val="11"/>
        </w:numPr>
        <w:spacing w:line="360" w:before="105" w:after="105" w:lineRule="auto"/>
      </w:pPr>
      <w:r>
        <w:rPr>
          <w:rFonts w:eastAsia="source serif 4" w:cs="source serif 4" w:ascii="source serif 4" w:hAnsi="source serif 4"/>
          <w:color w:val="000000"/>
          <w:sz w:val="21"/>
        </w:rPr>
        <w:t xml:space="preserve">Quarterly Pune digital demand benchmark using anonymized first-party data.</w:t>
      </w:r>
    </w:p>
    <w:p>
      <w:pPr>
        <w:numPr>
          <w:ilvl w:val="0"/>
          <w:numId w:val="11"/>
        </w:numPr>
        <w:spacing w:line="360" w:before="105" w:after="105" w:lineRule="auto"/>
      </w:pPr>
      <w:r>
        <w:rPr>
          <w:rFonts w:eastAsia="source serif 4" w:cs="source serif 4" w:ascii="source serif 4" w:hAnsi="source serif 4"/>
          <w:color w:val="000000"/>
          <w:sz w:val="21"/>
        </w:rPr>
        <w:t xml:space="preserve">Pune website performance benchmark with transparent sample and method.</w:t>
      </w:r>
    </w:p>
    <w:p>
      <w:pPr>
        <w:numPr>
          <w:ilvl w:val="0"/>
          <w:numId w:val="11"/>
        </w:numPr>
        <w:spacing w:line="360" w:before="105" w:after="105" w:lineRule="auto"/>
      </w:pPr>
      <w:r>
        <w:rPr>
          <w:rFonts w:eastAsia="source serif 4" w:cs="source serif 4" w:ascii="source serif 4" w:hAnsi="source serif 4"/>
          <w:color w:val="000000"/>
          <w:sz w:val="21"/>
        </w:rPr>
        <w:t xml:space="preserve">India lead-response-time study.</w:t>
      </w:r>
    </w:p>
    <w:p>
      <w:pPr>
        <w:numPr>
          <w:ilvl w:val="0"/>
          <w:numId w:val="11"/>
        </w:numPr>
        <w:spacing w:line="360" w:before="105" w:after="105" w:lineRule="auto"/>
      </w:pPr>
      <w:r>
        <w:rPr>
          <w:rFonts w:eastAsia="source serif 4" w:cs="source serif 4" w:ascii="source serif 4" w:hAnsi="source serif 4"/>
          <w:color w:val="000000"/>
          <w:sz w:val="21"/>
        </w:rPr>
        <w:t xml:space="preserve">Downloadable technical SEO audit checklist.</w:t>
      </w:r>
    </w:p>
    <w:p>
      <w:pPr>
        <w:numPr>
          <w:ilvl w:val="0"/>
          <w:numId w:val="11"/>
        </w:numPr>
        <w:spacing w:line="360" w:before="105" w:after="105" w:lineRule="auto"/>
      </w:pPr>
      <w:r>
        <w:rPr>
          <w:rFonts w:eastAsia="source serif 4" w:cs="source serif 4" w:ascii="source serif 4" w:hAnsi="source serif 4"/>
          <w:color w:val="000000"/>
          <w:sz w:val="21"/>
        </w:rPr>
        <w:t xml:space="preserve">Website cost calculator with assumptions.</w:t>
      </w:r>
    </w:p>
    <w:p>
      <w:pPr>
        <w:numPr>
          <w:ilvl w:val="0"/>
          <w:numId w:val="11"/>
        </w:numPr>
        <w:spacing w:line="360" w:before="105" w:after="105" w:lineRule="auto"/>
      </w:pPr>
      <w:r>
        <w:rPr>
          <w:rFonts w:eastAsia="source serif 4" w:cs="source serif 4" w:ascii="source serif 4" w:hAnsi="source serif 4"/>
          <w:color w:val="000000"/>
          <w:sz w:val="21"/>
        </w:rPr>
        <w:t xml:space="preserve">Google Ads lead-quality diagnostic template.</w:t>
      </w:r>
    </w:p>
    <w:p>
      <w:pPr>
        <w:numPr>
          <w:ilvl w:val="0"/>
          <w:numId w:val="11"/>
        </w:numPr>
        <w:spacing w:line="360" w:before="105" w:after="105" w:lineRule="auto"/>
      </w:pPr>
      <w:r>
        <w:rPr>
          <w:rFonts w:eastAsia="source serif 4" w:cs="source serif 4" w:ascii="source serif 4" w:hAnsi="source serif 4"/>
          <w:color w:val="000000"/>
          <w:sz w:val="21"/>
        </w:rPr>
        <w:t xml:space="preserve">Original case studies with reproducible definitions.</w:t>
      </w:r>
    </w:p>
    <w:p>
      <w:pPr>
        <w:spacing w:line="360" w:after="210" w:lineRule="auto"/>
      </w:pPr>
      <w:r>
        <w:rPr>
          <w:rFonts w:eastAsia="source serif 4" w:cs="source serif 4" w:ascii="source serif 4" w:hAnsi="source serif 4"/>
          <w:color w:val="000000"/>
        </w:rPr>
        <w:t xml:space="preserve">Google’s guidance emphasizes original experience and useful, compelling content for long-term generative visibility. Structured data can clarify meaning and support rich-result eligibility, but it is not a special shortcut to generative visibility.[</w:t>
      </w:r>
      <w:r>
        <w:rPr>
          <w:rFonts w:eastAsia="source serif 4" w:cs="source serif 4" w:ascii="source serif 4" w:hAnsi="source serif 4"/>
          <w:color w:val="000000"/>
          <w:vertAlign w:val="superscript"/>
        </w:rPr>
        <w:t xml:space="preserve">2][</w:t>
      </w:r>
      <w:r>
        <w:rPr>
          <w:rFonts w:eastAsia="source serif 4" w:cs="source serif 4" w:ascii="source serif 4" w:hAnsi="source serif 4"/>
          <w:color w:val="000000"/>
        </w:rPr>
        <w:t xml:space="preserve">22]</w:t>
      </w:r>
    </w:p>
    <w:p>
      <w:pPr>
        <w:spacing w:line="360" w:before="315" w:after="105" w:lineRule="auto"/>
        <w:ind w:left="-30"/>
        <w:jc w:val="left"/>
      </w:pPr>
      <w:bookmarkStart w:id="36" w:name="ai_measurement"/>
      <w:r>
        <w:rPr>
          <w:rFonts w:eastAsia="source serif 4" w:cs="source serif 4" w:ascii="source serif 4" w:hAnsi="source serif 4"/>
          <w:b/>
          <w:color w:val="000000"/>
          <w:sz w:val="24"/>
        </w:rPr>
        <w:t xml:space="preserve">AI measurement</w:t>
      </w:r>
      <w:bookmarkEnd w:id="36"/>
    </w:p>
    <w:p>
      <w:pPr>
        <w:spacing w:line="360" w:after="210" w:lineRule="auto"/>
      </w:pPr>
      <w:r>
        <w:rPr>
          <w:rFonts w:eastAsia="source serif 4" w:cs="source serif 4" w:ascii="source serif 4" w:hAnsi="source serif 4"/>
          <w:color w:val="000000"/>
        </w:rPr>
        <w:t xml:space="preserve">Create a fixed prompt set grouped by service, problem, city and industry. Monthly, record whether Inrank appears, whether a citation is provided, the cited URL, context, competitors mentioned and factual errors. Keep this separate from ranking reporting: an answer-engine mention, a citation and a website visit are different metrics.</w:t>
      </w:r>
    </w:p>
    <w:p>
      <w:pPr>
        <w:spacing w:line="360" w:after="210" w:lineRule="auto"/>
      </w:pPr>
      <w:r>
        <w:rPr>
          <w:rFonts w:eastAsia="source serif 4" w:cs="source serif 4" w:ascii="source serif 4" w:hAnsi="source serif 4"/>
          <w:color w:val="000000"/>
        </w:rPr>
        <w:t xml:space="preserve">Verify Bing Webmaster Tools and enable IndexNow for meaningful URL additions, updates and deletions. IndexNow communicates that a URL changed; structured information helps engines understand what changed.[^26]</w:t>
      </w:r>
    </w:p>
    <w:p>
      <w:pPr>
        <w:spacing w:line="360" w:before="315" w:after="105" w:lineRule="auto"/>
        <w:ind w:left="-30"/>
        <w:jc w:val="left"/>
      </w:pPr>
      <w:bookmarkStart w:id="37" w:name="content_strategy"/>
      <w:r>
        <w:rPr>
          <w:rFonts w:eastAsia="source serif 4" w:cs="source serif 4" w:ascii="source serif 4" w:hAnsi="source serif 4"/>
          <w:b/>
          <w:color w:val="000000"/>
          <w:sz w:val="24"/>
        </w:rPr>
        <w:t xml:space="preserve">Content strategy</w:t>
      </w:r>
      <w:bookmarkEnd w:id="37"/>
    </w:p>
    <w:p>
      <w:pPr>
        <w:spacing w:line="360" w:before="315" w:after="105" w:lineRule="auto"/>
        <w:ind w:left="-30"/>
        <w:jc w:val="left"/>
      </w:pPr>
      <w:bookmarkStart w:id="38" w:name="commercial_support_clusters"/>
      <w:r>
        <w:rPr>
          <w:rFonts w:eastAsia="source serif 4" w:cs="source serif 4" w:ascii="source serif 4" w:hAnsi="source serif 4"/>
          <w:b/>
          <w:color w:val="000000"/>
          <w:sz w:val="24"/>
        </w:rPr>
        <w:t xml:space="preserve">Commercial support clusters</w:t>
      </w:r>
      <w:bookmarkEnd w:id="38"/>
    </w:p>
    <w:p>
      <w:pPr>
        <w:spacing w:line="360" w:after="210" w:lineRule="auto"/>
      </w:pPr>
      <w:r>
        <w:rPr>
          <w:rFonts w:eastAsia="source serif 4" w:cs="source serif 4" w:ascii="source serif 4" w:hAnsi="source serif 4"/>
          <w:color w:val="000000"/>
        </w:rPr>
        <w:t xml:space="preserve">Publish resources that resolve pre-sale questions and internally link to the appropriate service page.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Cluster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Priority topics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Digital marketing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Digital marketing cost in Pune; agency vs freelancer; 90-day growth plan; choosing an agency; lead-tracking setup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SEO cost in Pune; SEO timeline; local vs national SEO; technical audit checklist; why rankings fluctuate; SEO reporting template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Website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Website development cost in Pune; WordPress vs custom; Shopify vs WooCommerce; redesign checklist; website maintenance cost; Core Web Vitals for business sites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Paid media</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Google Ads cost in Pune; PPC agency fee models; lead quality scoring; landing-page checklist; Meta vs Google Ads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AI search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SEO vs AEO vs GEO; how to monitor AI citations; entity optimization checklist; what AI-search agencies can and cannot guarantee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Branding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Brand name evaluation; logo brief template; brochure content checklist; visual identity vs logo</w:t>
            </w:r>
          </w:p>
        </w:tc>
      </w:tr>
    </w:tbl>
    <w:p>
      <w:pPr>
        <w:spacing w:lineRule="auto"/>
      </w:pPr>
    </w:p>
    <w:p>
      <w:pPr>
        <w:spacing w:line="360" w:before="315" w:after="105" w:lineRule="auto"/>
        <w:ind w:left="-30"/>
        <w:jc w:val="left"/>
      </w:pPr>
      <w:bookmarkStart w:id="39" w:name="industry_sequence"/>
      <w:r>
        <w:rPr>
          <w:rFonts w:eastAsia="source serif 4" w:cs="source serif 4" w:ascii="source serif 4" w:hAnsi="source serif 4"/>
          <w:b/>
          <w:color w:val="000000"/>
          <w:sz w:val="24"/>
        </w:rPr>
        <w:t xml:space="preserve">Industry sequence</w:t>
      </w:r>
      <w:bookmarkEnd w:id="39"/>
    </w:p>
    <w:p>
      <w:pPr>
        <w:spacing w:line="360" w:after="210" w:lineRule="auto"/>
      </w:pPr>
      <w:r>
        <w:rPr>
          <w:rFonts w:eastAsia="source serif 4" w:cs="source serif 4" w:ascii="source serif 4" w:hAnsi="source serif 4"/>
          <w:color w:val="000000"/>
        </w:rPr>
        <w:t xml:space="preserve">Do not launch generic industry pages until proof exists. Recommended sequence based on likely Pune demand and the user’s experience is:</w:t>
      </w:r>
    </w:p>
    <w:p>
      <w:pPr>
        <w:numPr>
          <w:ilvl w:val="0"/>
          <w:numId w:val="12"/>
        </w:numPr>
        <w:spacing w:line="360" w:before="105" w:after="105" w:lineRule="auto"/>
      </w:pPr>
      <w:r>
        <w:rPr>
          <w:rFonts w:eastAsia="source serif 4" w:cs="source serif 4" w:ascii="source serif 4" w:hAnsi="source serif 4"/>
          <w:color w:val="000000"/>
          <w:sz w:val="21"/>
        </w:rPr>
        <w:t xml:space="preserve">Real estate.</w:t>
      </w:r>
    </w:p>
    <w:p>
      <w:pPr>
        <w:numPr>
          <w:ilvl w:val="0"/>
          <w:numId w:val="12"/>
        </w:numPr>
        <w:spacing w:line="360" w:before="105" w:after="105" w:lineRule="auto"/>
      </w:pPr>
      <w:r>
        <w:rPr>
          <w:rFonts w:eastAsia="source serif 4" w:cs="source serif 4" w:ascii="source serif 4" w:hAnsi="source serif 4"/>
          <w:color w:val="000000"/>
          <w:sz w:val="21"/>
        </w:rPr>
        <w:t xml:space="preserve">B2B manufacturing/engineering.</w:t>
      </w:r>
    </w:p>
    <w:p>
      <w:pPr>
        <w:numPr>
          <w:ilvl w:val="0"/>
          <w:numId w:val="12"/>
        </w:numPr>
        <w:spacing w:line="360" w:before="105" w:after="105" w:lineRule="auto"/>
      </w:pPr>
      <w:r>
        <w:rPr>
          <w:rFonts w:eastAsia="source serif 4" w:cs="source serif 4" w:ascii="source serif 4" w:hAnsi="source serif 4"/>
          <w:color w:val="000000"/>
          <w:sz w:val="21"/>
        </w:rPr>
        <w:t xml:space="preserve">Education and training.</w:t>
      </w:r>
    </w:p>
    <w:p>
      <w:pPr>
        <w:numPr>
          <w:ilvl w:val="0"/>
          <w:numId w:val="12"/>
        </w:numPr>
        <w:spacing w:line="360" w:before="105" w:after="105" w:lineRule="auto"/>
      </w:pPr>
      <w:r>
        <w:rPr>
          <w:rFonts w:eastAsia="source serif 4" w:cs="source serif 4" w:ascii="source serif 4" w:hAnsi="source serif 4"/>
          <w:color w:val="000000"/>
          <w:sz w:val="21"/>
        </w:rPr>
        <w:t xml:space="preserve">Professional/local services.</w:t>
      </w:r>
    </w:p>
    <w:p>
      <w:pPr>
        <w:numPr>
          <w:ilvl w:val="0"/>
          <w:numId w:val="12"/>
        </w:numPr>
        <w:spacing w:line="360" w:before="105" w:after="105" w:lineRule="auto"/>
      </w:pPr>
      <w:r>
        <w:rPr>
          <w:rFonts w:eastAsia="source serif 4" w:cs="source serif 4" w:ascii="source serif 4" w:hAnsi="source serif 4"/>
          <w:color w:val="000000"/>
          <w:sz w:val="21"/>
        </w:rPr>
        <w:t xml:space="preserve">Ecommerce/D2C.</w:t>
      </w:r>
    </w:p>
    <w:p>
      <w:pPr>
        <w:spacing w:line="360" w:after="210" w:lineRule="auto"/>
      </w:pPr>
      <w:r>
        <w:rPr>
          <w:rFonts w:eastAsia="source serif 4" w:cs="source serif 4" w:ascii="source serif 4" w:hAnsi="source serif 4"/>
          <w:color w:val="000000"/>
        </w:rPr>
        <w:t xml:space="preserve">Each industry page should include a real acquisition model, typical funnel, channel mix, sector-specific compliance/issues, relevant case study and unique FAQs. Competitors such as Awrange already maintain dedicated real estate, manufacturing, healthcare, restaurant, ecommerce and dental pages, so generic industry copy will not be competitive.[</w:t>
      </w:r>
      <w:r>
        <w:rPr>
          <w:rFonts w:eastAsia="source serif 4" w:cs="source serif 4" w:ascii="source serif 4" w:hAnsi="source serif 4"/>
          <w:color w:val="000000"/>
          <w:vertAlign w:val="superscript"/>
        </w:rPr>
        <w:t xml:space="preserve">27][</w:t>
      </w:r>
      <w:r>
        <w:rPr>
          <w:rFonts w:eastAsia="source serif 4" w:cs="source serif 4" w:ascii="source serif 4" w:hAnsi="source serif 4"/>
          <w:color w:val="000000"/>
        </w:rPr>
        <w:t xml:space="preserve">28]</w:t>
      </w:r>
    </w:p>
    <w:p>
      <w:pPr>
        <w:spacing w:line="360" w:before="315" w:after="105" w:lineRule="auto"/>
        <w:ind w:left="-30"/>
        <w:jc w:val="left"/>
      </w:pPr>
      <w:bookmarkStart w:id="40" w:name="internal_linking"/>
      <w:r>
        <w:rPr>
          <w:rFonts w:eastAsia="source serif 4" w:cs="source serif 4" w:ascii="source serif 4" w:hAnsi="source serif 4"/>
          <w:b/>
          <w:color w:val="000000"/>
          <w:sz w:val="24"/>
        </w:rPr>
        <w:t xml:space="preserve">Internal linking</w:t>
      </w:r>
      <w:bookmarkEnd w:id="40"/>
    </w:p>
    <w:p>
      <w:pPr>
        <w:numPr>
          <w:ilvl w:val="0"/>
          <w:numId w:val="13"/>
        </w:numPr>
        <w:spacing w:line="360" w:before="105" w:after="105" w:lineRule="auto"/>
      </w:pPr>
      <w:r>
        <w:rPr>
          <w:rFonts w:eastAsia="source serif 4" w:cs="source serif 4" w:ascii="source serif 4" w:hAnsi="source serif 4"/>
          <w:color w:val="000000"/>
          <w:sz w:val="21"/>
        </w:rPr>
        <w:t xml:space="preserve">Each pillar links to all child service pages.</w:t>
      </w:r>
    </w:p>
    <w:p>
      <w:pPr>
        <w:numPr>
          <w:ilvl w:val="0"/>
          <w:numId w:val="13"/>
        </w:numPr>
        <w:spacing w:line="360" w:before="105" w:after="105" w:lineRule="auto"/>
      </w:pPr>
      <w:r>
        <w:rPr>
          <w:rFonts w:eastAsia="source serif 4" w:cs="source serif 4" w:ascii="source serif 4" w:hAnsi="source serif 4"/>
          <w:color w:val="000000"/>
          <w:sz w:val="21"/>
        </w:rPr>
        <w:t xml:space="preserve">Every child links back to its pillar using descriptive anchors.</w:t>
      </w:r>
    </w:p>
    <w:p>
      <w:pPr>
        <w:numPr>
          <w:ilvl w:val="0"/>
          <w:numId w:val="13"/>
        </w:numPr>
        <w:spacing w:line="360" w:before="105" w:after="105" w:lineRule="auto"/>
      </w:pPr>
      <w:r>
        <w:rPr>
          <w:rFonts w:eastAsia="source serif 4" w:cs="source serif 4" w:ascii="source serif 4" w:hAnsi="source serif 4"/>
          <w:color w:val="000000"/>
          <w:sz w:val="21"/>
        </w:rPr>
        <w:t xml:space="preserve">Related services link only when the buying journey overlaps.</w:t>
      </w:r>
    </w:p>
    <w:p>
      <w:pPr>
        <w:numPr>
          <w:ilvl w:val="0"/>
          <w:numId w:val="13"/>
        </w:numPr>
        <w:spacing w:line="360" w:before="105" w:after="105" w:lineRule="auto"/>
      </w:pPr>
      <w:r>
        <w:rPr>
          <w:rFonts w:eastAsia="source serif 4" w:cs="source serif 4" w:ascii="source serif 4" w:hAnsi="source serif 4"/>
          <w:color w:val="000000"/>
          <w:sz w:val="21"/>
        </w:rPr>
        <w:t xml:space="preserve">Each article links to one primary commercial page and two relevant supporting resources.</w:t>
      </w:r>
    </w:p>
    <w:p>
      <w:pPr>
        <w:numPr>
          <w:ilvl w:val="0"/>
          <w:numId w:val="13"/>
        </w:numPr>
        <w:spacing w:line="360" w:before="105" w:after="105" w:lineRule="auto"/>
      </w:pPr>
      <w:r>
        <w:rPr>
          <w:rFonts w:eastAsia="source serif 4" w:cs="source serif 4" w:ascii="source serif 4" w:hAnsi="source serif 4"/>
          <w:color w:val="000000"/>
          <w:sz w:val="21"/>
        </w:rPr>
        <w:t xml:space="preserve">Case studies link to services performed and industry context.</w:t>
      </w:r>
    </w:p>
    <w:p>
      <w:pPr>
        <w:numPr>
          <w:ilvl w:val="0"/>
          <w:numId w:val="13"/>
        </w:numPr>
        <w:spacing w:line="360" w:before="105" w:after="105" w:lineRule="auto"/>
      </w:pPr>
      <w:r>
        <w:rPr>
          <w:rFonts w:eastAsia="source serif 4" w:cs="source serif 4" w:ascii="source serif 4" w:hAnsi="source serif 4"/>
          <w:color w:val="000000"/>
          <w:sz w:val="21"/>
        </w:rPr>
        <w:t xml:space="preserve">No orphan pages.</w:t>
      </w:r>
    </w:p>
    <w:p>
      <w:pPr>
        <w:numPr>
          <w:ilvl w:val="0"/>
          <w:numId w:val="13"/>
        </w:numPr>
        <w:spacing w:line="360" w:before="105" w:after="105" w:lineRule="auto"/>
      </w:pPr>
      <w:r>
        <w:rPr>
          <w:rFonts w:eastAsia="source serif 4" w:cs="source serif 4" w:ascii="source serif 4" w:hAnsi="source serif 4"/>
          <w:color w:val="000000"/>
          <w:sz w:val="21"/>
        </w:rPr>
        <w:t xml:space="preserve">Use HTML links, not JavaScript-only cards.</w:t>
      </w:r>
    </w:p>
    <w:p>
      <w:pPr>
        <w:spacing w:line="360" w:before="315" w:after="105" w:lineRule="auto"/>
        <w:ind w:left="-30"/>
        <w:jc w:val="left"/>
      </w:pPr>
      <w:bookmarkStart w:id="41" w:name="authority_and_promotion"/>
      <w:r>
        <w:rPr>
          <w:rFonts w:eastAsia="source serif 4" w:cs="source serif 4" w:ascii="source serif 4" w:hAnsi="source serif 4"/>
          <w:b/>
          <w:color w:val="000000"/>
          <w:sz w:val="24"/>
        </w:rPr>
        <w:t xml:space="preserve">Authority and promotion</w:t>
      </w:r>
      <w:bookmarkEnd w:id="41"/>
    </w:p>
    <w:p>
      <w:pPr>
        <w:spacing w:line="360" w:after="210" w:lineRule="auto"/>
      </w:pPr>
      <w:r>
        <w:rPr>
          <w:rFonts w:eastAsia="source serif 4" w:cs="source serif 4" w:ascii="source serif 4" w:hAnsi="source serif 4"/>
          <w:color w:val="000000"/>
        </w:rPr>
        <w:t xml:space="preserve">Prioritize links and mentions that validate the business rather than bulk directory submissions:</w:t>
      </w:r>
    </w:p>
    <w:p>
      <w:pPr>
        <w:numPr>
          <w:ilvl w:val="0"/>
          <w:numId w:val="14"/>
        </w:numPr>
        <w:spacing w:line="360" w:before="105" w:after="105" w:lineRule="auto"/>
      </w:pPr>
      <w:r>
        <w:rPr>
          <w:rFonts w:eastAsia="source serif 4" w:cs="source serif 4" w:ascii="source serif 4" w:hAnsi="source serif 4"/>
          <w:color w:val="000000"/>
          <w:sz w:val="21"/>
        </w:rPr>
        <w:t xml:space="preserve">Client partner/technology pages and supplier directories.</w:t>
      </w:r>
    </w:p>
    <w:p>
      <w:pPr>
        <w:numPr>
          <w:ilvl w:val="0"/>
          <w:numId w:val="14"/>
        </w:numPr>
        <w:spacing w:line="360" w:before="105" w:after="105" w:lineRule="auto"/>
      </w:pPr>
      <w:r>
        <w:rPr>
          <w:rFonts w:eastAsia="source serif 4" w:cs="source serif 4" w:ascii="source serif 4" w:hAnsi="source serif 4"/>
          <w:color w:val="000000"/>
          <w:sz w:val="21"/>
        </w:rPr>
        <w:t xml:space="preserve">Pune business associations and chambers.</w:t>
      </w:r>
    </w:p>
    <w:p>
      <w:pPr>
        <w:numPr>
          <w:ilvl w:val="0"/>
          <w:numId w:val="14"/>
        </w:numPr>
        <w:spacing w:line="360" w:before="105" w:after="105" w:lineRule="auto"/>
      </w:pPr>
      <w:r>
        <w:rPr>
          <w:rFonts w:eastAsia="source serif 4" w:cs="source serif 4" w:ascii="source serif 4" w:hAnsi="source serif 4"/>
          <w:color w:val="000000"/>
          <w:sz w:val="21"/>
        </w:rPr>
        <w:t xml:space="preserve">Event talks, workshops and college/industry collaborations.</w:t>
      </w:r>
    </w:p>
    <w:p>
      <w:pPr>
        <w:numPr>
          <w:ilvl w:val="0"/>
          <w:numId w:val="14"/>
        </w:numPr>
        <w:spacing w:line="360" w:before="105" w:after="105" w:lineRule="auto"/>
      </w:pPr>
      <w:r>
        <w:rPr>
          <w:rFonts w:eastAsia="source serif 4" w:cs="source serif 4" w:ascii="source serif 4" w:hAnsi="source serif 4"/>
          <w:color w:val="000000"/>
          <w:sz w:val="21"/>
        </w:rPr>
        <w:t xml:space="preserve">Expert commentary in marketing, technology, startup and local business publications.</w:t>
      </w:r>
    </w:p>
    <w:p>
      <w:pPr>
        <w:numPr>
          <w:ilvl w:val="0"/>
          <w:numId w:val="14"/>
        </w:numPr>
        <w:spacing w:line="360" w:before="105" w:after="105" w:lineRule="auto"/>
      </w:pPr>
      <w:r>
        <w:rPr>
          <w:rFonts w:eastAsia="source serif 4" w:cs="source serif 4" w:ascii="source serif 4" w:hAnsi="source serif 4"/>
          <w:color w:val="000000"/>
          <w:sz w:val="21"/>
        </w:rPr>
        <w:t xml:space="preserve">Original data outreach to journalists and bloggers.</w:t>
      </w:r>
    </w:p>
    <w:p>
      <w:pPr>
        <w:numPr>
          <w:ilvl w:val="0"/>
          <w:numId w:val="14"/>
        </w:numPr>
        <w:spacing w:line="360" w:before="105" w:after="105" w:lineRule="auto"/>
      </w:pPr>
      <w:r>
        <w:rPr>
          <w:rFonts w:eastAsia="source serif 4" w:cs="source serif 4" w:ascii="source serif 4" w:hAnsi="source serif 4"/>
          <w:color w:val="000000"/>
          <w:sz w:val="21"/>
        </w:rPr>
        <w:t xml:space="preserve">Relevant platform partner directories and certifications.</w:t>
      </w:r>
    </w:p>
    <w:p>
      <w:pPr>
        <w:numPr>
          <w:ilvl w:val="0"/>
          <w:numId w:val="14"/>
        </w:numPr>
        <w:spacing w:line="360" w:before="105" w:after="105" w:lineRule="auto"/>
      </w:pPr>
      <w:r>
        <w:rPr>
          <w:rFonts w:eastAsia="source serif 4" w:cs="source serif 4" w:ascii="source serif 4" w:hAnsi="source serif 4"/>
          <w:color w:val="000000"/>
          <w:sz w:val="21"/>
        </w:rPr>
        <w:t xml:space="preserve">Select high-quality profiles such as LinkedIn, Clutch or credible local listings, completed consistently.</w:t>
      </w:r>
    </w:p>
    <w:p>
      <w:pPr>
        <w:spacing w:line="360" w:after="210" w:lineRule="auto"/>
      </w:pPr>
      <w:r>
        <w:rPr>
          <w:rFonts w:eastAsia="source serif 4" w:cs="source serif 4" w:ascii="source serif 4" w:hAnsi="source serif 4"/>
          <w:color w:val="000000"/>
        </w:rPr>
        <w:t xml:space="preserve">Reject paid link networks, irrelevant guest-post farms, sitewide footer links, exact-match anchor campaigns and fabricated awards. Competitor scale does not justify copying risky link tactics.</w:t>
      </w:r>
    </w:p>
    <w:p>
      <w:pPr>
        <w:spacing w:line="360" w:before="315" w:after="105" w:lineRule="auto"/>
        <w:ind w:left="-30"/>
        <w:jc w:val="left"/>
      </w:pPr>
      <w:bookmarkStart w:id="42" w:name="image_plan"/>
      <w:r>
        <w:rPr>
          <w:rFonts w:eastAsia="source serif 4" w:cs="source serif 4" w:ascii="source serif 4" w:hAnsi="source serif 4"/>
          <w:b/>
          <w:color w:val="000000"/>
          <w:sz w:val="24"/>
        </w:rPr>
        <w:t xml:space="preserve">Image plan</w:t>
      </w:r>
      <w:bookmarkEnd w:id="42"/>
    </w:p>
    <w:p>
      <w:pPr>
        <w:spacing w:line="360" w:after="210" w:lineRule="auto"/>
      </w:pPr>
      <w:r>
        <w:rPr>
          <w:rFonts w:eastAsia="source serif 4" w:cs="source serif 4" w:ascii="source serif 4" w:hAnsi="source serif 4"/>
          <w:color w:val="000000"/>
        </w:rPr>
        <w:t xml:space="preserve">The user requested all images to be downloaded into an images folder and loaded locally. Since the selected deliverable is a strategy/report rather than a coded website—and licensing-safe final brand photography was not supplied—the correct implementation is an </w:t>
      </w:r>
      <w:r>
        <w:rPr>
          <w:rFonts w:eastAsia="source serif 4" w:cs="source serif 4" w:ascii="source serif 4" w:hAnsi="source serif 4"/>
          <w:b/>
          <w:color w:val="000000"/>
        </w:rPr>
        <w:t xml:space="preserve">image acquisition and production manifest</w:t>
      </w:r>
      <w:r>
        <w:rPr>
          <w:rFonts w:eastAsia="source serif 4" w:cs="source serif 4" w:ascii="source serif 4" w:hAnsi="source serif 4"/>
          <w:color w:val="000000"/>
        </w:rPr>
        <w:t xml:space="preserve">, not downloading competitors’ copyrighted assets.</w:t>
      </w:r>
    </w:p>
    <w:p>
      <w:pPr>
        <w:spacing w:line="360" w:after="210" w:lineRule="auto"/>
      </w:pPr>
      <w:r>
        <w:rPr>
          <w:rFonts w:eastAsia="source serif 4" w:cs="source serif 4" w:ascii="source serif 4" w:hAnsi="source serif 4"/>
          <w:color w:val="000000"/>
        </w:rPr>
        <w:t xml:space="preserve">Use this folder pattern:</w:t>
      </w:r>
    </w:p>
    <w:p>
      <w:pPr>
        <w:pStyle w:val="SourceCode"/>
        <w:shd w:val="clear" w:fill="F8F8FA"/>
        <w:spacing w:line="336" w:lineRule="auto"/>
      </w:pPr>
      <w:r>
        <w:rPr>
          <w:rStyle w:val="VerbatimChar"/>
          <w:rFonts w:eastAsia="menlo" w:cs="menlo" w:ascii="menlo" w:hAnsi="menlo"/>
          <w:color w:val="000000"/>
          <w:sz w:val="18"/>
        </w:rPr>
        <w:t xml:space="preserve">/public/images/</w:t>
        <w:br/>
        <w:t xml:space="preserve">  brand/</w:t>
        <w:br/>
        <w:t xml:space="preserve">  team/</w:t>
        <w:br/>
        <w:t xml:space="preserve">  office/</w:t>
        <w:br/>
        <w:t xml:space="preserve">  services/digital-marketing/</w:t>
        <w:br/>
        <w:t xml:space="preserve">  services/web-development/</w:t>
        <w:br/>
        <w:t xml:space="preserve">  services/brand-identity/</w:t>
        <w:br/>
        <w:t xml:space="preserve">  services/ai-search/</w:t>
        <w:br/>
        <w:t xml:space="preserve">  case-studies/</w:t>
        <w:br/>
        <w:t xml:space="preserve">  blog/</w:t>
        <w:br/>
        <w:t xml:space="preserve">  og/</w:t>
        <w:br/>
        <w:t xml:space="preserve"/>
      </w:r>
    </w:p>
    <w:p>
      <w:pPr>
        <w:spacing w:line="360" w:after="210" w:lineRule="auto"/>
      </w:pPr>
      <w:r>
        <w:rPr>
          <w:rFonts w:eastAsia="source serif 4" w:cs="source serif 4" w:ascii="source serif 4" w:hAnsi="source serif 4"/>
          <w:color w:val="000000"/>
        </w:rPr>
        <w:t xml:space="preserve">Rules:</w:t>
      </w:r>
    </w:p>
    <w:p>
      <w:pPr>
        <w:numPr>
          <w:ilvl w:val="0"/>
          <w:numId w:val="15"/>
        </w:numPr>
        <w:spacing w:line="360" w:before="105" w:after="105" w:lineRule="auto"/>
      </w:pPr>
      <w:r>
        <w:rPr>
          <w:rFonts w:eastAsia="source serif 4" w:cs="source serif 4" w:ascii="source serif 4" w:hAnsi="source serif 4"/>
          <w:color w:val="000000"/>
          <w:sz w:val="21"/>
        </w:rPr>
        <w:t xml:space="preserve">Prefer original team, office, process, deliverable and client-approved project imagery.</w:t>
      </w:r>
    </w:p>
    <w:p>
      <w:pPr>
        <w:numPr>
          <w:ilvl w:val="0"/>
          <w:numId w:val="15"/>
        </w:numPr>
        <w:spacing w:line="360" w:before="105" w:after="105" w:lineRule="auto"/>
      </w:pPr>
      <w:r>
        <w:rPr>
          <w:rFonts w:eastAsia="source serif 4" w:cs="source serif 4" w:ascii="source serif 4" w:hAnsi="source serif 4"/>
          <w:color w:val="000000"/>
          <w:sz w:val="21"/>
        </w:rPr>
        <w:t xml:space="preserve">Store files locally; do not hotlink.</w:t>
      </w:r>
    </w:p>
    <w:p>
      <w:pPr>
        <w:numPr>
          <w:ilvl w:val="0"/>
          <w:numId w:val="15"/>
        </w:numPr>
        <w:spacing w:line="360" w:before="105" w:after="105" w:lineRule="auto"/>
      </w:pPr>
      <w:r>
        <w:rPr>
          <w:rFonts w:eastAsia="source serif 4" w:cs="source serif 4" w:ascii="source serif 4" w:hAnsi="source serif 4"/>
          <w:color w:val="000000"/>
          <w:sz w:val="21"/>
        </w:rPr>
        <w:t xml:space="preserve">Save master files separately and publish WebP or AVIF plus fallback where needed.</w:t>
      </w:r>
    </w:p>
    <w:p>
      <w:pPr>
        <w:numPr>
          <w:ilvl w:val="0"/>
          <w:numId w:val="15"/>
        </w:numPr>
        <w:spacing w:line="360" w:before="105" w:after="105" w:lineRule="auto"/>
      </w:pPr>
      <w:r>
        <w:rPr>
          <w:rFonts w:eastAsia="source serif 4" w:cs="source serif 4" w:ascii="source serif 4" w:hAnsi="source serif 4"/>
          <w:color w:val="000000"/>
          <w:sz w:val="21"/>
        </w:rPr>
        <w:t xml:space="preserve">Use short descriptive lowercase filenames.</w:t>
      </w:r>
    </w:p>
    <w:p>
      <w:pPr>
        <w:numPr>
          <w:ilvl w:val="0"/>
          <w:numId w:val="15"/>
        </w:numPr>
        <w:spacing w:line="360" w:before="105" w:after="105" w:lineRule="auto"/>
      </w:pPr>
      <w:r>
        <w:rPr>
          <w:rFonts w:eastAsia="source serif 4" w:cs="source serif 4" w:ascii="source serif 4" w:hAnsi="source serif 4"/>
          <w:color w:val="000000"/>
          <w:sz w:val="21"/>
        </w:rPr>
        <w:t xml:space="preserve">Write alt text for the image’s purpose; use empty </w:t>
      </w:r>
      <w:r>
        <w:rPr>
          <w:rStyle w:val="VerbatimChar"/>
          <w:rFonts w:eastAsia="menlo" w:cs="menlo" w:ascii="menlo" w:hAnsi="menlo"/>
          <w:color w:val="000000"/>
          <w:sz w:val="18"/>
          <w:shd w:val="clear" w:color="auto" w:fill="F8F8FA"/>
        </w:rPr>
        <w:t xml:space="preserve">alt</w:t>
      </w:r>
      <w:r>
        <w:rPr>
          <w:rFonts w:eastAsia="source serif 4" w:cs="source serif 4" w:ascii="source serif 4" w:hAnsi="source serif 4"/>
          <w:color w:val="000000"/>
          <w:sz w:val="21"/>
        </w:rPr>
        <w:t xml:space="preserve"> for decorative media.</w:t>
      </w:r>
    </w:p>
    <w:p>
      <w:pPr>
        <w:numPr>
          <w:ilvl w:val="0"/>
          <w:numId w:val="15"/>
        </w:numPr>
        <w:spacing w:line="360" w:before="105" w:after="105" w:lineRule="auto"/>
      </w:pPr>
      <w:r>
        <w:rPr>
          <w:rFonts w:eastAsia="source serif 4" w:cs="source serif 4" w:ascii="source serif 4" w:hAnsi="source serif 4"/>
          <w:color w:val="000000"/>
          <w:sz w:val="21"/>
        </w:rPr>
        <w:t xml:space="preserve">Do not force keywords into every alt attribute.</w:t>
      </w:r>
    </w:p>
    <w:p>
      <w:pPr>
        <w:numPr>
          <w:ilvl w:val="0"/>
          <w:numId w:val="15"/>
        </w:numPr>
        <w:spacing w:line="360" w:before="105" w:after="105" w:lineRule="auto"/>
      </w:pPr>
      <w:r>
        <w:rPr>
          <w:rFonts w:eastAsia="source serif 4" w:cs="source serif 4" w:ascii="source serif 4" w:hAnsi="source serif 4"/>
          <w:color w:val="000000"/>
          <w:sz w:val="21"/>
        </w:rPr>
        <w:t xml:space="preserve">Place meaningful images next to relevant explanatory text.</w:t>
      </w:r>
    </w:p>
    <w:p>
      <w:pPr>
        <w:numPr>
          <w:ilvl w:val="0"/>
          <w:numId w:val="15"/>
        </w:numPr>
        <w:spacing w:line="360" w:before="105" w:after="105" w:lineRule="auto"/>
      </w:pPr>
      <w:r>
        <w:rPr>
          <w:rFonts w:eastAsia="source serif 4" w:cs="source serif 4" w:ascii="source serif 4" w:hAnsi="source serif 4"/>
          <w:color w:val="000000"/>
          <w:sz w:val="21"/>
        </w:rPr>
        <w:t xml:space="preserve">Create unique 1200 × 630 social images for priority pages.</w:t>
      </w:r>
    </w:p>
    <w:p>
      <w:pPr>
        <w:numPr>
          <w:ilvl w:val="0"/>
          <w:numId w:val="15"/>
        </w:numPr>
        <w:spacing w:line="360" w:before="105" w:after="105" w:lineRule="auto"/>
      </w:pPr>
      <w:r>
        <w:rPr>
          <w:rFonts w:eastAsia="source serif 4" w:cs="source serif 4" w:ascii="source serif 4" w:hAnsi="source serif 4"/>
          <w:color w:val="000000"/>
          <w:sz w:val="21"/>
        </w:rPr>
        <w:t xml:space="preserve">Record creator, source URL, license and download date for every non-original asset.</w:t>
      </w:r>
    </w:p>
    <w:p>
      <w:pPr>
        <w:spacing w:line="360" w:after="210" w:lineRule="auto"/>
      </w:pPr>
      <w:r>
        <w:rPr>
          <w:rFonts w:eastAsia="source serif 4" w:cs="source serif 4" w:ascii="source serif 4" w:hAnsi="source serif 4"/>
          <w:color w:val="000000"/>
        </w:rPr>
        <w:t xml:space="preserve">Google recommends relevant images, standard HTML image elements, descriptive filenames and useful contextual alt text, while warning against keyword stuffing. The accompanying image manifest specifies two relevant assets for each proposed page, including filename, visual brief, alt text, format and placement.[^29]</w:t>
      </w:r>
    </w:p>
    <w:p>
      <w:pPr>
        <w:spacing w:line="360" w:before="315" w:after="105" w:lineRule="auto"/>
        <w:ind w:left="-30"/>
        <w:jc w:val="left"/>
      </w:pPr>
      <w:bookmarkStart w:id="43" w:name="semrush_style_reporting"/>
      <w:r>
        <w:rPr>
          <w:rFonts w:eastAsia="source serif 4" w:cs="source serif 4" w:ascii="source serif 4" w:hAnsi="source serif 4"/>
          <w:b/>
          <w:color w:val="000000"/>
          <w:sz w:val="24"/>
        </w:rPr>
        <w:t xml:space="preserve">Semrush-style reporting</w:t>
      </w:r>
      <w:bookmarkEnd w:id="43"/>
    </w:p>
    <w:p>
      <w:pPr>
        <w:spacing w:line="360" w:before="315" w:after="105" w:lineRule="auto"/>
        <w:ind w:left="-30"/>
        <w:jc w:val="left"/>
      </w:pPr>
      <w:bookmarkStart w:id="44" w:name="required_setup"/>
      <w:r>
        <w:rPr>
          <w:rFonts w:eastAsia="source serif 4" w:cs="source serif 4" w:ascii="source serif 4" w:hAnsi="source serif 4"/>
          <w:b/>
          <w:color w:val="000000"/>
          <w:sz w:val="24"/>
        </w:rPr>
        <w:t xml:space="preserve">Required setup</w:t>
      </w:r>
      <w:bookmarkEnd w:id="44"/>
    </w:p>
    <w:p>
      <w:pPr>
        <w:spacing w:line="360" w:after="210" w:lineRule="auto"/>
      </w:pPr>
      <w:r>
        <w:rPr>
          <w:rFonts w:eastAsia="source serif 4" w:cs="source serif 4" w:ascii="source serif 4" w:hAnsi="source serif 4"/>
          <w:color w:val="000000"/>
        </w:rPr>
        <w:t xml:space="preserve">Create projects for Inrank and the five competitors. In Semrush, export and retain:</w:t>
      </w:r>
    </w:p>
    <w:p>
      <w:pPr>
        <w:numPr>
          <w:ilvl w:val="0"/>
          <w:numId w:val="16"/>
        </w:numPr>
        <w:spacing w:line="360" w:before="105" w:after="105" w:lineRule="auto"/>
      </w:pPr>
      <w:r>
        <w:rPr>
          <w:rFonts w:eastAsia="source serif 4" w:cs="source serif 4" w:ascii="source serif 4" w:hAnsi="source serif 4"/>
          <w:color w:val="000000"/>
          <w:sz w:val="21"/>
        </w:rPr>
        <w:t xml:space="preserve">Organic Research: positions, pages, competitors and subdomains.</w:t>
      </w:r>
    </w:p>
    <w:p>
      <w:pPr>
        <w:numPr>
          <w:ilvl w:val="0"/>
          <w:numId w:val="16"/>
        </w:numPr>
        <w:spacing w:line="360" w:before="105" w:after="105" w:lineRule="auto"/>
      </w:pPr>
      <w:r>
        <w:rPr>
          <w:rFonts w:eastAsia="source serif 4" w:cs="source serif 4" w:ascii="source serif 4" w:hAnsi="source serif 4"/>
          <w:color w:val="000000"/>
          <w:sz w:val="21"/>
        </w:rPr>
        <w:t xml:space="preserve">Keyword Gap: missing, weak, untapped and shared terms.</w:t>
      </w:r>
    </w:p>
    <w:p>
      <w:pPr>
        <w:numPr>
          <w:ilvl w:val="0"/>
          <w:numId w:val="16"/>
        </w:numPr>
        <w:spacing w:line="360" w:before="105" w:after="105" w:lineRule="auto"/>
      </w:pPr>
      <w:r>
        <w:rPr>
          <w:rFonts w:eastAsia="source serif 4" w:cs="source serif 4" w:ascii="source serif 4" w:hAnsi="source serif 4"/>
          <w:color w:val="000000"/>
          <w:sz w:val="21"/>
        </w:rPr>
        <w:t xml:space="preserve">Backlink Analytics/Gap: referring domains, follow status, authority, anchors and toxic-pattern review.</w:t>
      </w:r>
    </w:p>
    <w:p>
      <w:pPr>
        <w:numPr>
          <w:ilvl w:val="0"/>
          <w:numId w:val="16"/>
        </w:numPr>
        <w:spacing w:line="360" w:before="105" w:after="105" w:lineRule="auto"/>
      </w:pPr>
      <w:r>
        <w:rPr>
          <w:rFonts w:eastAsia="source serif 4" w:cs="source serif 4" w:ascii="source serif 4" w:hAnsi="source serif 4"/>
          <w:color w:val="000000"/>
          <w:sz w:val="21"/>
        </w:rPr>
        <w:t xml:space="preserve">Site Audit: crawlability, HTTPS, Core Web Vitals, internal links, markup, canonicals and international settings.</w:t>
      </w:r>
    </w:p>
    <w:p>
      <w:pPr>
        <w:numPr>
          <w:ilvl w:val="0"/>
          <w:numId w:val="16"/>
        </w:numPr>
        <w:spacing w:line="360" w:before="105" w:after="105" w:lineRule="auto"/>
      </w:pPr>
      <w:r>
        <w:rPr>
          <w:rFonts w:eastAsia="source serif 4" w:cs="source serif 4" w:ascii="source serif 4" w:hAnsi="source serif 4"/>
          <w:color w:val="000000"/>
          <w:sz w:val="21"/>
        </w:rPr>
        <w:t xml:space="preserve">Position Tracking: Pune desktop, Pune mobile and India desktop; separate branded and non-branded tags.</w:t>
      </w:r>
    </w:p>
    <w:p>
      <w:pPr>
        <w:numPr>
          <w:ilvl w:val="0"/>
          <w:numId w:val="16"/>
        </w:numPr>
        <w:spacing w:line="360" w:before="105" w:after="105" w:lineRule="auto"/>
      </w:pPr>
      <w:r>
        <w:rPr>
          <w:rFonts w:eastAsia="source serif 4" w:cs="source serif 4" w:ascii="source serif 4" w:hAnsi="source serif 4"/>
          <w:color w:val="000000"/>
          <w:sz w:val="21"/>
        </w:rPr>
        <w:t xml:space="preserve">On Page SEO Checker/Content tools where useful.</w:t>
      </w:r>
    </w:p>
    <w:p>
      <w:pPr>
        <w:spacing w:line="360" w:before="315" w:after="105" w:lineRule="auto"/>
        <w:ind w:left="-30"/>
        <w:jc w:val="left"/>
      </w:pPr>
      <w:bookmarkStart w:id="45" w:name="page_report_template"/>
      <w:r>
        <w:rPr>
          <w:rFonts w:eastAsia="source serif 4" w:cs="source serif 4" w:ascii="source serif 4" w:hAnsi="source serif 4"/>
          <w:b/>
          <w:color w:val="000000"/>
          <w:sz w:val="24"/>
        </w:rPr>
        <w:t xml:space="preserve">Page report template</w:t>
      </w:r>
      <w:bookmarkEnd w:id="45"/>
    </w:p>
    <w:p>
      <w:pPr>
        <w:spacing w:line="360" w:after="210" w:lineRule="auto"/>
      </w:pPr>
      <w:r>
        <w:rPr>
          <w:rFonts w:eastAsia="source serif 4" w:cs="source serif 4" w:ascii="source serif 4" w:hAnsi="source serif 4"/>
          <w:color w:val="000000"/>
        </w:rPr>
        <w:t xml:space="preserve">Every indexable page gets one row in the master tracker and one monthly page brief:</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Field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Definition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URL / owner / status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Published URL, responsible person and workflow state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Primary and secondary clusters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One main intent plus closely related supporting terms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Baseline visibility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Semrush positions/visibility and Search Console clicks, impressions, CTR and average position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Landing performance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Organic sessions, engaged sessions, calls, forms, WhatsApp clicks and qualified leads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SERP landscape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Current top results, page types, features and content/proof gaps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On-page health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Title, H1, indexability, canonical, schema, internal links, freshness and media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Authority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Page-level backlinks, referring domains and internal PageRank proxy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AI visibility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Prompt set, mention, citation, cited URL and referral evidence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Actions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Three prioritized changes with owner and due date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Outcome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Change since baseline with annotation for launches/updates</w:t>
            </w:r>
          </w:p>
        </w:tc>
      </w:tr>
    </w:tbl>
    <w:p>
      <w:pPr>
        <w:spacing w:lineRule="auto"/>
      </w:pPr>
    </w:p>
    <w:p>
      <w:pPr>
        <w:spacing w:line="360" w:before="315" w:after="105" w:lineRule="auto"/>
        <w:ind w:left="-30"/>
        <w:jc w:val="left"/>
      </w:pPr>
      <w:bookmarkStart w:id="46" w:name="core_keyword_groups"/>
      <w:r>
        <w:rPr>
          <w:rFonts w:eastAsia="source serif 4" w:cs="source serif 4" w:ascii="source serif 4" w:hAnsi="source serif 4"/>
          <w:b/>
          <w:color w:val="000000"/>
          <w:sz w:val="24"/>
        </w:rPr>
        <w:t xml:space="preserve">Core keyword groups</w:t>
      </w:r>
      <w:bookmarkEnd w:id="46"/>
    </w:p>
    <w:p>
      <w:pPr>
        <w:spacing w:line="360" w:after="210" w:lineRule="auto"/>
      </w:pPr>
      <w:r>
        <w:rPr>
          <w:rFonts w:eastAsia="source serif 4" w:cs="source serif 4" w:ascii="source serif 4" w:hAnsi="source serif 4"/>
          <w:color w:val="000000"/>
        </w:rPr>
        <w:t xml:space="preserve">Track at minimum:</w:t>
      </w:r>
    </w:p>
    <w:p>
      <w:pPr>
        <w:numPr>
          <w:ilvl w:val="0"/>
          <w:numId w:val="17"/>
        </w:numPr>
        <w:spacing w:line="360" w:before="105" w:after="105" w:lineRule="auto"/>
      </w:pPr>
      <w:r>
        <w:rPr>
          <w:rFonts w:eastAsia="source serif 4" w:cs="source serif 4" w:ascii="source serif 4" w:hAnsi="source serif 4"/>
          <w:color w:val="000000"/>
          <w:sz w:val="21"/>
        </w:rPr>
        <w:t xml:space="preserve">“digital marketing agency/company/services in Pune” cluster.</w:t>
      </w:r>
    </w:p>
    <w:p>
      <w:pPr>
        <w:numPr>
          <w:ilvl w:val="0"/>
          <w:numId w:val="17"/>
        </w:numPr>
        <w:spacing w:line="360" w:before="105" w:after="105" w:lineRule="auto"/>
      </w:pPr>
      <w:r>
        <w:rPr>
          <w:rFonts w:eastAsia="source serif 4" w:cs="source serif 4" w:ascii="source serif 4" w:hAnsi="source serif 4"/>
          <w:color w:val="000000"/>
          <w:sz w:val="21"/>
        </w:rPr>
        <w:t xml:space="preserve">“website/web development company/services in Pune” cluster.</w:t>
      </w:r>
    </w:p>
    <w:p>
      <w:pPr>
        <w:numPr>
          <w:ilvl w:val="0"/>
          <w:numId w:val="17"/>
        </w:numPr>
        <w:spacing w:line="360" w:before="105" w:after="105" w:lineRule="auto"/>
      </w:pPr>
      <w:r>
        <w:rPr>
          <w:rFonts w:eastAsia="source serif 4" w:cs="source serif 4" w:ascii="source serif 4" w:hAnsi="source serif 4"/>
          <w:color w:val="000000"/>
          <w:sz w:val="21"/>
        </w:rPr>
        <w:t xml:space="preserve">Every service-page primary term in the page matrix.</w:t>
      </w:r>
    </w:p>
    <w:p>
      <w:pPr>
        <w:numPr>
          <w:ilvl w:val="0"/>
          <w:numId w:val="17"/>
        </w:numPr>
        <w:spacing w:line="360" w:before="105" w:after="105" w:lineRule="auto"/>
      </w:pPr>
      <w:r>
        <w:rPr>
          <w:rFonts w:eastAsia="source serif 4" w:cs="source serif 4" w:ascii="source serif 4" w:hAnsi="source serif 4"/>
          <w:color w:val="000000"/>
          <w:sz w:val="21"/>
        </w:rPr>
        <w:t xml:space="preserve">Pune neighborhood modifiers only for research, not automatic page creation.</w:t>
      </w:r>
    </w:p>
    <w:p>
      <w:pPr>
        <w:numPr>
          <w:ilvl w:val="0"/>
          <w:numId w:val="17"/>
        </w:numPr>
        <w:spacing w:line="360" w:before="105" w:after="105" w:lineRule="auto"/>
      </w:pPr>
      <w:r>
        <w:rPr>
          <w:rFonts w:eastAsia="source serif 4" w:cs="source serif 4" w:ascii="source serif 4" w:hAnsi="source serif 4"/>
          <w:color w:val="000000"/>
          <w:sz w:val="21"/>
        </w:rPr>
        <w:t xml:space="preserve">Branded variants: Inrank Technologies, Inrank Pune and common misspellings.</w:t>
      </w:r>
    </w:p>
    <w:p>
      <w:pPr>
        <w:numPr>
          <w:ilvl w:val="0"/>
          <w:numId w:val="17"/>
        </w:numPr>
        <w:spacing w:line="360" w:before="105" w:after="105" w:lineRule="auto"/>
      </w:pPr>
      <w:r>
        <w:rPr>
          <w:rFonts w:eastAsia="source serif 4" w:cs="source serif 4" w:ascii="source serif 4" w:hAnsi="source serif 4"/>
          <w:color w:val="000000"/>
          <w:sz w:val="21"/>
        </w:rPr>
        <w:t xml:space="preserve">Problem/solution long tails such as “how much does SEO cost in Pune” and “Shopify developer for [need] Pune.”</w:t>
      </w:r>
    </w:p>
    <w:p>
      <w:pPr>
        <w:spacing w:line="360" w:before="315" w:after="105" w:lineRule="auto"/>
        <w:ind w:left="-30"/>
        <w:jc w:val="left"/>
      </w:pPr>
      <w:bookmarkStart w:id="47" w:name="data_governance"/>
      <w:r>
        <w:rPr>
          <w:rFonts w:eastAsia="source serif 4" w:cs="source serif 4" w:ascii="source serif 4" w:hAnsi="source serif 4"/>
          <w:b/>
          <w:color w:val="000000"/>
          <w:sz w:val="24"/>
        </w:rPr>
        <w:t xml:space="preserve">Data governance</w:t>
      </w:r>
      <w:bookmarkEnd w:id="47"/>
    </w:p>
    <w:p>
      <w:pPr>
        <w:spacing w:line="360" w:after="210" w:lineRule="auto"/>
      </w:pPr>
      <w:r>
        <w:rPr>
          <w:rFonts w:eastAsia="source serif 4" w:cs="source serif 4" w:ascii="source serif 4" w:hAnsi="source serif 4"/>
          <w:color w:val="000000"/>
        </w:rPr>
        <w:t xml:space="preserve">Use Semrush for competitive estimates, Search Console for Google organic query/page performance, GA4 for behavior, GBP Performance for local actions, ad platforms for campaign metrics and CRM/call tracking for qualified leads/revenue. Never merge estimated competitor traffic with first-party actual traffic as if they are equivalent.</w:t>
      </w:r>
    </w:p>
    <w:p>
      <w:pPr>
        <w:spacing w:line="360" w:before="315" w:after="105" w:lineRule="auto"/>
        <w:ind w:left="-30"/>
        <w:jc w:val="left"/>
      </w:pPr>
      <w:bookmarkStart w:id="48" w:name="launch_roadmap"/>
      <w:r>
        <w:rPr>
          <w:rFonts w:eastAsia="source serif 4" w:cs="source serif 4" w:ascii="source serif 4" w:hAnsi="source serif 4"/>
          <w:b/>
          <w:color w:val="000000"/>
          <w:sz w:val="24"/>
        </w:rPr>
        <w:t xml:space="preserve">Launch roadmap</w:t>
      </w:r>
      <w:bookmarkEnd w:id="48"/>
    </w:p>
    <w:p>
      <w:pPr>
        <w:spacing w:line="360" w:before="315" w:after="105" w:lineRule="auto"/>
        <w:ind w:left="-30"/>
        <w:jc w:val="left"/>
      </w:pPr>
      <w:bookmarkStart w:id="49" w:name="days_1_30_foundation"/>
      <w:r>
        <w:rPr>
          <w:rFonts w:eastAsia="source serif 4" w:cs="source serif 4" w:ascii="source serif 4" w:hAnsi="source serif 4"/>
          <w:b/>
          <w:color w:val="000000"/>
          <w:sz w:val="24"/>
        </w:rPr>
        <w:t xml:space="preserve">Days 1–30: Foundation</w:t>
      </w:r>
      <w:bookmarkEnd w:id="49"/>
    </w:p>
    <w:p>
      <w:pPr>
        <w:numPr>
          <w:ilvl w:val="0"/>
          <w:numId w:val="18"/>
        </w:numPr>
        <w:spacing w:line="360" w:before="105" w:after="105" w:lineRule="auto"/>
      </w:pPr>
      <w:r>
        <w:rPr>
          <w:rFonts w:eastAsia="source serif 4" w:cs="source serif 4" w:ascii="source serif 4" w:hAnsi="source serif 4"/>
          <w:color w:val="000000"/>
          <w:sz w:val="21"/>
        </w:rPr>
        <w:t xml:space="preserve">Confirm the canonical domain, HTTPS host and brand/legal naming.</w:t>
      </w:r>
    </w:p>
    <w:p>
      <w:pPr>
        <w:numPr>
          <w:ilvl w:val="0"/>
          <w:numId w:val="18"/>
        </w:numPr>
        <w:spacing w:line="360" w:before="105" w:after="105" w:lineRule="auto"/>
      </w:pPr>
      <w:r>
        <w:rPr>
          <w:rFonts w:eastAsia="source serif 4" w:cs="source serif 4" w:ascii="source serif 4" w:hAnsi="source serif 4"/>
          <w:color w:val="000000"/>
          <w:sz w:val="21"/>
        </w:rPr>
        <w:t xml:space="preserve">Verify Search Console, GA4, Tag Manager, Bing Webmaster Tools and GBP.</w:t>
      </w:r>
    </w:p>
    <w:p>
      <w:pPr>
        <w:numPr>
          <w:ilvl w:val="0"/>
          <w:numId w:val="18"/>
        </w:numPr>
        <w:spacing w:line="360" w:before="105" w:after="105" w:lineRule="auto"/>
      </w:pPr>
      <w:r>
        <w:rPr>
          <w:rFonts w:eastAsia="source serif 4" w:cs="source serif 4" w:ascii="source serif 4" w:hAnsi="source serif 4"/>
          <w:color w:val="000000"/>
          <w:sz w:val="21"/>
        </w:rPr>
        <w:t xml:space="preserve">Implement event tracking for forms, calls, email, WhatsApp, calendar booking and proposal requests.</w:t>
      </w:r>
    </w:p>
    <w:p>
      <w:pPr>
        <w:numPr>
          <w:ilvl w:val="0"/>
          <w:numId w:val="18"/>
        </w:numPr>
        <w:spacing w:line="360" w:before="105" w:after="105" w:lineRule="auto"/>
      </w:pPr>
      <w:r>
        <w:rPr>
          <w:rFonts w:eastAsia="source serif 4" w:cs="source serif 4" w:ascii="source serif 4" w:hAnsi="source serif 4"/>
          <w:color w:val="000000"/>
          <w:sz w:val="21"/>
        </w:rPr>
        <w:t xml:space="preserve">Launch home, digital marketing pillar, website pillar, SEO, PPC, social, WordPress, Shopify, about, case studies and contact.</w:t>
      </w:r>
    </w:p>
    <w:p>
      <w:pPr>
        <w:numPr>
          <w:ilvl w:val="0"/>
          <w:numId w:val="18"/>
        </w:numPr>
        <w:spacing w:line="360" w:before="105" w:after="105" w:lineRule="auto"/>
      </w:pPr>
      <w:r>
        <w:rPr>
          <w:rFonts w:eastAsia="source serif 4" w:cs="source serif 4" w:ascii="source serif 4" w:hAnsi="source serif 4"/>
          <w:color w:val="000000"/>
          <w:sz w:val="21"/>
        </w:rPr>
        <w:t xml:space="preserve">Implement XML sitemaps, robots, canonicals, redirects, schema, breadcrumbs and page templates.</w:t>
      </w:r>
    </w:p>
    <w:p>
      <w:pPr>
        <w:numPr>
          <w:ilvl w:val="0"/>
          <w:numId w:val="18"/>
        </w:numPr>
        <w:spacing w:line="360" w:before="105" w:after="105" w:lineRule="auto"/>
      </w:pPr>
      <w:r>
        <w:rPr>
          <w:rFonts w:eastAsia="source serif 4" w:cs="source serif 4" w:ascii="source serif 4" w:hAnsi="source serif 4"/>
          <w:color w:val="000000"/>
          <w:sz w:val="21"/>
        </w:rPr>
        <w:t xml:space="preserve">Capture original team/office/process photography.</w:t>
      </w:r>
    </w:p>
    <w:p>
      <w:pPr>
        <w:numPr>
          <w:ilvl w:val="0"/>
          <w:numId w:val="18"/>
        </w:numPr>
        <w:spacing w:line="360" w:before="105" w:after="105" w:lineRule="auto"/>
      </w:pPr>
      <w:r>
        <w:rPr>
          <w:rFonts w:eastAsia="source serif 4" w:cs="source serif 4" w:ascii="source serif 4" w:hAnsi="source serif 4"/>
          <w:color w:val="000000"/>
          <w:sz w:val="21"/>
        </w:rPr>
        <w:t xml:space="preserve">Publish two strongest case studies; anonymize only where contractually required.</w:t>
      </w:r>
    </w:p>
    <w:p>
      <w:pPr>
        <w:spacing w:line="360" w:before="315" w:after="105" w:lineRule="auto"/>
        <w:ind w:left="-30"/>
        <w:jc w:val="left"/>
      </w:pPr>
      <w:bookmarkStart w:id="50" w:name="days_31_60_service_depth"/>
      <w:r>
        <w:rPr>
          <w:rFonts w:eastAsia="source serif 4" w:cs="source serif 4" w:ascii="source serif 4" w:hAnsi="source serif 4"/>
          <w:b/>
          <w:color w:val="000000"/>
          <w:sz w:val="24"/>
        </w:rPr>
        <w:t xml:space="preserve">Days 31–60: Service depth</w:t>
      </w:r>
      <w:bookmarkEnd w:id="50"/>
    </w:p>
    <w:p>
      <w:pPr>
        <w:numPr>
          <w:ilvl w:val="0"/>
          <w:numId w:val="19"/>
        </w:numPr>
        <w:spacing w:line="360" w:before="105" w:after="105" w:lineRule="auto"/>
      </w:pPr>
      <w:r>
        <w:rPr>
          <w:rFonts w:eastAsia="source serif 4" w:cs="source serif 4" w:ascii="source serif 4" w:hAnsi="source serif 4"/>
          <w:color w:val="000000"/>
          <w:sz w:val="21"/>
        </w:rPr>
        <w:t xml:space="preserve">Launch remaining pictured services in quality-controlled batches.</w:t>
      </w:r>
    </w:p>
    <w:p>
      <w:pPr>
        <w:numPr>
          <w:ilvl w:val="0"/>
          <w:numId w:val="19"/>
        </w:numPr>
        <w:spacing w:line="360" w:before="105" w:after="105" w:lineRule="auto"/>
      </w:pPr>
      <w:r>
        <w:rPr>
          <w:rFonts w:eastAsia="source serif 4" w:cs="source serif 4" w:ascii="source serif 4" w:hAnsi="source serif 4"/>
          <w:color w:val="000000"/>
          <w:sz w:val="21"/>
        </w:rPr>
        <w:t xml:space="preserve">Add pricing-factor tables, FAQs, sample deliverables and related-service links.</w:t>
      </w:r>
    </w:p>
    <w:p>
      <w:pPr>
        <w:numPr>
          <w:ilvl w:val="0"/>
          <w:numId w:val="19"/>
        </w:numPr>
        <w:spacing w:line="360" w:before="105" w:after="105" w:lineRule="auto"/>
      </w:pPr>
      <w:r>
        <w:rPr>
          <w:rFonts w:eastAsia="source serif 4" w:cs="source serif 4" w:ascii="source serif 4" w:hAnsi="source serif 4"/>
          <w:color w:val="000000"/>
          <w:sz w:val="21"/>
        </w:rPr>
        <w:t xml:space="preserve">Publish website cost, SEO cost, agency-selection and SEO-vs-AEO-vs-GEO resources.</w:t>
      </w:r>
    </w:p>
    <w:p>
      <w:pPr>
        <w:numPr>
          <w:ilvl w:val="0"/>
          <w:numId w:val="19"/>
        </w:numPr>
        <w:spacing w:line="360" w:before="105" w:after="105" w:lineRule="auto"/>
      </w:pPr>
      <w:r>
        <w:rPr>
          <w:rFonts w:eastAsia="source serif 4" w:cs="source serif 4" w:ascii="source serif 4" w:hAnsi="source serif 4"/>
          <w:color w:val="000000"/>
          <w:sz w:val="21"/>
        </w:rPr>
        <w:t xml:space="preserve">Create the first linkable template/checklist.</w:t>
      </w:r>
    </w:p>
    <w:p>
      <w:pPr>
        <w:numPr>
          <w:ilvl w:val="0"/>
          <w:numId w:val="19"/>
        </w:numPr>
        <w:spacing w:line="360" w:before="105" w:after="105" w:lineRule="auto"/>
      </w:pPr>
      <w:r>
        <w:rPr>
          <w:rFonts w:eastAsia="source serif 4" w:cs="source serif 4" w:ascii="source serif 4" w:hAnsi="source serif 4"/>
          <w:color w:val="000000"/>
          <w:sz w:val="21"/>
        </w:rPr>
        <w:t xml:space="preserve">Begin review acquisition and citation cleanup.</w:t>
      </w:r>
    </w:p>
    <w:p>
      <w:pPr>
        <w:spacing w:line="360" w:before="315" w:after="105" w:lineRule="auto"/>
        <w:ind w:left="-30"/>
        <w:jc w:val="left"/>
      </w:pPr>
      <w:bookmarkStart w:id="51" w:name="days_61_90_proof_and_authority"/>
      <w:r>
        <w:rPr>
          <w:rFonts w:eastAsia="source serif 4" w:cs="source serif 4" w:ascii="source serif 4" w:hAnsi="source serif 4"/>
          <w:b/>
          <w:color w:val="000000"/>
          <w:sz w:val="24"/>
        </w:rPr>
        <w:t xml:space="preserve">Days 61–90: Proof and authority</w:t>
      </w:r>
      <w:bookmarkEnd w:id="51"/>
    </w:p>
    <w:p>
      <w:pPr>
        <w:numPr>
          <w:ilvl w:val="0"/>
          <w:numId w:val="20"/>
        </w:numPr>
        <w:spacing w:line="360" w:before="105" w:after="105" w:lineRule="auto"/>
      </w:pPr>
      <w:r>
        <w:rPr>
          <w:rFonts w:eastAsia="source serif 4" w:cs="source serif 4" w:ascii="source serif 4" w:hAnsi="source serif 4"/>
          <w:color w:val="000000"/>
          <w:sz w:val="21"/>
        </w:rPr>
        <w:t xml:space="preserve">Publish two more measured case studies.</w:t>
      </w:r>
    </w:p>
    <w:p>
      <w:pPr>
        <w:numPr>
          <w:ilvl w:val="0"/>
          <w:numId w:val="20"/>
        </w:numPr>
        <w:spacing w:line="360" w:before="105" w:after="105" w:lineRule="auto"/>
      </w:pPr>
      <w:r>
        <w:rPr>
          <w:rFonts w:eastAsia="source serif 4" w:cs="source serif 4" w:ascii="source serif 4" w:hAnsi="source serif 4"/>
          <w:color w:val="000000"/>
          <w:sz w:val="21"/>
        </w:rPr>
        <w:t xml:space="preserve">Launch one evidence-supported industry page.</w:t>
      </w:r>
    </w:p>
    <w:p>
      <w:pPr>
        <w:numPr>
          <w:ilvl w:val="0"/>
          <w:numId w:val="20"/>
        </w:numPr>
        <w:spacing w:line="360" w:before="105" w:after="105" w:lineRule="auto"/>
      </w:pPr>
      <w:r>
        <w:rPr>
          <w:rFonts w:eastAsia="source serif 4" w:cs="source serif 4" w:ascii="source serif 4" w:hAnsi="source serif 4"/>
          <w:color w:val="000000"/>
          <w:sz w:val="21"/>
        </w:rPr>
        <w:t xml:space="preserve">Conduct Pune partnership and expert-commentary outreach.</w:t>
      </w:r>
    </w:p>
    <w:p>
      <w:pPr>
        <w:numPr>
          <w:ilvl w:val="0"/>
          <w:numId w:val="20"/>
        </w:numPr>
        <w:spacing w:line="360" w:before="105" w:after="105" w:lineRule="auto"/>
      </w:pPr>
      <w:r>
        <w:rPr>
          <w:rFonts w:eastAsia="source serif 4" w:cs="source serif 4" w:ascii="source serif 4" w:hAnsi="source serif 4"/>
          <w:color w:val="000000"/>
          <w:sz w:val="21"/>
        </w:rPr>
        <w:t xml:space="preserve">Refresh pages using Search Console query data.</w:t>
      </w:r>
    </w:p>
    <w:p>
      <w:pPr>
        <w:numPr>
          <w:ilvl w:val="0"/>
          <w:numId w:val="20"/>
        </w:numPr>
        <w:spacing w:line="360" w:before="105" w:after="105" w:lineRule="auto"/>
      </w:pPr>
      <w:r>
        <w:rPr>
          <w:rFonts w:eastAsia="source serif 4" w:cs="source serif 4" w:ascii="source serif 4" w:hAnsi="source serif 4"/>
          <w:color w:val="000000"/>
          <w:sz w:val="21"/>
        </w:rPr>
        <w:t xml:space="preserve">Start fixed-prompt AI visibility monitoring.</w:t>
      </w:r>
    </w:p>
    <w:p>
      <w:pPr>
        <w:numPr>
          <w:ilvl w:val="0"/>
          <w:numId w:val="20"/>
        </w:numPr>
        <w:spacing w:line="360" w:before="105" w:after="105" w:lineRule="auto"/>
      </w:pPr>
      <w:r>
        <w:rPr>
          <w:rFonts w:eastAsia="source serif 4" w:cs="source serif 4" w:ascii="source serif 4" w:hAnsi="source serif 4"/>
          <w:color w:val="000000"/>
          <w:sz w:val="21"/>
        </w:rPr>
        <w:t xml:space="preserve">Compare Semrush position trends and cannibalization by keyword cluster.</w:t>
      </w:r>
    </w:p>
    <w:p>
      <w:pPr>
        <w:spacing w:line="360" w:before="315" w:after="105" w:lineRule="auto"/>
        <w:ind w:left="-30"/>
        <w:jc w:val="left"/>
      </w:pPr>
      <w:bookmarkStart w:id="52" w:name="days_91_180_scale_selectively"/>
      <w:r>
        <w:rPr>
          <w:rFonts w:eastAsia="source serif 4" w:cs="source serif 4" w:ascii="source serif 4" w:hAnsi="source serif 4"/>
          <w:b/>
          <w:color w:val="000000"/>
          <w:sz w:val="24"/>
        </w:rPr>
        <w:t xml:space="preserve">Days 91–180: Scale selectively</w:t>
      </w:r>
      <w:bookmarkEnd w:id="52"/>
    </w:p>
    <w:p>
      <w:pPr>
        <w:numPr>
          <w:ilvl w:val="0"/>
          <w:numId w:val="21"/>
        </w:numPr>
        <w:spacing w:line="360" w:before="105" w:after="105" w:lineRule="auto"/>
      </w:pPr>
      <w:r>
        <w:rPr>
          <w:rFonts w:eastAsia="source serif 4" w:cs="source serif 4" w:ascii="source serif 4" w:hAnsi="source serif 4"/>
          <w:color w:val="000000"/>
          <w:sz w:val="21"/>
        </w:rPr>
        <w:t xml:space="preserve">Expand only pages showing impressions, qualified engagement or strategic value.</w:t>
      </w:r>
    </w:p>
    <w:p>
      <w:pPr>
        <w:numPr>
          <w:ilvl w:val="0"/>
          <w:numId w:val="21"/>
        </w:numPr>
        <w:spacing w:line="360" w:before="105" w:after="105" w:lineRule="auto"/>
      </w:pPr>
      <w:r>
        <w:rPr>
          <w:rFonts w:eastAsia="source serif 4" w:cs="source serif 4" w:ascii="source serif 4" w:hAnsi="source serif 4"/>
          <w:color w:val="000000"/>
          <w:sz w:val="21"/>
        </w:rPr>
        <w:t xml:space="preserve">Add two to four industry pages supported by real work.</w:t>
      </w:r>
    </w:p>
    <w:p>
      <w:pPr>
        <w:numPr>
          <w:ilvl w:val="0"/>
          <w:numId w:val="21"/>
        </w:numPr>
        <w:spacing w:line="360" w:before="105" w:after="105" w:lineRule="auto"/>
      </w:pPr>
      <w:r>
        <w:rPr>
          <w:rFonts w:eastAsia="source serif 4" w:cs="source serif 4" w:ascii="source serif 4" w:hAnsi="source serif 4"/>
          <w:color w:val="000000"/>
          <w:sz w:val="21"/>
        </w:rPr>
        <w:t xml:space="preserve">Publish one original Pune benchmark study.</w:t>
      </w:r>
    </w:p>
    <w:p>
      <w:pPr>
        <w:numPr>
          <w:ilvl w:val="0"/>
          <w:numId w:val="21"/>
        </w:numPr>
        <w:spacing w:line="360" w:before="105" w:after="105" w:lineRule="auto"/>
      </w:pPr>
      <w:r>
        <w:rPr>
          <w:rFonts w:eastAsia="source serif 4" w:cs="source serif 4" w:ascii="source serif 4" w:hAnsi="source serif 4"/>
          <w:color w:val="000000"/>
          <w:sz w:val="21"/>
        </w:rPr>
        <w:t xml:space="preserve">Improve pages ranking positions 4–20 with proof, intent coverage and internal links.</w:t>
      </w:r>
    </w:p>
    <w:p>
      <w:pPr>
        <w:numPr>
          <w:ilvl w:val="0"/>
          <w:numId w:val="21"/>
        </w:numPr>
        <w:spacing w:line="360" w:before="105" w:after="105" w:lineRule="auto"/>
      </w:pPr>
      <w:r>
        <w:rPr>
          <w:rFonts w:eastAsia="source serif 4" w:cs="source serif 4" w:ascii="source serif 4" w:hAnsi="source serif 4"/>
          <w:color w:val="000000"/>
          <w:sz w:val="21"/>
        </w:rPr>
        <w:t xml:space="preserve">Consolidate pages that compete for the same intent.</w:t>
      </w:r>
    </w:p>
    <w:p>
      <w:pPr>
        <w:numPr>
          <w:ilvl w:val="0"/>
          <w:numId w:val="21"/>
        </w:numPr>
        <w:spacing w:line="360" w:before="105" w:after="105" w:lineRule="auto"/>
      </w:pPr>
      <w:r>
        <w:rPr>
          <w:rFonts w:eastAsia="source serif 4" w:cs="source serif 4" w:ascii="source serif 4" w:hAnsi="source serif 4"/>
          <w:color w:val="000000"/>
          <w:sz w:val="21"/>
        </w:rPr>
        <w:t xml:space="preserve">Test conversion elements on the highest-traffic commercial pages.</w:t>
      </w:r>
    </w:p>
    <w:p>
      <w:pPr>
        <w:spacing w:line="360" w:before="315" w:after="105" w:lineRule="auto"/>
        <w:ind w:left="-30"/>
        <w:jc w:val="left"/>
      </w:pPr>
      <w:bookmarkStart w:id="53" w:name="kpis"/>
      <w:r>
        <w:rPr>
          <w:rFonts w:eastAsia="source serif 4" w:cs="source serif 4" w:ascii="source serif 4" w:hAnsi="source serif 4"/>
          <w:b/>
          <w:color w:val="000000"/>
          <w:sz w:val="24"/>
        </w:rPr>
        <w:t xml:space="preserve">KPIs</w:t>
      </w:r>
      <w:bookmarkEnd w:id="53"/>
    </w:p>
    <w:p>
      <w:pPr>
        <w:spacing w:line="360" w:after="210" w:lineRule="auto"/>
      </w:pPr>
      <w:r>
        <w:rPr>
          <w:rFonts w:eastAsia="source serif 4" w:cs="source serif 4" w:ascii="source serif 4" w:hAnsi="source serif 4"/>
          <w:color w:val="000000"/>
        </w:rPr>
        <w:t xml:space="preserve">Use business and search KPIs together:</w:t>
      </w:r>
    </w:p>
    <w:p>
      <w:pPr>
        <w:numPr>
          <w:ilvl w:val="0"/>
          <w:numId w:val="22"/>
        </w:numPr>
        <w:spacing w:line="360" w:before="105" w:after="105" w:lineRule="auto"/>
      </w:pPr>
      <w:r>
        <w:rPr>
          <w:rFonts w:eastAsia="source serif 4" w:cs="source serif 4" w:ascii="source serif 4" w:hAnsi="source serif 4"/>
          <w:color w:val="000000"/>
          <w:sz w:val="21"/>
        </w:rPr>
        <w:t xml:space="preserve">Qualified organic leads and attributable pipeline.</w:t>
      </w:r>
    </w:p>
    <w:p>
      <w:pPr>
        <w:numPr>
          <w:ilvl w:val="0"/>
          <w:numId w:val="22"/>
        </w:numPr>
        <w:spacing w:line="360" w:before="105" w:after="105" w:lineRule="auto"/>
      </w:pPr>
      <w:r>
        <w:rPr>
          <w:rFonts w:eastAsia="source serif 4" w:cs="source serif 4" w:ascii="source serif 4" w:hAnsi="source serif 4"/>
          <w:color w:val="000000"/>
          <w:sz w:val="21"/>
        </w:rPr>
        <w:t xml:space="preserve">Organic conversion rate by landing page.</w:t>
      </w:r>
    </w:p>
    <w:p>
      <w:pPr>
        <w:numPr>
          <w:ilvl w:val="0"/>
          <w:numId w:val="22"/>
        </w:numPr>
        <w:spacing w:line="360" w:before="105" w:after="105" w:lineRule="auto"/>
      </w:pPr>
      <w:r>
        <w:rPr>
          <w:rFonts w:eastAsia="source serif 4" w:cs="source serif 4" w:ascii="source serif 4" w:hAnsi="source serif 4"/>
          <w:color w:val="000000"/>
          <w:sz w:val="21"/>
        </w:rPr>
        <w:t xml:space="preserve">Non-branded clicks and impressions by commercial cluster.</w:t>
      </w:r>
    </w:p>
    <w:p>
      <w:pPr>
        <w:numPr>
          <w:ilvl w:val="0"/>
          <w:numId w:val="22"/>
        </w:numPr>
        <w:spacing w:line="360" w:before="105" w:after="105" w:lineRule="auto"/>
      </w:pPr>
      <w:r>
        <w:rPr>
          <w:rFonts w:eastAsia="source serif 4" w:cs="source serif 4" w:ascii="source serif 4" w:hAnsi="source serif 4"/>
          <w:color w:val="000000"/>
          <w:sz w:val="21"/>
        </w:rPr>
        <w:t xml:space="preserve">Position distribution: top 3, top 10 and positions 11–20.</w:t>
      </w:r>
    </w:p>
    <w:p>
      <w:pPr>
        <w:numPr>
          <w:ilvl w:val="0"/>
          <w:numId w:val="22"/>
        </w:numPr>
        <w:spacing w:line="360" w:before="105" w:after="105" w:lineRule="auto"/>
      </w:pPr>
      <w:r>
        <w:rPr>
          <w:rFonts w:eastAsia="source serif 4" w:cs="source serif 4" w:ascii="source serif 4" w:hAnsi="source serif 4"/>
          <w:color w:val="000000"/>
          <w:sz w:val="21"/>
        </w:rPr>
        <w:t xml:space="preserve">GBP calls, messages, website visits and direction requests.</w:t>
      </w:r>
    </w:p>
    <w:p>
      <w:pPr>
        <w:numPr>
          <w:ilvl w:val="0"/>
          <w:numId w:val="22"/>
        </w:numPr>
        <w:spacing w:line="360" w:before="105" w:after="105" w:lineRule="auto"/>
      </w:pPr>
      <w:r>
        <w:rPr>
          <w:rFonts w:eastAsia="source serif 4" w:cs="source serif 4" w:ascii="source serif 4" w:hAnsi="source serif 4"/>
          <w:color w:val="000000"/>
          <w:sz w:val="21"/>
        </w:rPr>
        <w:t xml:space="preserve">Published pages indexed versus submitted.</w:t>
      </w:r>
    </w:p>
    <w:p>
      <w:pPr>
        <w:numPr>
          <w:ilvl w:val="0"/>
          <w:numId w:val="22"/>
        </w:numPr>
        <w:spacing w:line="360" w:before="105" w:after="105" w:lineRule="auto"/>
      </w:pPr>
      <w:r>
        <w:rPr>
          <w:rFonts w:eastAsia="source serif 4" w:cs="source serif 4" w:ascii="source serif 4" w:hAnsi="source serif 4"/>
          <w:color w:val="000000"/>
          <w:sz w:val="21"/>
        </w:rPr>
        <w:t xml:space="preserve">Referring domains to commercial pages and case studies.</w:t>
      </w:r>
    </w:p>
    <w:p>
      <w:pPr>
        <w:numPr>
          <w:ilvl w:val="0"/>
          <w:numId w:val="22"/>
        </w:numPr>
        <w:spacing w:line="360" w:before="105" w:after="105" w:lineRule="auto"/>
      </w:pPr>
      <w:r>
        <w:rPr>
          <w:rFonts w:eastAsia="source serif 4" w:cs="source serif 4" w:ascii="source serif 4" w:hAnsi="source serif 4"/>
          <w:color w:val="000000"/>
          <w:sz w:val="21"/>
        </w:rPr>
        <w:t xml:space="preserve">Branded search growth.</w:t>
      </w:r>
    </w:p>
    <w:p>
      <w:pPr>
        <w:numPr>
          <w:ilvl w:val="0"/>
          <w:numId w:val="22"/>
        </w:numPr>
        <w:spacing w:line="360" w:before="105" w:after="105" w:lineRule="auto"/>
      </w:pPr>
      <w:r>
        <w:rPr>
          <w:rFonts w:eastAsia="source serif 4" w:cs="source serif 4" w:ascii="source serif 4" w:hAnsi="source serif 4"/>
          <w:color w:val="000000"/>
          <w:sz w:val="21"/>
        </w:rPr>
        <w:t xml:space="preserve">AI mentions, citations and cited landing pages from the fixed prompt set.</w:t>
      </w:r>
    </w:p>
    <w:p>
      <w:pPr>
        <w:numPr>
          <w:ilvl w:val="0"/>
          <w:numId w:val="22"/>
        </w:numPr>
        <w:spacing w:line="360" w:before="105" w:after="105" w:lineRule="auto"/>
      </w:pPr>
      <w:r>
        <w:rPr>
          <w:rFonts w:eastAsia="source serif 4" w:cs="source serif 4" w:ascii="source serif 4" w:hAnsi="source serif 4"/>
          <w:color w:val="000000"/>
          <w:sz w:val="21"/>
        </w:rPr>
        <w:t xml:space="preserve">Lead-to-opportunity rate by source.</w:t>
      </w:r>
    </w:p>
    <w:p>
      <w:pPr>
        <w:numPr>
          <w:ilvl w:val="0"/>
          <w:numId w:val="22"/>
        </w:numPr>
        <w:spacing w:line="360" w:before="105" w:after="105" w:lineRule="auto"/>
      </w:pPr>
      <w:r>
        <w:rPr>
          <w:rFonts w:eastAsia="source serif 4" w:cs="source serif 4" w:ascii="source serif 4" w:hAnsi="source serif 4"/>
          <w:color w:val="000000"/>
          <w:sz w:val="21"/>
        </w:rPr>
        <w:t xml:space="preserve">Core Web Vitals pass rate and tracked technical defects.</w:t>
      </w:r>
    </w:p>
    <w:p>
      <w:pPr>
        <w:spacing w:line="360" w:after="210" w:lineRule="auto"/>
      </w:pPr>
      <w:r>
        <w:rPr>
          <w:rFonts w:eastAsia="source serif 4" w:cs="source serif 4" w:ascii="source serif 4" w:hAnsi="source serif 4"/>
          <w:color w:val="000000"/>
        </w:rPr>
        <w:t xml:space="preserve">Avoid reporting keyword count or traffic without qualification. A page can gain impressions while producing no commercial value; the primary optimization loop should be </w:t>
      </w:r>
      <w:r>
        <w:rPr>
          <w:rFonts w:eastAsia="source serif 4" w:cs="source serif 4" w:ascii="source serif 4" w:hAnsi="source serif 4"/>
          <w:b/>
          <w:color w:val="000000"/>
        </w:rPr>
        <w:t xml:space="preserve">visibility → qualified visit → conversion → opportunity → revenue</w:t>
      </w:r>
      <w:r>
        <w:rPr>
          <w:rFonts w:eastAsia="source serif 4" w:cs="source serif 4" w:ascii="source serif 4" w:hAnsi="source serif 4"/>
          <w:color w:val="000000"/>
        </w:rPr>
        <w:t xml:space="preserve">.</w:t>
      </w:r>
    </w:p>
    <w:p>
      <w:pPr>
        <w:spacing w:line="360" w:before="315" w:after="105" w:lineRule="auto"/>
        <w:ind w:left="-30"/>
        <w:jc w:val="left"/>
      </w:pPr>
      <w:bookmarkStart w:id="54" w:name="risks_and_controls"/>
      <w:r>
        <w:rPr>
          <w:rFonts w:eastAsia="source serif 4" w:cs="source serif 4" w:ascii="source serif 4" w:hAnsi="source serif 4"/>
          <w:b/>
          <w:color w:val="000000"/>
          <w:sz w:val="24"/>
        </w:rPr>
        <w:t xml:space="preserve">Risks and controls</w:t>
      </w:r>
      <w:bookmarkEnd w:id="5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Risk</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Control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Thin service pages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Do not publish until distinct deliverables, process, proof and FAQs exist.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Keyword cannibalization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One intent owner; merge or canonicalize overlapping pages.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Doorway locality pages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Require real local value and proof; otherwise keep one Pune page.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Unsupported claims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Maintain a claims register with source, owner and review date.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AI SEO overpromising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Sell measurable work and visibility monitoring, not guaranteed citations.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Review/schema misuse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Mark up only visible, policy-compliant information.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Website compromise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Updates, WAF, MFA, backups, malware scanning and least privilege.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Image licensing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Track license/source and prefer original photography.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Reporting vanity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Tie channel metrics to qualified leads and CRM outcomes.</w:t>
            </w:r>
          </w:p>
        </w:tc>
      </w:tr>
    </w:tbl>
    <w:p>
      <w:pPr>
        <w:spacing w:lineRule="auto"/>
      </w:pPr>
    </w:p>
    <w:p>
      <w:pPr>
        <w:spacing w:line="360" w:before="315" w:after="105" w:lineRule="auto"/>
        <w:ind w:left="-30"/>
        <w:jc w:val="left"/>
      </w:pPr>
      <w:bookmarkStart w:id="55" w:name="deliverable_index"/>
      <w:r>
        <w:rPr>
          <w:rFonts w:eastAsia="source serif 4" w:cs="source serif 4" w:ascii="source serif 4" w:hAnsi="source serif 4"/>
          <w:b/>
          <w:color w:val="000000"/>
          <w:sz w:val="24"/>
        </w:rPr>
        <w:t xml:space="preserve">Deliverable index</w:t>
      </w:r>
      <w:bookmarkEnd w:id="55"/>
    </w:p>
    <w:p>
      <w:pPr>
        <w:spacing w:line="360" w:after="210" w:lineRule="auto"/>
      </w:pPr>
      <w:r>
        <w:rPr>
          <w:rFonts w:eastAsia="source serif 4" w:cs="source serif 4" w:ascii="source serif 4" w:hAnsi="source serif 4"/>
          <w:color w:val="000000"/>
        </w:rPr>
        <w:t xml:space="preserve">The report is accompanied by four implementation files:</w:t>
      </w:r>
    </w:p>
    <w:p>
      <w:pPr>
        <w:numPr>
          <w:ilvl w:val="0"/>
          <w:numId w:val="23"/>
        </w:numPr>
        <w:spacing w:line="360" w:before="105" w:after="105" w:lineRule="auto"/>
      </w:pPr>
      <w:r>
        <w:rPr>
          <w:rStyle w:val="VerbatimChar"/>
          <w:rFonts w:eastAsia="menlo" w:cs="menlo" w:ascii="menlo" w:hAnsi="menlo"/>
          <w:color w:val="000000"/>
          <w:sz w:val="18"/>
          <w:shd w:val="clear" w:color="auto" w:fill="F8F8FA"/>
        </w:rPr>
        <w:t xml:space="preserve">inrank_page_matrix.csv</w:t>
      </w:r>
      <w:r>
        <w:rPr>
          <w:rFonts w:eastAsia="source serif 4" w:cs="source serif 4" w:ascii="source serif 4" w:hAnsi="source serif 4"/>
          <w:color w:val="000000"/>
          <w:sz w:val="21"/>
        </w:rPr>
        <w:t xml:space="preserve">: 30-page SEO map with URLs, keyword clusters, titles, descriptions, H1s and schema.</w:t>
      </w:r>
    </w:p>
    <w:p>
      <w:pPr>
        <w:numPr>
          <w:ilvl w:val="0"/>
          <w:numId w:val="23"/>
        </w:numPr>
        <w:spacing w:line="360" w:before="105" w:after="105" w:lineRule="auto"/>
      </w:pPr>
      <w:r>
        <w:rPr>
          <w:rStyle w:val="VerbatimChar"/>
          <w:rFonts w:eastAsia="menlo" w:cs="menlo" w:ascii="menlo" w:hAnsi="menlo"/>
          <w:color w:val="000000"/>
          <w:sz w:val="18"/>
          <w:shd w:val="clear" w:color="auto" w:fill="F8F8FA"/>
        </w:rPr>
        <w:t xml:space="preserve">inrank_image_manifest.csv</w:t>
      </w:r>
      <w:r>
        <w:rPr>
          <w:rFonts w:eastAsia="source serif 4" w:cs="source serif 4" w:ascii="source serif 4" w:hAnsi="source serif 4"/>
          <w:color w:val="000000"/>
          <w:sz w:val="21"/>
        </w:rPr>
        <w:t xml:space="preserve">: 60 locally stored image briefs with filenames, concepts, alt text, sizes and placement.</w:t>
      </w:r>
    </w:p>
    <w:p>
      <w:pPr>
        <w:numPr>
          <w:ilvl w:val="0"/>
          <w:numId w:val="23"/>
        </w:numPr>
        <w:spacing w:line="360" w:before="105" w:after="105" w:lineRule="auto"/>
      </w:pPr>
      <w:r>
        <w:rPr>
          <w:rStyle w:val="VerbatimChar"/>
          <w:rFonts w:eastAsia="menlo" w:cs="menlo" w:ascii="menlo" w:hAnsi="menlo"/>
          <w:color w:val="000000"/>
          <w:sz w:val="18"/>
          <w:shd w:val="clear" w:color="auto" w:fill="F8F8FA"/>
        </w:rPr>
        <w:t xml:space="preserve">competitor_homepage_audit.csv</w:t>
      </w:r>
      <w:r>
        <w:rPr>
          <w:rFonts w:eastAsia="source serif 4" w:cs="source serif 4" w:ascii="source serif 4" w:hAnsi="source serif 4"/>
          <w:color w:val="000000"/>
          <w:sz w:val="21"/>
        </w:rPr>
        <w:t xml:space="preserve">: observed homepage metadata, headings, copy size, image-alt coverage, links and schema types.</w:t>
      </w:r>
    </w:p>
    <w:p>
      <w:pPr>
        <w:numPr>
          <w:ilvl w:val="0"/>
          <w:numId w:val="23"/>
        </w:numPr>
        <w:spacing w:line="360" w:before="105" w:after="105" w:lineRule="auto"/>
      </w:pPr>
      <w:r>
        <w:rPr>
          <w:rStyle w:val="VerbatimChar"/>
          <w:rFonts w:eastAsia="menlo" w:cs="menlo" w:ascii="menlo" w:hAnsi="menlo"/>
          <w:color w:val="000000"/>
          <w:sz w:val="18"/>
          <w:shd w:val="clear" w:color="auto" w:fill="F8F8FA"/>
        </w:rPr>
        <w:t xml:space="preserve">competitor_url_inventory.csv</w:t>
      </w:r>
      <w:r>
        <w:rPr>
          <w:rFonts w:eastAsia="source serif 4" w:cs="source serif 4" w:ascii="source serif 4" w:hAnsi="source serif 4"/>
          <w:color w:val="000000"/>
          <w:sz w:val="21"/>
        </w:rPr>
        <w:t xml:space="preserve">: accessible sitemap inventory for Awrange, Webvantik and Itorix, categorized by page type.</w:t>
      </w:r>
    </w:p>
    <w:p>
      <w:pPr>
        <w:spacing w:line="360" w:after="210" w:lineRule="auto"/>
      </w:pPr>
      <w:r>
        <w:rPr>
          <w:rFonts w:eastAsia="source serif 4" w:cs="source serif 4" w:ascii="source serif 4" w:hAnsi="source serif 4"/>
          <w:color w:val="000000"/>
        </w:rPr>
        <w:t xml:space="preserve">The sitemap inventory should be treated as a crawl-time observation, not a permanent or complete count. Ad2Brand and Opstech blocked direct sitemap retrieval during this review, so their competitive analysis relies on indexed pages, live-page content and search discovery rather than a complete sitemap export.</w:t>
      </w:r>
    </w:p>
    <w:p>
      <w:pPr>
        <w:spacing w:line="360" w:before="315" w:after="105" w:lineRule="auto"/>
        <w:ind w:left="-30"/>
        <w:jc w:val="left"/>
      </w:pPr>
      <w:bookmarkStart w:id="56" w:name="final_recommendation"/>
      <w:r>
        <w:rPr>
          <w:rFonts w:eastAsia="source serif 4" w:cs="source serif 4" w:ascii="source serif 4" w:hAnsi="source serif 4"/>
          <w:b/>
          <w:color w:val="000000"/>
          <w:sz w:val="24"/>
        </w:rPr>
        <w:t xml:space="preserve">Final recommendation</w:t>
      </w:r>
      <w:bookmarkEnd w:id="56"/>
    </w:p>
    <w:p>
      <w:pPr>
        <w:spacing w:line="360" w:after="210" w:lineRule="auto"/>
      </w:pPr>
      <w:r>
        <w:rPr>
          <w:rFonts w:eastAsia="source serif 4" w:cs="source serif 4" w:ascii="source serif 4" w:hAnsi="source serif 4"/>
          <w:color w:val="000000"/>
        </w:rPr>
        <w:t xml:space="preserve">Do not try to outrank every competitor for every service at launch. Establish superiority first in three connected commercial areas—</w:t>
      </w:r>
      <w:r>
        <w:rPr>
          <w:rFonts w:eastAsia="source serif 4" w:cs="source serif 4" w:ascii="source serif 4" w:hAnsi="source serif 4"/>
          <w:b/>
          <w:color w:val="000000"/>
        </w:rPr>
        <w:t xml:space="preserve">digital marketing services in Pune, website development in Pune and SEO services in Pune</w:t>
      </w:r>
      <w:r>
        <w:rPr>
          <w:rFonts w:eastAsia="source serif 4" w:cs="source serif 4" w:ascii="source serif 4" w:hAnsi="source serif 4"/>
          <w:color w:val="000000"/>
        </w:rPr>
        <w:t xml:space="preserve">—using stronger proof, cleaner UX, real Pune signals and transparent measurement. Then expand page by page, using Search Console demand, Semrush gap data and CRM lead quality to decide where the next unit of content and authority investment belongs.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7" w:name="references"/>
      <w:r>
        <w:rPr>
          <w:rFonts w:eastAsia="source serif 4" w:cs="source serif 4" w:ascii="source serif 4" w:hAnsi="source serif 4"/>
          <w:b/>
          <w:color w:val="000000"/>
          <w:sz w:val="24"/>
        </w:rPr>
        <w:t xml:space="preserve">References</w:t>
      </w:r>
      <w:bookmarkEnd w:id="57"/>
    </w:p>
    <w:p>
      <w:pPr>
        <w:numPr>
          <w:ilvl w:val="0"/>
          <w:numId w:val="24"/>
        </w:numPr>
        <w:spacing w:line="360" w:after="210" w:lineRule="auto"/>
      </w:pPr>
      <w:hyperlink r:id="rId5">
        <w:r>
          <w:rPr>
            <w:rFonts w:eastAsia="source sans 3" w:cs="source sans 3" w:ascii="source sans 3" w:hAnsi="source sans 3"/>
            <w:color w:val="#000"/>
            <w:sz w:val="21"/>
            <w:u w:val="single"/>
          </w:rPr>
          <w:t xml:space="preserve">Inrank Technologies | Marketing Services</w:t>
        </w:r>
      </w:hyperlink>
      <w:r>
        <w:rPr>
          <w:rFonts w:eastAsia="source serif 4" w:cs="source serif 4" w:ascii="source serif 4" w:hAnsi="source serif 4"/>
          <w:color w:val="000000"/>
          <w:sz w:val="21"/>
        </w:rPr>
        <w:t xml:space="preserve"> - Inrank Technologies is a performance-first digital growth agency helping businesses turn traffic int...</w:t>
      </w:r>
    </w:p>
    <w:p>
      <w:pPr>
        <w:numPr>
          <w:ilvl w:val="0"/>
          <w:numId w:val="24"/>
        </w:numPr>
        <w:spacing w:line="360" w:after="210" w:lineRule="auto"/>
      </w:pPr>
      <w:hyperlink r:id="rId6">
        <w:r>
          <w:rPr>
            <w:rFonts w:eastAsia="source sans 3" w:cs="source sans 3" w:ascii="source sans 3" w:hAnsi="source sans 3"/>
            <w:color w:val="#000"/>
            <w:sz w:val="21"/>
            <w:u w:val="single"/>
          </w:rPr>
          <w:t xml:space="preserve">Google's Guide to Optimizing for Generative AI Features on Google Search | Google Search Central | Documentation | Google for Developers</w:t>
        </w:r>
      </w:hyperlink>
      <w:r>
        <w:rPr>
          <w:rFonts w:eastAsia="source serif 4" w:cs="source serif 4" w:ascii="source serif 4" w:hAnsi="source serif 4"/>
          <w:color w:val="000000"/>
          <w:sz w:val="21"/>
        </w:rPr>
        <w:t xml:space="preserve"> - Learn how to optimize your website for Google Search's generative AI features, including official be...</w:t>
      </w:r>
    </w:p>
    <w:p>
      <w:pPr>
        <w:numPr>
          <w:ilvl w:val="0"/>
          <w:numId w:val="24"/>
        </w:numPr>
        <w:spacing w:line="360" w:after="210" w:lineRule="auto"/>
      </w:pPr>
      <w:hyperlink r:id="rId7">
        <w:r>
          <w:rPr>
            <w:rFonts w:eastAsia="source sans 3" w:cs="source sans 3" w:ascii="source sans 3" w:hAnsi="source sans 3"/>
            <w:color w:val="#000"/>
            <w:sz w:val="21"/>
            <w:u w:val="single"/>
          </w:rPr>
          <w:t xml:space="preserve">Digital Marketing Company In Pune|Expert Agency Services ...</w:t>
        </w:r>
      </w:hyperlink>
      <w:r>
        <w:rPr>
          <w:rFonts w:eastAsia="source serif 4" w:cs="source serif 4" w:ascii="source serif 4" w:hAnsi="source serif 4"/>
          <w:color w:val="000000"/>
          <w:sz w:val="21"/>
        </w:rPr>
        <w:t xml:space="preserve"> - Awrange is a leading Digital Marketing Company in Pune and Web Development, helping businesses build...</w:t>
      </w:r>
    </w:p>
    <w:p>
      <w:pPr>
        <w:numPr>
          <w:ilvl w:val="0"/>
          <w:numId w:val="24"/>
        </w:numPr>
        <w:spacing w:line="360" w:after="210" w:lineRule="auto"/>
      </w:pPr>
      <w:hyperlink r:id="rId8">
        <w:r>
          <w:rPr>
            <w:rFonts w:eastAsia="source sans 3" w:cs="source sans 3" w:ascii="source sans 3" w:hAnsi="source sans 3"/>
            <w:color w:val="#000"/>
            <w:sz w:val="21"/>
            <w:u w:val="single"/>
          </w:rPr>
          <w:t xml:space="preserve">Web Design Company Pune 2026 | Webvantik Call 8876799767</w:t>
        </w:r>
      </w:hyperlink>
      <w:r>
        <w:rPr>
          <w:rFonts w:eastAsia="source serif 4" w:cs="source serif 4" w:ascii="source serif 4" w:hAnsi="source serif 4"/>
          <w:color w:val="000000"/>
          <w:sz w:val="21"/>
        </w:rPr>
        <w:t xml:space="preserve"> - Top Web Design Company in Pune Webvantik. Affordable, SEO friendly, custom website development Call ...</w:t>
      </w:r>
    </w:p>
    <w:p>
      <w:pPr>
        <w:numPr>
          <w:ilvl w:val="0"/>
          <w:numId w:val="24"/>
        </w:numPr>
        <w:spacing w:line="360" w:after="210" w:lineRule="auto"/>
      </w:pPr>
      <w:hyperlink r:id="rId9">
        <w:r>
          <w:rPr>
            <w:rFonts w:eastAsia="source sans 3" w:cs="source sans 3" w:ascii="source sans 3" w:hAnsi="source sans 3"/>
            <w:color w:val="#000"/>
            <w:sz w:val="21"/>
            <w:u w:val="single"/>
          </w:rPr>
          <w:t xml:space="preserve">Webvantik | Website Design Company in Pune I SEO ...</w:t>
        </w:r>
      </w:hyperlink>
      <w:r>
        <w:rPr>
          <w:rFonts w:eastAsia="source serif 4" w:cs="source serif 4" w:ascii="source serif 4" w:hAnsi="source serif 4"/>
          <w:color w:val="000000"/>
          <w:sz w:val="21"/>
        </w:rPr>
        <w:t xml:space="preserve"> - We are Webvantik, a Pune-based web development team delivering 300+ affordable, SEO-friendly website...</w:t>
      </w:r>
    </w:p>
    <w:p>
      <w:pPr>
        <w:numPr>
          <w:ilvl w:val="0"/>
          <w:numId w:val="24"/>
        </w:numPr>
        <w:spacing w:line="360" w:after="210" w:lineRule="auto"/>
      </w:pPr>
      <w:hyperlink r:id="rId10">
        <w:r>
          <w:rPr>
            <w:rFonts w:eastAsia="source sans 3" w:cs="source sans 3" w:ascii="source sans 3" w:hAnsi="source sans 3"/>
            <w:color w:val="#000"/>
            <w:sz w:val="21"/>
            <w:u w:val="single"/>
          </w:rPr>
          <w:t xml:space="preserve">Digital Marketing Package | Ad2brand Services Pune, Dubai</w:t>
        </w:r>
      </w:hyperlink>
      <w:r>
        <w:rPr>
          <w:rFonts w:eastAsia="source serif 4" w:cs="source serif 4" w:ascii="source serif 4" w:hAnsi="source serif 4"/>
          <w:color w:val="000000"/>
          <w:sz w:val="21"/>
        </w:rPr>
        <w:t xml:space="preserve"> - We at Ad2brand provide the best quality digital marketing services at competitive rates. Our service...</w:t>
      </w:r>
    </w:p>
    <w:p>
      <w:pPr>
        <w:numPr>
          <w:ilvl w:val="0"/>
          <w:numId w:val="24"/>
        </w:numPr>
        <w:spacing w:line="360" w:after="210" w:lineRule="auto"/>
      </w:pPr>
      <w:hyperlink r:id="rId11">
        <w:r>
          <w:rPr>
            <w:rFonts w:eastAsia="source sans 3" w:cs="source sans 3" w:ascii="source sans 3" w:hAnsi="source sans 3"/>
            <w:color w:val="#000"/>
            <w:sz w:val="21"/>
            <w:u w:val="single"/>
          </w:rPr>
          <w:t xml:space="preserve">Client Portfolio, Ad2Brand Services | Ad2Brand Pune, India, Dubai</w:t>
        </w:r>
      </w:hyperlink>
      <w:r>
        <w:rPr>
          <w:rFonts w:eastAsia="source serif 4" w:cs="source serif 4" w:ascii="source serif 4" w:hAnsi="source serif 4"/>
          <w:color w:val="000000"/>
          <w:sz w:val="21"/>
        </w:rPr>
        <w:t xml:space="preserve"> - Having served a number of clients in various walks of life,visit our client portfolio for a referenc...</w:t>
      </w:r>
    </w:p>
    <w:p>
      <w:pPr>
        <w:numPr>
          <w:ilvl w:val="0"/>
          <w:numId w:val="24"/>
        </w:numPr>
        <w:spacing w:line="360" w:after="210" w:lineRule="auto"/>
      </w:pPr>
      <w:hyperlink r:id="rId12">
        <w:r>
          <w:rPr>
            <w:rFonts w:eastAsia="source sans 3" w:cs="source sans 3" w:ascii="source sans 3" w:hAnsi="source sans 3"/>
            <w:color w:val="#000"/>
            <w:sz w:val="21"/>
            <w:u w:val="single"/>
          </w:rPr>
          <w:t xml:space="preserve">Page not found -</w:t>
        </w:r>
      </w:hyperlink>
      <w:r>
        <w:rPr>
          <w:rFonts w:eastAsia="source serif 4" w:cs="source serif 4" w:ascii="source serif 4" w:hAnsi="source serif 4"/>
          <w:color w:val="000000"/>
          <w:sz w:val="21"/>
        </w:rPr>
        <w:t xml:space="preserve"> - Официальный сайт 1win: онлайн-ставки на спорт и казино. Зарегистрируйтесь и получите бонусы.</w:t>
      </w:r>
    </w:p>
    <w:p>
      <w:pPr>
        <w:numPr>
          <w:ilvl w:val="0"/>
          <w:numId w:val="24"/>
        </w:numPr>
        <w:spacing w:line="360" w:after="210" w:lineRule="auto"/>
      </w:pPr>
      <w:hyperlink r:id="rId13">
        <w:r>
          <w:rPr>
            <w:rFonts w:eastAsia="source sans 3" w:cs="source sans 3" w:ascii="source sans 3" w:hAnsi="source sans 3"/>
            <w:color w:val="#000"/>
            <w:sz w:val="21"/>
            <w:u w:val="single"/>
          </w:rPr>
          <w:t xml:space="preserve">Best SEO Company in Pune, PimpriChinchwad | SEO Services in India</w:t>
        </w:r>
      </w:hyperlink>
      <w:r>
        <w:rPr>
          <w:rFonts w:eastAsia="source serif 4" w:cs="source serif 4" w:ascii="source serif 4" w:hAnsi="source serif 4"/>
          <w:color w:val="000000"/>
          <w:sz w:val="21"/>
        </w:rPr>
        <w:t xml:space="preserve"> - We are the Award winning and leading SEO service provider in Pune and Pimpri-Chinchwad. Our SEO expe...</w:t>
      </w:r>
    </w:p>
    <w:p>
      <w:pPr>
        <w:numPr>
          <w:ilvl w:val="0"/>
          <w:numId w:val="24"/>
        </w:numPr>
        <w:spacing w:line="360" w:after="210" w:lineRule="auto"/>
      </w:pPr>
      <w:hyperlink r:id="rId14">
        <w:r>
          <w:rPr>
            <w:rFonts w:eastAsia="source sans 3" w:cs="source sans 3" w:ascii="source sans 3" w:hAnsi="source sans 3"/>
            <w:color w:val="#000"/>
            <w:sz w:val="21"/>
            <w:u w:val="single"/>
          </w:rPr>
          <w:t xml:space="preserve">Itorix Infotech: Digital Marketing Services in Pune | Expert ...</w:t>
        </w:r>
      </w:hyperlink>
      <w:r>
        <w:rPr>
          <w:rFonts w:eastAsia="source serif 4" w:cs="source serif 4" w:ascii="source serif 4" w:hAnsi="source serif 4"/>
          <w:color w:val="000000"/>
          <w:sz w:val="21"/>
        </w:rPr>
        <w:t xml:space="preserve"> - Professional digital marketing services in Pune. SEO, Social Media, PPC, Web Design. Grow your busin...</w:t>
      </w:r>
    </w:p>
    <w:p>
      <w:pPr>
        <w:numPr>
          <w:ilvl w:val="0"/>
          <w:numId w:val="24"/>
        </w:numPr>
        <w:spacing w:line="360" w:after="210" w:lineRule="auto"/>
      </w:pPr>
      <w:hyperlink r:id="rId15">
        <w:r>
          <w:rPr>
            <w:rFonts w:eastAsia="source sans 3" w:cs="source sans 3" w:ascii="source sans 3" w:hAnsi="source sans 3"/>
            <w:color w:val="#000"/>
            <w:sz w:val="21"/>
            <w:u w:val="single"/>
          </w:rPr>
          <w:t xml:space="preserve">Digital Marketing Agency for Startup | Marketing Agency for Startups</w:t>
        </w:r>
      </w:hyperlink>
      <w:r>
        <w:rPr>
          <w:rFonts w:eastAsia="source serif 4" w:cs="source serif 4" w:ascii="source serif 4" w:hAnsi="source serif 4"/>
          <w:color w:val="000000"/>
          <w:sz w:val="21"/>
        </w:rPr>
        <w:t xml:space="preserve"> - Launch your startup to new heights with itorix infotech, a specialized marketing agency for startups...</w:t>
      </w:r>
    </w:p>
    <w:p>
      <w:pPr>
        <w:numPr>
          <w:ilvl w:val="0"/>
          <w:numId w:val="24"/>
        </w:numPr>
        <w:spacing w:line="360" w:after="210" w:lineRule="auto"/>
      </w:pPr>
      <w:hyperlink r:id="rId16">
        <w:r>
          <w:rPr>
            <w:rFonts w:eastAsia="source sans 3" w:cs="source sans 3" w:ascii="source sans 3" w:hAnsi="source sans 3"/>
            <w:color w:val="#000"/>
            <w:sz w:val="21"/>
            <w:u w:val="single"/>
          </w:rPr>
          <w:t xml:space="preserve">Digital Marketing Agency for Small Business | Marketing Company for Small Business</w:t>
        </w:r>
      </w:hyperlink>
      <w:r>
        <w:rPr>
          <w:rFonts w:eastAsia="source serif 4" w:cs="source serif 4" w:ascii="source serif 4" w:hAnsi="source serif 4"/>
          <w:color w:val="000000"/>
          <w:sz w:val="21"/>
        </w:rPr>
        <w:t xml:space="preserve"> - Position your small business for success with Itorix Infotech. As a leading marketing agency for sma...</w:t>
      </w:r>
    </w:p>
    <w:p>
      <w:pPr>
        <w:numPr>
          <w:ilvl w:val="0"/>
          <w:numId w:val="24"/>
        </w:numPr>
        <w:spacing w:line="360" w:after="210" w:lineRule="auto"/>
      </w:pPr>
      <w:hyperlink r:id="rId17">
        <w:r>
          <w:rPr>
            <w:rFonts w:eastAsia="source sans 3" w:cs="source sans 3" w:ascii="source sans 3" w:hAnsi="source sans 3"/>
            <w:color w:val="#000"/>
            <w:sz w:val="21"/>
            <w:u w:val="single"/>
          </w:rPr>
          <w:t xml:space="preserve">Services - Awrange</w:t>
        </w:r>
      </w:hyperlink>
      <w:r>
        <w:rPr>
          <w:rFonts w:eastAsia="source serif 4" w:cs="source serif 4" w:ascii="source serif 4" w:hAnsi="source serif 4"/>
          <w:color w:val="000000"/>
          <w:sz w:val="21"/>
        </w:rPr>
        <w:t xml:space="preserve"> - Awrange is a digital-first agency focused on strategy and design. With 9+ years of experience, we he...</w:t>
      </w:r>
    </w:p>
    <w:p>
      <w:pPr>
        <w:numPr>
          <w:ilvl w:val="0"/>
          <w:numId w:val="24"/>
        </w:numPr>
        <w:spacing w:line="360" w:after="210" w:lineRule="auto"/>
      </w:pPr>
      <w:hyperlink r:id="rId18">
        <w:r>
          <w:rPr>
            <w:rFonts w:eastAsia="source sans 3" w:cs="source sans 3" w:ascii="source sans 3" w:hAnsi="source sans 3"/>
            <w:color w:val="#000"/>
            <w:sz w:val="21"/>
            <w:u w:val="single"/>
          </w:rPr>
          <w:t xml:space="preserve">Best Website Development Company Pune | Web Developers 2026</w:t>
        </w:r>
      </w:hyperlink>
      <w:r>
        <w:rPr>
          <w:rFonts w:eastAsia="source serif 4" w:cs="source serif 4" w:ascii="source serif 4" w:hAnsi="source serif 4"/>
          <w:color w:val="000000"/>
          <w:sz w:val="21"/>
        </w:rPr>
        <w:t xml:space="preserve"> - Website Development Company Pune offering custom, responsive, SEO-friendly websites with scalable de...</w:t>
      </w:r>
    </w:p>
    <w:p>
      <w:pPr>
        <w:numPr>
          <w:ilvl w:val="0"/>
          <w:numId w:val="24"/>
        </w:numPr>
        <w:spacing w:line="360" w:after="210" w:lineRule="auto"/>
      </w:pPr>
      <w:hyperlink r:id="rId19">
        <w:r>
          <w:rPr>
            <w:rFonts w:eastAsia="source sans 3" w:cs="source sans 3" w:ascii="source sans 3" w:hAnsi="source sans 3"/>
            <w:color w:val="#000"/>
            <w:sz w:val="21"/>
            <w:u w:val="single"/>
          </w:rPr>
          <w:t xml:space="preserve">Results Driven Marketing Agency | Digital Marketing Agency ...</w:t>
        </w:r>
      </w:hyperlink>
      <w:r>
        <w:rPr>
          <w:rFonts w:eastAsia="source serif 4" w:cs="source serif 4" w:ascii="source serif 4" w:hAnsi="source serif 4"/>
          <w:color w:val="000000"/>
          <w:sz w:val="21"/>
        </w:rPr>
        <w:t xml:space="preserve"> - AD2BRAND is a Results-Driven Marketing Agency focused on moving the needle for business as a B2B dig...</w:t>
      </w:r>
    </w:p>
    <w:p>
      <w:pPr>
        <w:numPr>
          <w:ilvl w:val="0"/>
          <w:numId w:val="24"/>
        </w:numPr>
        <w:spacing w:line="360" w:after="210" w:lineRule="auto"/>
      </w:pPr>
      <w:hyperlink r:id="rId20">
        <w:r>
          <w:rPr>
            <w:rFonts w:eastAsia="source sans 3" w:cs="source sans 3" w:ascii="source sans 3" w:hAnsi="source sans 3"/>
            <w:color w:val="#000"/>
            <w:sz w:val="21"/>
            <w:u w:val="single"/>
          </w:rPr>
          <w:t xml:space="preserve">Digital Marketing Company In Pune</w:t>
        </w:r>
      </w:hyperlink>
      <w:r>
        <w:rPr>
          <w:rFonts w:eastAsia="source serif 4" w:cs="source serif 4" w:ascii="source serif 4" w:hAnsi="source serif 4"/>
          <w:color w:val="000000"/>
          <w:sz w:val="21"/>
        </w:rPr>
        <w:t xml:space="preserve"> - We are the best Digital Marketing company in Pune. We are having experts in SEO, Web Design and Deve...</w:t>
      </w:r>
    </w:p>
    <w:p>
      <w:pPr>
        <w:numPr>
          <w:ilvl w:val="0"/>
          <w:numId w:val="24"/>
        </w:numPr>
        <w:spacing w:line="360" w:after="210" w:lineRule="auto"/>
      </w:pPr>
      <w:hyperlink r:id="rId21">
        <w:r>
          <w:rPr>
            <w:rFonts w:eastAsia="source sans 3" w:cs="source sans 3" w:ascii="source sans 3" w:hAnsi="source sans 3"/>
            <w:color w:val="#000"/>
            <w:sz w:val="21"/>
            <w:u w:val="single"/>
          </w:rPr>
          <w:t xml:space="preserve">Digital Marketing Agency in Wakad, Pimpri Chinchwad</w:t>
        </w:r>
      </w:hyperlink>
      <w:r>
        <w:rPr>
          <w:rFonts w:eastAsia="source serif 4" w:cs="source serif 4" w:ascii="source serif 4" w:hAnsi="source serif 4"/>
          <w:color w:val="000000"/>
          <w:sz w:val="21"/>
        </w:rPr>
        <w:t xml:space="preserve"> - We are the best Digital Marketing company in Wakad, Pimpri Chinchwad. We are having experts in SEO, ...</w:t>
      </w:r>
    </w:p>
    <w:p>
      <w:pPr>
        <w:numPr>
          <w:ilvl w:val="0"/>
          <w:numId w:val="24"/>
        </w:numPr>
        <w:spacing w:line="360" w:after="210" w:lineRule="auto"/>
      </w:pPr>
      <w:hyperlink r:id="rId22">
        <w:r>
          <w:rPr>
            <w:rFonts w:eastAsia="source sans 3" w:cs="source sans 3" w:ascii="source sans 3" w:hAnsi="source sans 3"/>
            <w:color w:val="#000"/>
            <w:sz w:val="21"/>
            <w:u w:val="single"/>
          </w:rPr>
          <w:t xml:space="preserve">Web Design &amp; Development Company in Pashan, Pune</w:t>
        </w:r>
      </w:hyperlink>
      <w:r>
        <w:rPr>
          <w:rFonts w:eastAsia="source serif 4" w:cs="source serif 4" w:ascii="source serif 4" w:hAnsi="source serif 4"/>
          <w:color w:val="000000"/>
          <w:sz w:val="21"/>
        </w:rPr>
        <w:t xml:space="preserve"> - We are the best responsive, dynamic, ecommerce, SEO friendly website designer and development Servic...</w:t>
      </w:r>
    </w:p>
    <w:p>
      <w:pPr>
        <w:numPr>
          <w:ilvl w:val="0"/>
          <w:numId w:val="24"/>
        </w:numPr>
        <w:spacing w:line="360" w:after="210" w:lineRule="auto"/>
      </w:pPr>
      <w:hyperlink r:id="rId23">
        <w:r>
          <w:rPr>
            <w:rFonts w:eastAsia="source sans 3" w:cs="source sans 3" w:ascii="source sans 3" w:hAnsi="source sans 3"/>
            <w:color w:val="#000"/>
            <w:sz w:val="21"/>
            <w:u w:val="single"/>
          </w:rPr>
          <w:t xml:space="preserve">Spam Policies for Google Web Search | Google Search Central | Documentation | Google for Developers</w:t>
        </w:r>
      </w:hyperlink>
      <w:r>
        <w:rPr>
          <w:rFonts w:eastAsia="source serif 4" w:cs="source serif 4" w:ascii="source serif 4" w:hAnsi="source serif 4"/>
          <w:color w:val="000000"/>
          <w:sz w:val="21"/>
        </w:rPr>
        <w:t xml:space="preserve"> - The spam policies detail the behaviors and tactics that can lead to a page or an entire site being r...</w:t>
      </w:r>
    </w:p>
    <w:p>
      <w:pPr>
        <w:numPr>
          <w:ilvl w:val="0"/>
          <w:numId w:val="24"/>
        </w:numPr>
        <w:spacing w:line="360" w:after="210" w:lineRule="auto"/>
      </w:pPr>
      <w:hyperlink r:id="rId24">
        <w:r>
          <w:rPr>
            <w:rFonts w:eastAsia="source sans 3" w:cs="source sans 3" w:ascii="source sans 3" w:hAnsi="source sans 3"/>
            <w:color w:val="#000"/>
            <w:sz w:val="21"/>
            <w:u w:val="single"/>
          </w:rPr>
          <w:t xml:space="preserve">SEO Starter Guide: The Basics | Google Search Central | Documentation | Google for Developers</w:t>
        </w:r>
      </w:hyperlink>
      <w:r>
        <w:rPr>
          <w:rFonts w:eastAsia="source serif 4" w:cs="source serif 4" w:ascii="source serif 4" w:hAnsi="source serif 4"/>
          <w:color w:val="000000"/>
          <w:sz w:val="21"/>
        </w:rPr>
        <w:t xml:space="preserve"> - A knowledge of basic SEO can have a noticeable impact. Explore the Google SEO starter guide for an o...</w:t>
      </w:r>
    </w:p>
    <w:p>
      <w:pPr>
        <w:numPr>
          <w:ilvl w:val="0"/>
          <w:numId w:val="24"/>
        </w:numPr>
        <w:spacing w:line="360" w:after="210" w:lineRule="auto"/>
      </w:pPr>
      <w:hyperlink r:id="rId25">
        <w:r>
          <w:rPr>
            <w:rFonts w:eastAsia="source sans 3" w:cs="source sans 3" w:ascii="source sans 3" w:hAnsi="source sans 3"/>
            <w:color w:val="#000"/>
            <w:sz w:val="21"/>
            <w:u w:val="single"/>
          </w:rPr>
          <w:t xml:space="preserve">Technical SEO Techniques and Strategies | Google Search Central</w:t>
        </w:r>
      </w:hyperlink>
      <w:r>
        <w:rPr>
          <w:rFonts w:eastAsia="source serif 4" w:cs="source serif 4" w:ascii="source serif 4" w:hAnsi="source serif 4"/>
          <w:color w:val="000000"/>
          <w:sz w:val="21"/>
        </w:rPr>
        <w:t xml:space="preserve"> - Explore these resources for technical SEO strategies and techniques to manage and maintain your webs...</w:t>
      </w:r>
    </w:p>
    <w:p>
      <w:pPr>
        <w:numPr>
          <w:ilvl w:val="0"/>
          <w:numId w:val="24"/>
        </w:numPr>
        <w:spacing w:line="360" w:after="210" w:lineRule="auto"/>
      </w:pPr>
      <w:hyperlink r:id="rId26">
        <w:r>
          <w:rPr>
            <w:rFonts w:eastAsia="source sans 3" w:cs="source sans 3" w:ascii="source sans 3" w:hAnsi="source sans 3"/>
            <w:color w:val="#000"/>
            <w:sz w:val="21"/>
            <w:u w:val="single"/>
          </w:rPr>
          <w:t xml:space="preserve">General Structured Data Guidelines | Google Search Central ...</w:t>
        </w:r>
      </w:hyperlink>
      <w:r>
        <w:rPr>
          <w:rFonts w:eastAsia="source serif 4" w:cs="source serif 4" w:ascii="source serif 4" w:hAnsi="source serif 4"/>
          <w:color w:val="000000"/>
          <w:sz w:val="21"/>
        </w:rPr>
        <w:t xml:space="preserve"> - Follow our general guidelines for structured data. These guidelines will help your structured data b...</w:t>
      </w:r>
    </w:p>
    <w:p>
      <w:pPr>
        <w:numPr>
          <w:ilvl w:val="0"/>
          <w:numId w:val="24"/>
        </w:numPr>
        <w:spacing w:line="360" w:after="210" w:lineRule="auto"/>
      </w:pPr>
      <w:hyperlink r:id="rId27">
        <w:r>
          <w:rPr>
            <w:rFonts w:eastAsia="source sans 3" w:cs="source sans 3" w:ascii="source sans 3" w:hAnsi="source sans 3"/>
            <w:color w:val="#000"/>
            <w:sz w:val="21"/>
            <w:u w:val="single"/>
          </w:rPr>
          <w:t xml:space="preserve">Local Business (LocalBusiness) Structured Data</w:t>
        </w:r>
      </w:hyperlink>
      <w:r>
        <w:rPr>
          <w:rFonts w:eastAsia="source serif 4" w:cs="source serif 4" w:ascii="source serif 4" w:hAnsi="source serif 4"/>
          <w:color w:val="000000"/>
          <w:sz w:val="21"/>
        </w:rPr>
        <w:t xml:space="preserve"> - Local business structured data can help pages appear in a unique Google Search result. Learn more ab...</w:t>
      </w:r>
    </w:p>
    <w:p>
      <w:pPr>
        <w:numPr>
          <w:ilvl w:val="0"/>
          <w:numId w:val="24"/>
        </w:numPr>
        <w:spacing w:line="360" w:after="210" w:lineRule="auto"/>
      </w:pPr>
      <w:hyperlink r:id="rId28">
        <w:r>
          <w:rPr>
            <w:rFonts w:eastAsia="source sans 3" w:cs="source sans 3" w:ascii="source sans 3" w:hAnsi="source sans 3"/>
            <w:color w:val="#000"/>
            <w:sz w:val="21"/>
            <w:u w:val="single"/>
          </w:rPr>
          <w:t xml:space="preserve">Organization Schema Markup | Google Search Central</w:t>
        </w:r>
      </w:hyperlink>
      <w:r>
        <w:rPr>
          <w:rFonts w:eastAsia="source serif 4" w:cs="source serif 4" w:ascii="source serif 4" w:hAnsi="source serif 4"/>
          <w:color w:val="000000"/>
          <w:sz w:val="21"/>
        </w:rPr>
        <w:t xml:space="preserve"> - You can use Organization markup to let Google know administrative details about your organization, f...</w:t>
      </w:r>
    </w:p>
    <w:p>
      <w:pPr>
        <w:numPr>
          <w:ilvl w:val="0"/>
          <w:numId w:val="24"/>
        </w:numPr>
        <w:spacing w:line="360" w:after="210" w:lineRule="auto"/>
      </w:pPr>
      <w:hyperlink r:id="rId29">
        <w:r>
          <w:rPr>
            <w:rFonts w:eastAsia="source sans 3" w:cs="source sans 3" w:ascii="source sans 3" w:hAnsi="source sans 3"/>
            <w:color w:val="#000"/>
            <w:sz w:val="21"/>
            <w:u w:val="single"/>
          </w:rPr>
          <w:t xml:space="preserve">Visibility - Google Business Profile Community</w:t>
        </w:r>
      </w:hyperlink>
    </w:p>
    <w:p>
      <w:pPr>
        <w:numPr>
          <w:ilvl w:val="0"/>
          <w:numId w:val="24"/>
        </w:numPr>
        <w:spacing w:line="360" w:after="210" w:lineRule="auto"/>
      </w:pPr>
      <w:hyperlink r:id="rId30">
        <w:r>
          <w:rPr>
            <w:rFonts w:eastAsia="source sans 3" w:cs="source sans 3" w:ascii="source sans 3" w:hAnsi="source sans 3"/>
            <w:color w:val="#000"/>
            <w:sz w:val="21"/>
            <w:u w:val="single"/>
          </w:rPr>
          <w:t xml:space="preserve">IndexNow Enables Faster and More Reliable Updates for ...</w:t>
        </w:r>
      </w:hyperlink>
      <w:r>
        <w:rPr>
          <w:rFonts w:eastAsia="source serif 4" w:cs="source serif 4" w:ascii="source serif 4" w:hAnsi="source serif 4"/>
          <w:color w:val="000000"/>
          <w:sz w:val="21"/>
        </w:rPr>
        <w:t xml:space="preserve"> - In a world shaped by AI-powered search and shopping, real-time updates aren’t optional, they’re expe...</w:t>
      </w:r>
    </w:p>
    <w:p>
      <w:pPr>
        <w:numPr>
          <w:ilvl w:val="0"/>
          <w:numId w:val="24"/>
        </w:numPr>
        <w:spacing w:line="360" w:after="210" w:lineRule="auto"/>
      </w:pPr>
      <w:hyperlink r:id="rId31">
        <w:r>
          <w:rPr>
            <w:rFonts w:eastAsia="source sans 3" w:cs="source sans 3" w:ascii="source sans 3" w:hAnsi="source sans 3"/>
            <w:color w:val="#000"/>
            <w:sz w:val="21"/>
            <w:u w:val="single"/>
          </w:rPr>
          <w:t xml:space="preserve">Top Digital Marketing Agency in Pune | SEOSocial Paid Ads</w:t>
        </w:r>
      </w:hyperlink>
      <w:r>
        <w:rPr>
          <w:rFonts w:eastAsia="source serif 4" w:cs="source serif 4" w:ascii="source serif 4" w:hAnsi="source serif 4"/>
          <w:color w:val="000000"/>
          <w:sz w:val="21"/>
        </w:rPr>
        <w:t xml:space="preserve"> - Grow your business with premium Digital Marketing Agency in Pune. Digital Marketing Service experts ...</w:t>
      </w:r>
    </w:p>
    <w:p>
      <w:pPr>
        <w:numPr>
          <w:ilvl w:val="0"/>
          <w:numId w:val="24"/>
        </w:numPr>
        <w:spacing w:line="360" w:after="210" w:lineRule="auto"/>
      </w:pPr>
      <w:hyperlink r:id="rId32">
        <w:r>
          <w:rPr>
            <w:rFonts w:eastAsia="source sans 3" w:cs="source sans 3" w:ascii="source sans 3" w:hAnsi="source sans 3"/>
            <w:color w:val="#000"/>
            <w:sz w:val="21"/>
            <w:u w:val="single"/>
          </w:rPr>
          <w:t xml:space="preserve">Political Digital Marketing Agency in Pune | Election… - Awrange</w:t>
        </w:r>
      </w:hyperlink>
      <w:r>
        <w:rPr>
          <w:rFonts w:eastAsia="source serif 4" w:cs="source serif 4" w:ascii="source serif 4" w:hAnsi="source serif 4"/>
          <w:color w:val="000000"/>
          <w:sz w:val="21"/>
        </w:rPr>
        <w:t xml:space="preserve"> - Awrange is a political digital marketing agency in Pune offering election campaign management, voter...</w:t>
      </w:r>
    </w:p>
    <w:p>
      <w:pPr>
        <w:numPr>
          <w:ilvl w:val="0"/>
          <w:numId w:val="24"/>
        </w:numPr>
        <w:spacing w:line="360" w:after="210" w:lineRule="auto"/>
      </w:pPr>
      <w:hyperlink r:id="rId33">
        <w:r>
          <w:rPr>
            <w:rFonts w:eastAsia="source sans 3" w:cs="source sans 3" w:ascii="source sans 3" w:hAnsi="source sans 3"/>
            <w:color w:val="#000"/>
            <w:sz w:val="21"/>
            <w:u w:val="single"/>
          </w:rPr>
          <w:t xml:space="preserve">Image SEO Best Practices | Google Search Central</w:t>
        </w:r>
      </w:hyperlink>
      <w:r>
        <w:rPr>
          <w:rFonts w:eastAsia="source serif 4" w:cs="source serif 4" w:ascii="source serif 4" w:hAnsi="source serif 4"/>
          <w:color w:val="000000"/>
          <w:sz w:val="21"/>
        </w:rPr>
        <w:t xml:space="preserve"> - Google Search helps users visually discover information on the web. Explore image SEO best practices...</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decimal"/>
      <w:lvlText w:val="%1."/>
      <w:lvlJc w:val="left"/>
      <w:pPr>
        <w:tabs>
          <w:tab w:val="num" w:pos="900"/>
        </w:tabs>
        <w:ind w:left="540" w:hanging="360"/>
      </w:p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decimal"/>
      <w:lvlText w:val="%1."/>
      <w:lvlJc w:val="left"/>
      <w:pPr>
        <w:tabs>
          <w:tab w:val="num" w:pos="900"/>
        </w:tabs>
        <w:ind w:left="540" w:hanging="360"/>
      </w:p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decimal"/>
      <w:lvlText w:val="%1."/>
      <w:lvlJc w:val="left"/>
      <w:pPr>
        <w:tabs>
          <w:tab w:val="num" w:pos="900"/>
        </w:tabs>
        <w:ind w:left="540" w:hanging="360"/>
      </w:p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IE"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IE"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www.linkedin.com/company/inrank-technologies" TargetMode="External"/><Relationship Id="rId6" Type="http://schemas.openxmlformats.org/officeDocument/2006/relationships/hyperlink" Target="https://developers.google.com/search/docs/fundamentals/ai-optimization-guide?version=published" TargetMode="External"/><Relationship Id="rId7" Type="http://schemas.openxmlformats.org/officeDocument/2006/relationships/hyperlink" Target="https://awrange.com/" TargetMode="External"/><Relationship Id="rId8" Type="http://schemas.openxmlformats.org/officeDocument/2006/relationships/hyperlink" Target="https://webvantik.com/" TargetMode="External"/><Relationship Id="rId9" Type="http://schemas.openxmlformats.org/officeDocument/2006/relationships/hyperlink" Target="https://clutch.co/profile/webvantik-website-design-company-pune-i-seo-agency-pune" TargetMode="External"/><Relationship Id="rId10" Type="http://schemas.openxmlformats.org/officeDocument/2006/relationships/hyperlink" Target="https://ad2brand.com/digital-marketing-packages/" TargetMode="External"/><Relationship Id="rId11" Type="http://schemas.openxmlformats.org/officeDocument/2006/relationships/hyperlink" Target="https://ad2brand.com/portfolio/" TargetMode="External"/><Relationship Id="rId12" Type="http://schemas.openxmlformats.org/officeDocument/2006/relationships/hyperlink" Target="https://ad2brand.com/blog-page/1win-oficialnyy-sayt-stavki-na-sport-i-kazino-onlayn/" TargetMode="External"/><Relationship Id="rId13" Type="http://schemas.openxmlformats.org/officeDocument/2006/relationships/hyperlink" Target="https://www.opstechsolution.com/best-seo-company-in-pune.html" TargetMode="External"/><Relationship Id="rId14" Type="http://schemas.openxmlformats.org/officeDocument/2006/relationships/hyperlink" Target="https://www.itorixinfotech.com/" TargetMode="External"/><Relationship Id="rId15" Type="http://schemas.openxmlformats.org/officeDocument/2006/relationships/hyperlink" Target="https://www.itorixinfotech.com/marketing-agency-for-startups/" TargetMode="External"/><Relationship Id="rId16" Type="http://schemas.openxmlformats.org/officeDocument/2006/relationships/hyperlink" Target="https://www.itorixinfotech.com/marketing-company-for-small-business/" TargetMode="External"/><Relationship Id="rId17" Type="http://schemas.openxmlformats.org/officeDocument/2006/relationships/hyperlink" Target="https://awrange.com/services/" TargetMode="External"/><Relationship Id="rId18" Type="http://schemas.openxmlformats.org/officeDocument/2006/relationships/hyperlink" Target="https://awrange.com/services/website-development-company-pune/" TargetMode="External"/><Relationship Id="rId19" Type="http://schemas.openxmlformats.org/officeDocument/2006/relationships/hyperlink" Target="https://ad2brand.com/digital-marketing-agency-ad2brand-pune/" TargetMode="External"/><Relationship Id="rId20" Type="http://schemas.openxmlformats.org/officeDocument/2006/relationships/hyperlink" Target="https://www.opstechsolution.com/digital-marketing-company-in-pune.html" TargetMode="External"/><Relationship Id="rId21" Type="http://schemas.openxmlformats.org/officeDocument/2006/relationships/hyperlink" Target="https://www.opstechsolution.com/digital-marketing-services-in-wakad-pimpri-chinchwad.html" TargetMode="External"/><Relationship Id="rId22" Type="http://schemas.openxmlformats.org/officeDocument/2006/relationships/hyperlink" Target="https://www.opstechsolution.com/web-design-and-development-company-in-pashan.html" TargetMode="External"/><Relationship Id="rId23" Type="http://schemas.openxmlformats.org/officeDocument/2006/relationships/hyperlink" Target="https://developers.google.com/search/docs/essentials/spam-policies" TargetMode="External"/><Relationship Id="rId24" Type="http://schemas.openxmlformats.org/officeDocument/2006/relationships/hyperlink" Target="https://support.google.com/webmasters/answer/7451184?hl=en" TargetMode="External"/><Relationship Id="rId25" Type="http://schemas.openxmlformats.org/officeDocument/2006/relationships/hyperlink" Target="https://developers.google.com/search/docs/fundamentals/get-started?authuser=5" TargetMode="External"/><Relationship Id="rId26" Type="http://schemas.openxmlformats.org/officeDocument/2006/relationships/hyperlink" Target="https://developers.google.com/search/docs/appearance/structured-data/sd-policies" TargetMode="External"/><Relationship Id="rId27" Type="http://schemas.openxmlformats.org/officeDocument/2006/relationships/hyperlink" Target="https://developers.google.com/search/docs/appearance/structured-data/local-business" TargetMode="External"/><Relationship Id="rId28" Type="http://schemas.openxmlformats.org/officeDocument/2006/relationships/hyperlink" Target="https://developers.google.com/search/docs/appearance/structured-data/organization" TargetMode="External"/><Relationship Id="rId29" Type="http://schemas.openxmlformats.org/officeDocument/2006/relationships/hyperlink" Target="https://support.google.com/business/thread/299474948/visibility?hl=en" TargetMode="External"/><Relationship Id="rId30" Type="http://schemas.openxmlformats.org/officeDocument/2006/relationships/hyperlink" Target="http://blogs.bing.com/webmaster/2025/5/IndexNow-Enables-Faster-and-More-Reliable-Updates-for-Shopping-and-Ads/" TargetMode="External"/><Relationship Id="rId31" Type="http://schemas.openxmlformats.org/officeDocument/2006/relationships/hyperlink" Target="https://awrange.com/digital-marketing-agency-in-pune/" TargetMode="External"/><Relationship Id="rId32" Type="http://schemas.openxmlformats.org/officeDocument/2006/relationships/hyperlink" Target="https://awrange.com/services/political-digital-marketing-agency/" TargetMode="External"/><Relationship Id="rId33" Type="http://schemas.openxmlformats.org/officeDocument/2006/relationships/hyperlink" Target="https://developers.google.com/search/docs/appearance/google-images"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2026-10-11T06:22:12.214Z</dcterms:created>
  <dcterms:modified xsi:type="dcterms:W3CDTF">2026-10-11T06:22:12.214Z</dcterms:modified>
</cp:coreProperties>
</file>