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38A13" w14:textId="77777777" w:rsidR="00AA1F0E" w:rsidRDefault="00000000">
      <w:pPr>
        <w:pStyle w:val="Heading1"/>
      </w:pPr>
      <w:bookmarkStart w:id="0" w:name="X31703328a93902925fd8cf123294ba04ef542dd"/>
      <w:r>
        <w:t>CUSTOMER CHURN ANALYSIS &amp; RETENTION STRATEGY</w:t>
      </w:r>
    </w:p>
    <w:p w14:paraId="7884EC0A" w14:textId="77777777" w:rsidR="00AA1F0E" w:rsidRDefault="00000000">
      <w:pPr>
        <w:pStyle w:val="Heading2"/>
      </w:pPr>
      <w:bookmarkStart w:id="1" w:name="submitted-by"/>
      <w:r>
        <w:t>Submitted By</w:t>
      </w:r>
    </w:p>
    <w:p w14:paraId="1E6046A1" w14:textId="77777777" w:rsidR="00AA1F0E" w:rsidRDefault="00000000">
      <w:pPr>
        <w:pStyle w:val="FirstParagraph"/>
      </w:pPr>
      <w:r>
        <w:rPr>
          <w:b/>
          <w:bCs/>
        </w:rPr>
        <w:t>Shreyash Mhatre</w:t>
      </w:r>
    </w:p>
    <w:p w14:paraId="3F631E05" w14:textId="77777777" w:rsidR="00AA1F0E" w:rsidRDefault="00000000">
      <w:pPr>
        <w:pStyle w:val="Heading2"/>
      </w:pPr>
      <w:bookmarkStart w:id="2" w:name="project-type"/>
      <w:bookmarkEnd w:id="1"/>
      <w:r>
        <w:t>Project Type</w:t>
      </w:r>
    </w:p>
    <w:p w14:paraId="5883777D" w14:textId="77777777" w:rsidR="00AA1F0E" w:rsidRDefault="00000000">
      <w:pPr>
        <w:pStyle w:val="FirstParagraph"/>
      </w:pPr>
      <w:r>
        <w:t>Business Analytics Project</w:t>
      </w:r>
    </w:p>
    <w:p w14:paraId="468BCFCD" w14:textId="77777777" w:rsidR="00AA1F0E" w:rsidRDefault="00000000">
      <w:r>
        <w:pict w14:anchorId="28FFE2B3">
          <v:rect id="_x0000_i1025" style="width:0;height:1.5pt" o:hralign="center" o:hrstd="t" o:hr="t"/>
        </w:pict>
      </w:r>
    </w:p>
    <w:p w14:paraId="7CAFB9B2" w14:textId="77777777" w:rsidR="00AA1F0E" w:rsidRDefault="00000000">
      <w:pPr>
        <w:pStyle w:val="Heading1"/>
      </w:pPr>
      <w:bookmarkStart w:id="3" w:name="abstract"/>
      <w:bookmarkEnd w:id="0"/>
      <w:bookmarkEnd w:id="2"/>
      <w:r>
        <w:t>ABSTRACT</w:t>
      </w:r>
    </w:p>
    <w:p w14:paraId="7C73D3C7" w14:textId="77777777" w:rsidR="00AA1F0E" w:rsidRDefault="00000000">
      <w:pPr>
        <w:pStyle w:val="FirstParagraph"/>
      </w:pPr>
      <w:r>
        <w:t>Customer churn is one of the most critical challenges faced by telecommunication companies. High customer attrition rates can significantly reduce profitability and increase customer acquisition costs. The objective of this project is to perform a comprehensive business analysis using customer data to identify the major factors contributing to customer churn and provide actionable recommendations for improving customer retention.</w:t>
      </w:r>
    </w:p>
    <w:p w14:paraId="02906BB6" w14:textId="77777777" w:rsidR="00AA1F0E" w:rsidRDefault="00000000">
      <w:pPr>
        <w:pStyle w:val="BodyText"/>
      </w:pPr>
      <w:r>
        <w:t>The analysis was conducted using the Telco Customer Churn dataset containing 7,043 customer records and 21 variables. Various analytical techniques including Exploratory Data Analysis (EDA), Correlation Analysis, Customer Segmentation, and Hypothesis Testing were applied to identify churn patterns and business insights. The findings indicate that contract type, tenure, monthly charges, and payment methods significantly influence customer churn behavior.</w:t>
      </w:r>
    </w:p>
    <w:p w14:paraId="7980E6AD" w14:textId="77777777" w:rsidR="00AA1F0E" w:rsidRDefault="00000000">
      <w:pPr>
        <w:pStyle w:val="BodyText"/>
      </w:pPr>
      <w:r>
        <w:t>The project concludes with strategic recommendations and an implementation plan designed to reduce customer churn, improve customer satisfaction, and increase long-term profitability.</w:t>
      </w:r>
    </w:p>
    <w:p w14:paraId="611E7894" w14:textId="77777777" w:rsidR="00AA1F0E" w:rsidRDefault="00000000">
      <w:pPr>
        <w:pStyle w:val="BodyText"/>
      </w:pPr>
      <w:r>
        <w:rPr>
          <w:b/>
          <w:bCs/>
        </w:rPr>
        <w:t>Keywords:</w:t>
      </w:r>
      <w:r>
        <w:t xml:space="preserve"> Customer Churn, Business Analytics, Customer Retention, Data Visualization, Statistical Analysis, Telecom Industry.</w:t>
      </w:r>
    </w:p>
    <w:p w14:paraId="6904AEBD" w14:textId="77777777" w:rsidR="00AA1F0E" w:rsidRDefault="00000000">
      <w:r>
        <w:pict w14:anchorId="7BA8C537">
          <v:rect id="_x0000_i1026" style="width:0;height:1.5pt" o:hralign="center" o:hrstd="t" o:hr="t"/>
        </w:pict>
      </w:r>
    </w:p>
    <w:p w14:paraId="73B074DB" w14:textId="77777777" w:rsidR="00AA1F0E" w:rsidRDefault="00000000">
      <w:pPr>
        <w:pStyle w:val="Heading1"/>
      </w:pPr>
      <w:bookmarkStart w:id="4" w:name="introduction"/>
      <w:bookmarkEnd w:id="3"/>
      <w:r>
        <w:t>1. INTRODUCTION</w:t>
      </w:r>
    </w:p>
    <w:p w14:paraId="537FDA7C" w14:textId="77777777" w:rsidR="00AA1F0E" w:rsidRDefault="00000000">
      <w:pPr>
        <w:pStyle w:val="Heading2"/>
      </w:pPr>
      <w:bookmarkStart w:id="5" w:name="background"/>
      <w:r>
        <w:t>1.1 Background</w:t>
      </w:r>
    </w:p>
    <w:p w14:paraId="6AEDBAA9" w14:textId="77777777" w:rsidR="00AA1F0E" w:rsidRDefault="00000000">
      <w:pPr>
        <w:pStyle w:val="FirstParagraph"/>
      </w:pPr>
      <w:r>
        <w:t xml:space="preserve">In today’s competitive telecommunications industry, retaining customers is as important as acquiring new ones. Customer churn occurs when customers discontinue their services </w:t>
      </w:r>
      <w:r>
        <w:lastRenderedPageBreak/>
        <w:t>and switch to competitors. High churn rates negatively affect business growth and increase operational costs.</w:t>
      </w:r>
    </w:p>
    <w:p w14:paraId="3D1EC9A6" w14:textId="77777777" w:rsidR="00AA1F0E" w:rsidRDefault="00000000">
      <w:pPr>
        <w:pStyle w:val="BodyText"/>
      </w:pPr>
      <w:r>
        <w:t>Organizations use data analytics to identify customer behavior patterns and develop strategies that improve retention and customer satisfaction.</w:t>
      </w:r>
    </w:p>
    <w:p w14:paraId="612AC0A4" w14:textId="77777777" w:rsidR="00AA1F0E" w:rsidRDefault="00000000">
      <w:pPr>
        <w:pStyle w:val="Heading2"/>
      </w:pPr>
      <w:bookmarkStart w:id="6" w:name="problem-statement"/>
      <w:bookmarkEnd w:id="5"/>
      <w:r>
        <w:t>1.2 Problem Statement</w:t>
      </w:r>
    </w:p>
    <w:p w14:paraId="402D3D87" w14:textId="77777777" w:rsidR="00AA1F0E" w:rsidRDefault="00000000">
      <w:pPr>
        <w:pStyle w:val="FirstParagraph"/>
      </w:pPr>
      <w:r>
        <w:t>The telecom company faces increasing customer churn and requires a data-driven approach to identify the factors influencing customer attrition and develop effective retention strategies.</w:t>
      </w:r>
    </w:p>
    <w:p w14:paraId="229E37BD" w14:textId="77777777" w:rsidR="00AA1F0E" w:rsidRDefault="00000000">
      <w:pPr>
        <w:pStyle w:val="Heading2"/>
      </w:pPr>
      <w:bookmarkStart w:id="7" w:name="project-objectives"/>
      <w:bookmarkEnd w:id="6"/>
      <w:r>
        <w:t>1.3 Project Objectives</w:t>
      </w:r>
    </w:p>
    <w:p w14:paraId="2ACD2361" w14:textId="77777777" w:rsidR="00AA1F0E" w:rsidRDefault="00000000">
      <w:pPr>
        <w:pStyle w:val="FirstParagraph"/>
      </w:pPr>
      <w:r>
        <w:t>The primary objectives of this project are:</w:t>
      </w:r>
    </w:p>
    <w:p w14:paraId="1AD3124A" w14:textId="77777777" w:rsidR="00AA1F0E" w:rsidRDefault="00000000">
      <w:pPr>
        <w:pStyle w:val="Compact"/>
        <w:numPr>
          <w:ilvl w:val="0"/>
          <w:numId w:val="2"/>
        </w:numPr>
      </w:pPr>
      <w:r>
        <w:t>Analyze customer churn behavior.</w:t>
      </w:r>
    </w:p>
    <w:p w14:paraId="2E715064" w14:textId="77777777" w:rsidR="00AA1F0E" w:rsidRDefault="00000000">
      <w:pPr>
        <w:pStyle w:val="Compact"/>
        <w:numPr>
          <w:ilvl w:val="0"/>
          <w:numId w:val="2"/>
        </w:numPr>
      </w:pPr>
      <w:r>
        <w:t>Identify key factors influencing churn.</w:t>
      </w:r>
    </w:p>
    <w:p w14:paraId="4C25C5F3" w14:textId="77777777" w:rsidR="00AA1F0E" w:rsidRDefault="00000000">
      <w:pPr>
        <w:pStyle w:val="Compact"/>
        <w:numPr>
          <w:ilvl w:val="0"/>
          <w:numId w:val="2"/>
        </w:numPr>
      </w:pPr>
      <w:r>
        <w:t>Perform statistical and business analysis.</w:t>
      </w:r>
    </w:p>
    <w:p w14:paraId="6027C8E7" w14:textId="77777777" w:rsidR="00AA1F0E" w:rsidRDefault="00000000">
      <w:pPr>
        <w:pStyle w:val="Compact"/>
        <w:numPr>
          <w:ilvl w:val="0"/>
          <w:numId w:val="2"/>
        </w:numPr>
      </w:pPr>
      <w:r>
        <w:t>Segment customers based on risk levels.</w:t>
      </w:r>
    </w:p>
    <w:p w14:paraId="715326A6" w14:textId="77777777" w:rsidR="00AA1F0E" w:rsidRDefault="00000000">
      <w:pPr>
        <w:pStyle w:val="Compact"/>
        <w:numPr>
          <w:ilvl w:val="0"/>
          <w:numId w:val="2"/>
        </w:numPr>
      </w:pPr>
      <w:r>
        <w:t>Generate actionable business recommendations.</w:t>
      </w:r>
    </w:p>
    <w:p w14:paraId="1DFE9B41" w14:textId="77777777" w:rsidR="00AA1F0E" w:rsidRDefault="00000000">
      <w:pPr>
        <w:pStyle w:val="Compact"/>
        <w:numPr>
          <w:ilvl w:val="0"/>
          <w:numId w:val="2"/>
        </w:numPr>
      </w:pPr>
      <w:r>
        <w:t>Develop a business implementation plan.</w:t>
      </w:r>
    </w:p>
    <w:p w14:paraId="4B96C449" w14:textId="77777777" w:rsidR="00AA1F0E" w:rsidRDefault="00000000">
      <w:r>
        <w:pict w14:anchorId="14A2C72B">
          <v:rect id="_x0000_i1027" style="width:0;height:1.5pt" o:hralign="center" o:hrstd="t" o:hr="t"/>
        </w:pict>
      </w:r>
    </w:p>
    <w:p w14:paraId="71F4FCC8" w14:textId="77777777" w:rsidR="00AA1F0E" w:rsidRDefault="00000000">
      <w:pPr>
        <w:pStyle w:val="Heading1"/>
      </w:pPr>
      <w:bookmarkStart w:id="8" w:name="dataset-description"/>
      <w:bookmarkEnd w:id="4"/>
      <w:bookmarkEnd w:id="7"/>
      <w:r>
        <w:t>2. DATASET DESCRIPTION</w:t>
      </w:r>
    </w:p>
    <w:p w14:paraId="5E9283CF" w14:textId="77777777" w:rsidR="00AA1F0E" w:rsidRDefault="00000000">
      <w:pPr>
        <w:pStyle w:val="Heading2"/>
      </w:pPr>
      <w:bookmarkStart w:id="9" w:name="dataset-overview"/>
      <w:r>
        <w:t>2.1 Dataset Overview</w:t>
      </w:r>
    </w:p>
    <w:p w14:paraId="35D77F7B" w14:textId="77777777" w:rsidR="00AA1F0E" w:rsidRDefault="00000000">
      <w:pPr>
        <w:pStyle w:val="FirstParagraph"/>
      </w:pPr>
      <w:r>
        <w:t>The dataset used for this project is the Telco Customer Churn Dataset.</w:t>
      </w:r>
    </w:p>
    <w:p w14:paraId="27425F03" w14:textId="77777777" w:rsidR="00AA1F0E" w:rsidRDefault="00000000">
      <w:pPr>
        <w:pStyle w:val="Heading3"/>
      </w:pPr>
      <w:bookmarkStart w:id="10" w:name="dataset-characteristics"/>
      <w:r>
        <w:t>Dataset Characteristics</w:t>
      </w:r>
    </w:p>
    <w:tbl>
      <w:tblPr>
        <w:tblStyle w:val="Table"/>
        <w:tblW w:w="0" w:type="auto"/>
        <w:tblLook w:val="0020" w:firstRow="1" w:lastRow="0" w:firstColumn="0" w:lastColumn="0" w:noHBand="0" w:noVBand="0"/>
      </w:tblPr>
      <w:tblGrid>
        <w:gridCol w:w="1765"/>
        <w:gridCol w:w="2408"/>
      </w:tblGrid>
      <w:tr w:rsidR="00AA1F0E" w14:paraId="3F23B35B" w14:textId="77777777" w:rsidTr="00AA1F0E">
        <w:trPr>
          <w:cnfStyle w:val="100000000000" w:firstRow="1" w:lastRow="0" w:firstColumn="0" w:lastColumn="0" w:oddVBand="0" w:evenVBand="0" w:oddHBand="0" w:evenHBand="0" w:firstRowFirstColumn="0" w:firstRowLastColumn="0" w:lastRowFirstColumn="0" w:lastRowLastColumn="0"/>
          <w:tblHeader/>
        </w:trPr>
        <w:tc>
          <w:tcPr>
            <w:tcW w:w="0" w:type="auto"/>
          </w:tcPr>
          <w:p w14:paraId="3843BAF3" w14:textId="77777777" w:rsidR="00AA1F0E" w:rsidRDefault="00000000">
            <w:pPr>
              <w:pStyle w:val="Compact"/>
            </w:pPr>
            <w:r>
              <w:t>Attribute</w:t>
            </w:r>
          </w:p>
        </w:tc>
        <w:tc>
          <w:tcPr>
            <w:tcW w:w="0" w:type="auto"/>
          </w:tcPr>
          <w:p w14:paraId="1967D359" w14:textId="77777777" w:rsidR="00AA1F0E" w:rsidRDefault="00000000">
            <w:pPr>
              <w:pStyle w:val="Compact"/>
            </w:pPr>
            <w:r>
              <w:t>Value</w:t>
            </w:r>
          </w:p>
        </w:tc>
      </w:tr>
      <w:tr w:rsidR="00AA1F0E" w14:paraId="52C10E89" w14:textId="77777777">
        <w:tc>
          <w:tcPr>
            <w:tcW w:w="0" w:type="auto"/>
          </w:tcPr>
          <w:p w14:paraId="57A48279" w14:textId="77777777" w:rsidR="00AA1F0E" w:rsidRDefault="00000000">
            <w:pPr>
              <w:pStyle w:val="Compact"/>
            </w:pPr>
            <w:r>
              <w:t>Total Records</w:t>
            </w:r>
          </w:p>
        </w:tc>
        <w:tc>
          <w:tcPr>
            <w:tcW w:w="0" w:type="auto"/>
          </w:tcPr>
          <w:p w14:paraId="5D2E42AF" w14:textId="77777777" w:rsidR="00AA1F0E" w:rsidRDefault="00000000">
            <w:pPr>
              <w:pStyle w:val="Compact"/>
            </w:pPr>
            <w:r>
              <w:t>7,043</w:t>
            </w:r>
          </w:p>
        </w:tc>
      </w:tr>
      <w:tr w:rsidR="00AA1F0E" w14:paraId="7E4401B5" w14:textId="77777777">
        <w:tc>
          <w:tcPr>
            <w:tcW w:w="0" w:type="auto"/>
          </w:tcPr>
          <w:p w14:paraId="53578B3D" w14:textId="77777777" w:rsidR="00AA1F0E" w:rsidRDefault="00000000">
            <w:pPr>
              <w:pStyle w:val="Compact"/>
            </w:pPr>
            <w:r>
              <w:t>Total Features</w:t>
            </w:r>
          </w:p>
        </w:tc>
        <w:tc>
          <w:tcPr>
            <w:tcW w:w="0" w:type="auto"/>
          </w:tcPr>
          <w:p w14:paraId="60858B75" w14:textId="77777777" w:rsidR="00AA1F0E" w:rsidRDefault="00000000">
            <w:pPr>
              <w:pStyle w:val="Compact"/>
            </w:pPr>
            <w:r>
              <w:t>21</w:t>
            </w:r>
          </w:p>
        </w:tc>
      </w:tr>
      <w:tr w:rsidR="00AA1F0E" w14:paraId="41E279A8" w14:textId="77777777">
        <w:tc>
          <w:tcPr>
            <w:tcW w:w="0" w:type="auto"/>
          </w:tcPr>
          <w:p w14:paraId="120286C6" w14:textId="77777777" w:rsidR="00AA1F0E" w:rsidRDefault="00000000">
            <w:pPr>
              <w:pStyle w:val="Compact"/>
            </w:pPr>
            <w:r>
              <w:t>Industry</w:t>
            </w:r>
          </w:p>
        </w:tc>
        <w:tc>
          <w:tcPr>
            <w:tcW w:w="0" w:type="auto"/>
          </w:tcPr>
          <w:p w14:paraId="05F923E3" w14:textId="77777777" w:rsidR="00AA1F0E" w:rsidRDefault="00000000">
            <w:pPr>
              <w:pStyle w:val="Compact"/>
            </w:pPr>
            <w:r>
              <w:t>Telecommunications</w:t>
            </w:r>
          </w:p>
        </w:tc>
      </w:tr>
      <w:tr w:rsidR="00AA1F0E" w14:paraId="1A897B4E" w14:textId="77777777">
        <w:tc>
          <w:tcPr>
            <w:tcW w:w="0" w:type="auto"/>
          </w:tcPr>
          <w:p w14:paraId="2861F2BB" w14:textId="77777777" w:rsidR="00AA1F0E" w:rsidRDefault="00000000">
            <w:pPr>
              <w:pStyle w:val="Compact"/>
            </w:pPr>
            <w:r>
              <w:t>Target Variable</w:t>
            </w:r>
          </w:p>
        </w:tc>
        <w:tc>
          <w:tcPr>
            <w:tcW w:w="0" w:type="auto"/>
          </w:tcPr>
          <w:p w14:paraId="50A9BB76" w14:textId="77777777" w:rsidR="00AA1F0E" w:rsidRDefault="00000000">
            <w:pPr>
              <w:pStyle w:val="Compact"/>
            </w:pPr>
            <w:r>
              <w:t>Churn</w:t>
            </w:r>
          </w:p>
        </w:tc>
      </w:tr>
    </w:tbl>
    <w:p w14:paraId="274C2638" w14:textId="77777777" w:rsidR="00AA1F0E" w:rsidRDefault="00000000">
      <w:pPr>
        <w:pStyle w:val="Heading2"/>
      </w:pPr>
      <w:bookmarkStart w:id="11" w:name="important-variables"/>
      <w:bookmarkEnd w:id="9"/>
      <w:bookmarkEnd w:id="10"/>
      <w:r>
        <w:t>2.2 Important Variables</w:t>
      </w:r>
    </w:p>
    <w:p w14:paraId="2F6305BE" w14:textId="77777777" w:rsidR="00AA1F0E" w:rsidRDefault="00000000">
      <w:pPr>
        <w:pStyle w:val="Compact"/>
        <w:numPr>
          <w:ilvl w:val="0"/>
          <w:numId w:val="3"/>
        </w:numPr>
      </w:pPr>
      <w:r>
        <w:t>CustomerID</w:t>
      </w:r>
    </w:p>
    <w:p w14:paraId="04E003DF" w14:textId="77777777" w:rsidR="00AA1F0E" w:rsidRDefault="00000000">
      <w:pPr>
        <w:pStyle w:val="Compact"/>
        <w:numPr>
          <w:ilvl w:val="0"/>
          <w:numId w:val="3"/>
        </w:numPr>
      </w:pPr>
      <w:r>
        <w:t>Gender</w:t>
      </w:r>
    </w:p>
    <w:p w14:paraId="21013E2E" w14:textId="77777777" w:rsidR="00AA1F0E" w:rsidRDefault="00000000">
      <w:pPr>
        <w:pStyle w:val="Compact"/>
        <w:numPr>
          <w:ilvl w:val="0"/>
          <w:numId w:val="3"/>
        </w:numPr>
      </w:pPr>
      <w:r>
        <w:t>SeniorCitizen</w:t>
      </w:r>
    </w:p>
    <w:p w14:paraId="47BB3F14" w14:textId="77777777" w:rsidR="00AA1F0E" w:rsidRDefault="00000000">
      <w:pPr>
        <w:pStyle w:val="Compact"/>
        <w:numPr>
          <w:ilvl w:val="0"/>
          <w:numId w:val="3"/>
        </w:numPr>
      </w:pPr>
      <w:r>
        <w:t>Partner</w:t>
      </w:r>
    </w:p>
    <w:p w14:paraId="756FD055" w14:textId="77777777" w:rsidR="00AA1F0E" w:rsidRDefault="00000000">
      <w:pPr>
        <w:pStyle w:val="Compact"/>
        <w:numPr>
          <w:ilvl w:val="0"/>
          <w:numId w:val="3"/>
        </w:numPr>
      </w:pPr>
      <w:r>
        <w:lastRenderedPageBreak/>
        <w:t>Dependents</w:t>
      </w:r>
    </w:p>
    <w:p w14:paraId="5D984690" w14:textId="77777777" w:rsidR="00AA1F0E" w:rsidRDefault="00000000">
      <w:pPr>
        <w:pStyle w:val="Compact"/>
        <w:numPr>
          <w:ilvl w:val="0"/>
          <w:numId w:val="3"/>
        </w:numPr>
      </w:pPr>
      <w:r>
        <w:t>Tenure</w:t>
      </w:r>
    </w:p>
    <w:p w14:paraId="35D7DB8E" w14:textId="77777777" w:rsidR="00AA1F0E" w:rsidRDefault="00000000">
      <w:pPr>
        <w:pStyle w:val="Compact"/>
        <w:numPr>
          <w:ilvl w:val="0"/>
          <w:numId w:val="3"/>
        </w:numPr>
      </w:pPr>
      <w:r>
        <w:t>InternetService</w:t>
      </w:r>
    </w:p>
    <w:p w14:paraId="350E96E0" w14:textId="77777777" w:rsidR="00AA1F0E" w:rsidRDefault="00000000">
      <w:pPr>
        <w:pStyle w:val="Compact"/>
        <w:numPr>
          <w:ilvl w:val="0"/>
          <w:numId w:val="3"/>
        </w:numPr>
      </w:pPr>
      <w:r>
        <w:t>Contract</w:t>
      </w:r>
    </w:p>
    <w:p w14:paraId="0BBEE360" w14:textId="77777777" w:rsidR="00AA1F0E" w:rsidRDefault="00000000">
      <w:pPr>
        <w:pStyle w:val="Compact"/>
        <w:numPr>
          <w:ilvl w:val="0"/>
          <w:numId w:val="3"/>
        </w:numPr>
      </w:pPr>
      <w:r>
        <w:t>PaymentMethod</w:t>
      </w:r>
    </w:p>
    <w:p w14:paraId="35257EBE" w14:textId="77777777" w:rsidR="00AA1F0E" w:rsidRDefault="00000000">
      <w:pPr>
        <w:pStyle w:val="Compact"/>
        <w:numPr>
          <w:ilvl w:val="0"/>
          <w:numId w:val="3"/>
        </w:numPr>
      </w:pPr>
      <w:r>
        <w:t>MonthlyCharges</w:t>
      </w:r>
    </w:p>
    <w:p w14:paraId="7A7C0095" w14:textId="77777777" w:rsidR="00AA1F0E" w:rsidRDefault="00000000">
      <w:pPr>
        <w:pStyle w:val="Compact"/>
        <w:numPr>
          <w:ilvl w:val="0"/>
          <w:numId w:val="3"/>
        </w:numPr>
      </w:pPr>
      <w:r>
        <w:t>TotalCharges</w:t>
      </w:r>
    </w:p>
    <w:p w14:paraId="022F51DD" w14:textId="77777777" w:rsidR="00AA1F0E" w:rsidRDefault="00000000">
      <w:pPr>
        <w:pStyle w:val="Compact"/>
        <w:numPr>
          <w:ilvl w:val="0"/>
          <w:numId w:val="3"/>
        </w:numPr>
      </w:pPr>
      <w:r>
        <w:t>Churn</w:t>
      </w:r>
    </w:p>
    <w:p w14:paraId="6C6436F7" w14:textId="77777777" w:rsidR="00AA1F0E" w:rsidRDefault="00000000">
      <w:pPr>
        <w:pStyle w:val="Heading2"/>
      </w:pPr>
      <w:bookmarkStart w:id="12" w:name="target-variable"/>
      <w:bookmarkEnd w:id="11"/>
      <w:r>
        <w:t>2.3 Target Variable</w:t>
      </w:r>
    </w:p>
    <w:p w14:paraId="5B9D9DF6" w14:textId="77777777" w:rsidR="00AA1F0E" w:rsidRDefault="00000000">
      <w:pPr>
        <w:pStyle w:val="FirstParagraph"/>
      </w:pPr>
      <w:r>
        <w:t>The target variable is Churn.</w:t>
      </w:r>
    </w:p>
    <w:tbl>
      <w:tblPr>
        <w:tblStyle w:val="Table"/>
        <w:tblW w:w="0" w:type="auto"/>
        <w:tblLook w:val="0020" w:firstRow="1" w:lastRow="0" w:firstColumn="0" w:lastColumn="0" w:noHBand="0" w:noVBand="0"/>
      </w:tblPr>
      <w:tblGrid>
        <w:gridCol w:w="807"/>
        <w:gridCol w:w="2231"/>
      </w:tblGrid>
      <w:tr w:rsidR="00AA1F0E" w14:paraId="70ABE8D8" w14:textId="77777777" w:rsidTr="00AA1F0E">
        <w:trPr>
          <w:cnfStyle w:val="100000000000" w:firstRow="1" w:lastRow="0" w:firstColumn="0" w:lastColumn="0" w:oddVBand="0" w:evenVBand="0" w:oddHBand="0" w:evenHBand="0" w:firstRowFirstColumn="0" w:firstRowLastColumn="0" w:lastRowFirstColumn="0" w:lastRowLastColumn="0"/>
          <w:tblHeader/>
        </w:trPr>
        <w:tc>
          <w:tcPr>
            <w:tcW w:w="0" w:type="auto"/>
          </w:tcPr>
          <w:p w14:paraId="48C1DD6E" w14:textId="77777777" w:rsidR="00AA1F0E" w:rsidRDefault="00000000">
            <w:pPr>
              <w:pStyle w:val="Compact"/>
            </w:pPr>
            <w:r>
              <w:t>Value</w:t>
            </w:r>
          </w:p>
        </w:tc>
        <w:tc>
          <w:tcPr>
            <w:tcW w:w="0" w:type="auto"/>
          </w:tcPr>
          <w:p w14:paraId="5058907D" w14:textId="77777777" w:rsidR="00AA1F0E" w:rsidRDefault="00000000">
            <w:pPr>
              <w:pStyle w:val="Compact"/>
            </w:pPr>
            <w:r>
              <w:t>Meaning</w:t>
            </w:r>
          </w:p>
        </w:tc>
      </w:tr>
      <w:tr w:rsidR="00AA1F0E" w14:paraId="66B77F52" w14:textId="77777777">
        <w:tc>
          <w:tcPr>
            <w:tcW w:w="0" w:type="auto"/>
          </w:tcPr>
          <w:p w14:paraId="0E1093B8" w14:textId="77777777" w:rsidR="00AA1F0E" w:rsidRDefault="00000000">
            <w:pPr>
              <w:pStyle w:val="Compact"/>
            </w:pPr>
            <w:r>
              <w:t>Yes</w:t>
            </w:r>
          </w:p>
        </w:tc>
        <w:tc>
          <w:tcPr>
            <w:tcW w:w="0" w:type="auto"/>
          </w:tcPr>
          <w:p w14:paraId="2CFFA707" w14:textId="77777777" w:rsidR="00AA1F0E" w:rsidRDefault="00000000">
            <w:pPr>
              <w:pStyle w:val="Compact"/>
            </w:pPr>
            <w:r>
              <w:t>Customer Left</w:t>
            </w:r>
          </w:p>
        </w:tc>
      </w:tr>
      <w:tr w:rsidR="00AA1F0E" w14:paraId="124621A7" w14:textId="77777777">
        <w:tc>
          <w:tcPr>
            <w:tcW w:w="0" w:type="auto"/>
          </w:tcPr>
          <w:p w14:paraId="289C6D71" w14:textId="77777777" w:rsidR="00AA1F0E" w:rsidRDefault="00000000">
            <w:pPr>
              <w:pStyle w:val="Compact"/>
            </w:pPr>
            <w:r>
              <w:t>No</w:t>
            </w:r>
          </w:p>
        </w:tc>
        <w:tc>
          <w:tcPr>
            <w:tcW w:w="0" w:type="auto"/>
          </w:tcPr>
          <w:p w14:paraId="141F5D2C" w14:textId="77777777" w:rsidR="00AA1F0E" w:rsidRDefault="00000000">
            <w:pPr>
              <w:pStyle w:val="Compact"/>
            </w:pPr>
            <w:r>
              <w:t>Customer Retained</w:t>
            </w:r>
          </w:p>
        </w:tc>
      </w:tr>
    </w:tbl>
    <w:p w14:paraId="2785ADC8" w14:textId="77777777" w:rsidR="00AA1F0E" w:rsidRDefault="00000000">
      <w:r>
        <w:pict w14:anchorId="43BF7D96">
          <v:rect id="_x0000_i1028" style="width:0;height:1.5pt" o:hralign="center" o:hrstd="t" o:hr="t"/>
        </w:pict>
      </w:r>
    </w:p>
    <w:p w14:paraId="4E688847" w14:textId="77777777" w:rsidR="00AA1F0E" w:rsidRDefault="00000000">
      <w:pPr>
        <w:pStyle w:val="Heading1"/>
      </w:pPr>
      <w:bookmarkStart w:id="13" w:name="methodology"/>
      <w:bookmarkEnd w:id="8"/>
      <w:bookmarkEnd w:id="12"/>
      <w:r>
        <w:t>3. METHODOLOGY</w:t>
      </w:r>
    </w:p>
    <w:p w14:paraId="1B40F598" w14:textId="77777777" w:rsidR="00AA1F0E" w:rsidRDefault="00000000">
      <w:pPr>
        <w:pStyle w:val="FirstParagraph"/>
      </w:pPr>
      <w:r>
        <w:t>The project followed a structured business analytics framework consisting of the following phases:</w:t>
      </w:r>
    </w:p>
    <w:p w14:paraId="261A8DFB" w14:textId="77777777" w:rsidR="00AA1F0E" w:rsidRDefault="00000000">
      <w:pPr>
        <w:pStyle w:val="Heading2"/>
      </w:pPr>
      <w:bookmarkStart w:id="14" w:name="phase-1-data-collection"/>
      <w:r>
        <w:t>Phase 1: Data Collection</w:t>
      </w:r>
    </w:p>
    <w:p w14:paraId="63C58DC7" w14:textId="77777777" w:rsidR="00AA1F0E" w:rsidRDefault="00000000">
      <w:pPr>
        <w:pStyle w:val="FirstParagraph"/>
      </w:pPr>
      <w:r>
        <w:t>Customer data was collected from the Telco Customer Churn dataset.</w:t>
      </w:r>
    </w:p>
    <w:p w14:paraId="2CDD02F4" w14:textId="77777777" w:rsidR="00AA1F0E" w:rsidRDefault="00000000">
      <w:pPr>
        <w:pStyle w:val="Heading2"/>
      </w:pPr>
      <w:bookmarkStart w:id="15" w:name="phase-2-data-cleaning"/>
      <w:bookmarkEnd w:id="14"/>
      <w:r>
        <w:t>Phase 2: Data Cleaning</w:t>
      </w:r>
    </w:p>
    <w:p w14:paraId="35C7278D" w14:textId="77777777" w:rsidR="00AA1F0E" w:rsidRDefault="00000000">
      <w:pPr>
        <w:pStyle w:val="FirstParagraph"/>
      </w:pPr>
      <w:r>
        <w:t>The following preprocessing activities were performed:</w:t>
      </w:r>
    </w:p>
    <w:p w14:paraId="34452F0E" w14:textId="77777777" w:rsidR="00AA1F0E" w:rsidRDefault="00000000">
      <w:pPr>
        <w:pStyle w:val="Compact"/>
        <w:numPr>
          <w:ilvl w:val="0"/>
          <w:numId w:val="4"/>
        </w:numPr>
      </w:pPr>
      <w:r>
        <w:t>Converted TotalCharges to numeric format.</w:t>
      </w:r>
    </w:p>
    <w:p w14:paraId="5D2AF5F7" w14:textId="77777777" w:rsidR="00AA1F0E" w:rsidRDefault="00000000">
      <w:pPr>
        <w:pStyle w:val="Compact"/>
        <w:numPr>
          <w:ilvl w:val="0"/>
          <w:numId w:val="4"/>
        </w:numPr>
      </w:pPr>
      <w:r>
        <w:t>Removed missing values.</w:t>
      </w:r>
    </w:p>
    <w:p w14:paraId="542AE251" w14:textId="77777777" w:rsidR="00AA1F0E" w:rsidRDefault="00000000">
      <w:pPr>
        <w:pStyle w:val="Compact"/>
        <w:numPr>
          <w:ilvl w:val="0"/>
          <w:numId w:val="4"/>
        </w:numPr>
      </w:pPr>
      <w:r>
        <w:t>Verified data consistency.</w:t>
      </w:r>
    </w:p>
    <w:p w14:paraId="0C391240" w14:textId="77777777" w:rsidR="00AA1F0E" w:rsidRDefault="00000000">
      <w:pPr>
        <w:pStyle w:val="Compact"/>
        <w:numPr>
          <w:ilvl w:val="0"/>
          <w:numId w:val="4"/>
        </w:numPr>
      </w:pPr>
      <w:r>
        <w:t>Checked for duplicate records.</w:t>
      </w:r>
    </w:p>
    <w:p w14:paraId="047DC60B" w14:textId="77777777" w:rsidR="00AA1F0E" w:rsidRDefault="00000000">
      <w:pPr>
        <w:pStyle w:val="Heading2"/>
      </w:pPr>
      <w:bookmarkStart w:id="16" w:name="phase-3-exploratory-data-analysis"/>
      <w:bookmarkEnd w:id="15"/>
      <w:r>
        <w:t>Phase 3: Exploratory Data Analysis</w:t>
      </w:r>
    </w:p>
    <w:p w14:paraId="68234E97" w14:textId="77777777" w:rsidR="00AA1F0E" w:rsidRDefault="00000000">
      <w:pPr>
        <w:pStyle w:val="FirstParagraph"/>
      </w:pPr>
      <w:r>
        <w:t>EDA was performed to understand customer behavior and identify trends related to churn.</w:t>
      </w:r>
    </w:p>
    <w:p w14:paraId="2D8AD258" w14:textId="77777777" w:rsidR="00AA1F0E" w:rsidRDefault="00000000">
      <w:pPr>
        <w:pStyle w:val="Heading2"/>
      </w:pPr>
      <w:bookmarkStart w:id="17" w:name="phase-4-statistical-analysis"/>
      <w:bookmarkEnd w:id="16"/>
      <w:r>
        <w:t>Phase 4: Statistical Analysis</w:t>
      </w:r>
    </w:p>
    <w:p w14:paraId="41B44B7E" w14:textId="77777777" w:rsidR="00AA1F0E" w:rsidRDefault="00000000">
      <w:pPr>
        <w:pStyle w:val="FirstParagraph"/>
      </w:pPr>
      <w:r>
        <w:t>The following techniques were applied:</w:t>
      </w:r>
    </w:p>
    <w:p w14:paraId="3CC0EC3A" w14:textId="77777777" w:rsidR="00AA1F0E" w:rsidRDefault="00000000">
      <w:pPr>
        <w:pStyle w:val="Compact"/>
        <w:numPr>
          <w:ilvl w:val="0"/>
          <w:numId w:val="5"/>
        </w:numPr>
      </w:pPr>
      <w:r>
        <w:lastRenderedPageBreak/>
        <w:t>Descriptive Statistics</w:t>
      </w:r>
    </w:p>
    <w:p w14:paraId="50334389" w14:textId="77777777" w:rsidR="00AA1F0E" w:rsidRDefault="00000000">
      <w:pPr>
        <w:pStyle w:val="Compact"/>
        <w:numPr>
          <w:ilvl w:val="0"/>
          <w:numId w:val="5"/>
        </w:numPr>
      </w:pPr>
      <w:r>
        <w:t>Correlation Analysis</w:t>
      </w:r>
    </w:p>
    <w:p w14:paraId="59B2D023" w14:textId="77777777" w:rsidR="00AA1F0E" w:rsidRDefault="00000000">
      <w:pPr>
        <w:pStyle w:val="Compact"/>
        <w:numPr>
          <w:ilvl w:val="0"/>
          <w:numId w:val="5"/>
        </w:numPr>
      </w:pPr>
      <w:r>
        <w:t>Hypothesis Testing</w:t>
      </w:r>
    </w:p>
    <w:p w14:paraId="3BE7A1BC" w14:textId="77777777" w:rsidR="00AA1F0E" w:rsidRDefault="00000000">
      <w:pPr>
        <w:pStyle w:val="Heading2"/>
      </w:pPr>
      <w:bookmarkStart w:id="18" w:name="phase-5-customer-segmentation"/>
      <w:bookmarkEnd w:id="17"/>
      <w:r>
        <w:t>Phase 5: Customer Segmentation</w:t>
      </w:r>
    </w:p>
    <w:p w14:paraId="40348D07" w14:textId="77777777" w:rsidR="00AA1F0E" w:rsidRDefault="00000000">
      <w:pPr>
        <w:pStyle w:val="FirstParagraph"/>
      </w:pPr>
      <w:r>
        <w:t>Customers were categorized into different groups based on tenure and loyalty.</w:t>
      </w:r>
    </w:p>
    <w:p w14:paraId="3B131651" w14:textId="77777777" w:rsidR="00AA1F0E" w:rsidRDefault="00000000">
      <w:r>
        <w:pict w14:anchorId="2441A97A">
          <v:rect id="_x0000_i1029" style="width:0;height:1.5pt" o:hralign="center" o:hrstd="t" o:hr="t"/>
        </w:pict>
      </w:r>
    </w:p>
    <w:p w14:paraId="664BF3EB" w14:textId="77777777" w:rsidR="00AA1F0E" w:rsidRDefault="00000000">
      <w:pPr>
        <w:pStyle w:val="Heading1"/>
      </w:pPr>
      <w:bookmarkStart w:id="19" w:name="data-analysis"/>
      <w:bookmarkEnd w:id="13"/>
      <w:bookmarkEnd w:id="18"/>
      <w:r>
        <w:t>4. DATA ANALYSIS</w:t>
      </w:r>
    </w:p>
    <w:p w14:paraId="0AD97E0D" w14:textId="77777777" w:rsidR="00AA1F0E" w:rsidRDefault="00000000">
      <w:pPr>
        <w:pStyle w:val="Heading2"/>
      </w:pPr>
      <w:bookmarkStart w:id="20" w:name="descriptive-statistics"/>
      <w:r>
        <w:t>4.1 Descriptive Statistics</w:t>
      </w:r>
    </w:p>
    <w:p w14:paraId="54C57FFB" w14:textId="77777777" w:rsidR="00AA1F0E" w:rsidRDefault="00000000">
      <w:pPr>
        <w:pStyle w:val="FirstParagraph"/>
      </w:pPr>
      <w:r>
        <w:t>Descriptive analysis was conducted to understand the distribution of customer attributes.</w:t>
      </w:r>
    </w:p>
    <w:p w14:paraId="37CB900F" w14:textId="77777777" w:rsidR="00AA1F0E" w:rsidRDefault="00000000">
      <w:pPr>
        <w:pStyle w:val="BodyText"/>
      </w:pPr>
      <w:r>
        <w:t>Key metrics analyzed:</w:t>
      </w:r>
    </w:p>
    <w:p w14:paraId="17625B0E" w14:textId="77777777" w:rsidR="00AA1F0E" w:rsidRDefault="00000000">
      <w:pPr>
        <w:pStyle w:val="Compact"/>
        <w:numPr>
          <w:ilvl w:val="0"/>
          <w:numId w:val="6"/>
        </w:numPr>
      </w:pPr>
      <w:r>
        <w:t>Total Customers</w:t>
      </w:r>
    </w:p>
    <w:p w14:paraId="334BE621" w14:textId="77777777" w:rsidR="00AA1F0E" w:rsidRDefault="00000000">
      <w:pPr>
        <w:pStyle w:val="Compact"/>
        <w:numPr>
          <w:ilvl w:val="0"/>
          <w:numId w:val="6"/>
        </w:numPr>
      </w:pPr>
      <w:r>
        <w:t>Average Monthly Charges</w:t>
      </w:r>
    </w:p>
    <w:p w14:paraId="01C842C1" w14:textId="77777777" w:rsidR="00AA1F0E" w:rsidRDefault="00000000">
      <w:pPr>
        <w:pStyle w:val="Compact"/>
        <w:numPr>
          <w:ilvl w:val="0"/>
          <w:numId w:val="6"/>
        </w:numPr>
      </w:pPr>
      <w:r>
        <w:t>Average Tenure</w:t>
      </w:r>
    </w:p>
    <w:p w14:paraId="7AB59384" w14:textId="77777777" w:rsidR="00AA1F0E" w:rsidRDefault="00000000">
      <w:pPr>
        <w:pStyle w:val="Compact"/>
        <w:numPr>
          <w:ilvl w:val="0"/>
          <w:numId w:val="6"/>
        </w:numPr>
      </w:pPr>
      <w:r>
        <w:t>Churn Rate</w:t>
      </w:r>
    </w:p>
    <w:p w14:paraId="22E93202" w14:textId="77777777" w:rsidR="00AA1F0E" w:rsidRDefault="00000000">
      <w:pPr>
        <w:pStyle w:val="Heading3"/>
      </w:pPr>
      <w:bookmarkStart w:id="21" w:name="observation"/>
      <w:r>
        <w:t>Observation</w:t>
      </w:r>
    </w:p>
    <w:p w14:paraId="6730354A" w14:textId="77777777" w:rsidR="00AA1F0E" w:rsidRDefault="00000000">
      <w:pPr>
        <w:pStyle w:val="FirstParagraph"/>
      </w:pPr>
      <w:r>
        <w:t>The dataset contains a diverse customer base with varying service usage and contract types.</w:t>
      </w:r>
    </w:p>
    <w:p w14:paraId="3F794B6C" w14:textId="77777777" w:rsidR="00AA1F0E" w:rsidRDefault="00000000">
      <w:r>
        <w:pict w14:anchorId="060F79D3">
          <v:rect id="_x0000_i1030" style="width:0;height:1.5pt" o:hralign="center" o:hrstd="t" o:hr="t"/>
        </w:pict>
      </w:r>
    </w:p>
    <w:p w14:paraId="2B4F4B86" w14:textId="77777777" w:rsidR="00AA1F0E" w:rsidRDefault="00000000">
      <w:pPr>
        <w:pStyle w:val="Heading2"/>
      </w:pPr>
      <w:bookmarkStart w:id="22" w:name="churn-distribution-analysis"/>
      <w:bookmarkEnd w:id="20"/>
      <w:bookmarkEnd w:id="21"/>
      <w:r>
        <w:t>4.2 Churn Distribution Analysis</w:t>
      </w:r>
    </w:p>
    <w:p w14:paraId="1C110CA1" w14:textId="77777777" w:rsidR="00AA1F0E" w:rsidRDefault="00000000">
      <w:pPr>
        <w:pStyle w:val="FirstParagraph"/>
      </w:pPr>
      <w:r>
        <w:t>A churn distribution chart was created to visualize customer attrition.</w:t>
      </w:r>
    </w:p>
    <w:p w14:paraId="551E31C3" w14:textId="77777777" w:rsidR="00AA1F0E" w:rsidRDefault="00000000">
      <w:pPr>
        <w:pStyle w:val="Heading3"/>
      </w:pPr>
      <w:bookmarkStart w:id="23" w:name="observation-1"/>
      <w:r>
        <w:t>Observation</w:t>
      </w:r>
    </w:p>
    <w:p w14:paraId="0267E54D" w14:textId="77777777" w:rsidR="00AA1F0E" w:rsidRDefault="00000000">
      <w:pPr>
        <w:pStyle w:val="FirstParagraph"/>
      </w:pPr>
      <w:r>
        <w:t>A significant percentage of customers have discontinued their services, indicating a business need for retention strategies.</w:t>
      </w:r>
    </w:p>
    <w:p w14:paraId="66D47E2E" w14:textId="77777777" w:rsidR="00AA1F0E" w:rsidRDefault="00000000">
      <w:r>
        <w:pict w14:anchorId="1AC15897">
          <v:rect id="_x0000_i1031" style="width:0;height:1.5pt" o:hralign="center" o:hrstd="t" o:hr="t"/>
        </w:pict>
      </w:r>
    </w:p>
    <w:p w14:paraId="00F9A84C" w14:textId="77777777" w:rsidR="00AA1F0E" w:rsidRDefault="00000000">
      <w:pPr>
        <w:pStyle w:val="Heading2"/>
      </w:pPr>
      <w:bookmarkStart w:id="24" w:name="contract-type-analysis"/>
      <w:bookmarkEnd w:id="22"/>
      <w:bookmarkEnd w:id="23"/>
      <w:r>
        <w:t>4.3 Contract Type Analysis</w:t>
      </w:r>
    </w:p>
    <w:p w14:paraId="04BA2037" w14:textId="77777777" w:rsidR="00AA1F0E" w:rsidRDefault="00000000">
      <w:pPr>
        <w:pStyle w:val="FirstParagraph"/>
      </w:pPr>
      <w:r>
        <w:t>Customers were grouped according to contract type:</w:t>
      </w:r>
    </w:p>
    <w:p w14:paraId="73727EB9" w14:textId="77777777" w:rsidR="00AA1F0E" w:rsidRDefault="00000000">
      <w:pPr>
        <w:pStyle w:val="Compact"/>
        <w:numPr>
          <w:ilvl w:val="0"/>
          <w:numId w:val="7"/>
        </w:numPr>
      </w:pPr>
      <w:r>
        <w:t>Month-to-Month</w:t>
      </w:r>
    </w:p>
    <w:p w14:paraId="0A747302" w14:textId="77777777" w:rsidR="00AA1F0E" w:rsidRDefault="00000000">
      <w:pPr>
        <w:pStyle w:val="Compact"/>
        <w:numPr>
          <w:ilvl w:val="0"/>
          <w:numId w:val="7"/>
        </w:numPr>
      </w:pPr>
      <w:r>
        <w:t>One Year</w:t>
      </w:r>
    </w:p>
    <w:p w14:paraId="306CC841" w14:textId="77777777" w:rsidR="00AA1F0E" w:rsidRDefault="00000000">
      <w:pPr>
        <w:pStyle w:val="Compact"/>
        <w:numPr>
          <w:ilvl w:val="0"/>
          <w:numId w:val="7"/>
        </w:numPr>
      </w:pPr>
      <w:r>
        <w:lastRenderedPageBreak/>
        <w:t>Two Year</w:t>
      </w:r>
    </w:p>
    <w:p w14:paraId="584B25C0" w14:textId="77777777" w:rsidR="00AA1F0E" w:rsidRDefault="00000000">
      <w:pPr>
        <w:pStyle w:val="Heading3"/>
      </w:pPr>
      <w:bookmarkStart w:id="25" w:name="observation-2"/>
      <w:r>
        <w:t>Observation</w:t>
      </w:r>
    </w:p>
    <w:p w14:paraId="55F4232C" w14:textId="77777777" w:rsidR="00AA1F0E" w:rsidRDefault="00000000">
      <w:pPr>
        <w:pStyle w:val="FirstParagraph"/>
      </w:pPr>
      <w:r>
        <w:t>Month-to-month contract customers exhibited the highest churn rate.</w:t>
      </w:r>
    </w:p>
    <w:p w14:paraId="11F62275" w14:textId="77777777" w:rsidR="00AA1F0E" w:rsidRDefault="00000000">
      <w:pPr>
        <w:pStyle w:val="Heading3"/>
      </w:pPr>
      <w:bookmarkStart w:id="26" w:name="business-insight"/>
      <w:bookmarkEnd w:id="25"/>
      <w:r>
        <w:t>Business Insight</w:t>
      </w:r>
    </w:p>
    <w:p w14:paraId="2A94A352" w14:textId="77777777" w:rsidR="00AA1F0E" w:rsidRDefault="00000000">
      <w:pPr>
        <w:pStyle w:val="FirstParagraph"/>
      </w:pPr>
      <w:r>
        <w:t>Long-term contracts contribute to customer retention.</w:t>
      </w:r>
    </w:p>
    <w:p w14:paraId="234A38D6" w14:textId="77777777" w:rsidR="00AA1F0E" w:rsidRDefault="00000000">
      <w:r>
        <w:pict w14:anchorId="06705088">
          <v:rect id="_x0000_i1032" style="width:0;height:1.5pt" o:hralign="center" o:hrstd="t" o:hr="t"/>
        </w:pict>
      </w:r>
    </w:p>
    <w:p w14:paraId="71733E7C" w14:textId="77777777" w:rsidR="00AA1F0E" w:rsidRDefault="00000000">
      <w:pPr>
        <w:pStyle w:val="Heading2"/>
      </w:pPr>
      <w:bookmarkStart w:id="27" w:name="monthly-charges-analysis"/>
      <w:bookmarkEnd w:id="24"/>
      <w:bookmarkEnd w:id="26"/>
      <w:r>
        <w:t>4.4 Monthly Charges Analysis</w:t>
      </w:r>
    </w:p>
    <w:p w14:paraId="6D310598" w14:textId="77777777" w:rsidR="00AA1F0E" w:rsidRDefault="00000000">
      <w:pPr>
        <w:pStyle w:val="FirstParagraph"/>
      </w:pPr>
      <w:r>
        <w:t>Customer monthly charges were analyzed against churn status.</w:t>
      </w:r>
    </w:p>
    <w:p w14:paraId="0CB07D73" w14:textId="77777777" w:rsidR="00AA1F0E" w:rsidRDefault="00000000">
      <w:pPr>
        <w:pStyle w:val="Heading3"/>
      </w:pPr>
      <w:bookmarkStart w:id="28" w:name="observation-3"/>
      <w:r>
        <w:t>Observation</w:t>
      </w:r>
    </w:p>
    <w:p w14:paraId="69C96789" w14:textId="77777777" w:rsidR="00AA1F0E" w:rsidRDefault="00000000">
      <w:pPr>
        <w:pStyle w:val="FirstParagraph"/>
      </w:pPr>
      <w:r>
        <w:t>Customers with higher monthly charges demonstrated higher churn probabilities.</w:t>
      </w:r>
    </w:p>
    <w:p w14:paraId="6E95ECE6" w14:textId="77777777" w:rsidR="00AA1F0E" w:rsidRDefault="00000000">
      <w:pPr>
        <w:pStyle w:val="Heading3"/>
      </w:pPr>
      <w:bookmarkStart w:id="29" w:name="business-insight-1"/>
      <w:bookmarkEnd w:id="28"/>
      <w:r>
        <w:t>Business Insight</w:t>
      </w:r>
    </w:p>
    <w:p w14:paraId="08AE369C" w14:textId="77777777" w:rsidR="00AA1F0E" w:rsidRDefault="00000000">
      <w:pPr>
        <w:pStyle w:val="FirstParagraph"/>
      </w:pPr>
      <w:r>
        <w:t>Pricing and perceived value significantly influence customer decisions.</w:t>
      </w:r>
    </w:p>
    <w:p w14:paraId="1E71A650" w14:textId="77777777" w:rsidR="00AA1F0E" w:rsidRDefault="00000000">
      <w:r>
        <w:pict w14:anchorId="1DCE2350">
          <v:rect id="_x0000_i1033" style="width:0;height:1.5pt" o:hralign="center" o:hrstd="t" o:hr="t"/>
        </w:pict>
      </w:r>
    </w:p>
    <w:p w14:paraId="090601EA" w14:textId="77777777" w:rsidR="00AA1F0E" w:rsidRDefault="00000000">
      <w:pPr>
        <w:pStyle w:val="Heading2"/>
      </w:pPr>
      <w:bookmarkStart w:id="30" w:name="tenure-analysis"/>
      <w:bookmarkEnd w:id="27"/>
      <w:bookmarkEnd w:id="29"/>
      <w:r>
        <w:t>4.5 Tenure Analysis</w:t>
      </w:r>
    </w:p>
    <w:p w14:paraId="46841FFC" w14:textId="77777777" w:rsidR="00AA1F0E" w:rsidRDefault="00000000">
      <w:pPr>
        <w:pStyle w:val="FirstParagraph"/>
      </w:pPr>
      <w:r>
        <w:t>Customer tenure was evaluated to understand retention patterns.</w:t>
      </w:r>
    </w:p>
    <w:p w14:paraId="55CBE64E" w14:textId="77777777" w:rsidR="00AA1F0E" w:rsidRDefault="00000000">
      <w:pPr>
        <w:pStyle w:val="Heading3"/>
      </w:pPr>
      <w:bookmarkStart w:id="31" w:name="observation-4"/>
      <w:r>
        <w:t>Observation</w:t>
      </w:r>
    </w:p>
    <w:p w14:paraId="0A4F1D6C" w14:textId="77777777" w:rsidR="00AA1F0E" w:rsidRDefault="00000000">
      <w:pPr>
        <w:pStyle w:val="FirstParagraph"/>
      </w:pPr>
      <w:r>
        <w:t>Customers with shorter tenure periods were more likely to leave the company.</w:t>
      </w:r>
    </w:p>
    <w:p w14:paraId="18287EF8" w14:textId="77777777" w:rsidR="00AA1F0E" w:rsidRDefault="00000000">
      <w:pPr>
        <w:pStyle w:val="Heading3"/>
      </w:pPr>
      <w:bookmarkStart w:id="32" w:name="business-insight-2"/>
      <w:bookmarkEnd w:id="31"/>
      <w:r>
        <w:t>Business Insight</w:t>
      </w:r>
    </w:p>
    <w:p w14:paraId="649BB58D" w14:textId="77777777" w:rsidR="00AA1F0E" w:rsidRDefault="00000000">
      <w:pPr>
        <w:pStyle w:val="FirstParagraph"/>
      </w:pPr>
      <w:r>
        <w:t>The initial stages of the customer lifecycle represent the highest-risk period.</w:t>
      </w:r>
    </w:p>
    <w:p w14:paraId="4490CAAC" w14:textId="77777777" w:rsidR="00AA1F0E" w:rsidRDefault="00000000">
      <w:r>
        <w:pict w14:anchorId="082D667E">
          <v:rect id="_x0000_i1034" style="width:0;height:1.5pt" o:hralign="center" o:hrstd="t" o:hr="t"/>
        </w:pict>
      </w:r>
    </w:p>
    <w:p w14:paraId="01BC0A45" w14:textId="77777777" w:rsidR="00AA1F0E" w:rsidRDefault="00000000">
      <w:pPr>
        <w:pStyle w:val="Heading2"/>
      </w:pPr>
      <w:bookmarkStart w:id="33" w:name="payment-method-analysis"/>
      <w:bookmarkEnd w:id="30"/>
      <w:bookmarkEnd w:id="32"/>
      <w:r>
        <w:t>4.6 Payment Method Analysis</w:t>
      </w:r>
    </w:p>
    <w:p w14:paraId="25E2AE1E" w14:textId="77777777" w:rsidR="00AA1F0E" w:rsidRDefault="00000000">
      <w:pPr>
        <w:pStyle w:val="FirstParagraph"/>
      </w:pPr>
      <w:r>
        <w:t>Payment methods were analyzed to identify any relationship with churn.</w:t>
      </w:r>
    </w:p>
    <w:p w14:paraId="043E7F75" w14:textId="77777777" w:rsidR="00AA1F0E" w:rsidRDefault="00000000">
      <w:pPr>
        <w:pStyle w:val="Heading3"/>
      </w:pPr>
      <w:bookmarkStart w:id="34" w:name="observation-5"/>
      <w:r>
        <w:t>Observation</w:t>
      </w:r>
    </w:p>
    <w:p w14:paraId="6CAC6BB7" w14:textId="77777777" w:rsidR="00AA1F0E" w:rsidRDefault="00000000">
      <w:pPr>
        <w:pStyle w:val="FirstParagraph"/>
      </w:pPr>
      <w:r>
        <w:t>Electronic check users displayed higher churn rates than customers using automatic payment methods.</w:t>
      </w:r>
    </w:p>
    <w:p w14:paraId="2DAD3EDF" w14:textId="77777777" w:rsidR="00AA1F0E" w:rsidRDefault="00000000">
      <w:pPr>
        <w:pStyle w:val="Heading3"/>
      </w:pPr>
      <w:bookmarkStart w:id="35" w:name="business-insight-3"/>
      <w:bookmarkEnd w:id="34"/>
      <w:r>
        <w:lastRenderedPageBreak/>
        <w:t>Business Insight</w:t>
      </w:r>
    </w:p>
    <w:p w14:paraId="6A51C05C" w14:textId="77777777" w:rsidR="00AA1F0E" w:rsidRDefault="00000000">
      <w:pPr>
        <w:pStyle w:val="FirstParagraph"/>
      </w:pPr>
      <w:r>
        <w:t>Payment convenience may impact customer satisfaction and retention.</w:t>
      </w:r>
    </w:p>
    <w:p w14:paraId="5D4D70F9" w14:textId="77777777" w:rsidR="00AA1F0E" w:rsidRDefault="00000000">
      <w:r>
        <w:pict w14:anchorId="50C1AC9D">
          <v:rect id="_x0000_i1035" style="width:0;height:1.5pt" o:hralign="center" o:hrstd="t" o:hr="t"/>
        </w:pict>
      </w:r>
    </w:p>
    <w:p w14:paraId="7EF3DB57" w14:textId="77777777" w:rsidR="00AA1F0E" w:rsidRDefault="00000000">
      <w:pPr>
        <w:pStyle w:val="Heading2"/>
      </w:pPr>
      <w:bookmarkStart w:id="36" w:name="correlation-analysis"/>
      <w:bookmarkEnd w:id="33"/>
      <w:bookmarkEnd w:id="35"/>
      <w:r>
        <w:t>4.7 Correlation Analysis</w:t>
      </w:r>
    </w:p>
    <w:p w14:paraId="6C32A578" w14:textId="77777777" w:rsidR="00AA1F0E" w:rsidRDefault="00000000">
      <w:pPr>
        <w:pStyle w:val="FirstParagraph"/>
      </w:pPr>
      <w:r>
        <w:t>Correlation analysis was performed among key numerical variables.</w:t>
      </w:r>
    </w:p>
    <w:p w14:paraId="6E02D903" w14:textId="77777777" w:rsidR="00AA1F0E" w:rsidRDefault="00000000">
      <w:pPr>
        <w:pStyle w:val="Heading3"/>
      </w:pPr>
      <w:bookmarkStart w:id="37" w:name="observation-6"/>
      <w:r>
        <w:t>Observation</w:t>
      </w:r>
    </w:p>
    <w:p w14:paraId="7E4C41FF" w14:textId="77777777" w:rsidR="00AA1F0E" w:rsidRDefault="00000000">
      <w:pPr>
        <w:pStyle w:val="FirstParagraph"/>
      </w:pPr>
      <w:r>
        <w:t>Tenure showed a negative relationship with churn, while monthly charges showed a positive relationship.</w:t>
      </w:r>
    </w:p>
    <w:p w14:paraId="4E8CC1DB" w14:textId="77777777" w:rsidR="00AA1F0E" w:rsidRDefault="00000000">
      <w:pPr>
        <w:pStyle w:val="Heading3"/>
      </w:pPr>
      <w:bookmarkStart w:id="38" w:name="business-insight-4"/>
      <w:bookmarkEnd w:id="37"/>
      <w:r>
        <w:t>Business Insight</w:t>
      </w:r>
    </w:p>
    <w:p w14:paraId="08F5CFE5" w14:textId="77777777" w:rsidR="00AA1F0E" w:rsidRDefault="00000000">
      <w:pPr>
        <w:pStyle w:val="FirstParagraph"/>
      </w:pPr>
      <w:r>
        <w:t>Long-term customers are generally more loyal, whereas higher service costs may increase churn risk.</w:t>
      </w:r>
    </w:p>
    <w:p w14:paraId="593535CB" w14:textId="77777777" w:rsidR="00AA1F0E" w:rsidRDefault="00000000">
      <w:r>
        <w:pict w14:anchorId="3107EFC2">
          <v:rect id="_x0000_i1036" style="width:0;height:1.5pt" o:hralign="center" o:hrstd="t" o:hr="t"/>
        </w:pict>
      </w:r>
    </w:p>
    <w:p w14:paraId="695D9006" w14:textId="77777777" w:rsidR="00AA1F0E" w:rsidRDefault="00000000">
      <w:pPr>
        <w:pStyle w:val="Heading1"/>
      </w:pPr>
      <w:bookmarkStart w:id="39" w:name="customer-segmentation"/>
      <w:bookmarkEnd w:id="19"/>
      <w:bookmarkEnd w:id="36"/>
      <w:bookmarkEnd w:id="38"/>
      <w:r>
        <w:t>5. CUSTOMER SEGMENTATION</w:t>
      </w:r>
    </w:p>
    <w:p w14:paraId="456B29DE" w14:textId="77777777" w:rsidR="00AA1F0E" w:rsidRDefault="00000000">
      <w:pPr>
        <w:pStyle w:val="FirstParagraph"/>
      </w:pPr>
      <w:r>
        <w:t>Customers were segmented based on tenure:</w:t>
      </w:r>
    </w:p>
    <w:tbl>
      <w:tblPr>
        <w:tblStyle w:val="Table"/>
        <w:tblW w:w="0" w:type="auto"/>
        <w:tblLook w:val="0020" w:firstRow="1" w:lastRow="0" w:firstColumn="0" w:lastColumn="0" w:noHBand="0" w:noVBand="0"/>
      </w:tblPr>
      <w:tblGrid>
        <w:gridCol w:w="2267"/>
        <w:gridCol w:w="1669"/>
      </w:tblGrid>
      <w:tr w:rsidR="00AA1F0E" w14:paraId="37BF89A7" w14:textId="77777777" w:rsidTr="00AA1F0E">
        <w:trPr>
          <w:cnfStyle w:val="100000000000" w:firstRow="1" w:lastRow="0" w:firstColumn="0" w:lastColumn="0" w:oddVBand="0" w:evenVBand="0" w:oddHBand="0" w:evenHBand="0" w:firstRowFirstColumn="0" w:firstRowLastColumn="0" w:lastRowFirstColumn="0" w:lastRowLastColumn="0"/>
          <w:tblHeader/>
        </w:trPr>
        <w:tc>
          <w:tcPr>
            <w:tcW w:w="0" w:type="auto"/>
          </w:tcPr>
          <w:p w14:paraId="3B3214DF" w14:textId="77777777" w:rsidR="00AA1F0E" w:rsidRDefault="00000000">
            <w:pPr>
              <w:pStyle w:val="Compact"/>
            </w:pPr>
            <w:r>
              <w:t>Segment</w:t>
            </w:r>
          </w:p>
        </w:tc>
        <w:tc>
          <w:tcPr>
            <w:tcW w:w="0" w:type="auto"/>
          </w:tcPr>
          <w:p w14:paraId="0B578615" w14:textId="77777777" w:rsidR="00AA1F0E" w:rsidRDefault="00000000">
            <w:pPr>
              <w:pStyle w:val="Compact"/>
            </w:pPr>
            <w:r>
              <w:t>Tenure</w:t>
            </w:r>
          </w:p>
        </w:tc>
      </w:tr>
      <w:tr w:rsidR="00AA1F0E" w14:paraId="1DDB9E06" w14:textId="77777777">
        <w:tc>
          <w:tcPr>
            <w:tcW w:w="0" w:type="auto"/>
          </w:tcPr>
          <w:p w14:paraId="4A10A415" w14:textId="77777777" w:rsidR="00AA1F0E" w:rsidRDefault="00000000">
            <w:pPr>
              <w:pStyle w:val="Compact"/>
            </w:pPr>
            <w:r>
              <w:t>New Customers</w:t>
            </w:r>
          </w:p>
        </w:tc>
        <w:tc>
          <w:tcPr>
            <w:tcW w:w="0" w:type="auto"/>
          </w:tcPr>
          <w:p w14:paraId="7B73A05A" w14:textId="77777777" w:rsidR="00AA1F0E" w:rsidRDefault="00000000">
            <w:pPr>
              <w:pStyle w:val="Compact"/>
            </w:pPr>
            <w:r>
              <w:t>0–12 Months</w:t>
            </w:r>
          </w:p>
        </w:tc>
      </w:tr>
      <w:tr w:rsidR="00AA1F0E" w14:paraId="25A282EB" w14:textId="77777777">
        <w:tc>
          <w:tcPr>
            <w:tcW w:w="0" w:type="auto"/>
          </w:tcPr>
          <w:p w14:paraId="0D4A1371" w14:textId="77777777" w:rsidR="00AA1F0E" w:rsidRDefault="00000000">
            <w:pPr>
              <w:pStyle w:val="Compact"/>
            </w:pPr>
            <w:r>
              <w:t>Medium Customers</w:t>
            </w:r>
          </w:p>
        </w:tc>
        <w:tc>
          <w:tcPr>
            <w:tcW w:w="0" w:type="auto"/>
          </w:tcPr>
          <w:p w14:paraId="6DD87F8F" w14:textId="77777777" w:rsidR="00AA1F0E" w:rsidRDefault="00000000">
            <w:pPr>
              <w:pStyle w:val="Compact"/>
            </w:pPr>
            <w:r>
              <w:t>13–48 Months</w:t>
            </w:r>
          </w:p>
        </w:tc>
      </w:tr>
      <w:tr w:rsidR="00AA1F0E" w14:paraId="06886CBB" w14:textId="77777777">
        <w:tc>
          <w:tcPr>
            <w:tcW w:w="0" w:type="auto"/>
          </w:tcPr>
          <w:p w14:paraId="66852F7C" w14:textId="77777777" w:rsidR="00AA1F0E" w:rsidRDefault="00000000">
            <w:pPr>
              <w:pStyle w:val="Compact"/>
            </w:pPr>
            <w:r>
              <w:t>Loyal Customers</w:t>
            </w:r>
          </w:p>
        </w:tc>
        <w:tc>
          <w:tcPr>
            <w:tcW w:w="0" w:type="auto"/>
          </w:tcPr>
          <w:p w14:paraId="1E7B9824" w14:textId="77777777" w:rsidR="00AA1F0E" w:rsidRDefault="00000000">
            <w:pPr>
              <w:pStyle w:val="Compact"/>
            </w:pPr>
            <w:r>
              <w:t>49+ Months</w:t>
            </w:r>
          </w:p>
        </w:tc>
      </w:tr>
    </w:tbl>
    <w:p w14:paraId="3ABFF8A2" w14:textId="77777777" w:rsidR="00AA1F0E" w:rsidRDefault="00000000">
      <w:pPr>
        <w:pStyle w:val="Heading2"/>
      </w:pPr>
      <w:bookmarkStart w:id="40" w:name="findings"/>
      <w:r>
        <w:t>Findings</w:t>
      </w:r>
    </w:p>
    <w:p w14:paraId="71B22941" w14:textId="77777777" w:rsidR="00AA1F0E" w:rsidRDefault="00000000">
      <w:pPr>
        <w:pStyle w:val="Heading3"/>
      </w:pPr>
      <w:bookmarkStart w:id="41" w:name="new-customers"/>
      <w:r>
        <w:t>New Customers</w:t>
      </w:r>
    </w:p>
    <w:p w14:paraId="5AE58A9D" w14:textId="77777777" w:rsidR="00AA1F0E" w:rsidRDefault="00000000">
      <w:pPr>
        <w:pStyle w:val="FirstParagraph"/>
      </w:pPr>
      <w:r>
        <w:t>Highest churn risk.</w:t>
      </w:r>
    </w:p>
    <w:p w14:paraId="3303875F" w14:textId="77777777" w:rsidR="00AA1F0E" w:rsidRDefault="00000000">
      <w:pPr>
        <w:pStyle w:val="Heading3"/>
      </w:pPr>
      <w:bookmarkStart w:id="42" w:name="medium-customers"/>
      <w:bookmarkEnd w:id="41"/>
      <w:r>
        <w:t>Medium Customers</w:t>
      </w:r>
    </w:p>
    <w:p w14:paraId="296D154A" w14:textId="77777777" w:rsidR="00AA1F0E" w:rsidRDefault="00000000">
      <w:pPr>
        <w:pStyle w:val="FirstParagraph"/>
      </w:pPr>
      <w:r>
        <w:t>Moderate retention levels.</w:t>
      </w:r>
    </w:p>
    <w:p w14:paraId="58D68030" w14:textId="77777777" w:rsidR="00AA1F0E" w:rsidRDefault="00000000">
      <w:pPr>
        <w:pStyle w:val="Heading3"/>
      </w:pPr>
      <w:bookmarkStart w:id="43" w:name="loyal-customers"/>
      <w:bookmarkEnd w:id="42"/>
      <w:r>
        <w:t>Loyal Customers</w:t>
      </w:r>
    </w:p>
    <w:p w14:paraId="38009624" w14:textId="77777777" w:rsidR="00AA1F0E" w:rsidRDefault="00000000">
      <w:pPr>
        <w:pStyle w:val="FirstParagraph"/>
      </w:pPr>
      <w:r>
        <w:t>Lowest churn rate and highest customer loyalty.</w:t>
      </w:r>
    </w:p>
    <w:p w14:paraId="098CC1B7" w14:textId="77777777" w:rsidR="00AA1F0E" w:rsidRDefault="00000000">
      <w:r>
        <w:pict w14:anchorId="1885AE76">
          <v:rect id="_x0000_i1037" style="width:0;height:1.5pt" o:hralign="center" o:hrstd="t" o:hr="t"/>
        </w:pict>
      </w:r>
    </w:p>
    <w:p w14:paraId="77F04CC3" w14:textId="77777777" w:rsidR="00AA1F0E" w:rsidRDefault="00000000">
      <w:pPr>
        <w:pStyle w:val="Heading1"/>
      </w:pPr>
      <w:bookmarkStart w:id="44" w:name="hypothesis-testing"/>
      <w:bookmarkEnd w:id="39"/>
      <w:bookmarkEnd w:id="40"/>
      <w:bookmarkEnd w:id="43"/>
      <w:r>
        <w:lastRenderedPageBreak/>
        <w:t>6. HYPOTHESIS TESTING</w:t>
      </w:r>
    </w:p>
    <w:p w14:paraId="58BDD963" w14:textId="77777777" w:rsidR="00AA1F0E" w:rsidRDefault="00000000">
      <w:pPr>
        <w:pStyle w:val="Heading2"/>
      </w:pPr>
      <w:bookmarkStart w:id="45" w:name="hypothesis"/>
      <w:r>
        <w:t>Hypothesis</w:t>
      </w:r>
    </w:p>
    <w:p w14:paraId="0649913F" w14:textId="77777777" w:rsidR="00AA1F0E" w:rsidRDefault="00000000">
      <w:pPr>
        <w:pStyle w:val="FirstParagraph"/>
      </w:pPr>
      <w:r>
        <w:t>H0: Monthly charges do not affect customer churn.</w:t>
      </w:r>
    </w:p>
    <w:p w14:paraId="4F55CF0A" w14:textId="77777777" w:rsidR="00AA1F0E" w:rsidRDefault="00000000">
      <w:pPr>
        <w:pStyle w:val="BodyText"/>
      </w:pPr>
      <w:r>
        <w:t>H1: Monthly charges affect customer churn.</w:t>
      </w:r>
    </w:p>
    <w:p w14:paraId="29F49278" w14:textId="77777777" w:rsidR="00AA1F0E" w:rsidRDefault="00000000">
      <w:pPr>
        <w:pStyle w:val="BodyText"/>
      </w:pPr>
      <w:r>
        <w:t>A statistical t-test was conducted to compare monthly charges between churned and retained customers.</w:t>
      </w:r>
    </w:p>
    <w:p w14:paraId="26A3C549" w14:textId="77777777" w:rsidR="00AA1F0E" w:rsidRDefault="00000000">
      <w:pPr>
        <w:pStyle w:val="Heading2"/>
      </w:pPr>
      <w:bookmarkStart w:id="46" w:name="result"/>
      <w:bookmarkEnd w:id="45"/>
      <w:r>
        <w:t>Result</w:t>
      </w:r>
    </w:p>
    <w:p w14:paraId="73D44421" w14:textId="77777777" w:rsidR="00AA1F0E" w:rsidRDefault="00000000">
      <w:pPr>
        <w:pStyle w:val="FirstParagraph"/>
      </w:pPr>
      <w:r>
        <w:t>The p-value was found to be less than 0.05.</w:t>
      </w:r>
    </w:p>
    <w:p w14:paraId="31469230" w14:textId="77777777" w:rsidR="00AA1F0E" w:rsidRDefault="00000000">
      <w:pPr>
        <w:pStyle w:val="Heading2"/>
      </w:pPr>
      <w:bookmarkStart w:id="47" w:name="decision"/>
      <w:bookmarkEnd w:id="46"/>
      <w:r>
        <w:t>Decision</w:t>
      </w:r>
    </w:p>
    <w:p w14:paraId="7B62FA00" w14:textId="77777777" w:rsidR="00AA1F0E" w:rsidRDefault="00000000">
      <w:pPr>
        <w:pStyle w:val="FirstParagraph"/>
      </w:pPr>
      <w:r>
        <w:t>Reject the null hypothesis (H0).</w:t>
      </w:r>
    </w:p>
    <w:p w14:paraId="1F1DC58B" w14:textId="77777777" w:rsidR="00AA1F0E" w:rsidRDefault="00000000">
      <w:pPr>
        <w:pStyle w:val="Heading2"/>
      </w:pPr>
      <w:bookmarkStart w:id="48" w:name="conclusion"/>
      <w:bookmarkEnd w:id="47"/>
      <w:r>
        <w:t>Conclusion</w:t>
      </w:r>
    </w:p>
    <w:p w14:paraId="54301C91" w14:textId="77777777" w:rsidR="00AA1F0E" w:rsidRDefault="00000000">
      <w:pPr>
        <w:pStyle w:val="FirstParagraph"/>
      </w:pPr>
      <w:r>
        <w:t>Monthly charges significantly influence customer churn behavior.</w:t>
      </w:r>
    </w:p>
    <w:p w14:paraId="54C4D3EC" w14:textId="77777777" w:rsidR="00AA1F0E" w:rsidRDefault="00000000">
      <w:r>
        <w:pict w14:anchorId="5B829532">
          <v:rect id="_x0000_i1038" style="width:0;height:1.5pt" o:hralign="center" o:hrstd="t" o:hr="t"/>
        </w:pict>
      </w:r>
    </w:p>
    <w:p w14:paraId="1E02D822" w14:textId="77777777" w:rsidR="00AA1F0E" w:rsidRDefault="00000000">
      <w:pPr>
        <w:pStyle w:val="Heading1"/>
      </w:pPr>
      <w:bookmarkStart w:id="49" w:name="key-findings"/>
      <w:bookmarkEnd w:id="44"/>
      <w:bookmarkEnd w:id="48"/>
      <w:r>
        <w:t>7. KEY FINDINGS</w:t>
      </w:r>
    </w:p>
    <w:p w14:paraId="6E2A4A32" w14:textId="77777777" w:rsidR="00AA1F0E" w:rsidRDefault="00000000">
      <w:pPr>
        <w:pStyle w:val="FirstParagraph"/>
      </w:pPr>
      <w:r>
        <w:t>The following insights were obtained from the analysis:</w:t>
      </w:r>
    </w:p>
    <w:p w14:paraId="676D42B1" w14:textId="77777777" w:rsidR="00AA1F0E" w:rsidRDefault="00000000">
      <w:pPr>
        <w:pStyle w:val="Compact"/>
        <w:numPr>
          <w:ilvl w:val="0"/>
          <w:numId w:val="8"/>
        </w:numPr>
      </w:pPr>
      <w:r>
        <w:t>Month-to-month contract customers exhibit the highest churn rates.</w:t>
      </w:r>
    </w:p>
    <w:p w14:paraId="65A47B1B" w14:textId="77777777" w:rsidR="00AA1F0E" w:rsidRDefault="00000000">
      <w:pPr>
        <w:pStyle w:val="Compact"/>
        <w:numPr>
          <w:ilvl w:val="0"/>
          <w:numId w:val="8"/>
        </w:numPr>
      </w:pPr>
      <w:r>
        <w:t>Customers with shorter tenure are more likely to leave.</w:t>
      </w:r>
    </w:p>
    <w:p w14:paraId="7213AFD8" w14:textId="77777777" w:rsidR="00AA1F0E" w:rsidRDefault="00000000">
      <w:pPr>
        <w:pStyle w:val="Compact"/>
        <w:numPr>
          <w:ilvl w:val="0"/>
          <w:numId w:val="8"/>
        </w:numPr>
      </w:pPr>
      <w:r>
        <w:t>Higher monthly charges increase churn probability.</w:t>
      </w:r>
    </w:p>
    <w:p w14:paraId="784DE707" w14:textId="77777777" w:rsidR="00AA1F0E" w:rsidRDefault="00000000">
      <w:pPr>
        <w:pStyle w:val="Compact"/>
        <w:numPr>
          <w:ilvl w:val="0"/>
          <w:numId w:val="8"/>
        </w:numPr>
      </w:pPr>
      <w:r>
        <w:t>Electronic check users show higher churn behavior.</w:t>
      </w:r>
    </w:p>
    <w:p w14:paraId="5FA4F798" w14:textId="77777777" w:rsidR="00AA1F0E" w:rsidRDefault="00000000">
      <w:pPr>
        <w:pStyle w:val="Compact"/>
        <w:numPr>
          <w:ilvl w:val="0"/>
          <w:numId w:val="8"/>
        </w:numPr>
      </w:pPr>
      <w:r>
        <w:t>Long-term customers demonstrate stronger loyalty and retention.</w:t>
      </w:r>
    </w:p>
    <w:p w14:paraId="56BB6C64" w14:textId="77777777" w:rsidR="00AA1F0E" w:rsidRDefault="00000000">
      <w:r>
        <w:pict w14:anchorId="3BA27F13">
          <v:rect id="_x0000_i1039" style="width:0;height:1.5pt" o:hralign="center" o:hrstd="t" o:hr="t"/>
        </w:pict>
      </w:r>
    </w:p>
    <w:p w14:paraId="6F3A20ED" w14:textId="77777777" w:rsidR="00AA1F0E" w:rsidRDefault="00000000">
      <w:pPr>
        <w:pStyle w:val="Heading1"/>
      </w:pPr>
      <w:bookmarkStart w:id="50" w:name="business-recommendations"/>
      <w:bookmarkEnd w:id="49"/>
      <w:r>
        <w:t>8. BUSINESS RECOMMENDATIONS</w:t>
      </w:r>
    </w:p>
    <w:p w14:paraId="240E13D1" w14:textId="77777777" w:rsidR="00AA1F0E" w:rsidRDefault="00000000">
      <w:pPr>
        <w:pStyle w:val="Heading2"/>
      </w:pPr>
      <w:bookmarkStart w:id="51" w:name="X877d4d6105a41bf286573b8330d133b141d6757"/>
      <w:r>
        <w:t>Recommendation 1: Long-Term Contract Incentives</w:t>
      </w:r>
    </w:p>
    <w:p w14:paraId="4B1B0C2C" w14:textId="77777777" w:rsidR="00AA1F0E" w:rsidRDefault="00000000">
      <w:pPr>
        <w:pStyle w:val="FirstParagraph"/>
      </w:pPr>
      <w:r>
        <w:t>Offer discounts and rewards to encourage customers to switch to annual contracts.</w:t>
      </w:r>
    </w:p>
    <w:p w14:paraId="67AEC641" w14:textId="77777777" w:rsidR="00AA1F0E" w:rsidRDefault="00000000">
      <w:pPr>
        <w:pStyle w:val="Heading3"/>
      </w:pPr>
      <w:bookmarkStart w:id="52" w:name="expected-outcome"/>
      <w:r>
        <w:t>Expected Outcome</w:t>
      </w:r>
    </w:p>
    <w:p w14:paraId="36F89663" w14:textId="77777777" w:rsidR="00AA1F0E" w:rsidRDefault="00000000">
      <w:pPr>
        <w:pStyle w:val="FirstParagraph"/>
      </w:pPr>
      <w:r>
        <w:t>Reduced churn and increased customer retention.</w:t>
      </w:r>
    </w:p>
    <w:p w14:paraId="79AE2795" w14:textId="77777777" w:rsidR="00AA1F0E" w:rsidRDefault="00000000">
      <w:r>
        <w:lastRenderedPageBreak/>
        <w:pict w14:anchorId="63F1C28F">
          <v:rect id="_x0000_i1040" style="width:0;height:1.5pt" o:hralign="center" o:hrstd="t" o:hr="t"/>
        </w:pict>
      </w:r>
    </w:p>
    <w:p w14:paraId="2931743E" w14:textId="77777777" w:rsidR="00AA1F0E" w:rsidRDefault="00000000">
      <w:pPr>
        <w:pStyle w:val="Heading2"/>
      </w:pPr>
      <w:bookmarkStart w:id="53" w:name="Xd443fb4367e8c2d314c17dae0a8c800dea91b5a"/>
      <w:bookmarkEnd w:id="51"/>
      <w:bookmarkEnd w:id="52"/>
      <w:r>
        <w:t>Recommendation 2: Customer Onboarding Program</w:t>
      </w:r>
    </w:p>
    <w:p w14:paraId="694544C4" w14:textId="77777777" w:rsidR="00AA1F0E" w:rsidRDefault="00000000">
      <w:pPr>
        <w:pStyle w:val="FirstParagraph"/>
      </w:pPr>
      <w:r>
        <w:t>Develop onboarding initiatives for new customers during the first three months.</w:t>
      </w:r>
    </w:p>
    <w:p w14:paraId="216BEFAB" w14:textId="77777777" w:rsidR="00AA1F0E" w:rsidRDefault="00000000">
      <w:pPr>
        <w:pStyle w:val="Heading3"/>
      </w:pPr>
      <w:bookmarkStart w:id="54" w:name="expected-outcome-1"/>
      <w:r>
        <w:t>Expected Outcome</w:t>
      </w:r>
    </w:p>
    <w:p w14:paraId="44D62C24" w14:textId="77777777" w:rsidR="00AA1F0E" w:rsidRDefault="00000000">
      <w:pPr>
        <w:pStyle w:val="FirstParagraph"/>
      </w:pPr>
      <w:r>
        <w:t>Improved customer engagement and reduced early-stage churn.</w:t>
      </w:r>
    </w:p>
    <w:p w14:paraId="676843AF" w14:textId="77777777" w:rsidR="00AA1F0E" w:rsidRDefault="00000000">
      <w:r>
        <w:pict w14:anchorId="4CC1CCCD">
          <v:rect id="_x0000_i1041" style="width:0;height:1.5pt" o:hralign="center" o:hrstd="t" o:hr="t"/>
        </w:pict>
      </w:r>
    </w:p>
    <w:p w14:paraId="25F96BEA" w14:textId="77777777" w:rsidR="00AA1F0E" w:rsidRDefault="00000000">
      <w:pPr>
        <w:pStyle w:val="Heading2"/>
      </w:pPr>
      <w:bookmarkStart w:id="55" w:name="recommendation-3-loyalty-reward-programs"/>
      <w:bookmarkEnd w:id="53"/>
      <w:bookmarkEnd w:id="54"/>
      <w:r>
        <w:t>Recommendation 3: Loyalty Reward Programs</w:t>
      </w:r>
    </w:p>
    <w:p w14:paraId="6CADB397" w14:textId="77777777" w:rsidR="00AA1F0E" w:rsidRDefault="00000000">
      <w:pPr>
        <w:pStyle w:val="FirstParagraph"/>
      </w:pPr>
      <w:r>
        <w:t>Provide benefits and incentives for long-term customers.</w:t>
      </w:r>
    </w:p>
    <w:p w14:paraId="5ECFA1E9" w14:textId="77777777" w:rsidR="00AA1F0E" w:rsidRDefault="00000000">
      <w:pPr>
        <w:pStyle w:val="Heading3"/>
      </w:pPr>
      <w:bookmarkStart w:id="56" w:name="expected-outcome-2"/>
      <w:r>
        <w:t>Expected Outcome</w:t>
      </w:r>
    </w:p>
    <w:p w14:paraId="5E8363CD" w14:textId="77777777" w:rsidR="00AA1F0E" w:rsidRDefault="00000000">
      <w:pPr>
        <w:pStyle w:val="FirstParagraph"/>
      </w:pPr>
      <w:r>
        <w:t>Increased customer lifetime value and satisfaction.</w:t>
      </w:r>
    </w:p>
    <w:p w14:paraId="7198887C" w14:textId="77777777" w:rsidR="00AA1F0E" w:rsidRDefault="00000000">
      <w:r>
        <w:pict w14:anchorId="41DAC10B">
          <v:rect id="_x0000_i1042" style="width:0;height:1.5pt" o:hralign="center" o:hrstd="t" o:hr="t"/>
        </w:pict>
      </w:r>
    </w:p>
    <w:p w14:paraId="03B8F529" w14:textId="77777777" w:rsidR="00AA1F0E" w:rsidRDefault="00000000">
      <w:pPr>
        <w:pStyle w:val="Heading2"/>
      </w:pPr>
      <w:bookmarkStart w:id="57" w:name="X82548a908ccac63aa16e4bfc4b59b9bc893b8f0"/>
      <w:bookmarkEnd w:id="55"/>
      <w:bookmarkEnd w:id="56"/>
      <w:r>
        <w:t>Recommendation 4: Predictive Retention Campaigns</w:t>
      </w:r>
    </w:p>
    <w:p w14:paraId="69A1DFF6" w14:textId="77777777" w:rsidR="00AA1F0E" w:rsidRDefault="00000000">
      <w:pPr>
        <w:pStyle w:val="FirstParagraph"/>
      </w:pPr>
      <w:r>
        <w:t>Identify high-risk customers using analytics and provide personalized offers.</w:t>
      </w:r>
    </w:p>
    <w:p w14:paraId="0219D7CF" w14:textId="77777777" w:rsidR="00AA1F0E" w:rsidRDefault="00000000">
      <w:pPr>
        <w:pStyle w:val="Heading3"/>
      </w:pPr>
      <w:bookmarkStart w:id="58" w:name="expected-outcome-3"/>
      <w:r>
        <w:t>Expected Outcome</w:t>
      </w:r>
    </w:p>
    <w:p w14:paraId="3478C1D8" w14:textId="77777777" w:rsidR="00AA1F0E" w:rsidRDefault="00000000">
      <w:pPr>
        <w:pStyle w:val="FirstParagraph"/>
      </w:pPr>
      <w:r>
        <w:t>Reduced revenue loss and improved retention rates.</w:t>
      </w:r>
    </w:p>
    <w:p w14:paraId="17B1444E" w14:textId="77777777" w:rsidR="00AA1F0E" w:rsidRDefault="00000000">
      <w:r>
        <w:pict w14:anchorId="002CA468">
          <v:rect id="_x0000_i1043" style="width:0;height:1.5pt" o:hralign="center" o:hrstd="t" o:hr="t"/>
        </w:pict>
      </w:r>
    </w:p>
    <w:p w14:paraId="06961DBC" w14:textId="77777777" w:rsidR="00AA1F0E" w:rsidRDefault="00000000">
      <w:pPr>
        <w:pStyle w:val="Heading1"/>
      </w:pPr>
      <w:bookmarkStart w:id="59" w:name="business-implementation-plan"/>
      <w:bookmarkEnd w:id="50"/>
      <w:bookmarkEnd w:id="57"/>
      <w:bookmarkEnd w:id="58"/>
      <w:r>
        <w:t>9. BUSINESS IMPLEMENTATION PLAN</w:t>
      </w:r>
    </w:p>
    <w:tbl>
      <w:tblPr>
        <w:tblStyle w:val="Table"/>
        <w:tblW w:w="0" w:type="auto"/>
        <w:tblLook w:val="0020" w:firstRow="1" w:lastRow="0" w:firstColumn="0" w:lastColumn="0" w:noHBand="0" w:noVBand="0"/>
      </w:tblPr>
      <w:tblGrid>
        <w:gridCol w:w="1035"/>
        <w:gridCol w:w="3160"/>
        <w:gridCol w:w="1123"/>
      </w:tblGrid>
      <w:tr w:rsidR="00AA1F0E" w14:paraId="5214E5A9" w14:textId="77777777" w:rsidTr="00AA1F0E">
        <w:trPr>
          <w:cnfStyle w:val="100000000000" w:firstRow="1" w:lastRow="0" w:firstColumn="0" w:lastColumn="0" w:oddVBand="0" w:evenVBand="0" w:oddHBand="0" w:evenHBand="0" w:firstRowFirstColumn="0" w:firstRowLastColumn="0" w:lastRowFirstColumn="0" w:lastRowLastColumn="0"/>
          <w:tblHeader/>
        </w:trPr>
        <w:tc>
          <w:tcPr>
            <w:tcW w:w="0" w:type="auto"/>
          </w:tcPr>
          <w:p w14:paraId="47FF6E04" w14:textId="77777777" w:rsidR="00AA1F0E" w:rsidRDefault="00000000">
            <w:pPr>
              <w:pStyle w:val="Compact"/>
            </w:pPr>
            <w:r>
              <w:t>Phase</w:t>
            </w:r>
          </w:p>
        </w:tc>
        <w:tc>
          <w:tcPr>
            <w:tcW w:w="0" w:type="auto"/>
          </w:tcPr>
          <w:p w14:paraId="2D2C7C8D" w14:textId="77777777" w:rsidR="00AA1F0E" w:rsidRDefault="00000000">
            <w:pPr>
              <w:pStyle w:val="Compact"/>
            </w:pPr>
            <w:r>
              <w:t>Activity</w:t>
            </w:r>
          </w:p>
        </w:tc>
        <w:tc>
          <w:tcPr>
            <w:tcW w:w="0" w:type="auto"/>
          </w:tcPr>
          <w:p w14:paraId="1EB2F2AF" w14:textId="77777777" w:rsidR="00AA1F0E" w:rsidRDefault="00000000">
            <w:pPr>
              <w:pStyle w:val="Compact"/>
            </w:pPr>
            <w:r>
              <w:t>Duration</w:t>
            </w:r>
          </w:p>
        </w:tc>
      </w:tr>
      <w:tr w:rsidR="00AA1F0E" w14:paraId="32822844" w14:textId="77777777">
        <w:tc>
          <w:tcPr>
            <w:tcW w:w="0" w:type="auto"/>
          </w:tcPr>
          <w:p w14:paraId="06BB662E" w14:textId="77777777" w:rsidR="00AA1F0E" w:rsidRDefault="00000000">
            <w:pPr>
              <w:pStyle w:val="Compact"/>
            </w:pPr>
            <w:r>
              <w:t>Phase 1</w:t>
            </w:r>
          </w:p>
        </w:tc>
        <w:tc>
          <w:tcPr>
            <w:tcW w:w="0" w:type="auto"/>
          </w:tcPr>
          <w:p w14:paraId="5E4BA7C2" w14:textId="77777777" w:rsidR="00AA1F0E" w:rsidRDefault="00000000">
            <w:pPr>
              <w:pStyle w:val="Compact"/>
            </w:pPr>
            <w:r>
              <w:t>Data Preparation</w:t>
            </w:r>
          </w:p>
        </w:tc>
        <w:tc>
          <w:tcPr>
            <w:tcW w:w="0" w:type="auto"/>
          </w:tcPr>
          <w:p w14:paraId="176FAE65" w14:textId="77777777" w:rsidR="00AA1F0E" w:rsidRDefault="00000000">
            <w:pPr>
              <w:pStyle w:val="Compact"/>
            </w:pPr>
            <w:r>
              <w:t>1 Week</w:t>
            </w:r>
          </w:p>
        </w:tc>
      </w:tr>
      <w:tr w:rsidR="00AA1F0E" w14:paraId="07E10641" w14:textId="77777777">
        <w:tc>
          <w:tcPr>
            <w:tcW w:w="0" w:type="auto"/>
          </w:tcPr>
          <w:p w14:paraId="464F8ECC" w14:textId="77777777" w:rsidR="00AA1F0E" w:rsidRDefault="00000000">
            <w:pPr>
              <w:pStyle w:val="Compact"/>
            </w:pPr>
            <w:r>
              <w:t>Phase 2</w:t>
            </w:r>
          </w:p>
        </w:tc>
        <w:tc>
          <w:tcPr>
            <w:tcW w:w="0" w:type="auto"/>
          </w:tcPr>
          <w:p w14:paraId="7525F6A2" w14:textId="77777777" w:rsidR="00AA1F0E" w:rsidRDefault="00000000">
            <w:pPr>
              <w:pStyle w:val="Compact"/>
            </w:pPr>
            <w:r>
              <w:t>Analytics &amp; Reporting</w:t>
            </w:r>
          </w:p>
        </w:tc>
        <w:tc>
          <w:tcPr>
            <w:tcW w:w="0" w:type="auto"/>
          </w:tcPr>
          <w:p w14:paraId="4C738C7A" w14:textId="77777777" w:rsidR="00AA1F0E" w:rsidRDefault="00000000">
            <w:pPr>
              <w:pStyle w:val="Compact"/>
            </w:pPr>
            <w:r>
              <w:t>1 Week</w:t>
            </w:r>
          </w:p>
        </w:tc>
      </w:tr>
      <w:tr w:rsidR="00AA1F0E" w14:paraId="12C12906" w14:textId="77777777">
        <w:tc>
          <w:tcPr>
            <w:tcW w:w="0" w:type="auto"/>
          </w:tcPr>
          <w:p w14:paraId="5EB9AE99" w14:textId="77777777" w:rsidR="00AA1F0E" w:rsidRDefault="00000000">
            <w:pPr>
              <w:pStyle w:val="Compact"/>
            </w:pPr>
            <w:r>
              <w:t>Phase 3</w:t>
            </w:r>
          </w:p>
        </w:tc>
        <w:tc>
          <w:tcPr>
            <w:tcW w:w="0" w:type="auto"/>
          </w:tcPr>
          <w:p w14:paraId="146C0C43" w14:textId="77777777" w:rsidR="00AA1F0E" w:rsidRDefault="00000000">
            <w:pPr>
              <w:pStyle w:val="Compact"/>
            </w:pPr>
            <w:r>
              <w:t>Dashboard Deployment</w:t>
            </w:r>
          </w:p>
        </w:tc>
        <w:tc>
          <w:tcPr>
            <w:tcW w:w="0" w:type="auto"/>
          </w:tcPr>
          <w:p w14:paraId="101F104E" w14:textId="77777777" w:rsidR="00AA1F0E" w:rsidRDefault="00000000">
            <w:pPr>
              <w:pStyle w:val="Compact"/>
            </w:pPr>
            <w:r>
              <w:t>1 Week</w:t>
            </w:r>
          </w:p>
        </w:tc>
      </w:tr>
      <w:tr w:rsidR="00AA1F0E" w14:paraId="536F2660" w14:textId="77777777">
        <w:tc>
          <w:tcPr>
            <w:tcW w:w="0" w:type="auto"/>
          </w:tcPr>
          <w:p w14:paraId="174F96DC" w14:textId="77777777" w:rsidR="00AA1F0E" w:rsidRDefault="00000000">
            <w:pPr>
              <w:pStyle w:val="Compact"/>
            </w:pPr>
            <w:r>
              <w:t>Phase 4</w:t>
            </w:r>
          </w:p>
        </w:tc>
        <w:tc>
          <w:tcPr>
            <w:tcW w:w="0" w:type="auto"/>
          </w:tcPr>
          <w:p w14:paraId="635B3AEE" w14:textId="77777777" w:rsidR="00AA1F0E" w:rsidRDefault="00000000">
            <w:pPr>
              <w:pStyle w:val="Compact"/>
            </w:pPr>
            <w:r>
              <w:t>Retention Campaign Launch</w:t>
            </w:r>
          </w:p>
        </w:tc>
        <w:tc>
          <w:tcPr>
            <w:tcW w:w="0" w:type="auto"/>
          </w:tcPr>
          <w:p w14:paraId="3DF0A177" w14:textId="77777777" w:rsidR="00AA1F0E" w:rsidRDefault="00000000">
            <w:pPr>
              <w:pStyle w:val="Compact"/>
            </w:pPr>
            <w:r>
              <w:t>2 Weeks</w:t>
            </w:r>
          </w:p>
        </w:tc>
      </w:tr>
      <w:tr w:rsidR="00AA1F0E" w14:paraId="3C52975A" w14:textId="77777777">
        <w:tc>
          <w:tcPr>
            <w:tcW w:w="0" w:type="auto"/>
          </w:tcPr>
          <w:p w14:paraId="6A200A0A" w14:textId="77777777" w:rsidR="00AA1F0E" w:rsidRDefault="00000000">
            <w:pPr>
              <w:pStyle w:val="Compact"/>
            </w:pPr>
            <w:r>
              <w:t>Phase 5</w:t>
            </w:r>
          </w:p>
        </w:tc>
        <w:tc>
          <w:tcPr>
            <w:tcW w:w="0" w:type="auto"/>
          </w:tcPr>
          <w:p w14:paraId="6A2E0150" w14:textId="77777777" w:rsidR="00AA1F0E" w:rsidRDefault="00000000">
            <w:pPr>
              <w:pStyle w:val="Compact"/>
            </w:pPr>
            <w:r>
              <w:t>KPI Monitoring</w:t>
            </w:r>
          </w:p>
        </w:tc>
        <w:tc>
          <w:tcPr>
            <w:tcW w:w="0" w:type="auto"/>
          </w:tcPr>
          <w:p w14:paraId="01F5588C" w14:textId="77777777" w:rsidR="00AA1F0E" w:rsidRDefault="00000000">
            <w:pPr>
              <w:pStyle w:val="Compact"/>
            </w:pPr>
            <w:r>
              <w:t>Ongoing</w:t>
            </w:r>
          </w:p>
        </w:tc>
      </w:tr>
    </w:tbl>
    <w:p w14:paraId="47851CC8" w14:textId="77777777" w:rsidR="00AA1F0E" w:rsidRDefault="00000000">
      <w:pPr>
        <w:pStyle w:val="Heading2"/>
      </w:pPr>
      <w:bookmarkStart w:id="60" w:name="key-performance-indicators-kpis"/>
      <w:r>
        <w:t>Key Performance Indicators (KPIs)</w:t>
      </w:r>
    </w:p>
    <w:p w14:paraId="58AE0144" w14:textId="77777777" w:rsidR="00AA1F0E" w:rsidRDefault="00000000">
      <w:pPr>
        <w:pStyle w:val="Compact"/>
        <w:numPr>
          <w:ilvl w:val="0"/>
          <w:numId w:val="9"/>
        </w:numPr>
      </w:pPr>
      <w:r>
        <w:t>Customer Churn Rate</w:t>
      </w:r>
    </w:p>
    <w:p w14:paraId="26737B06" w14:textId="77777777" w:rsidR="00AA1F0E" w:rsidRDefault="00000000">
      <w:pPr>
        <w:pStyle w:val="Compact"/>
        <w:numPr>
          <w:ilvl w:val="0"/>
          <w:numId w:val="9"/>
        </w:numPr>
      </w:pPr>
      <w:r>
        <w:t>Customer Lifetime Value (CLV)</w:t>
      </w:r>
    </w:p>
    <w:p w14:paraId="37436F8B" w14:textId="77777777" w:rsidR="00AA1F0E" w:rsidRDefault="00000000">
      <w:pPr>
        <w:pStyle w:val="Compact"/>
        <w:numPr>
          <w:ilvl w:val="0"/>
          <w:numId w:val="9"/>
        </w:numPr>
      </w:pPr>
      <w:r>
        <w:t>Revenue Retention Rate</w:t>
      </w:r>
    </w:p>
    <w:p w14:paraId="311B0396" w14:textId="77777777" w:rsidR="00AA1F0E" w:rsidRDefault="00000000">
      <w:pPr>
        <w:pStyle w:val="Compact"/>
        <w:numPr>
          <w:ilvl w:val="0"/>
          <w:numId w:val="9"/>
        </w:numPr>
      </w:pPr>
      <w:r>
        <w:lastRenderedPageBreak/>
        <w:t>Average Customer Tenure</w:t>
      </w:r>
    </w:p>
    <w:p w14:paraId="74654E08" w14:textId="77777777" w:rsidR="00AA1F0E" w:rsidRDefault="00000000">
      <w:pPr>
        <w:pStyle w:val="Compact"/>
        <w:numPr>
          <w:ilvl w:val="0"/>
          <w:numId w:val="9"/>
        </w:numPr>
      </w:pPr>
      <w:r>
        <w:t>Customer Satisfaction Score</w:t>
      </w:r>
    </w:p>
    <w:p w14:paraId="6D6F801D" w14:textId="77777777" w:rsidR="00AA1F0E" w:rsidRDefault="00000000">
      <w:r>
        <w:pict w14:anchorId="4BABE25A">
          <v:rect id="_x0000_i1044" style="width:0;height:1.5pt" o:hralign="center" o:hrstd="t" o:hr="t"/>
        </w:pict>
      </w:r>
    </w:p>
    <w:p w14:paraId="6992D86F" w14:textId="77777777" w:rsidR="00AA1F0E" w:rsidRDefault="00000000">
      <w:pPr>
        <w:pStyle w:val="Heading1"/>
      </w:pPr>
      <w:bookmarkStart w:id="61" w:name="conclusion-1"/>
      <w:bookmarkEnd w:id="59"/>
      <w:bookmarkEnd w:id="60"/>
      <w:r>
        <w:t>10. CONCLUSION</w:t>
      </w:r>
    </w:p>
    <w:p w14:paraId="41861CED" w14:textId="77777777" w:rsidR="00AA1F0E" w:rsidRDefault="00000000">
      <w:pPr>
        <w:pStyle w:val="FirstParagraph"/>
      </w:pPr>
      <w:r>
        <w:t>This project successfully analyzed customer churn behavior within a telecommunications company using business analytics and statistical techniques. The findings revealed that contract type, tenure, monthly charges, and payment methods are significant factors affecting customer retention.</w:t>
      </w:r>
    </w:p>
    <w:p w14:paraId="51107A93" w14:textId="77777777" w:rsidR="00AA1F0E" w:rsidRDefault="00000000">
      <w:pPr>
        <w:pStyle w:val="BodyText"/>
      </w:pPr>
      <w:r>
        <w:t>The proposed recommendations provide a practical framework for reducing customer churn, increasing customer satisfaction, and improving long-term profitability. By implementing these strategies and continuously monitoring key performance indicators, organizations can make informed business decisions and strengthen customer relationships.</w:t>
      </w:r>
    </w:p>
    <w:p w14:paraId="003B4860" w14:textId="77777777" w:rsidR="00AA1F0E" w:rsidRDefault="00000000">
      <w:r>
        <w:pict w14:anchorId="1C1775DC">
          <v:rect id="_x0000_i1045" style="width:0;height:1.5pt" o:hralign="center" o:hrstd="t" o:hr="t"/>
        </w:pict>
      </w:r>
    </w:p>
    <w:p w14:paraId="7D543EB9" w14:textId="77777777" w:rsidR="00AA1F0E" w:rsidRDefault="00000000">
      <w:pPr>
        <w:pStyle w:val="Heading1"/>
      </w:pPr>
      <w:bookmarkStart w:id="62" w:name="references"/>
      <w:bookmarkEnd w:id="61"/>
      <w:r>
        <w:t>REFERENCES</w:t>
      </w:r>
    </w:p>
    <w:p w14:paraId="23F733B9" w14:textId="77777777" w:rsidR="00AA1F0E" w:rsidRDefault="00000000">
      <w:pPr>
        <w:pStyle w:val="Compact"/>
        <w:numPr>
          <w:ilvl w:val="0"/>
          <w:numId w:val="10"/>
        </w:numPr>
      </w:pPr>
      <w:r>
        <w:t>IBM Telco Customer Churn Dataset</w:t>
      </w:r>
    </w:p>
    <w:p w14:paraId="5D881373" w14:textId="77777777" w:rsidR="00AA1F0E" w:rsidRDefault="00000000">
      <w:pPr>
        <w:pStyle w:val="Compact"/>
        <w:numPr>
          <w:ilvl w:val="0"/>
          <w:numId w:val="10"/>
        </w:numPr>
      </w:pPr>
      <w:r>
        <w:t>Python Documentation</w:t>
      </w:r>
    </w:p>
    <w:p w14:paraId="485F1B69" w14:textId="77777777" w:rsidR="00AA1F0E" w:rsidRDefault="00000000">
      <w:pPr>
        <w:pStyle w:val="Compact"/>
        <w:numPr>
          <w:ilvl w:val="0"/>
          <w:numId w:val="10"/>
        </w:numPr>
      </w:pPr>
      <w:r>
        <w:t>Pandas Documentation</w:t>
      </w:r>
    </w:p>
    <w:p w14:paraId="03AB75EC" w14:textId="77777777" w:rsidR="00AA1F0E" w:rsidRDefault="00000000">
      <w:pPr>
        <w:pStyle w:val="Compact"/>
        <w:numPr>
          <w:ilvl w:val="0"/>
          <w:numId w:val="10"/>
        </w:numPr>
      </w:pPr>
      <w:r>
        <w:t>NumPy Documentation</w:t>
      </w:r>
    </w:p>
    <w:p w14:paraId="63D78BFD" w14:textId="77777777" w:rsidR="00AA1F0E" w:rsidRDefault="00000000">
      <w:pPr>
        <w:pStyle w:val="Compact"/>
        <w:numPr>
          <w:ilvl w:val="0"/>
          <w:numId w:val="10"/>
        </w:numPr>
      </w:pPr>
      <w:r>
        <w:t>Matplotlib Documentation</w:t>
      </w:r>
    </w:p>
    <w:p w14:paraId="5F225E06" w14:textId="77777777" w:rsidR="00AA1F0E" w:rsidRDefault="00000000">
      <w:pPr>
        <w:pStyle w:val="Compact"/>
        <w:numPr>
          <w:ilvl w:val="0"/>
          <w:numId w:val="10"/>
        </w:numPr>
      </w:pPr>
      <w:r>
        <w:t>Seaborn Documentation</w:t>
      </w:r>
    </w:p>
    <w:p w14:paraId="447DE259" w14:textId="77777777" w:rsidR="00AA1F0E" w:rsidRDefault="00000000">
      <w:pPr>
        <w:pStyle w:val="Compact"/>
        <w:numPr>
          <w:ilvl w:val="0"/>
          <w:numId w:val="10"/>
        </w:numPr>
      </w:pPr>
      <w:r>
        <w:t>SciPy Documentation</w:t>
      </w:r>
    </w:p>
    <w:p w14:paraId="2C6145D4" w14:textId="77777777" w:rsidR="00AA1F0E" w:rsidRDefault="00000000">
      <w:pPr>
        <w:pStyle w:val="Compact"/>
        <w:numPr>
          <w:ilvl w:val="0"/>
          <w:numId w:val="10"/>
        </w:numPr>
      </w:pPr>
      <w:r>
        <w:t>Power BI Documentation</w:t>
      </w:r>
    </w:p>
    <w:p w14:paraId="2AC09329" w14:textId="77777777" w:rsidR="00AA1F0E" w:rsidRDefault="00000000">
      <w:r>
        <w:pict w14:anchorId="4B112EA5">
          <v:rect id="_x0000_i1046" style="width:0;height:1.5pt" o:hralign="center" o:hrstd="t" o:hr="t"/>
        </w:pict>
      </w:r>
    </w:p>
    <w:p w14:paraId="38DA47C3" w14:textId="77777777" w:rsidR="00AA1F0E" w:rsidRDefault="00000000">
      <w:pPr>
        <w:pStyle w:val="FirstParagraph"/>
      </w:pPr>
      <w:r>
        <w:rPr>
          <w:b/>
          <w:bCs/>
        </w:rPr>
        <w:t>End of Report</w:t>
      </w:r>
      <w:bookmarkEnd w:id="62"/>
    </w:p>
    <w:sectPr w:rsidR="00AA1F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BEA0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6041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6641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94126392">
    <w:abstractNumId w:val="0"/>
  </w:num>
  <w:num w:numId="2" w16cid:durableId="107362717">
    <w:abstractNumId w:val="1"/>
  </w:num>
  <w:num w:numId="3" w16cid:durableId="2068458274">
    <w:abstractNumId w:val="1"/>
  </w:num>
  <w:num w:numId="4" w16cid:durableId="1252273356">
    <w:abstractNumId w:val="1"/>
  </w:num>
  <w:num w:numId="5" w16cid:durableId="730423843">
    <w:abstractNumId w:val="1"/>
  </w:num>
  <w:num w:numId="6" w16cid:durableId="2117016423">
    <w:abstractNumId w:val="1"/>
  </w:num>
  <w:num w:numId="7" w16cid:durableId="1672099309">
    <w:abstractNumId w:val="1"/>
  </w:num>
  <w:num w:numId="8" w16cid:durableId="1163933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6227122">
    <w:abstractNumId w:val="1"/>
  </w:num>
  <w:num w:numId="10" w16cid:durableId="485901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A1F0E"/>
    <w:rsid w:val="00790EA8"/>
    <w:rsid w:val="00AA1F0E"/>
    <w:rsid w:val="00E843A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2B4FC"/>
  <w15:docId w15:val="{20C20138-7A01-4D44-BF8E-95254F9E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1304</Words>
  <Characters>7434</Characters>
  <Application>Microsoft Office Word</Application>
  <DocSecurity>0</DocSecurity>
  <Lines>61</Lines>
  <Paragraphs>17</Paragraphs>
  <ScaleCrop>false</ScaleCrop>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Mayuresh Mhatre</cp:lastModifiedBy>
  <cp:revision>2</cp:revision>
  <dcterms:created xsi:type="dcterms:W3CDTF">2026-06-02T15:08:00Z</dcterms:created>
  <dcterms:modified xsi:type="dcterms:W3CDTF">2026-06-02T15:08:00Z</dcterms:modified>
</cp:coreProperties>
</file>