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E5E17" w:rsidRDefault="00B65A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36.05pt;margin-top:11.65pt;width:143.85pt;height:118.65pt;z-index:1;mso-wrap-distance-left:0;mso-wrap-distance-right:0;mso-position-horizontal:absolute;mso-position-horizontal-relative:text;mso-position-vertical:absolute;mso-position-vertical-relative:text" filled="t">
            <v:fill color2="black"/>
            <v:imagedata r:id="rId8" o:title=""/>
            <w10:wrap type="square" side="largest"/>
          </v:shape>
        </w:pict>
      </w:r>
    </w:p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/>
    <w:p w:rsidR="009E5E17" w:rsidRDefault="009E5E17">
      <w:pPr>
        <w:pBdr>
          <w:top w:val="none" w:sz="0" w:space="0" w:color="000000"/>
          <w:left w:val="none" w:sz="0" w:space="0" w:color="000000"/>
          <w:bottom w:val="single" w:sz="1" w:space="1" w:color="000000"/>
          <w:right w:val="none" w:sz="0" w:space="0" w:color="000000"/>
        </w:pBdr>
      </w:pPr>
    </w:p>
    <w:p w:rsidR="009E5E17" w:rsidRPr="00CB302B" w:rsidRDefault="00C4500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283" w:after="283"/>
        <w:jc w:val="center"/>
        <w:rPr>
          <w:b/>
          <w:bCs/>
          <w:sz w:val="52"/>
          <w:szCs w:val="52"/>
        </w:rPr>
      </w:pPr>
      <w:r w:rsidRPr="00CB302B">
        <w:rPr>
          <w:b/>
          <w:bCs/>
          <w:sz w:val="52"/>
          <w:szCs w:val="52"/>
        </w:rPr>
        <w:t>Laborprotokoll</w:t>
      </w:r>
    </w:p>
    <w:p w:rsidR="009E5E17" w:rsidRPr="00CB302B" w:rsidRDefault="00CF4BF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283" w:after="283"/>
        <w:jc w:val="center"/>
        <w:rPr>
          <w:b/>
          <w:bCs/>
          <w:sz w:val="36"/>
          <w:szCs w:val="36"/>
        </w:rPr>
      </w:pPr>
      <w:r>
        <w:rPr>
          <w:b/>
          <w:bCs/>
          <w:sz w:val="52"/>
          <w:szCs w:val="52"/>
        </w:rPr>
        <w:t>Justieren der Roboterachsen</w:t>
      </w:r>
    </w:p>
    <w:p w:rsidR="009E5E17" w:rsidRPr="00CB302B" w:rsidRDefault="009E5E17">
      <w:pPr>
        <w:pBdr>
          <w:top w:val="single" w:sz="1" w:space="1" w:color="000000"/>
          <w:left w:val="none" w:sz="0" w:space="0" w:color="000000"/>
          <w:bottom w:val="none" w:sz="0" w:space="0" w:color="000000"/>
          <w:right w:val="none" w:sz="0" w:space="0" w:color="000000"/>
        </w:pBdr>
        <w:jc w:val="right"/>
        <w:rPr>
          <w:b/>
          <w:bCs/>
          <w:sz w:val="36"/>
          <w:szCs w:val="36"/>
        </w:rPr>
      </w:pPr>
    </w:p>
    <w:p w:rsidR="009E5E17" w:rsidRPr="00CB302B" w:rsidRDefault="009E5E17">
      <w:pPr>
        <w:jc w:val="right"/>
        <w:rPr>
          <w:b/>
          <w:bCs/>
          <w:sz w:val="36"/>
          <w:szCs w:val="36"/>
        </w:rPr>
      </w:pPr>
    </w:p>
    <w:p w:rsidR="009E5E17" w:rsidRPr="00CB302B" w:rsidRDefault="009E5E17">
      <w:pPr>
        <w:jc w:val="right"/>
        <w:rPr>
          <w:b/>
          <w:bCs/>
          <w:sz w:val="36"/>
          <w:szCs w:val="36"/>
        </w:rPr>
      </w:pPr>
    </w:p>
    <w:p w:rsidR="009E5E17" w:rsidRPr="00CB302B" w:rsidRDefault="009E5E17">
      <w:pPr>
        <w:jc w:val="right"/>
        <w:rPr>
          <w:b/>
          <w:bCs/>
          <w:sz w:val="36"/>
          <w:szCs w:val="36"/>
        </w:rPr>
      </w:pPr>
    </w:p>
    <w:p w:rsidR="009E5E17" w:rsidRPr="00CB302B" w:rsidRDefault="00C4500B">
      <w:pPr>
        <w:jc w:val="right"/>
        <w:rPr>
          <w:b/>
          <w:bCs/>
          <w:sz w:val="36"/>
          <w:szCs w:val="36"/>
        </w:rPr>
      </w:pPr>
      <w:r w:rsidRPr="00CB302B">
        <w:rPr>
          <w:b/>
          <w:bCs/>
          <w:sz w:val="36"/>
          <w:szCs w:val="36"/>
        </w:rPr>
        <w:t>Systemtechnik Labor</w:t>
      </w:r>
    </w:p>
    <w:p w:rsidR="009E5E17" w:rsidRPr="00CB302B" w:rsidRDefault="00CB302B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C4500B" w:rsidRPr="00CB302B">
        <w:rPr>
          <w:b/>
          <w:bCs/>
          <w:sz w:val="36"/>
          <w:szCs w:val="36"/>
        </w:rPr>
        <w:t>BHIT</w:t>
      </w:r>
      <w:r>
        <w:rPr>
          <w:b/>
          <w:bCs/>
          <w:sz w:val="36"/>
          <w:szCs w:val="36"/>
        </w:rPr>
        <w:t>Y</w:t>
      </w:r>
      <w:r w:rsidR="00C4500B" w:rsidRPr="00CB302B">
        <w:rPr>
          <w:b/>
          <w:bCs/>
          <w:sz w:val="36"/>
          <w:szCs w:val="36"/>
        </w:rPr>
        <w:t xml:space="preserve"> 2015/16, Gruppe </w:t>
      </w:r>
      <w:r>
        <w:rPr>
          <w:b/>
          <w:bCs/>
          <w:sz w:val="36"/>
          <w:szCs w:val="36"/>
        </w:rPr>
        <w:t>X</w:t>
      </w:r>
    </w:p>
    <w:p w:rsidR="009E5E17" w:rsidRPr="00CB302B" w:rsidRDefault="009E5E17">
      <w:pPr>
        <w:jc w:val="right"/>
        <w:rPr>
          <w:b/>
          <w:bCs/>
          <w:sz w:val="36"/>
          <w:szCs w:val="36"/>
        </w:rPr>
      </w:pPr>
    </w:p>
    <w:p w:rsidR="009E5E17" w:rsidRPr="00CB302B" w:rsidRDefault="009E5E17">
      <w:pPr>
        <w:jc w:val="right"/>
        <w:rPr>
          <w:b/>
          <w:bCs/>
          <w:sz w:val="36"/>
          <w:szCs w:val="36"/>
        </w:rPr>
      </w:pPr>
    </w:p>
    <w:p w:rsidR="009E5E17" w:rsidRDefault="002E30F3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Hauer Miriam</w:t>
      </w:r>
    </w:p>
    <w:p w:rsidR="009E5E17" w:rsidRDefault="009E5E17">
      <w:pPr>
        <w:jc w:val="right"/>
        <w:rPr>
          <w:b/>
          <w:bCs/>
          <w:sz w:val="36"/>
          <w:szCs w:val="36"/>
        </w:rPr>
      </w:pPr>
    </w:p>
    <w:p w:rsidR="009E5E17" w:rsidRDefault="009E5E17">
      <w:pPr>
        <w:jc w:val="right"/>
        <w:rPr>
          <w:b/>
          <w:bCs/>
          <w:sz w:val="36"/>
          <w:szCs w:val="36"/>
        </w:rPr>
      </w:pPr>
    </w:p>
    <w:p w:rsidR="009E5E17" w:rsidRDefault="009E5E17">
      <w:pPr>
        <w:jc w:val="right"/>
        <w:rPr>
          <w:b/>
          <w:bCs/>
          <w:sz w:val="36"/>
          <w:szCs w:val="36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9E5E17">
        <w:tc>
          <w:tcPr>
            <w:tcW w:w="4819" w:type="dxa"/>
            <w:shd w:val="clear" w:color="auto" w:fill="auto"/>
          </w:tcPr>
          <w:p w:rsidR="009E5E17" w:rsidRDefault="009E5E17">
            <w:pPr>
              <w:pStyle w:val="TableContents"/>
              <w:snapToGrid w:val="0"/>
            </w:pPr>
          </w:p>
        </w:tc>
        <w:tc>
          <w:tcPr>
            <w:tcW w:w="4819" w:type="dxa"/>
            <w:shd w:val="clear" w:color="auto" w:fill="auto"/>
          </w:tcPr>
          <w:p w:rsidR="009E5E17" w:rsidRDefault="002E30F3">
            <w:pPr>
              <w:pStyle w:val="TableContents"/>
              <w:jc w:val="right"/>
            </w:pPr>
            <w:r>
              <w:rPr>
                <w:b/>
                <w:bCs/>
              </w:rPr>
              <w:t>Version 0.1</w:t>
            </w:r>
          </w:p>
        </w:tc>
      </w:tr>
      <w:tr w:rsidR="009E5E17">
        <w:tc>
          <w:tcPr>
            <w:tcW w:w="4819" w:type="dxa"/>
            <w:shd w:val="clear" w:color="auto" w:fill="auto"/>
          </w:tcPr>
          <w:p w:rsidR="009E5E17" w:rsidRDefault="00C4500B">
            <w:pPr>
              <w:pStyle w:val="TableContents"/>
            </w:pPr>
            <w:r>
              <w:rPr>
                <w:b/>
                <w:bCs/>
              </w:rPr>
              <w:t>Note:</w:t>
            </w:r>
          </w:p>
        </w:tc>
        <w:tc>
          <w:tcPr>
            <w:tcW w:w="4819" w:type="dxa"/>
            <w:shd w:val="clear" w:color="auto" w:fill="auto"/>
          </w:tcPr>
          <w:p w:rsidR="009E5E17" w:rsidRDefault="00C4500B" w:rsidP="00CF4BF0">
            <w:pPr>
              <w:pStyle w:val="TableContents"/>
              <w:jc w:val="right"/>
            </w:pPr>
            <w:r>
              <w:rPr>
                <w:b/>
                <w:bCs/>
              </w:rPr>
              <w:t xml:space="preserve">Begonnen am </w:t>
            </w:r>
            <w:r w:rsidR="00CF4BF0">
              <w:rPr>
                <w:b/>
                <w:bCs/>
              </w:rPr>
              <w:t>29.01.</w:t>
            </w:r>
            <w:r>
              <w:rPr>
                <w:b/>
                <w:bCs/>
              </w:rPr>
              <w:t xml:space="preserve"> 201</w:t>
            </w:r>
            <w:r w:rsidR="00CF4BF0">
              <w:rPr>
                <w:b/>
                <w:bCs/>
              </w:rPr>
              <w:t>6</w:t>
            </w:r>
          </w:p>
        </w:tc>
      </w:tr>
      <w:tr w:rsidR="009E5E17">
        <w:tc>
          <w:tcPr>
            <w:tcW w:w="4819" w:type="dxa"/>
            <w:shd w:val="clear" w:color="auto" w:fill="auto"/>
          </w:tcPr>
          <w:p w:rsidR="009E5E17" w:rsidRDefault="00C4500B" w:rsidP="003F7E87">
            <w:pPr>
              <w:pStyle w:val="TableContents"/>
            </w:pPr>
            <w:r>
              <w:rPr>
                <w:b/>
                <w:bCs/>
              </w:rPr>
              <w:t xml:space="preserve">Betreuer: </w:t>
            </w:r>
            <w:r w:rsidR="003F7E87">
              <w:rPr>
                <w:b/>
                <w:bCs/>
              </w:rPr>
              <w:t>List</w:t>
            </w:r>
          </w:p>
        </w:tc>
        <w:tc>
          <w:tcPr>
            <w:tcW w:w="4819" w:type="dxa"/>
            <w:shd w:val="clear" w:color="auto" w:fill="auto"/>
          </w:tcPr>
          <w:p w:rsidR="009E5E17" w:rsidRDefault="00C4500B" w:rsidP="00CF4BF0">
            <w:pPr>
              <w:pStyle w:val="TableContents"/>
              <w:jc w:val="right"/>
            </w:pPr>
            <w:r>
              <w:rPr>
                <w:b/>
                <w:bCs/>
              </w:rPr>
              <w:t>Beendet am 2</w:t>
            </w:r>
            <w:r w:rsidR="00CF4BF0">
              <w:rPr>
                <w:b/>
                <w:bCs/>
              </w:rPr>
              <w:t>9.01.</w:t>
            </w:r>
            <w:r>
              <w:rPr>
                <w:b/>
                <w:bCs/>
              </w:rPr>
              <w:t xml:space="preserve"> 201</w:t>
            </w:r>
            <w:r w:rsidR="00CF4BF0">
              <w:rPr>
                <w:b/>
                <w:bCs/>
              </w:rPr>
              <w:t>6</w:t>
            </w:r>
          </w:p>
        </w:tc>
      </w:tr>
    </w:tbl>
    <w:p w:rsidR="009E5E17" w:rsidRDefault="009E5E17">
      <w:pPr>
        <w:rPr>
          <w:sz w:val="20"/>
          <w:szCs w:val="20"/>
        </w:rPr>
      </w:pPr>
    </w:p>
    <w:p w:rsidR="0029779E" w:rsidRDefault="00FE64ED" w:rsidP="0029779E">
      <w:pPr>
        <w:pStyle w:val="Titel"/>
        <w:jc w:val="left"/>
      </w:pPr>
      <w:bookmarkStart w:id="0" w:name="__RefHeading___Toc113_1963609346"/>
      <w:bookmarkEnd w:id="0"/>
      <w:r>
        <w:br w:type="page"/>
      </w:r>
    </w:p>
    <w:p w:rsidR="0029779E" w:rsidRDefault="0029779E">
      <w:pPr>
        <w:pStyle w:val="Inhaltsverzeichnisberschrift"/>
      </w:pPr>
      <w:r>
        <w:rPr>
          <w:lang w:val="de-DE"/>
        </w:rPr>
        <w:t>Inhalt</w:t>
      </w:r>
    </w:p>
    <w:p w:rsidR="0029779E" w:rsidRPr="0029779E" w:rsidRDefault="0029779E">
      <w:pPr>
        <w:pStyle w:val="Verzeichnis1"/>
        <w:rPr>
          <w:rFonts w:ascii="Calibri" w:eastAsia="Times New Roman" w:hAnsi="Calibri" w:cs="Times New Roman"/>
          <w:noProof/>
          <w:kern w:val="0"/>
          <w:sz w:val="22"/>
          <w:szCs w:val="22"/>
          <w:lang w:val="en-GB" w:eastAsia="en-GB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1847253" w:history="1">
        <w:r w:rsidRPr="00DF4FC4">
          <w:rPr>
            <w:rStyle w:val="Hyperlink"/>
            <w:noProof/>
          </w:rPr>
          <w:t>Übung 3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_Toc441847253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9779E" w:rsidRPr="0029779E" w:rsidRDefault="0029779E">
      <w:pPr>
        <w:pStyle w:val="Verzeichnis2"/>
        <w:tabs>
          <w:tab w:val="left" w:pos="1100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val="en-GB" w:eastAsia="en-GB" w:bidi="ar-SA"/>
        </w:rPr>
      </w:pPr>
      <w:hyperlink w:anchor="_Toc441847254" w:history="1">
        <w:r w:rsidRPr="00DF4FC4">
          <w:rPr>
            <w:rStyle w:val="Hyperlink"/>
            <w:noProof/>
          </w:rPr>
          <w:t>1.1</w:t>
        </w:r>
        <w:r w:rsidRPr="0029779E">
          <w:rPr>
            <w:rFonts w:ascii="Calibri" w:eastAsia="Times New Roman" w:hAnsi="Calibri" w:cs="Times New Roman"/>
            <w:noProof/>
            <w:kern w:val="0"/>
            <w:sz w:val="22"/>
            <w:szCs w:val="22"/>
            <w:lang w:val="en-GB" w:eastAsia="en-GB" w:bidi="ar-SA"/>
          </w:rPr>
          <w:tab/>
        </w:r>
        <w:r w:rsidRPr="00DF4FC4">
          <w:rPr>
            <w:rStyle w:val="Hyperlink"/>
            <w:noProof/>
          </w:rPr>
          <w:t>Ziele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_Toc441847254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9779E" w:rsidRPr="0029779E" w:rsidRDefault="0029779E">
      <w:pPr>
        <w:pStyle w:val="Verzeichnis2"/>
        <w:tabs>
          <w:tab w:val="left" w:pos="1100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val="en-GB" w:eastAsia="en-GB" w:bidi="ar-SA"/>
        </w:rPr>
      </w:pPr>
      <w:hyperlink w:anchor="_Toc441847255" w:history="1">
        <w:r w:rsidRPr="00DF4FC4">
          <w:rPr>
            <w:rStyle w:val="Hyperlink"/>
            <w:noProof/>
          </w:rPr>
          <w:t>1.2</w:t>
        </w:r>
        <w:r w:rsidRPr="0029779E">
          <w:rPr>
            <w:rFonts w:ascii="Calibri" w:eastAsia="Times New Roman" w:hAnsi="Calibri" w:cs="Times New Roman"/>
            <w:noProof/>
            <w:kern w:val="0"/>
            <w:sz w:val="22"/>
            <w:szCs w:val="22"/>
            <w:lang w:val="en-GB" w:eastAsia="en-GB" w:bidi="ar-SA"/>
          </w:rPr>
          <w:tab/>
        </w:r>
        <w:r w:rsidRPr="00DF4FC4">
          <w:rPr>
            <w:rStyle w:val="Hyperlink"/>
            <w:noProof/>
          </w:rPr>
          <w:t>Voraussetzungen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_Toc441847255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9779E" w:rsidRPr="0029779E" w:rsidRDefault="0029779E">
      <w:pPr>
        <w:pStyle w:val="Verzeichnis2"/>
        <w:tabs>
          <w:tab w:val="left" w:pos="1100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val="en-GB" w:eastAsia="en-GB" w:bidi="ar-SA"/>
        </w:rPr>
      </w:pPr>
      <w:hyperlink w:anchor="_Toc441847256" w:history="1">
        <w:r w:rsidRPr="00DF4FC4">
          <w:rPr>
            <w:rStyle w:val="Hyperlink"/>
            <w:noProof/>
          </w:rPr>
          <w:t>1.3</w:t>
        </w:r>
        <w:r w:rsidRPr="0029779E">
          <w:rPr>
            <w:rFonts w:ascii="Calibri" w:eastAsia="Times New Roman" w:hAnsi="Calibri" w:cs="Times New Roman"/>
            <w:noProof/>
            <w:kern w:val="0"/>
            <w:sz w:val="22"/>
            <w:szCs w:val="22"/>
            <w:lang w:val="en-GB" w:eastAsia="en-GB" w:bidi="ar-SA"/>
          </w:rPr>
          <w:tab/>
        </w:r>
        <w:r w:rsidRPr="00DF4FC4">
          <w:rPr>
            <w:rStyle w:val="Hyperlink"/>
            <w:noProof/>
          </w:rPr>
          <w:t>Aufgabenstellung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_Toc441847256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9779E" w:rsidRPr="0029779E" w:rsidRDefault="0029779E">
      <w:pPr>
        <w:pStyle w:val="Verzeichnis2"/>
        <w:tabs>
          <w:tab w:val="left" w:pos="1100"/>
        </w:tabs>
        <w:rPr>
          <w:rFonts w:ascii="Calibri" w:eastAsia="Times New Roman" w:hAnsi="Calibri" w:cs="Times New Roman"/>
          <w:noProof/>
          <w:kern w:val="0"/>
          <w:sz w:val="22"/>
          <w:szCs w:val="22"/>
          <w:lang w:val="en-GB" w:eastAsia="en-GB" w:bidi="ar-SA"/>
        </w:rPr>
      </w:pPr>
      <w:hyperlink w:anchor="_Toc441847257" w:history="1">
        <w:r w:rsidRPr="00DF4FC4">
          <w:rPr>
            <w:rStyle w:val="Hyperlink"/>
            <w:noProof/>
          </w:rPr>
          <w:t>1.4</w:t>
        </w:r>
        <w:r w:rsidRPr="0029779E">
          <w:rPr>
            <w:rFonts w:ascii="Calibri" w:eastAsia="Times New Roman" w:hAnsi="Calibri" w:cs="Times New Roman"/>
            <w:noProof/>
            <w:kern w:val="0"/>
            <w:sz w:val="22"/>
            <w:szCs w:val="22"/>
            <w:lang w:val="en-GB" w:eastAsia="en-GB" w:bidi="ar-SA"/>
          </w:rPr>
          <w:tab/>
        </w:r>
        <w:r w:rsidRPr="00DF4FC4">
          <w:rPr>
            <w:rStyle w:val="Hyperlink"/>
            <w:noProof/>
          </w:rPr>
          <w:t>Ergebnisse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_Toc441847257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9779E" w:rsidRDefault="0029779E">
      <w:r>
        <w:rPr>
          <w:b/>
          <w:bCs/>
          <w:lang w:val="de-DE"/>
        </w:rPr>
        <w:fldChar w:fldCharType="end"/>
      </w:r>
    </w:p>
    <w:p w:rsidR="0029779E" w:rsidRDefault="0029779E" w:rsidP="0029779E">
      <w:pPr>
        <w:pStyle w:val="Titel"/>
        <w:jc w:val="left"/>
      </w:pPr>
      <w:bookmarkStart w:id="1" w:name="_GoBack"/>
      <w:bookmarkEnd w:id="1"/>
    </w:p>
    <w:p w:rsidR="009E5E17" w:rsidRDefault="00FE64ED" w:rsidP="00EC39CD">
      <w:pPr>
        <w:pStyle w:val="Titel"/>
      </w:pPr>
      <w:r w:rsidRPr="0029779E">
        <w:br w:type="page"/>
      </w:r>
      <w:r w:rsidR="00EC39CD">
        <w:lastRenderedPageBreak/>
        <w:t>Justieren der Roboterachsen</w:t>
      </w:r>
    </w:p>
    <w:p w:rsidR="00EC39CD" w:rsidRDefault="00EC39CD" w:rsidP="00EC39CD">
      <w:pPr>
        <w:pStyle w:val="berschrift1"/>
        <w:numPr>
          <w:ilvl w:val="0"/>
          <w:numId w:val="0"/>
        </w:numPr>
      </w:pPr>
      <w:bookmarkStart w:id="2" w:name="_Toc441847253"/>
      <w:r>
        <w:t>Übung 3 :</w:t>
      </w:r>
      <w:bookmarkEnd w:id="2"/>
    </w:p>
    <w:p w:rsidR="00EC39CD" w:rsidRDefault="00EC39CD" w:rsidP="00EC39CD">
      <w:pPr>
        <w:pStyle w:val="berschrift2"/>
      </w:pPr>
      <w:bookmarkStart w:id="3" w:name="_Toc441847254"/>
      <w:r>
        <w:t>Ziele</w:t>
      </w:r>
      <w:bookmarkEnd w:id="3"/>
    </w:p>
    <w:p w:rsidR="00EC39CD" w:rsidRDefault="00322B0C" w:rsidP="00EC39CD">
      <w:r>
        <w:t xml:space="preserve">Du kennst die Gründe zur Verwendung des </w:t>
      </w:r>
      <w:proofErr w:type="spellStart"/>
      <w:r>
        <w:t>Inbetriebnahmemodus</w:t>
      </w:r>
      <w:proofErr w:type="spellEnd"/>
      <w:r>
        <w:t xml:space="preserve">, sowie die damit verbundenen Gefahren und Einschränkungen. Du kennst die Gründe für eine Justierung und kannst die </w:t>
      </w:r>
      <w:proofErr w:type="spellStart"/>
      <w:r>
        <w:t>Justage</w:t>
      </w:r>
      <w:proofErr w:type="spellEnd"/>
      <w:r>
        <w:t xml:space="preserve"> eines Kuka-Roboters überprüfen sowie mit Hilfe eines EMD korrigieren.</w:t>
      </w:r>
    </w:p>
    <w:p w:rsidR="00EC39CD" w:rsidRDefault="00EC39CD" w:rsidP="00EC39CD">
      <w:pPr>
        <w:pStyle w:val="berschrift2"/>
      </w:pPr>
      <w:bookmarkStart w:id="4" w:name="__RefHeading___Toc109_1963609346"/>
      <w:bookmarkStart w:id="5" w:name="_Toc441847255"/>
      <w:bookmarkEnd w:id="4"/>
      <w:r>
        <w:t>Voraussetzungen</w:t>
      </w:r>
      <w:bookmarkEnd w:id="5"/>
    </w:p>
    <w:p w:rsidR="00EC39CD" w:rsidRDefault="00322B0C" w:rsidP="00EC39CD">
      <w:r>
        <w:t>Sicherheitseinweisung zu den verwendeten Robotern.</w:t>
      </w:r>
    </w:p>
    <w:p w:rsidR="00EC39CD" w:rsidRDefault="00EC39CD" w:rsidP="00EC39CD"/>
    <w:p w:rsidR="00DA01E4" w:rsidRDefault="00EC39CD" w:rsidP="00DA01E4">
      <w:pPr>
        <w:pStyle w:val="berschrift2"/>
      </w:pPr>
      <w:bookmarkStart w:id="6" w:name="__RefHeading___Toc111_1963609346"/>
      <w:bookmarkStart w:id="7" w:name="_Toc441847256"/>
      <w:bookmarkEnd w:id="6"/>
      <w:r>
        <w:t>Aufgabenstellung</w:t>
      </w:r>
      <w:bookmarkEnd w:id="7"/>
    </w:p>
    <w:p w:rsidR="00DA01E4" w:rsidRDefault="00DA01E4" w:rsidP="00DA01E4">
      <w:pPr>
        <w:pStyle w:val="Textkrper"/>
        <w:numPr>
          <w:ilvl w:val="0"/>
          <w:numId w:val="4"/>
        </w:numPr>
      </w:pPr>
      <w:r>
        <w:t>Wir haben aufgrund der etwaigen Messungenauigkeiten alle vorhandenen Werkzeuge abmontiert</w:t>
      </w:r>
    </w:p>
    <w:p w:rsidR="00DA01E4" w:rsidRDefault="00DA01E4" w:rsidP="00DA01E4">
      <w:pPr>
        <w:pStyle w:val="Textkrper"/>
        <w:numPr>
          <w:ilvl w:val="0"/>
          <w:numId w:val="4"/>
        </w:numPr>
      </w:pPr>
      <w:r>
        <w:t xml:space="preserve">Nun musste der Roboter auf die </w:t>
      </w:r>
      <w:proofErr w:type="spellStart"/>
      <w:r>
        <w:t>Vorjustagestellung</w:t>
      </w:r>
      <w:proofErr w:type="spellEnd"/>
      <w:r>
        <w:t xml:space="preserve"> gebracht werden, hierfür orientiert man sich an den weißen Markierungen die an den gegenüberliegenden Seiten</w:t>
      </w:r>
      <w:r w:rsidR="005C4DFE">
        <w:t xml:space="preserve"> abschließen müssen.</w:t>
      </w:r>
    </w:p>
    <w:p w:rsidR="0065375B" w:rsidRDefault="005C4DFE" w:rsidP="00BE281F">
      <w:pPr>
        <w:pStyle w:val="Textkrper"/>
        <w:numPr>
          <w:ilvl w:val="0"/>
          <w:numId w:val="4"/>
        </w:numPr>
      </w:pPr>
      <w:r>
        <w:t xml:space="preserve">Um die </w:t>
      </w:r>
      <w:proofErr w:type="spellStart"/>
      <w:r>
        <w:t>Standardjustage</w:t>
      </w:r>
      <w:proofErr w:type="spellEnd"/>
      <w:r>
        <w:t xml:space="preserve"> der Achsen A1 – A5 durchzuführen benötigen wir das EMD, die Anschlusskabel und den beigelegten Schlitzschraubenzieher. Wenn überprüft wurde ob alle Achsen in der </w:t>
      </w:r>
      <w:proofErr w:type="spellStart"/>
      <w:r>
        <w:t>Vorjustagestellung</w:t>
      </w:r>
      <w:proofErr w:type="spellEnd"/>
      <w:r>
        <w:t xml:space="preserve"> stehen geh man wie folgt vor : </w:t>
      </w:r>
    </w:p>
    <w:p w:rsidR="005C4DFE" w:rsidRDefault="005C4DFE" w:rsidP="005C4DFE">
      <w:pPr>
        <w:pStyle w:val="Textkrper"/>
        <w:numPr>
          <w:ilvl w:val="1"/>
          <w:numId w:val="4"/>
        </w:numPr>
      </w:pPr>
      <w:r>
        <w:t>Abschrauben der Schutzkappe der Messpatrone mit dem Schlitzschraubenzieher</w:t>
      </w:r>
    </w:p>
    <w:p w:rsidR="005C4DFE" w:rsidRDefault="005C4DFE" w:rsidP="005C4DFE">
      <w:pPr>
        <w:pStyle w:val="Textkrper"/>
        <w:numPr>
          <w:ilvl w:val="1"/>
          <w:numId w:val="4"/>
        </w:numPr>
      </w:pPr>
      <w:r>
        <w:t xml:space="preserve">Anschließen/schrauben des </w:t>
      </w:r>
      <w:proofErr w:type="spellStart"/>
      <w:r>
        <w:t>EMD’s</w:t>
      </w:r>
      <w:proofErr w:type="spellEnd"/>
      <w:r>
        <w:t xml:space="preserve"> an der Messpatrone</w:t>
      </w:r>
    </w:p>
    <w:p w:rsidR="005C4DFE" w:rsidRDefault="005C4DFE" w:rsidP="005C4DFE">
      <w:pPr>
        <w:pStyle w:val="Textkrper"/>
        <w:numPr>
          <w:ilvl w:val="1"/>
          <w:numId w:val="4"/>
        </w:numPr>
      </w:pPr>
      <w:r>
        <w:t xml:space="preserve">Auswahl an der Handsteuerung treffen : </w:t>
      </w:r>
    </w:p>
    <w:p w:rsidR="00F17846" w:rsidRDefault="00F17846" w:rsidP="00F17846">
      <w:pPr>
        <w:pStyle w:val="Textkrper"/>
        <w:numPr>
          <w:ilvl w:val="2"/>
          <w:numId w:val="4"/>
        </w:numPr>
      </w:pPr>
      <w:r>
        <w:t>Inbetriebnahme -&gt; Justieren -&gt; EMD</w:t>
      </w:r>
    </w:p>
    <w:p w:rsidR="00F17846" w:rsidRDefault="00F17846" w:rsidP="00F17846">
      <w:pPr>
        <w:pStyle w:val="Textkrper"/>
        <w:ind w:left="1440"/>
        <w:rPr>
          <w:noProof/>
          <w:lang w:val="en-GB" w:eastAsia="en-GB" w:bidi="ar-SA"/>
        </w:rPr>
      </w:pPr>
      <w:r w:rsidRPr="005C4DFE">
        <w:rPr>
          <w:noProof/>
          <w:lang w:val="en-GB" w:eastAsia="en-GB" w:bidi="ar-SA"/>
        </w:rPr>
        <w:lastRenderedPageBreak/>
        <w:pict>
          <v:shape id="Grafik 1" o:spid="_x0000_i1025" type="#_x0000_t75" style="width:376.5pt;height:420.75pt;visibility:visible;mso-wrap-style:square">
            <v:imagedata r:id="rId9" o:title="" croptop="9730f" cropbottom="14766f" cropleft="130f" cropright="260f"/>
          </v:shape>
        </w:pict>
      </w:r>
    </w:p>
    <w:p w:rsidR="00F17846" w:rsidRDefault="00F17846" w:rsidP="005C4DFE">
      <w:pPr>
        <w:pStyle w:val="Textkrper"/>
        <w:numPr>
          <w:ilvl w:val="1"/>
          <w:numId w:val="4"/>
        </w:numPr>
      </w:pPr>
      <w:r>
        <w:t>Die zu justierende Achse (Jene, welche momentan mit dem EMD ausgestattet ist) auswählen und „justieren“ drücken.</w:t>
      </w:r>
    </w:p>
    <w:p w:rsidR="00F17846" w:rsidRDefault="00F17846" w:rsidP="005C4DFE">
      <w:pPr>
        <w:pStyle w:val="Textkrper"/>
        <w:numPr>
          <w:ilvl w:val="1"/>
          <w:numId w:val="4"/>
        </w:numPr>
      </w:pPr>
      <w:r>
        <w:t>Das Gerät justiert sich nun von selbst.</w:t>
      </w:r>
    </w:p>
    <w:p w:rsidR="0065375B" w:rsidRDefault="0065375B" w:rsidP="0065375B">
      <w:pPr>
        <w:pStyle w:val="Textkrper"/>
        <w:numPr>
          <w:ilvl w:val="0"/>
          <w:numId w:val="4"/>
        </w:numPr>
      </w:pPr>
      <w:r>
        <w:t xml:space="preserve">Um die </w:t>
      </w:r>
      <w:proofErr w:type="spellStart"/>
      <w:r>
        <w:t>St</w:t>
      </w:r>
      <w:r>
        <w:t>andardjustage</w:t>
      </w:r>
      <w:proofErr w:type="spellEnd"/>
      <w:r>
        <w:t xml:space="preserve"> der Achse A6 </w:t>
      </w:r>
      <w:r>
        <w:t xml:space="preserve">durchzuführen benötigen wir </w:t>
      </w:r>
      <w:r>
        <w:t>keine zusätzlichen Materialien/Geräte.</w:t>
      </w:r>
      <w:r>
        <w:t xml:space="preserve"> Wenn überprüft wurde ob alle Achsen in der </w:t>
      </w:r>
      <w:proofErr w:type="spellStart"/>
      <w:r>
        <w:t>Vorjustagestellung</w:t>
      </w:r>
      <w:proofErr w:type="spellEnd"/>
      <w:r>
        <w:t xml:space="preserve"> stehen geh man wie folgt vor : </w:t>
      </w:r>
    </w:p>
    <w:p w:rsidR="0065375B" w:rsidRDefault="0065375B" w:rsidP="0065375B">
      <w:pPr>
        <w:pStyle w:val="Textkrper"/>
        <w:numPr>
          <w:ilvl w:val="1"/>
          <w:numId w:val="4"/>
        </w:numPr>
      </w:pPr>
      <w:r>
        <w:t xml:space="preserve">Auswahl an der Handsteuerung treffen : </w:t>
      </w:r>
    </w:p>
    <w:p w:rsidR="0065375B" w:rsidRDefault="0065375B" w:rsidP="0065375B">
      <w:pPr>
        <w:pStyle w:val="Textkrper"/>
        <w:numPr>
          <w:ilvl w:val="2"/>
          <w:numId w:val="4"/>
        </w:numPr>
      </w:pPr>
      <w:r>
        <w:t>Inbetriebnahme -&gt; Justieren -&gt; Referenz</w:t>
      </w:r>
    </w:p>
    <w:p w:rsidR="00AB067B" w:rsidRDefault="00AB067B" w:rsidP="00AB067B">
      <w:pPr>
        <w:pStyle w:val="Textkrper"/>
        <w:ind w:left="2160"/>
      </w:pPr>
      <w:r w:rsidRPr="005C4DFE">
        <w:rPr>
          <w:noProof/>
          <w:lang w:val="en-GB" w:eastAsia="en-GB" w:bidi="ar-SA"/>
        </w:rPr>
        <w:lastRenderedPageBreak/>
        <w:pict>
          <v:shape id="_x0000_i1026" type="#_x0000_t75" style="width:376.5pt;height:420.75pt;visibility:visible;mso-wrap-style:square">
            <v:imagedata r:id="rId9" o:title="" croptop="9730f" cropbottom="14766f" cropleft="130f" cropright="260f"/>
          </v:shape>
        </w:pict>
      </w:r>
    </w:p>
    <w:p w:rsidR="0065375B" w:rsidRDefault="00B41392" w:rsidP="00AB067B">
      <w:pPr>
        <w:pStyle w:val="Textkrper"/>
        <w:numPr>
          <w:ilvl w:val="1"/>
          <w:numId w:val="4"/>
        </w:numPr>
      </w:pPr>
      <w:r>
        <w:t>Nun müssen die grauen Anzeichnungen die man an der Achse A6 erkennen kann aufeinander abgestimmt werden, so, dass eine gerade Linie entsteht</w:t>
      </w:r>
      <w:r w:rsidR="00AB067B">
        <w:t>.</w:t>
      </w:r>
    </w:p>
    <w:p w:rsidR="00B5466A" w:rsidRPr="00AB067B" w:rsidRDefault="00B5466A" w:rsidP="00B5466A">
      <w:pPr>
        <w:pStyle w:val="Textkrper"/>
        <w:ind w:left="1440"/>
      </w:pPr>
      <w:r w:rsidRPr="00B5466A">
        <w:rPr>
          <w:noProof/>
          <w:lang w:val="en-GB" w:eastAsia="en-GB" w:bidi="ar-SA"/>
        </w:rPr>
        <w:lastRenderedPageBreak/>
        <w:pict>
          <v:shape id="_x0000_i1027" type="#_x0000_t75" style="width:378pt;height:558pt;visibility:visible;mso-wrap-style:square">
            <v:imagedata r:id="rId10" o:title="" croptop="11251f" cropleft="130f"/>
          </v:shape>
        </w:pict>
      </w:r>
    </w:p>
    <w:p w:rsidR="0065375B" w:rsidRDefault="00AB067B" w:rsidP="0065375B">
      <w:pPr>
        <w:pStyle w:val="Textkrper"/>
        <w:numPr>
          <w:ilvl w:val="1"/>
          <w:numId w:val="4"/>
        </w:numPr>
      </w:pPr>
      <w:r>
        <w:t>Jetzt muss nur mehr „justieren“ gedrückt werden.</w:t>
      </w:r>
    </w:p>
    <w:p w:rsidR="0065375B" w:rsidRDefault="0065375B" w:rsidP="0065375B">
      <w:pPr>
        <w:pStyle w:val="Textkrper"/>
        <w:numPr>
          <w:ilvl w:val="1"/>
          <w:numId w:val="4"/>
        </w:numPr>
      </w:pPr>
      <w:r>
        <w:t>Das Gerät justiert sich nun von selbst.</w:t>
      </w:r>
    </w:p>
    <w:p w:rsidR="0065375B" w:rsidRDefault="0065375B" w:rsidP="006E3BD9">
      <w:pPr>
        <w:pStyle w:val="Textkrper"/>
        <w:ind w:left="720"/>
      </w:pPr>
    </w:p>
    <w:p w:rsidR="0065375B" w:rsidRDefault="00EF15A4" w:rsidP="00EF15A4">
      <w:pPr>
        <w:pStyle w:val="berschrift2"/>
      </w:pPr>
      <w:r>
        <w:br w:type="page"/>
      </w:r>
      <w:bookmarkStart w:id="8" w:name="_Toc441847257"/>
      <w:r>
        <w:lastRenderedPageBreak/>
        <w:t>Ergebnisse</w:t>
      </w:r>
      <w:bookmarkEnd w:id="8"/>
      <w:r>
        <w:t xml:space="preserve"> </w:t>
      </w:r>
    </w:p>
    <w:p w:rsidR="00EF44F6" w:rsidRDefault="00D337E2" w:rsidP="00EF44F6">
      <w:pPr>
        <w:pStyle w:val="Textkrper"/>
        <w:numPr>
          <w:ilvl w:val="0"/>
          <w:numId w:val="10"/>
        </w:numPr>
      </w:pPr>
      <w:r>
        <w:t xml:space="preserve">Wozu dient der </w:t>
      </w:r>
      <w:proofErr w:type="spellStart"/>
      <w:r>
        <w:t>Inbetriebnahmemodus</w:t>
      </w:r>
      <w:proofErr w:type="spellEnd"/>
      <w:r>
        <w:t xml:space="preserve"> und welche Einschränkungen sind damit verbunden?</w:t>
      </w:r>
    </w:p>
    <w:p w:rsidR="00267837" w:rsidRDefault="00267837" w:rsidP="00267837">
      <w:pPr>
        <w:pStyle w:val="Textkrper"/>
        <w:numPr>
          <w:ilvl w:val="1"/>
          <w:numId w:val="10"/>
        </w:numPr>
      </w:pPr>
      <w:r>
        <w:t xml:space="preserve">Für </w:t>
      </w:r>
      <w:proofErr w:type="spellStart"/>
      <w:r>
        <w:t>Wartungs</w:t>
      </w:r>
      <w:proofErr w:type="spellEnd"/>
      <w:r>
        <w:t xml:space="preserve"> und </w:t>
      </w:r>
      <w:proofErr w:type="spellStart"/>
      <w:r>
        <w:t>Instandhaldtungsarbeiten</w:t>
      </w:r>
      <w:proofErr w:type="spellEnd"/>
    </w:p>
    <w:p w:rsidR="00267837" w:rsidRDefault="00267837" w:rsidP="00267837">
      <w:pPr>
        <w:pStyle w:val="Textkrper"/>
        <w:numPr>
          <w:ilvl w:val="2"/>
          <w:numId w:val="10"/>
        </w:numPr>
      </w:pPr>
      <w:r>
        <w:t>Z.B. Justierungen nach Kollisionen und Ähnlichem</w:t>
      </w:r>
    </w:p>
    <w:p w:rsidR="00267837" w:rsidRDefault="00267837" w:rsidP="00267837">
      <w:pPr>
        <w:pStyle w:val="Textkrper"/>
        <w:numPr>
          <w:ilvl w:val="0"/>
          <w:numId w:val="13"/>
        </w:numPr>
      </w:pPr>
      <w:r>
        <w:t>Es muss zusätzlich der Start-Knopf gedrückt gehalten werden um die Bewegung zu starten und ausführen zu lassen.</w:t>
      </w:r>
    </w:p>
    <w:p w:rsidR="00267837" w:rsidRDefault="00267837" w:rsidP="00267837">
      <w:pPr>
        <w:pStyle w:val="Textkrper"/>
        <w:numPr>
          <w:ilvl w:val="0"/>
          <w:numId w:val="13"/>
        </w:numPr>
      </w:pPr>
      <w:r>
        <w:t>Es sind alle externen Sicherheitsmaßnahmen (Not-Aus &amp; Co) außer Betrieb genommen.</w:t>
      </w:r>
    </w:p>
    <w:p w:rsidR="00EF44F6" w:rsidRDefault="00D337E2" w:rsidP="00EF44F6">
      <w:pPr>
        <w:pStyle w:val="Textkrper"/>
        <w:numPr>
          <w:ilvl w:val="0"/>
          <w:numId w:val="10"/>
        </w:numPr>
      </w:pPr>
      <w:r>
        <w:t>Welche konkreten Verbesserungen ergeben sich durch das Justieren eines Roboters?</w:t>
      </w:r>
    </w:p>
    <w:p w:rsidR="00D37DDA" w:rsidRDefault="00D37DDA" w:rsidP="00D37DDA">
      <w:pPr>
        <w:pStyle w:val="Textkrper"/>
        <w:numPr>
          <w:ilvl w:val="1"/>
          <w:numId w:val="10"/>
        </w:numPr>
      </w:pPr>
      <w:r>
        <w:t xml:space="preserve">Der Roboter wird meist </w:t>
      </w:r>
      <w:proofErr w:type="spellStart"/>
      <w:r w:rsidR="00824C46">
        <w:t>un</w:t>
      </w:r>
      <w:r>
        <w:t>justiert</w:t>
      </w:r>
      <w:proofErr w:type="spellEnd"/>
      <w:r>
        <w:t xml:space="preserve">  geliefert, deswegen ist es notwendig ihn zu justieren um ihn nutzen zu können.</w:t>
      </w:r>
    </w:p>
    <w:p w:rsidR="00D37DDA" w:rsidRDefault="001A213E" w:rsidP="00D37DDA">
      <w:pPr>
        <w:pStyle w:val="Textkrper"/>
        <w:numPr>
          <w:ilvl w:val="1"/>
          <w:numId w:val="10"/>
        </w:numPr>
      </w:pPr>
      <w:r>
        <w:t>Nach einer leichten Kollision kann man ihn neu justieren um sicher zu gehen, dass er nicht verschoben ist weil sich einer der Motoren eventuell weiter gedreht hat.</w:t>
      </w:r>
    </w:p>
    <w:p w:rsidR="00267837" w:rsidRDefault="00C77A32" w:rsidP="00267837">
      <w:pPr>
        <w:pStyle w:val="Textkrper"/>
        <w:numPr>
          <w:ilvl w:val="1"/>
          <w:numId w:val="10"/>
        </w:numPr>
      </w:pPr>
      <w:r>
        <w:t>Man kann Justierungen auf unterschiedliche Werkzeuge speichern um unterschiedliche Lasten, die unterschiedliche „Verzerrungen“ des Roboters zur Folge haben, auszugleichen.</w:t>
      </w:r>
    </w:p>
    <w:p w:rsidR="00EF44F6" w:rsidRDefault="00D337E2" w:rsidP="00EF44F6">
      <w:pPr>
        <w:pStyle w:val="Textkrper"/>
        <w:numPr>
          <w:ilvl w:val="0"/>
          <w:numId w:val="10"/>
        </w:numPr>
      </w:pPr>
      <w:r>
        <w:t>Gib Winkel aller 6 Achsen der mechanischen Nullstellungen an.</w:t>
      </w:r>
    </w:p>
    <w:p w:rsidR="00A92E50" w:rsidRDefault="00A92E50" w:rsidP="00A92E50">
      <w:pPr>
        <w:pStyle w:val="Textkrper"/>
        <w:numPr>
          <w:ilvl w:val="1"/>
          <w:numId w:val="10"/>
        </w:numPr>
      </w:pPr>
      <w:r>
        <w:t>A1 : 0.00</w:t>
      </w:r>
    </w:p>
    <w:p w:rsidR="00A92E50" w:rsidRDefault="00A92E50" w:rsidP="00A92E50">
      <w:pPr>
        <w:pStyle w:val="Textkrper"/>
        <w:numPr>
          <w:ilvl w:val="1"/>
          <w:numId w:val="10"/>
        </w:numPr>
      </w:pPr>
      <w:r>
        <w:t>A2 : -90.00</w:t>
      </w:r>
    </w:p>
    <w:p w:rsidR="00A92E50" w:rsidRDefault="00A92E50" w:rsidP="00A92E50">
      <w:pPr>
        <w:pStyle w:val="Textkrper"/>
        <w:numPr>
          <w:ilvl w:val="1"/>
          <w:numId w:val="10"/>
        </w:numPr>
      </w:pPr>
      <w:r>
        <w:t>A3 : 90.00</w:t>
      </w:r>
    </w:p>
    <w:p w:rsidR="00A92E50" w:rsidRDefault="00A92E50" w:rsidP="00A92E50">
      <w:pPr>
        <w:pStyle w:val="Textkrper"/>
        <w:numPr>
          <w:ilvl w:val="1"/>
          <w:numId w:val="10"/>
        </w:numPr>
      </w:pPr>
      <w:r>
        <w:t>A4 : 0.00</w:t>
      </w:r>
    </w:p>
    <w:p w:rsidR="00A92E50" w:rsidRDefault="00A92E50" w:rsidP="00A92E50">
      <w:pPr>
        <w:pStyle w:val="Textkrper"/>
        <w:numPr>
          <w:ilvl w:val="1"/>
          <w:numId w:val="10"/>
        </w:numPr>
      </w:pPr>
      <w:r>
        <w:t>A5 : 0.00</w:t>
      </w:r>
    </w:p>
    <w:p w:rsidR="00A92E50" w:rsidRDefault="00A92E50" w:rsidP="00A92E50">
      <w:pPr>
        <w:pStyle w:val="Textkrper"/>
        <w:numPr>
          <w:ilvl w:val="1"/>
          <w:numId w:val="10"/>
        </w:numPr>
      </w:pPr>
      <w:r>
        <w:t>A6 : 0.00</w:t>
      </w:r>
    </w:p>
    <w:p w:rsidR="00EF44F6" w:rsidRDefault="00D337E2" w:rsidP="00EF44F6">
      <w:pPr>
        <w:pStyle w:val="Textkrper"/>
        <w:numPr>
          <w:ilvl w:val="0"/>
          <w:numId w:val="10"/>
        </w:numPr>
      </w:pPr>
      <w:r>
        <w:t xml:space="preserve">Was ist bei einem </w:t>
      </w:r>
      <w:proofErr w:type="spellStart"/>
      <w:r>
        <w:t>dejustierten</w:t>
      </w:r>
      <w:proofErr w:type="spellEnd"/>
      <w:r>
        <w:t xml:space="preserve"> Roboter zu beachten und welche Gefahren bestehen, wenn der Roboter bei eingeschraubtem EMD verfahren wird?</w:t>
      </w:r>
    </w:p>
    <w:p w:rsidR="00235EEC" w:rsidRDefault="00235EEC" w:rsidP="00235EEC">
      <w:pPr>
        <w:pStyle w:val="Textkrper"/>
        <w:numPr>
          <w:ilvl w:val="1"/>
          <w:numId w:val="10"/>
        </w:numPr>
      </w:pPr>
      <w:r>
        <w:t xml:space="preserve">Ein </w:t>
      </w:r>
      <w:proofErr w:type="spellStart"/>
      <w:r>
        <w:t>dejustierter</w:t>
      </w:r>
      <w:proofErr w:type="spellEnd"/>
      <w:r>
        <w:t xml:space="preserve"> Roboter kann aufgrund gegebener Abweichungen eine Gefahr für den Betrieb beziehungsweise den Bediener </w:t>
      </w:r>
      <w:r>
        <w:lastRenderedPageBreak/>
        <w:t>darstellen.</w:t>
      </w:r>
    </w:p>
    <w:p w:rsidR="004E6363" w:rsidRDefault="004E6363" w:rsidP="00235EEC">
      <w:pPr>
        <w:pStyle w:val="Textkrper"/>
        <w:numPr>
          <w:ilvl w:val="1"/>
          <w:numId w:val="10"/>
        </w:numPr>
      </w:pPr>
      <w:r>
        <w:t>Wird der Roboter mit eingeschraubtem EMD verfahren kann es sein, dass der Lack zerkratzt oder die Spitze der Messpatrone übermäßig abgenutzt wird.</w:t>
      </w:r>
    </w:p>
    <w:p w:rsidR="00EF44F6" w:rsidRDefault="00A10EFA" w:rsidP="00EF44F6">
      <w:pPr>
        <w:pStyle w:val="Textkrper"/>
        <w:numPr>
          <w:ilvl w:val="0"/>
          <w:numId w:val="10"/>
        </w:numPr>
      </w:pPr>
      <w:r>
        <w:br w:type="page"/>
      </w:r>
      <w:r w:rsidR="00D337E2">
        <w:lastRenderedPageBreak/>
        <w:t xml:space="preserve">Beschrifte die Grafik korrekt : </w:t>
      </w:r>
    </w:p>
    <w:p w:rsidR="00B5466A" w:rsidRDefault="00B5466A" w:rsidP="00B5466A">
      <w:pPr>
        <w:pStyle w:val="Textkrper"/>
        <w:ind w:left="720"/>
        <w:rPr>
          <w:noProof/>
          <w:lang w:val="en-GB" w:eastAsia="en-GB" w:bidi="ar-SA"/>
        </w:rPr>
      </w:pPr>
      <w:r w:rsidRPr="00B5466A">
        <w:rPr>
          <w:noProof/>
          <w:lang w:val="en-GB" w:eastAsia="en-GB" w:bidi="ar-SA"/>
        </w:rPr>
        <w:pict>
          <v:shape id="_x0000_i1028" type="#_x0000_t75" style="width:481.5pt;height:271.5pt;visibility:visible;mso-wrap-style:square">
            <v:imagedata r:id="rId11" o:title=""/>
          </v:shape>
        </w:pict>
      </w:r>
    </w:p>
    <w:p w:rsidR="00B5466A" w:rsidRDefault="00B5466A" w:rsidP="00B5466A">
      <w:pPr>
        <w:pStyle w:val="Textkrper"/>
        <w:numPr>
          <w:ilvl w:val="1"/>
          <w:numId w:val="10"/>
        </w:numPr>
      </w:pPr>
      <w:r>
        <w:t xml:space="preserve">1 EMD (Electronic </w:t>
      </w:r>
      <w:proofErr w:type="spellStart"/>
      <w:r>
        <w:t>Mastering</w:t>
      </w:r>
      <w:proofErr w:type="spellEnd"/>
      <w:r>
        <w:t xml:space="preserve"> Device)</w:t>
      </w:r>
    </w:p>
    <w:p w:rsidR="00B5466A" w:rsidRDefault="00B5466A" w:rsidP="00B5466A">
      <w:pPr>
        <w:pStyle w:val="Textkrper"/>
        <w:numPr>
          <w:ilvl w:val="1"/>
          <w:numId w:val="10"/>
        </w:numPr>
      </w:pPr>
      <w:r>
        <w:t>2 Messpatrone</w:t>
      </w:r>
    </w:p>
    <w:p w:rsidR="00B5466A" w:rsidRDefault="00B5466A" w:rsidP="00B5466A">
      <w:pPr>
        <w:pStyle w:val="Textkrper"/>
        <w:numPr>
          <w:ilvl w:val="1"/>
          <w:numId w:val="10"/>
        </w:numPr>
      </w:pPr>
      <w:r>
        <w:t>3 Messstift</w:t>
      </w:r>
    </w:p>
    <w:p w:rsidR="00B5466A" w:rsidRDefault="00B5466A" w:rsidP="00B5466A">
      <w:pPr>
        <w:pStyle w:val="Textkrper"/>
        <w:numPr>
          <w:ilvl w:val="1"/>
          <w:numId w:val="10"/>
        </w:numPr>
      </w:pPr>
      <w:r>
        <w:t>4 Messkerben</w:t>
      </w:r>
    </w:p>
    <w:p w:rsidR="00B5466A" w:rsidRDefault="00B5466A" w:rsidP="00B5466A">
      <w:pPr>
        <w:pStyle w:val="Textkrper"/>
        <w:numPr>
          <w:ilvl w:val="1"/>
          <w:numId w:val="10"/>
        </w:numPr>
      </w:pPr>
      <w:r>
        <w:t xml:space="preserve">5 </w:t>
      </w:r>
      <w:proofErr w:type="spellStart"/>
      <w:r>
        <w:t>Vorjustagemarkierung</w:t>
      </w:r>
      <w:proofErr w:type="spellEnd"/>
    </w:p>
    <w:p w:rsidR="00B5466A" w:rsidRPr="00EF44F6" w:rsidRDefault="00B5466A" w:rsidP="00B5466A">
      <w:pPr>
        <w:pStyle w:val="Textkrper"/>
        <w:ind w:left="1440"/>
      </w:pPr>
    </w:p>
    <w:p w:rsidR="005C4DFE" w:rsidRPr="00DA01E4" w:rsidRDefault="005C4DFE" w:rsidP="005C4DFE">
      <w:pPr>
        <w:pStyle w:val="Textkrper"/>
        <w:ind w:left="1440"/>
      </w:pPr>
    </w:p>
    <w:sectPr w:rsidR="005C4DFE" w:rsidRPr="00DA01E4">
      <w:headerReference w:type="default" r:id="rId12"/>
      <w:footerReference w:type="default" r:id="rId13"/>
      <w:pgSz w:w="11906" w:h="16838"/>
      <w:pgMar w:top="1689" w:right="1134" w:bottom="1689" w:left="1134" w:header="1134" w:footer="113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AB8" w:rsidRDefault="00B65AB8">
      <w:r>
        <w:separator/>
      </w:r>
    </w:p>
  </w:endnote>
  <w:endnote w:type="continuationSeparator" w:id="0">
    <w:p w:rsidR="00B65AB8" w:rsidRDefault="00B65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 Sans Fallback">
    <w:altName w:val="Times New Roman"/>
    <w:charset w:val="01"/>
    <w:family w:val="auto"/>
    <w:pitch w:val="variable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5E17" w:rsidRDefault="00250201">
    <w:pPr>
      <w:pStyle w:val="Fuzeile"/>
      <w:pBdr>
        <w:top w:val="none" w:sz="1" w:space="1" w:color="000000"/>
        <w:left w:val="none" w:sz="0" w:space="0" w:color="000000"/>
        <w:bottom w:val="none" w:sz="0" w:space="0" w:color="000000"/>
        <w:right w:val="none" w:sz="0" w:space="0" w:color="000000"/>
      </w:pBdr>
    </w:pPr>
    <w:r>
      <w:rPr>
        <w:sz w:val="20"/>
        <w:szCs w:val="20"/>
      </w:rPr>
      <w:t xml:space="preserve">45BHITY 2015/16, </w:t>
    </w:r>
    <w:proofErr w:type="spellStart"/>
    <w:r>
      <w:rPr>
        <w:sz w:val="20"/>
        <w:szCs w:val="20"/>
      </w:rPr>
      <w:t>GruppeX</w:t>
    </w:r>
    <w:proofErr w:type="spellEnd"/>
    <w:r w:rsidR="00C4500B">
      <w:rPr>
        <w:sz w:val="20"/>
        <w:szCs w:val="20"/>
      </w:rPr>
      <w:tab/>
    </w:r>
    <w:r w:rsidR="00C4500B">
      <w:rPr>
        <w:sz w:val="20"/>
        <w:szCs w:val="20"/>
      </w:rPr>
      <w:fldChar w:fldCharType="begin"/>
    </w:r>
    <w:r w:rsidR="00C4500B">
      <w:rPr>
        <w:sz w:val="20"/>
        <w:szCs w:val="20"/>
      </w:rPr>
      <w:instrText xml:space="preserve"> PAGE </w:instrText>
    </w:r>
    <w:r w:rsidR="00C4500B">
      <w:rPr>
        <w:sz w:val="20"/>
        <w:szCs w:val="20"/>
      </w:rPr>
      <w:fldChar w:fldCharType="separate"/>
    </w:r>
    <w:r w:rsidR="0029779E">
      <w:rPr>
        <w:noProof/>
        <w:sz w:val="20"/>
        <w:szCs w:val="20"/>
      </w:rPr>
      <w:t>9</w:t>
    </w:r>
    <w:r w:rsidR="00C4500B">
      <w:rPr>
        <w:sz w:val="20"/>
        <w:szCs w:val="20"/>
      </w:rPr>
      <w:fldChar w:fldCharType="end"/>
    </w:r>
    <w:r w:rsidR="00C4500B">
      <w:rPr>
        <w:sz w:val="20"/>
        <w:szCs w:val="20"/>
      </w:rPr>
      <w:tab/>
    </w:r>
    <w:r>
      <w:rPr>
        <w:sz w:val="20"/>
        <w:szCs w:val="20"/>
      </w:rPr>
      <w:t>Hauer Miriam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AB8" w:rsidRDefault="00B65AB8">
      <w:r>
        <w:separator/>
      </w:r>
    </w:p>
  </w:footnote>
  <w:footnote w:type="continuationSeparator" w:id="0">
    <w:p w:rsidR="00B65AB8" w:rsidRDefault="00B65A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5E17" w:rsidRDefault="00C4500B">
    <w:pPr>
      <w:pStyle w:val="Kopfzeile"/>
      <w:pBdr>
        <w:top w:val="none" w:sz="0" w:space="0" w:color="000000"/>
        <w:left w:val="none" w:sz="0" w:space="0" w:color="000000"/>
        <w:bottom w:val="none" w:sz="1" w:space="1" w:color="000000"/>
        <w:right w:val="none" w:sz="0" w:space="0" w:color="000000"/>
      </w:pBdr>
    </w:pPr>
    <w:r>
      <w:rPr>
        <w:sz w:val="20"/>
        <w:szCs w:val="20"/>
      </w:rPr>
      <w:t>Systemtechnik Labor</w:t>
    </w:r>
    <w:r>
      <w:rPr>
        <w:sz w:val="20"/>
        <w:szCs w:val="20"/>
      </w:rPr>
      <w:tab/>
    </w:r>
    <w:r>
      <w:rPr>
        <w:sz w:val="20"/>
        <w:szCs w:val="20"/>
      </w:rPr>
      <w:tab/>
    </w:r>
    <w:r w:rsidR="00F12A6C">
      <w:rPr>
        <w:sz w:val="20"/>
        <w:szCs w:val="20"/>
      </w:rPr>
      <w:t>Justieren der Roboterachsen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berschrift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berschrift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berschrift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berschrift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berschrift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berschrift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berschrift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16805702"/>
    <w:multiLevelType w:val="hybridMultilevel"/>
    <w:tmpl w:val="9C0C0CAC"/>
    <w:lvl w:ilvl="0" w:tplc="0C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B9009A"/>
    <w:multiLevelType w:val="hybridMultilevel"/>
    <w:tmpl w:val="8E667CC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B42267"/>
    <w:multiLevelType w:val="hybridMultilevel"/>
    <w:tmpl w:val="C68EECD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C07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FF2B3C"/>
    <w:multiLevelType w:val="hybridMultilevel"/>
    <w:tmpl w:val="D56C4CE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895282E"/>
    <w:multiLevelType w:val="hybridMultilevel"/>
    <w:tmpl w:val="57B298EC"/>
    <w:lvl w:ilvl="0" w:tplc="0C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51A2DE0"/>
    <w:multiLevelType w:val="hybridMultilevel"/>
    <w:tmpl w:val="653C42C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7E016C"/>
    <w:multiLevelType w:val="hybridMultilevel"/>
    <w:tmpl w:val="648CBBA2"/>
    <w:lvl w:ilvl="0" w:tplc="0C070019">
      <w:start w:val="1"/>
      <w:numFmt w:val="lowerLetter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5D277349"/>
    <w:multiLevelType w:val="hybridMultilevel"/>
    <w:tmpl w:val="EE887F1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322AAE"/>
    <w:multiLevelType w:val="hybridMultilevel"/>
    <w:tmpl w:val="3F702292"/>
    <w:lvl w:ilvl="0" w:tplc="0C07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3FA0F5B"/>
    <w:multiLevelType w:val="hybridMultilevel"/>
    <w:tmpl w:val="737CBBBA"/>
    <w:lvl w:ilvl="0" w:tplc="0C070019">
      <w:start w:val="1"/>
      <w:numFmt w:val="lowerLetter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97A0173"/>
    <w:multiLevelType w:val="hybridMultilevel"/>
    <w:tmpl w:val="90082D10"/>
    <w:lvl w:ilvl="0" w:tplc="0C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7"/>
  </w:num>
  <w:num w:numId="10">
    <w:abstractNumId w:val="2"/>
  </w:num>
  <w:num w:numId="11">
    <w:abstractNumId w:val="5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4500B"/>
    <w:rsid w:val="000079A5"/>
    <w:rsid w:val="001A213E"/>
    <w:rsid w:val="00224A8C"/>
    <w:rsid w:val="00235EEC"/>
    <w:rsid w:val="00250201"/>
    <w:rsid w:val="00267837"/>
    <w:rsid w:val="0029779E"/>
    <w:rsid w:val="002E30F3"/>
    <w:rsid w:val="00322B0C"/>
    <w:rsid w:val="00350A4B"/>
    <w:rsid w:val="003F7E87"/>
    <w:rsid w:val="00492E48"/>
    <w:rsid w:val="00493AC1"/>
    <w:rsid w:val="004E6363"/>
    <w:rsid w:val="005C4DFE"/>
    <w:rsid w:val="00620A1C"/>
    <w:rsid w:val="0065375B"/>
    <w:rsid w:val="006E3BD9"/>
    <w:rsid w:val="00751A73"/>
    <w:rsid w:val="00795AC2"/>
    <w:rsid w:val="00824C46"/>
    <w:rsid w:val="008A7766"/>
    <w:rsid w:val="009E5E17"/>
    <w:rsid w:val="00A10EFA"/>
    <w:rsid w:val="00A92E50"/>
    <w:rsid w:val="00AB067B"/>
    <w:rsid w:val="00B00205"/>
    <w:rsid w:val="00B41392"/>
    <w:rsid w:val="00B5466A"/>
    <w:rsid w:val="00B65AB8"/>
    <w:rsid w:val="00C4500B"/>
    <w:rsid w:val="00C77A32"/>
    <w:rsid w:val="00CB302B"/>
    <w:rsid w:val="00CF4BF0"/>
    <w:rsid w:val="00D337E2"/>
    <w:rsid w:val="00D349B6"/>
    <w:rsid w:val="00D37DDA"/>
    <w:rsid w:val="00DA01E4"/>
    <w:rsid w:val="00DE27EE"/>
    <w:rsid w:val="00EC39CD"/>
    <w:rsid w:val="00EC5836"/>
    <w:rsid w:val="00EF15A4"/>
    <w:rsid w:val="00EF44F6"/>
    <w:rsid w:val="00F12A6C"/>
    <w:rsid w:val="00F17846"/>
    <w:rsid w:val="00FE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,"/>
  <w:listSeparator w:val=";"/>
  <w15:chartTrackingRefBased/>
  <w15:docId w15:val="{1DA0BC83-59B2-44AD-B3AC-8C553C8F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ascii="Verdana" w:eastAsia="Droid Sans Fallback" w:hAnsi="Verdana" w:cs="Mangal"/>
      <w:kern w:val="1"/>
      <w:sz w:val="24"/>
      <w:szCs w:val="24"/>
      <w:lang w:val="de-AT" w:eastAsia="zh-CN" w:bidi="hi-IN"/>
    </w:rPr>
  </w:style>
  <w:style w:type="paragraph" w:styleId="berschrift1">
    <w:name w:val="heading 1"/>
    <w:basedOn w:val="Heading"/>
    <w:next w:val="Textkrper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berschrift2">
    <w:name w:val="heading 2"/>
    <w:basedOn w:val="Heading"/>
    <w:next w:val="Textkrper"/>
    <w:link w:val="berschrift2Zchn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krper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berschrift4">
    <w:name w:val="heading 4"/>
    <w:basedOn w:val="Heading"/>
    <w:next w:val="Textkrper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paragraph" w:styleId="berschrift5">
    <w:name w:val="heading 5"/>
    <w:basedOn w:val="Heading"/>
    <w:next w:val="Textkrper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berschrift6">
    <w:name w:val="heading 6"/>
    <w:basedOn w:val="Heading"/>
    <w:next w:val="Textkrper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berschrift7">
    <w:name w:val="heading 7"/>
    <w:basedOn w:val="Heading"/>
    <w:next w:val="Textkrper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berschrift8">
    <w:name w:val="heading 8"/>
    <w:basedOn w:val="Heading"/>
    <w:next w:val="Textkrper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berschrift9">
    <w:name w:val="heading 9"/>
    <w:basedOn w:val="Heading"/>
    <w:next w:val="Textkrper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beringSymbols">
    <w:name w:val="Numbering Symbols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</w:style>
  <w:style w:type="paragraph" w:customStyle="1" w:styleId="Heading">
    <w:name w:val="Heading"/>
    <w:basedOn w:val="Standard"/>
    <w:next w:val="Textkrper"/>
    <w:pPr>
      <w:keepNext/>
      <w:spacing w:before="240" w:after="120"/>
    </w:pPr>
    <w:rPr>
      <w:rFonts w:ascii="Arial" w:hAnsi="Ari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el">
    <w:name w:val="Title"/>
    <w:basedOn w:val="Heading"/>
    <w:next w:val="Textkrper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next w:val="Textkrper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RGV-berschrift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Heading10">
    <w:name w:val="Heading 10"/>
    <w:basedOn w:val="Heading"/>
    <w:next w:val="Textkrper"/>
    <w:pPr>
      <w:numPr>
        <w:numId w:val="2"/>
      </w:numPr>
      <w:spacing w:before="60" w:after="60"/>
    </w:pPr>
    <w:rPr>
      <w:b/>
      <w:bCs/>
      <w:sz w:val="21"/>
      <w:szCs w:val="21"/>
    </w:rPr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  <w:style w:type="paragraph" w:styleId="Indexberschrift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ObjectIndexHeading">
    <w:name w:val="Object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IndexHeading">
    <w:name w:val="Table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UserIndexHeading">
    <w:name w:val="User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HorizontalLine">
    <w:name w:val="Horizontal Line"/>
    <w:basedOn w:val="Standard"/>
    <w:next w:val="Textkrper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ListHeading">
    <w:name w:val="List Heading"/>
    <w:basedOn w:val="Standard"/>
    <w:next w:val="ListContents"/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paragraph" w:styleId="Umschlagabsenderadresse">
    <w:name w:val="envelope return"/>
    <w:basedOn w:val="Standard"/>
    <w:pPr>
      <w:suppressLineNumbers/>
      <w:spacing w:after="60"/>
    </w:pPr>
  </w:style>
  <w:style w:type="paragraph" w:styleId="Unterschrift">
    <w:name w:val="Signature"/>
    <w:basedOn w:val="Standard"/>
    <w:pPr>
      <w:suppressLineNumbers/>
    </w:pPr>
  </w:style>
  <w:style w:type="paragraph" w:styleId="Rechtsgrundlagenverzeichnis">
    <w:name w:val="table of authorities"/>
    <w:basedOn w:val="Heading"/>
    <w:pPr>
      <w:suppressLineNumbers/>
    </w:pPr>
    <w:rPr>
      <w:b/>
      <w:bCs/>
      <w:sz w:val="32"/>
      <w:szCs w:val="32"/>
    </w:rPr>
  </w:style>
  <w:style w:type="paragraph" w:styleId="Kopfzeil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HeaderLeft">
    <w:name w:val="Header Left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HeaderRight">
    <w:name w:val="Header Right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ooterRight">
    <w:name w:val="Footer Right"/>
    <w:basedOn w:val="Standard"/>
    <w:pPr>
      <w:suppressLineNumbers/>
      <w:tabs>
        <w:tab w:val="center" w:pos="4819"/>
        <w:tab w:val="right" w:pos="9638"/>
      </w:tabs>
    </w:pPr>
  </w:style>
  <w:style w:type="paragraph" w:styleId="Funotentext">
    <w:name w:val="footnote text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FrameContents">
    <w:name w:val="Frame Contents"/>
    <w:basedOn w:val="Standard"/>
  </w:style>
  <w:style w:type="paragraph" w:styleId="Umschlagadresse">
    <w:name w:val="envelope address"/>
    <w:basedOn w:val="Standard"/>
    <w:pPr>
      <w:suppressLineNumbers/>
      <w:spacing w:after="60"/>
    </w:pPr>
  </w:style>
  <w:style w:type="paragraph" w:styleId="Anrede">
    <w:name w:val="Salutation"/>
    <w:basedOn w:val="Standard"/>
    <w:pPr>
      <w:suppressLineNumbers/>
    </w:pPr>
  </w:style>
  <w:style w:type="paragraph" w:styleId="Endnotentext">
    <w:name w:val="endnote text"/>
    <w:basedOn w:val="Standard"/>
    <w:pPr>
      <w:suppressLineNumbers/>
      <w:ind w:left="339" w:hanging="339"/>
    </w:pPr>
    <w:rPr>
      <w:sz w:val="20"/>
      <w:szCs w:val="20"/>
    </w:r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ooterLeft">
    <w:name w:val="Footer Left"/>
    <w:basedOn w:val="Standard"/>
    <w:pPr>
      <w:suppressLineNumbers/>
      <w:tabs>
        <w:tab w:val="center" w:pos="4819"/>
        <w:tab w:val="right" w:pos="9638"/>
      </w:tabs>
    </w:pPr>
  </w:style>
  <w:style w:type="paragraph" w:styleId="Verzeichnis1">
    <w:name w:val="toc 1"/>
    <w:basedOn w:val="Index"/>
    <w:uiPriority w:val="39"/>
    <w:pPr>
      <w:tabs>
        <w:tab w:val="right" w:leader="dot" w:pos="9638"/>
      </w:tabs>
    </w:pPr>
  </w:style>
  <w:style w:type="paragraph" w:styleId="Verzeichnis2">
    <w:name w:val="toc 2"/>
    <w:basedOn w:val="Index"/>
    <w:uiPriority w:val="39"/>
    <w:pPr>
      <w:tabs>
        <w:tab w:val="right" w:leader="dot" w:pos="9638"/>
      </w:tabs>
      <w:ind w:left="283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erschrift2Zchn">
    <w:name w:val="Überschrift 2 Zchn"/>
    <w:link w:val="berschrift2"/>
    <w:rsid w:val="00EC39CD"/>
    <w:rPr>
      <w:rFonts w:ascii="Arial" w:eastAsia="Droid Sans Fallback" w:hAnsi="Arial" w:cs="Mangal"/>
      <w:b/>
      <w:bCs/>
      <w:kern w:val="1"/>
      <w:sz w:val="32"/>
      <w:szCs w:val="32"/>
      <w:lang w:val="de-AT" w:eastAsia="zh-CN" w:bidi="hi-IN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9779E"/>
    <w:pPr>
      <w:keepLines/>
      <w:widowControl/>
      <w:numPr>
        <w:numId w:val="0"/>
      </w:numPr>
      <w:suppressAutoHyphens w:val="0"/>
      <w:spacing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  <w:sz w:val="32"/>
      <w:szCs w:val="32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D33C9-677C-4EF6-B80A-205DCCBBA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Hauer</dc:creator>
  <cp:keywords/>
  <dc:description/>
  <cp:lastModifiedBy>Miriam Hauer</cp:lastModifiedBy>
  <cp:revision>31</cp:revision>
  <cp:lastPrinted>1899-12-31T23:00:00Z</cp:lastPrinted>
  <dcterms:created xsi:type="dcterms:W3CDTF">2016-01-29T14:07:00Z</dcterms:created>
  <dcterms:modified xsi:type="dcterms:W3CDTF">2016-01-29T15:12:00Z</dcterms:modified>
</cp:coreProperties>
</file>