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8"/>
        </w:rPr>
        <w:t>Relatório 12 - Prática: Projeto Final (V)</w:t>
      </w:r>
    </w:p>
    <w:p>
      <w:pPr>
        <w:jc w:val="center"/>
      </w:pPr>
      <w:r>
        <w:rPr>
          <w:sz w:val="24"/>
        </w:rPr>
        <w:t>Mauro Andrade</w:t>
      </w:r>
    </w:p>
    <w:p>
      <w:pPr>
        <w:spacing w:before="240" w:after="100"/>
      </w:pPr>
      <w:r>
        <w:rPr>
          <w:b/>
          <w:sz w:val="24"/>
        </w:rPr>
        <w:t>Descrição da atividade</w:t>
      </w:r>
    </w:p>
    <w:p>
      <w:pPr>
        <w:spacing w:after="120"/>
        <w:ind w:firstLine="709"/>
        <w:jc w:val="both"/>
      </w:pPr>
      <w:r>
        <w:t>O projeto LitterWatch foi desenvolvido como prova de conceito para detectar e contar visitas de um gato a uma caixa de areia. A proposta surgiu da dificuldade de acompanhar esse comportamento manualmente, principalmente durante a noite ou quando o responsável está ausente. O sistema não diagnostica doenças e não confirma se houve micção ou defecação; ele apenas demonstra como dados sintéticos e visão computacional podem apoiar o registro de presença, início, fim e duração de visitas.</w:t>
      </w:r>
    </w:p>
    <w:p>
      <w:pPr>
        <w:spacing w:after="120"/>
        <w:ind w:firstLine="709"/>
        <w:jc w:val="both"/>
      </w:pPr>
      <w:r>
        <w:t>A cena foi criada programaticamente no Blender 3.6.23. Para manter o projeto compatível com o computador disponível, foi utilizado um gato 3D simplificado formado por treze componentes geométricos. Também foram modelados a base, as paredes e a areia da caixa. Um script em Python com a API bpy configurou câmera, piso, materiais, iluminação e renderização.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_b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Cena-base criada no Blender com gato e caixa de areia.</w:t>
      </w:r>
    </w:p>
    <w:p>
      <w:pPr>
        <w:spacing w:after="120"/>
        <w:ind w:firstLine="709"/>
        <w:jc w:val="both"/>
      </w:pPr>
      <w:r>
        <w:t>O gerador automatizou sessenta imagens sintéticas em resolução de 320 por 320 pixels. Foram criadas vinte cenas com o gato dentro da caixa, vinte próximo e vinte fora. Posição, rotação, cor do gato, intensidade e posição da luz e altura da câmera foram variadas. O dataset foi dividido em 48 imagens de treino, 6 de validação e 6 de teste, com semente fixa para tornar o experimento reproduzível.</w:t>
      </w:r>
    </w:p>
    <w:p>
      <w:pPr>
        <w:spacing w:after="120"/>
        <w:ind w:firstLine="709"/>
        <w:jc w:val="both"/>
      </w:pPr>
      <w:r>
        <w:t>As anotações foram geradas sem marcação manual. Os vértices das caixas tridimensionais de todas as partes do gato foram projetados na câmera e reunidos em uma única bounding box no formato YOLO. Um segundo programa verificou a presença de sessenta pares de imagem e rótulo, valores normalizados entre zero e um e caixas com área positiva.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mplo_dentr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Exemplo de anotação automática da classe gato.</w:t>
      </w:r>
    </w:p>
    <w:p>
      <w:pPr>
        <w:spacing w:after="120"/>
        <w:ind w:firstLine="709"/>
        <w:jc w:val="both"/>
      </w:pPr>
      <w:r>
        <w:t>Foi utilizado o modelo YOLO26n por transferência de aprendizado. A arquitetura nano foi escolhida para reduzir o custo computacional. O treinamento foi realizado em CPU por oito épocas, com imagens de 320 pixels, batch 2 e uma única classe, denominada gato. O objetivo foi validar o pipeline completo e não produzir um sistema clínico ou comercial.</w:t>
      </w:r>
    </w:p>
    <w:p>
      <w:pPr>
        <w:spacing w:after="120"/>
        <w:ind w:firstLine="709"/>
        <w:jc w:val="both"/>
      </w:pPr>
      <w:r>
        <w:t>Na validação sintética, o modelo alcançou mAP50 de 0,942. No conjunto de teste separado, o mAP50 foi 0,636. A diferença entre os valores indica que o conjunto pequeno não permite afirmar forte capacidade de generalização. Ainda assim, as seis imagens da demonstração receberam detecções, permitindo comprovar o funcionamento técnico do fluxo.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Gráficos produzidos durante as oito épocas de treinamento.</w:t>
      </w:r>
    </w:p>
    <w:p>
      <w:pPr>
        <w:spacing w:after="120"/>
        <w:ind w:firstLine="709"/>
        <w:jc w:val="both"/>
      </w:pPr>
      <w:r>
        <w:t>Por fim, foi implementada uma máquina de estados para transformar quadros consecutivos em visitas. O contador exige duas confirmações para entrada e duas para saída, evitando que uma detecção isolada seja interpretada como nova visita. Em uma sequência simulada, foram contabilizadas duas visitas, com durações de cinco e quatro segundos, e um ruído isolado foi ignorado.</w:t>
      </w:r>
    </w:p>
    <w:p>
      <w:pPr>
        <w:spacing w:before="240" w:after="100"/>
      </w:pPr>
      <w:r>
        <w:rPr>
          <w:b/>
          <w:sz w:val="24"/>
        </w:rPr>
        <w:t>Dificuldades</w:t>
      </w:r>
    </w:p>
    <w:p>
      <w:pPr>
        <w:spacing w:after="120"/>
        <w:ind w:firstLine="709"/>
        <w:jc w:val="both"/>
      </w:pPr>
      <w:r>
        <w:t>A primeira dificuldade foi a limitação de hardware. A versão mais recente do Blender apresentou incompatibilidade gráfica, por isso foi adotado o Blender 3.6.23 e o Eevee com renderização em CPU. O treinamento também foi configurado com modelo nano, resolução pequena e batch reduzido.</w:t>
      </w:r>
    </w:p>
    <w:p>
      <w:pPr>
        <w:spacing w:after="120"/>
        <w:ind w:firstLine="709"/>
        <w:jc w:val="both"/>
      </w:pPr>
      <w:r>
        <w:t>Outra dificuldade foi representar um gato sem utilizar um ativo 3D pesado. A solução foi construir um modelo simplificado com formas geométricas, suficiente para demonstrar scripting, randomização e anotação. Durante os testes, a contagem esperada das partes estava incorreta; o teste automático revelou que o modelo possuía treze componentes e a validação foi corrigida antes da geração do dataset.</w:t>
      </w:r>
    </w:p>
    <w:p>
      <w:pPr>
        <w:spacing w:after="120"/>
        <w:ind w:firstLine="709"/>
        <w:jc w:val="both"/>
      </w:pPr>
      <w:r>
        <w:t>Também foi necessário calcular uma única caixa para um objeto composto. A solução consistiu em projetar todos os vértices das treze partes na imagem e combinar seus limites. Depois, previews com retângulos desenhados foram inspecionados visualmente para confirmar o alinhamento.</w:t>
      </w:r>
    </w:p>
    <w:p>
      <w:pPr>
        <w:spacing w:after="120"/>
        <w:ind w:firstLine="709"/>
        <w:jc w:val="both"/>
      </w:pPr>
      <w:r>
        <w:t>A principal dificuldade conceitual foi manter o escopo responsável. Contar visitas pode auxiliar a observação, mas não identifica micção, volume urinário ou doença. Por isso, diagnóstico, sensores, câmera ao vivo e múltiplos gatos foram explicitamente retirados do MVP.</w:t>
      </w:r>
    </w:p>
    <w:p>
      <w:pPr>
        <w:spacing w:before="240" w:after="100"/>
      </w:pPr>
      <w:r>
        <w:rPr>
          <w:b/>
          <w:sz w:val="24"/>
        </w:rPr>
        <w:t>Conclusões</w:t>
      </w:r>
    </w:p>
    <w:p>
      <w:pPr>
        <w:spacing w:after="120"/>
        <w:ind w:firstLine="709"/>
        <w:jc w:val="both"/>
      </w:pPr>
      <w:r>
        <w:t>O trabalho integrou as etapas exigidas no desafio: modelagem e scripting no Blender, randomização, geração de imagens, anotação automática, organização do dataset, treinamento, avaliação e demonstração de uma regra de negócio. O uso de scripts tornou o processo reproduzível e eliminou a necessidade de anotar manualmente cada imagem.</w:t>
      </w:r>
    </w:p>
    <w:p>
      <w:pPr>
        <w:spacing w:after="120"/>
        <w:ind w:firstLine="709"/>
        <w:jc w:val="both"/>
      </w:pPr>
      <w:r>
        <w:t>Os resultados sintéticos confirmam a viabilidade acadêmica, mas não comprovam funcionamento no mundo real. O gato simplificado, o conjunto pequeno e a ausência de imagens reais criam um domain gap significativo. Uma continuação exigiria dados reais autorizados, avaliação em vídeo, sensores complementares e participação de profissionais veterinários.</w:t>
      </w:r>
    </w:p>
    <w:p>
      <w:pPr>
        <w:spacing w:after="120"/>
        <w:ind w:firstLine="709"/>
        <w:jc w:val="both"/>
      </w:pPr>
      <w:r>
        <w:t>Concluo que dados sintéticos são úteis para construir e testar um pipeline quando dados reais são escassos, mas suas métricas devem ser interpretadas com cuidado. O projeto cumpre seu objetivo como prova de conceito educacional e mantém transparentes suas limitações.</w:t>
      </w:r>
    </w:p>
    <w:p>
      <w:pPr>
        <w:spacing w:before="240" w:after="100"/>
      </w:pPr>
      <w:r>
        <w:rPr>
          <w:b/>
          <w:sz w:val="24"/>
        </w:rPr>
        <w:t>Referências</w:t>
      </w:r>
    </w:p>
    <w:p>
      <w:pPr>
        <w:ind w:left="340" w:hanging="340"/>
      </w:pPr>
      <w:r>
        <w:t>BLENDER FOUNDATION. Blender Python API Documentation. Disponível em: https://docs.blender.org/api/3.6/.</w:t>
      </w:r>
    </w:p>
    <w:p>
      <w:pPr>
        <w:ind w:left="340" w:hanging="340"/>
      </w:pPr>
      <w:r>
        <w:t>ULTRALYTICS. Ultralytics YOLO Documentation. Disponível em: https://docs.ultralytics.com/.</w:t>
      </w:r>
    </w:p>
    <w:p>
      <w:pPr>
        <w:ind w:left="340" w:hanging="340"/>
      </w:pPr>
      <w:r>
        <w:t>DENG, P. et al. Quantification of Urine Elimination Behaviors in Cats with a Video Recording System. Journal of Veterinary Internal Medicine, 2017.</w:t>
      </w:r>
    </w:p>
    <w:p>
      <w:pPr>
        <w:ind w:left="340" w:hanging="340"/>
      </w:pPr>
      <w:r>
        <w:t>SUNG, Y. et al. Multi-Cat Monitoring System Based on Concept Drift Adaptive Machine Learning Architecture. Sensors, 2023.</w:t>
      </w:r>
    </w:p>
    <w:p>
      <w:pPr>
        <w:ind w:left="340" w:hanging="340"/>
      </w:pPr>
      <w:r>
        <w:t>EMC/UFG. FastCamp de Dados Sintéticos para Inteligência Artificial e Visão Computacional, 2026.</w:t>
      </w:r>
    </w:p>
    <w:p>
      <w:pPr>
        <w:ind w:left="340" w:hanging="340"/>
      </w:pPr>
      <w:r>
        <w:t>Código e artefatos do projeto: https://github.com/mhaurinho/litterwatch-dados-sinteticos.</w:t>
      </w:r>
    </w:p>
    <w:sectPr w:rsidR="00C13B30" w:rsidRPr="0066600E">
      <w:pgSz w:w="11906" w:h="16838"/>
      <w:pgMar w:top="1417" w:right="113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65"/>
    <w:rsid w:val="000B382D"/>
    <w:rsid w:val="000C3721"/>
    <w:rsid w:val="00572C65"/>
    <w:rsid w:val="0059180D"/>
    <w:rsid w:val="005D5328"/>
    <w:rsid w:val="0066600E"/>
    <w:rsid w:val="006B0646"/>
    <w:rsid w:val="00AC4821"/>
    <w:rsid w:val="00BF0A9E"/>
    <w:rsid w:val="00C13B30"/>
    <w:rsid w:val="00C7527D"/>
    <w:rsid w:val="00D2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4652"/>
  <w15:chartTrackingRefBased/>
  <w15:docId w15:val="{52202FAA-401F-4A0C-BD88-43257A65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0E"/>
    <w:pPr>
      <w:spacing w:line="256" w:lineRule="auto"/>
    </w:pPr>
    <w:rPr>
      <w:rFonts w:ascii="Arial" w:hAnsi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165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Vélez</dc:creator>
  <cp:keywords/>
  <dc:description/>
  <cp:lastModifiedBy>Microsoft Office User</cp:lastModifiedBy>
  <cp:revision>5</cp:revision>
  <dcterms:created xsi:type="dcterms:W3CDTF">2024-07-03T12:34:00Z</dcterms:created>
  <dcterms:modified xsi:type="dcterms:W3CDTF">2025-02-08T04:26:00Z</dcterms:modified>
</cp:coreProperties>
</file>