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19" w:rsidRPr="002B0419" w:rsidRDefault="002B0419" w:rsidP="002B0419">
      <w:pPr>
        <w:tabs>
          <w:tab w:val="right" w:pos="6946"/>
        </w:tabs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TOP SECRET 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ab/>
      </w: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TOP SECRET</w:t>
      </w: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Auth: C.O., Site Y, N.M.</w:t>
      </w: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Initials:</w:t>
      </w: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Date: 12 May 1945</w:t>
      </w: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Message for: Major General L. R. Groves</w:t>
      </w: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Subject: Summary of conclusions from the meeting of the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committee for target selection</w:t>
      </w: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from 10 and 11 May 1945</w:t>
      </w: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Hiroshima is an important army depot and port amid urban industrial area. It makes agood target for radars and the city is a sufficient size to sustain damage to most of it. The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</w:t>
      </w: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city is surrounded by hills which are likely to improve and enhance the effect of damage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</w:t>
      </w: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from the blast. The population is estimated at 350,000.</w:t>
      </w: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2B0419" w:rsidRDefault="002B0419" w:rsidP="002B0419">
      <w:pPr>
        <w:tabs>
          <w:tab w:val="right" w:pos="6237"/>
        </w:tabs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ab/>
      </w: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Major J. A. Derry</w:t>
      </w:r>
    </w:p>
    <w:p w:rsidR="002B0419" w:rsidRDefault="002B0419" w:rsidP="002B0419">
      <w:pPr>
        <w:tabs>
          <w:tab w:val="right" w:pos="6237"/>
        </w:tabs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ab/>
      </w: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Dr. N. F. Ramsey</w:t>
      </w: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ab/>
      </w:r>
    </w:p>
    <w:p w:rsidR="002B0419" w:rsidRPr="002B0419" w:rsidRDefault="0073668A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bookmarkStart w:id="0" w:name="_GoBack"/>
      <w:r>
        <w:rPr>
          <w:rFonts w:ascii="Urania Czech" w:hAnsi="Urania Czech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65343" wp14:editId="44C4E783">
                <wp:simplePos x="0" y="0"/>
                <wp:positionH relativeFrom="column">
                  <wp:posOffset>3076575</wp:posOffset>
                </wp:positionH>
                <wp:positionV relativeFrom="paragraph">
                  <wp:posOffset>232410</wp:posOffset>
                </wp:positionV>
                <wp:extent cx="899795" cy="899795"/>
                <wp:effectExtent l="0" t="0" r="33655" b="5270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216957" id="Oval 2" o:spid="_x0000_s1026" style="position:absolute;margin-left:242.25pt;margin-top:18.3pt;width:70.8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" fillcolor="#70ad47 [3209]" strokecolor="#f2f2f2 [3041]" strokeweight="1pt">
                <v:shadow on="t" color="#7f7f7f [1601]" opacity=".5" offset="1pt"/>
              </v:oval>
            </w:pict>
          </mc:Fallback>
        </mc:AlternateContent>
      </w:r>
      <w:bookmarkEnd w:id="0"/>
      <w:r w:rsidR="002B0419"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Distribution:</w:t>
      </w: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Copy 1: Maj. Gen L. R. Groves</w:t>
      </w:r>
    </w:p>
    <w:p w:rsidR="002B0419" w:rsidRPr="002B0419" w:rsidRDefault="002B0419" w:rsidP="002B041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Copy 2: Capt. Parsons</w:t>
      </w:r>
    </w:p>
    <w:p w:rsidR="004070E1" w:rsidRPr="004070E1" w:rsidRDefault="002B0419" w:rsidP="002B0419">
      <w:pPr>
        <w:rPr>
          <w:sz w:val="18"/>
        </w:rPr>
      </w:pPr>
      <w:r w:rsidRPr="002B041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Copies 3 &amp; 4: J. R. Oppenheimer</w:t>
      </w:r>
    </w:p>
    <w:sectPr w:rsidR="004070E1" w:rsidRPr="004070E1" w:rsidSect="00EC47E0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rania Czech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39"/>
    <w:rsid w:val="00223A39"/>
    <w:rsid w:val="002B0419"/>
    <w:rsid w:val="003C3A86"/>
    <w:rsid w:val="004070E1"/>
    <w:rsid w:val="005841FC"/>
    <w:rsid w:val="006945A3"/>
    <w:rsid w:val="0073668A"/>
    <w:rsid w:val="00770507"/>
    <w:rsid w:val="00E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C20C7-4F4F-4B1F-AAB2-69540197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tab-span">
    <w:name w:val="apple-tab-span"/>
    <w:basedOn w:val="DefaultParagraphFont"/>
    <w:rsid w:val="0022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</dc:creator>
  <cp:keywords/>
  <dc:description/>
  <cp:lastModifiedBy>Havelka Michal</cp:lastModifiedBy>
  <cp:revision>3</cp:revision>
  <dcterms:created xsi:type="dcterms:W3CDTF">2016-02-11T17:28:00Z</dcterms:created>
  <dcterms:modified xsi:type="dcterms:W3CDTF">2016-02-12T16:19:00Z</dcterms:modified>
</cp:coreProperties>
</file>