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CC007" w14:textId="17F8B945" w:rsidR="00B84583" w:rsidRDefault="00B84583" w:rsidP="28C7C25C">
      <w:pPr>
        <w:spacing w:line="360" w:lineRule="auto"/>
        <w:jc w:val="center"/>
        <w:rPr>
          <w:sz w:val="40"/>
          <w:szCs w:val="40"/>
        </w:rPr>
      </w:pPr>
      <w:r w:rsidRPr="00585784">
        <w:rPr>
          <w:noProof/>
        </w:rPr>
        <w:drawing>
          <wp:anchor distT="0" distB="0" distL="114300" distR="114300" simplePos="0" relativeHeight="251658240" behindDoc="1" locked="0" layoutInCell="1" allowOverlap="1" wp14:anchorId="50B7139D" wp14:editId="2590EE1E">
            <wp:simplePos x="0" y="0"/>
            <wp:positionH relativeFrom="column">
              <wp:posOffset>1898650</wp:posOffset>
            </wp:positionH>
            <wp:positionV relativeFrom="paragraph">
              <wp:posOffset>0</wp:posOffset>
            </wp:positionV>
            <wp:extent cx="2085975" cy="552450"/>
            <wp:effectExtent l="19050" t="0" r="9525" b="0"/>
            <wp:wrapTight wrapText="bothSides">
              <wp:wrapPolygon edited="0">
                <wp:start x="2564" y="0"/>
                <wp:lineTo x="395" y="3724"/>
                <wp:lineTo x="-197" y="11917"/>
                <wp:lineTo x="-197" y="14152"/>
                <wp:lineTo x="1381" y="20855"/>
                <wp:lineTo x="1973" y="20855"/>
                <wp:lineTo x="5523" y="20855"/>
                <wp:lineTo x="18345" y="20855"/>
                <wp:lineTo x="21699" y="19366"/>
                <wp:lineTo x="21699" y="2979"/>
                <wp:lineTo x="5721" y="0"/>
                <wp:lineTo x="2564" y="0"/>
              </wp:wrapPolygon>
            </wp:wrapTight>
            <wp:docPr id="5" name="Imagen 10" descr="UDLA-Universidad de Las Amér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DLA-Universidad de Las Américas"/>
                    <pic:cNvPicPr>
                      <a:picLocks noChangeAspect="1" noChangeArrowheads="1"/>
                    </pic:cNvPicPr>
                  </pic:nvPicPr>
                  <pic:blipFill>
                    <a:blip r:embed="rId11"/>
                    <a:srcRect/>
                    <a:stretch>
                      <a:fillRect/>
                    </a:stretch>
                  </pic:blipFill>
                  <pic:spPr bwMode="auto">
                    <a:xfrm>
                      <a:off x="0" y="0"/>
                      <a:ext cx="2085975" cy="552450"/>
                    </a:xfrm>
                    <a:prstGeom prst="rect">
                      <a:avLst/>
                    </a:prstGeom>
                    <a:noFill/>
                    <a:ln w="9525">
                      <a:noFill/>
                      <a:miter lim="800000"/>
                      <a:headEnd/>
                      <a:tailEnd/>
                    </a:ln>
                  </pic:spPr>
                </pic:pic>
              </a:graphicData>
            </a:graphic>
          </wp:anchor>
        </w:drawing>
      </w:r>
      <w:r w:rsidR="2A27265B" w:rsidRPr="20DDCD0F">
        <w:rPr>
          <w:sz w:val="40"/>
          <w:szCs w:val="40"/>
        </w:rPr>
        <w:t xml:space="preserve"> </w:t>
      </w:r>
    </w:p>
    <w:p w14:paraId="6B5BE4C6" w14:textId="70A3EF17" w:rsidR="00B84583" w:rsidRDefault="00B84583" w:rsidP="28C7C25C">
      <w:pPr>
        <w:spacing w:line="360" w:lineRule="auto"/>
        <w:jc w:val="center"/>
        <w:rPr>
          <w:sz w:val="40"/>
          <w:szCs w:val="40"/>
          <w:lang w:val="es-ES"/>
        </w:rPr>
      </w:pPr>
    </w:p>
    <w:p w14:paraId="308B409B" w14:textId="26ECF411" w:rsidR="000651BA" w:rsidRPr="00B920CD" w:rsidRDefault="00B920CD" w:rsidP="003E11B2">
      <w:pPr>
        <w:spacing w:line="360" w:lineRule="auto"/>
        <w:jc w:val="center"/>
        <w:rPr>
          <w:sz w:val="40"/>
        </w:rPr>
      </w:pPr>
      <w:r w:rsidRPr="00B920CD">
        <w:rPr>
          <w:sz w:val="40"/>
        </w:rPr>
        <w:t>UNIVERSIDAD DE LAS AMÉRICAS</w:t>
      </w:r>
    </w:p>
    <w:p w14:paraId="693A3FC4" w14:textId="01EC27CB" w:rsidR="00B920CD" w:rsidRPr="00BB734B" w:rsidRDefault="00B920CD" w:rsidP="003E11B2">
      <w:pPr>
        <w:spacing w:line="360" w:lineRule="auto"/>
        <w:jc w:val="center"/>
      </w:pPr>
      <w:r w:rsidRPr="00BB734B">
        <w:t>FACULTAD DE INGENIERÍA Y NEGOCIOS</w:t>
      </w:r>
    </w:p>
    <w:p w14:paraId="7AAD2AA6" w14:textId="77777777" w:rsidR="000651BA" w:rsidRPr="000651BA" w:rsidRDefault="000651BA" w:rsidP="003E11B2">
      <w:pPr>
        <w:spacing w:line="360" w:lineRule="auto"/>
        <w:jc w:val="center"/>
        <w:rPr>
          <w:b/>
        </w:rPr>
      </w:pPr>
    </w:p>
    <w:p w14:paraId="604A2A73" w14:textId="77777777" w:rsidR="000651BA" w:rsidRPr="000651BA" w:rsidRDefault="000651BA" w:rsidP="003E11B2">
      <w:pPr>
        <w:spacing w:line="360" w:lineRule="auto"/>
        <w:jc w:val="center"/>
        <w:rPr>
          <w:b/>
        </w:rPr>
      </w:pPr>
    </w:p>
    <w:p w14:paraId="184B5944" w14:textId="77777777" w:rsidR="000651BA" w:rsidRPr="000651BA" w:rsidRDefault="000651BA" w:rsidP="003E11B2">
      <w:pPr>
        <w:spacing w:line="360" w:lineRule="auto"/>
        <w:jc w:val="center"/>
        <w:rPr>
          <w:b/>
        </w:rPr>
      </w:pPr>
    </w:p>
    <w:p w14:paraId="6AA9EAF5" w14:textId="37F5D1DF" w:rsidR="00BB734B" w:rsidRDefault="00B84583" w:rsidP="003E11B2">
      <w:pPr>
        <w:spacing w:line="360" w:lineRule="auto"/>
        <w:jc w:val="center"/>
        <w:rPr>
          <w:b/>
        </w:rPr>
      </w:pPr>
      <w:r>
        <w:rPr>
          <w:b/>
        </w:rPr>
        <w:t xml:space="preserve">TÍTULO PROYECTO: </w:t>
      </w:r>
    </w:p>
    <w:p w14:paraId="14E80519" w14:textId="77777777" w:rsidR="000651BA" w:rsidRPr="005B1C85" w:rsidRDefault="000651BA" w:rsidP="00C8577F">
      <w:pPr>
        <w:spacing w:line="360" w:lineRule="auto"/>
      </w:pPr>
    </w:p>
    <w:p w14:paraId="1DFA2950" w14:textId="3CEFA6ED" w:rsidR="005B1C85" w:rsidRPr="00B84583" w:rsidRDefault="0490A620" w:rsidP="784B9F2D">
      <w:pPr>
        <w:spacing w:line="360" w:lineRule="auto"/>
        <w:jc w:val="center"/>
        <w:rPr>
          <w:i/>
          <w:iCs/>
          <w:lang w:val="es-ES"/>
        </w:rPr>
      </w:pPr>
      <w:r w:rsidRPr="784B9F2D">
        <w:rPr>
          <w:i/>
          <w:iCs/>
          <w:lang w:val="es-ES"/>
        </w:rPr>
        <w:t xml:space="preserve"> </w:t>
      </w:r>
      <w:r w:rsidR="203FDB8C" w:rsidRPr="784B9F2D">
        <w:rPr>
          <w:i/>
          <w:iCs/>
          <w:lang w:val="es-ES"/>
        </w:rPr>
        <w:t>“</w:t>
      </w:r>
      <w:r w:rsidR="59144CFF" w:rsidRPr="784B9F2D">
        <w:rPr>
          <w:rFonts w:eastAsia="Times New Roman"/>
          <w:b/>
          <w:bCs/>
          <w:color w:val="000000" w:themeColor="text1"/>
          <w:sz w:val="28"/>
          <w:szCs w:val="28"/>
          <w:lang w:val="es-ES"/>
        </w:rPr>
        <w:t xml:space="preserve">PROPUESTA DE PLAN MANTENIMIENTO PREDICTIVO PARA </w:t>
      </w:r>
      <w:r w:rsidR="003F05AC" w:rsidRPr="784B9F2D">
        <w:rPr>
          <w:rFonts w:eastAsia="Times New Roman"/>
          <w:b/>
          <w:bCs/>
          <w:color w:val="000000" w:themeColor="text1"/>
          <w:sz w:val="28"/>
          <w:szCs w:val="28"/>
          <w:lang w:val="es-ES"/>
        </w:rPr>
        <w:t xml:space="preserve">FLOTA </w:t>
      </w:r>
      <w:r w:rsidR="003F05AC">
        <w:rPr>
          <w:rFonts w:eastAsia="Times New Roman"/>
          <w:b/>
          <w:bCs/>
          <w:color w:val="000000" w:themeColor="text1"/>
          <w:sz w:val="28"/>
          <w:szCs w:val="28"/>
          <w:lang w:val="es-ES"/>
        </w:rPr>
        <w:t xml:space="preserve">DE </w:t>
      </w:r>
      <w:r w:rsidR="59144CFF" w:rsidRPr="784B9F2D">
        <w:rPr>
          <w:rFonts w:eastAsia="Times New Roman"/>
          <w:b/>
          <w:bCs/>
          <w:color w:val="000000" w:themeColor="text1"/>
          <w:sz w:val="28"/>
          <w:szCs w:val="28"/>
          <w:lang w:val="es-ES"/>
        </w:rPr>
        <w:t>CAMIONES CAEX, DIVISION RADOMIRO TOMIC</w:t>
      </w:r>
      <w:r w:rsidR="203FDB8C" w:rsidRPr="784B9F2D">
        <w:rPr>
          <w:i/>
          <w:iCs/>
          <w:lang w:val="es-ES"/>
        </w:rPr>
        <w:t>“</w:t>
      </w:r>
    </w:p>
    <w:p w14:paraId="40BAE7AD" w14:textId="77777777" w:rsidR="00B920CD" w:rsidRDefault="00B920CD" w:rsidP="00C8577F">
      <w:pPr>
        <w:spacing w:line="360" w:lineRule="auto"/>
        <w:rPr>
          <w:b/>
        </w:rPr>
      </w:pPr>
    </w:p>
    <w:p w14:paraId="6292371B" w14:textId="77777777" w:rsidR="00B920CD" w:rsidRDefault="00B920CD" w:rsidP="003E11B2">
      <w:pPr>
        <w:spacing w:line="360" w:lineRule="auto"/>
        <w:rPr>
          <w:b/>
        </w:rPr>
      </w:pPr>
    </w:p>
    <w:p w14:paraId="570A5FCC" w14:textId="77777777" w:rsidR="00B920CD" w:rsidRPr="00CA49B9" w:rsidRDefault="00B920CD" w:rsidP="003E11B2">
      <w:pPr>
        <w:spacing w:line="360" w:lineRule="auto"/>
        <w:jc w:val="center"/>
        <w:rPr>
          <w:b/>
        </w:rPr>
      </w:pPr>
    </w:p>
    <w:p w14:paraId="065BCC4E" w14:textId="59EB744A" w:rsidR="533374A5" w:rsidRDefault="533374A5" w:rsidP="28C7C25C">
      <w:pPr>
        <w:spacing w:line="360" w:lineRule="auto"/>
        <w:jc w:val="center"/>
        <w:rPr>
          <w:rFonts w:eastAsia="Times New Roman"/>
          <w:color w:val="000000" w:themeColor="text1"/>
          <w:lang w:val="es-ES"/>
        </w:rPr>
      </w:pPr>
      <w:r w:rsidRPr="28C7C25C">
        <w:rPr>
          <w:rFonts w:eastAsia="Times New Roman"/>
          <w:b/>
          <w:bCs/>
          <w:color w:val="000000" w:themeColor="text1"/>
          <w:lang w:val="es-ES"/>
        </w:rPr>
        <w:t>SANDRA BARRERA CONTRERAS</w:t>
      </w:r>
    </w:p>
    <w:p w14:paraId="37F746E2" w14:textId="3AA41EDF" w:rsidR="533374A5" w:rsidRDefault="533374A5" w:rsidP="28C7C25C">
      <w:pPr>
        <w:spacing w:line="360" w:lineRule="auto"/>
        <w:jc w:val="center"/>
        <w:rPr>
          <w:rFonts w:eastAsia="Times New Roman"/>
          <w:color w:val="000000" w:themeColor="text1"/>
          <w:lang w:val="es-ES"/>
        </w:rPr>
      </w:pPr>
      <w:r w:rsidRPr="28C7C25C">
        <w:rPr>
          <w:rFonts w:eastAsia="Times New Roman"/>
          <w:b/>
          <w:bCs/>
          <w:color w:val="000000" w:themeColor="text1"/>
          <w:lang w:val="es-ES"/>
        </w:rPr>
        <w:t>MAURICIO HAVLICZEK MONTOYA</w:t>
      </w:r>
    </w:p>
    <w:p w14:paraId="26651C1E" w14:textId="4375B63B" w:rsidR="533374A5" w:rsidRDefault="533374A5" w:rsidP="28C7C25C">
      <w:pPr>
        <w:spacing w:line="360" w:lineRule="auto"/>
        <w:jc w:val="center"/>
        <w:rPr>
          <w:rFonts w:eastAsia="Times New Roman"/>
          <w:color w:val="000000" w:themeColor="text1"/>
          <w:lang w:val="es-ES"/>
        </w:rPr>
      </w:pPr>
      <w:r w:rsidRPr="28C7C25C">
        <w:rPr>
          <w:rFonts w:eastAsia="Times New Roman"/>
          <w:b/>
          <w:bCs/>
          <w:color w:val="000000" w:themeColor="text1"/>
          <w:lang w:val="es-ES"/>
        </w:rPr>
        <w:t>RODRIGO MACHEO LAGOS</w:t>
      </w:r>
    </w:p>
    <w:p w14:paraId="123C7EC5" w14:textId="686FD814" w:rsidR="533374A5" w:rsidRDefault="533374A5" w:rsidP="28C7C25C">
      <w:pPr>
        <w:spacing w:line="360" w:lineRule="auto"/>
        <w:jc w:val="center"/>
        <w:rPr>
          <w:rFonts w:eastAsia="Times New Roman"/>
          <w:color w:val="000000" w:themeColor="text1"/>
          <w:lang w:val="es-ES"/>
        </w:rPr>
      </w:pPr>
      <w:r w:rsidRPr="28C7C25C">
        <w:rPr>
          <w:rFonts w:eastAsia="Times New Roman"/>
          <w:b/>
          <w:bCs/>
          <w:color w:val="000000" w:themeColor="text1"/>
          <w:lang w:val="es-ES"/>
        </w:rPr>
        <w:t>NATALIA ROJAS CORTES</w:t>
      </w:r>
    </w:p>
    <w:p w14:paraId="698499B0" w14:textId="77777777" w:rsidR="002D4192" w:rsidRDefault="002D4192" w:rsidP="003E11B2">
      <w:pPr>
        <w:spacing w:line="360" w:lineRule="auto"/>
        <w:jc w:val="center"/>
        <w:rPr>
          <w:b/>
        </w:rPr>
      </w:pPr>
    </w:p>
    <w:p w14:paraId="22F96D2A" w14:textId="2789C3C4" w:rsidR="6E1A7384" w:rsidRDefault="6E1A7384" w:rsidP="6E1A7384">
      <w:pPr>
        <w:spacing w:line="360" w:lineRule="auto"/>
        <w:jc w:val="center"/>
        <w:rPr>
          <w:b/>
          <w:bCs/>
        </w:rPr>
      </w:pPr>
    </w:p>
    <w:p w14:paraId="65ABE2A3" w14:textId="1A664D5A" w:rsidR="6E1A7384" w:rsidRDefault="6E1A7384" w:rsidP="6E1A7384">
      <w:pPr>
        <w:spacing w:line="360" w:lineRule="auto"/>
        <w:jc w:val="center"/>
        <w:rPr>
          <w:b/>
          <w:bCs/>
        </w:rPr>
      </w:pPr>
    </w:p>
    <w:p w14:paraId="30D05C51" w14:textId="28706D2B" w:rsidR="6E1A7384" w:rsidRDefault="6E1A7384" w:rsidP="6E1A7384">
      <w:pPr>
        <w:spacing w:line="360" w:lineRule="auto"/>
        <w:jc w:val="center"/>
        <w:rPr>
          <w:b/>
          <w:bCs/>
        </w:rPr>
      </w:pPr>
    </w:p>
    <w:p w14:paraId="652432EE" w14:textId="12FE9984" w:rsidR="6E1A7384" w:rsidRDefault="6E1A7384" w:rsidP="6E1A7384">
      <w:pPr>
        <w:spacing w:line="360" w:lineRule="auto"/>
        <w:jc w:val="center"/>
        <w:rPr>
          <w:b/>
          <w:bCs/>
        </w:rPr>
      </w:pPr>
    </w:p>
    <w:p w14:paraId="5DB6A7E0" w14:textId="1AB19BD7" w:rsidR="6E1A7384" w:rsidRDefault="6E1A7384" w:rsidP="6E1A7384">
      <w:pPr>
        <w:spacing w:line="360" w:lineRule="auto"/>
        <w:jc w:val="center"/>
        <w:rPr>
          <w:b/>
          <w:bCs/>
        </w:rPr>
      </w:pPr>
    </w:p>
    <w:p w14:paraId="79F9C6D4" w14:textId="6C73E395" w:rsidR="6E1A7384" w:rsidRDefault="6E1A7384" w:rsidP="6E1A7384">
      <w:pPr>
        <w:spacing w:line="360" w:lineRule="auto"/>
        <w:jc w:val="center"/>
        <w:rPr>
          <w:b/>
          <w:bCs/>
        </w:rPr>
      </w:pPr>
    </w:p>
    <w:p w14:paraId="4C6F3E62" w14:textId="4C4CAF78" w:rsidR="00B920CD" w:rsidRPr="00CA49B9" w:rsidRDefault="002D4192" w:rsidP="003E11B2">
      <w:pPr>
        <w:spacing w:line="360" w:lineRule="auto"/>
        <w:jc w:val="center"/>
        <w:rPr>
          <w:sz w:val="28"/>
        </w:rPr>
      </w:pPr>
      <w:r>
        <w:rPr>
          <w:sz w:val="28"/>
        </w:rPr>
        <w:t>20</w:t>
      </w:r>
      <w:r w:rsidR="00512C9C">
        <w:rPr>
          <w:sz w:val="28"/>
        </w:rPr>
        <w:t>25</w:t>
      </w:r>
    </w:p>
    <w:p w14:paraId="62B91462" w14:textId="420712B3" w:rsidR="00B920CD" w:rsidRDefault="00B920CD" w:rsidP="00C8577F">
      <w:pPr>
        <w:spacing w:line="360" w:lineRule="auto"/>
        <w:rPr>
          <w:sz w:val="32"/>
        </w:rPr>
      </w:pPr>
    </w:p>
    <w:p w14:paraId="24653585" w14:textId="77777777" w:rsidR="005E6CBF" w:rsidRPr="00B920CD" w:rsidRDefault="005E6CBF" w:rsidP="00C8577F">
      <w:pPr>
        <w:spacing w:line="360" w:lineRule="auto"/>
        <w:rPr>
          <w:sz w:val="32"/>
        </w:rPr>
      </w:pPr>
    </w:p>
    <w:p w14:paraId="714FEB2F" w14:textId="77777777" w:rsidR="00B920CD" w:rsidRPr="00D759A5" w:rsidRDefault="00B920CD" w:rsidP="003E11B2">
      <w:pPr>
        <w:spacing w:line="360" w:lineRule="auto"/>
        <w:jc w:val="center"/>
        <w:rPr>
          <w:b/>
        </w:rPr>
      </w:pPr>
      <w:r w:rsidRPr="00D759A5">
        <w:rPr>
          <w:b/>
        </w:rPr>
        <w:lastRenderedPageBreak/>
        <w:t>UNIVERSIDAD DE LAS AMÉRICAS</w:t>
      </w:r>
    </w:p>
    <w:p w14:paraId="21FE6662" w14:textId="77777777" w:rsidR="00B920CD" w:rsidRPr="00D759A5" w:rsidRDefault="00B920CD" w:rsidP="003E11B2">
      <w:pPr>
        <w:spacing w:line="360" w:lineRule="auto"/>
        <w:jc w:val="center"/>
      </w:pPr>
      <w:r w:rsidRPr="00D759A5">
        <w:t>FACULTAD DE INGENIERÍA Y NEGOCIOS</w:t>
      </w:r>
    </w:p>
    <w:p w14:paraId="37AA7E44" w14:textId="77777777" w:rsidR="000651BA" w:rsidRDefault="000651BA" w:rsidP="003E11B2">
      <w:pPr>
        <w:spacing w:line="360" w:lineRule="auto"/>
      </w:pPr>
    </w:p>
    <w:p w14:paraId="410DBCF8" w14:textId="77777777" w:rsidR="00B920CD" w:rsidRDefault="00B920CD" w:rsidP="003E11B2">
      <w:pPr>
        <w:spacing w:line="360" w:lineRule="auto"/>
      </w:pPr>
    </w:p>
    <w:p w14:paraId="47175421" w14:textId="77777777" w:rsidR="00B920CD" w:rsidRDefault="00B920CD" w:rsidP="003E11B2">
      <w:pPr>
        <w:spacing w:line="360" w:lineRule="auto"/>
      </w:pPr>
    </w:p>
    <w:p w14:paraId="2CF478AC" w14:textId="37A480D8" w:rsidR="1454CCDD" w:rsidRDefault="003F05AC" w:rsidP="1454CCDD">
      <w:pPr>
        <w:spacing w:line="360" w:lineRule="auto"/>
        <w:jc w:val="center"/>
        <w:rPr>
          <w:b/>
          <w:bCs/>
        </w:rPr>
      </w:pPr>
      <w:r w:rsidRPr="003F05AC">
        <w:rPr>
          <w:rFonts w:eastAsia="Times New Roman"/>
          <w:b/>
          <w:bCs/>
          <w:color w:val="000000" w:themeColor="text1"/>
          <w:sz w:val="28"/>
          <w:szCs w:val="28"/>
          <w:lang w:val="es-ES"/>
        </w:rPr>
        <w:t>“PROPUESTA DE PLAN MANTENIMIENTO PREDICTIVO PARA FLOTA DE CAMIONES CAEX , DIVISION RADOMIRO TOMIC“</w:t>
      </w:r>
    </w:p>
    <w:p w14:paraId="19F24D78" w14:textId="28645BF0" w:rsidR="6E1A7384" w:rsidRDefault="6E1A7384" w:rsidP="6E1A7384">
      <w:pPr>
        <w:spacing w:line="360" w:lineRule="auto"/>
        <w:jc w:val="center"/>
        <w:rPr>
          <w:b/>
          <w:bCs/>
        </w:rPr>
      </w:pPr>
    </w:p>
    <w:p w14:paraId="217A94B1" w14:textId="30A635F3" w:rsidR="6E1A7384" w:rsidRDefault="6E1A7384" w:rsidP="6E1A7384">
      <w:pPr>
        <w:spacing w:line="360" w:lineRule="auto"/>
        <w:jc w:val="center"/>
        <w:rPr>
          <w:b/>
          <w:bCs/>
        </w:rPr>
      </w:pPr>
    </w:p>
    <w:p w14:paraId="7926D87C" w14:textId="51006E1A" w:rsidR="6E1A7384" w:rsidRDefault="6E1A7384" w:rsidP="6E1A7384">
      <w:pPr>
        <w:spacing w:line="360" w:lineRule="auto"/>
        <w:jc w:val="center"/>
        <w:rPr>
          <w:b/>
          <w:bCs/>
        </w:rPr>
      </w:pPr>
    </w:p>
    <w:p w14:paraId="78221F98" w14:textId="01D29B26" w:rsidR="6E1A7384" w:rsidRDefault="6E1A7384" w:rsidP="6E1A7384">
      <w:pPr>
        <w:spacing w:line="360" w:lineRule="auto"/>
        <w:jc w:val="center"/>
        <w:rPr>
          <w:b/>
          <w:bCs/>
        </w:rPr>
      </w:pPr>
    </w:p>
    <w:p w14:paraId="3EC30EA0" w14:textId="77777777" w:rsidR="000651BA" w:rsidRPr="000651BA" w:rsidRDefault="000651BA" w:rsidP="003E11B2">
      <w:pPr>
        <w:spacing w:line="360" w:lineRule="auto"/>
      </w:pPr>
    </w:p>
    <w:p w14:paraId="5C14D67B" w14:textId="77777777" w:rsidR="000651BA" w:rsidRPr="000651BA" w:rsidRDefault="000651BA" w:rsidP="003E11B2">
      <w:pPr>
        <w:spacing w:line="360" w:lineRule="auto"/>
      </w:pPr>
    </w:p>
    <w:p w14:paraId="26751C07" w14:textId="77777777" w:rsidR="000651BA" w:rsidRPr="000651BA" w:rsidRDefault="000651BA" w:rsidP="003E11B2">
      <w:pPr>
        <w:spacing w:line="360" w:lineRule="auto"/>
      </w:pPr>
    </w:p>
    <w:p w14:paraId="5E8EF669" w14:textId="3D557B0B" w:rsidR="000651BA" w:rsidRDefault="00AA3058" w:rsidP="003E11B2">
      <w:pPr>
        <w:spacing w:line="360" w:lineRule="auto"/>
        <w:ind w:left="4536"/>
      </w:pPr>
      <w:r>
        <w:t xml:space="preserve">Profesor </w:t>
      </w:r>
      <w:r w:rsidR="00FA73ED">
        <w:t>guía:</w:t>
      </w:r>
      <w:r w:rsidR="00CA49B9">
        <w:t xml:space="preserve"> Sr</w:t>
      </w:r>
      <w:r w:rsidR="00B84583">
        <w:t>(a</w:t>
      </w:r>
      <w:r w:rsidR="00CE1232">
        <w:t>). Rafael</w:t>
      </w:r>
      <w:r w:rsidR="00646EA7">
        <w:t xml:space="preserve"> Loyola</w:t>
      </w:r>
      <w:r w:rsidR="00CA49B9">
        <w:t>.</w:t>
      </w:r>
    </w:p>
    <w:p w14:paraId="08366936" w14:textId="77777777" w:rsidR="00CA49B9" w:rsidRDefault="00CA49B9" w:rsidP="003E11B2">
      <w:pPr>
        <w:spacing w:line="360" w:lineRule="auto"/>
        <w:ind w:left="4536"/>
      </w:pPr>
    </w:p>
    <w:p w14:paraId="0090F173" w14:textId="77777777" w:rsidR="00223035" w:rsidRDefault="00223035" w:rsidP="003E11B2">
      <w:pPr>
        <w:spacing w:line="360" w:lineRule="auto"/>
        <w:ind w:left="4536"/>
      </w:pPr>
    </w:p>
    <w:p w14:paraId="2A6EF7AA" w14:textId="77777777" w:rsidR="00CA49B9" w:rsidRDefault="00CA49B9" w:rsidP="003E11B2">
      <w:pPr>
        <w:spacing w:line="360" w:lineRule="auto"/>
        <w:ind w:left="4536"/>
      </w:pPr>
    </w:p>
    <w:p w14:paraId="29E08EAD" w14:textId="77777777" w:rsidR="00CA49B9" w:rsidRDefault="00CA49B9" w:rsidP="003E11B2">
      <w:pPr>
        <w:spacing w:line="360" w:lineRule="auto"/>
      </w:pPr>
    </w:p>
    <w:p w14:paraId="05F6F20F" w14:textId="77777777" w:rsidR="003E11B2" w:rsidRDefault="003E11B2" w:rsidP="003E11B2">
      <w:pPr>
        <w:spacing w:line="360" w:lineRule="auto"/>
      </w:pPr>
    </w:p>
    <w:p w14:paraId="6DB0F054" w14:textId="77777777" w:rsidR="003E11B2" w:rsidRDefault="003E11B2" w:rsidP="003E11B2">
      <w:pPr>
        <w:spacing w:line="360" w:lineRule="auto"/>
      </w:pPr>
    </w:p>
    <w:p w14:paraId="51EDCAAC" w14:textId="77777777" w:rsidR="00C8577F" w:rsidRDefault="00C8577F" w:rsidP="003E11B2">
      <w:pPr>
        <w:spacing w:line="360" w:lineRule="auto"/>
        <w:ind w:left="4536"/>
      </w:pPr>
    </w:p>
    <w:p w14:paraId="3C8193F1" w14:textId="50E39E60" w:rsidR="00C8577F" w:rsidRDefault="00C8577F" w:rsidP="1A75EE86">
      <w:pPr>
        <w:spacing w:line="360" w:lineRule="auto"/>
        <w:ind w:left="4536"/>
      </w:pPr>
    </w:p>
    <w:p w14:paraId="473F9F44" w14:textId="6ECDDE19" w:rsidR="003F05AC" w:rsidRDefault="003F05AC" w:rsidP="1A75EE86">
      <w:pPr>
        <w:spacing w:line="360" w:lineRule="auto"/>
        <w:ind w:left="4536"/>
      </w:pPr>
    </w:p>
    <w:p w14:paraId="6ACE6296" w14:textId="0AA8F7ED" w:rsidR="003F05AC" w:rsidRDefault="003F05AC" w:rsidP="1A75EE86">
      <w:pPr>
        <w:spacing w:line="360" w:lineRule="auto"/>
        <w:ind w:left="4536"/>
      </w:pPr>
    </w:p>
    <w:p w14:paraId="0F3BF413" w14:textId="0A0F407E" w:rsidR="003F05AC" w:rsidRDefault="003F05AC" w:rsidP="1A75EE86">
      <w:pPr>
        <w:spacing w:line="360" w:lineRule="auto"/>
        <w:ind w:left="4536"/>
      </w:pPr>
    </w:p>
    <w:p w14:paraId="0629CF1C" w14:textId="0CFB1488" w:rsidR="003F05AC" w:rsidRDefault="003F05AC" w:rsidP="1A75EE86">
      <w:pPr>
        <w:spacing w:line="360" w:lineRule="auto"/>
        <w:ind w:left="4536"/>
      </w:pPr>
    </w:p>
    <w:p w14:paraId="174F5118" w14:textId="58E6B539" w:rsidR="003F05AC" w:rsidRDefault="003F05AC" w:rsidP="1A75EE86">
      <w:pPr>
        <w:spacing w:line="360" w:lineRule="auto"/>
        <w:ind w:left="4536"/>
      </w:pPr>
    </w:p>
    <w:p w14:paraId="25C32BB1" w14:textId="4B6FF2ED" w:rsidR="003F05AC" w:rsidRDefault="003F05AC" w:rsidP="1A75EE86">
      <w:pPr>
        <w:spacing w:line="360" w:lineRule="auto"/>
        <w:ind w:left="4536"/>
      </w:pPr>
    </w:p>
    <w:p w14:paraId="53FAB24D" w14:textId="77777777" w:rsidR="00CA49B9" w:rsidRDefault="00CA49B9" w:rsidP="1A75EE86">
      <w:pPr>
        <w:spacing w:line="360" w:lineRule="auto"/>
        <w:ind w:left="2124"/>
      </w:pPr>
    </w:p>
    <w:p w14:paraId="1F922F59" w14:textId="65C51E3A" w:rsidR="00CA49B9" w:rsidRPr="00E53117" w:rsidRDefault="78F72DCD" w:rsidP="003E11B2">
      <w:pPr>
        <w:spacing w:line="360" w:lineRule="auto"/>
        <w:jc w:val="center"/>
      </w:pPr>
      <w:r w:rsidRPr="00E53117">
        <w:t>JUNIO</w:t>
      </w:r>
    </w:p>
    <w:p w14:paraId="462F32E9" w14:textId="4D7712B3" w:rsidR="00CA49B9" w:rsidRPr="00E53117" w:rsidRDefault="00CA49B9" w:rsidP="003E11B2">
      <w:pPr>
        <w:spacing w:line="360" w:lineRule="auto"/>
        <w:jc w:val="center"/>
      </w:pPr>
      <w:r w:rsidRPr="00E53117">
        <w:t>20</w:t>
      </w:r>
      <w:r w:rsidR="00310817" w:rsidRPr="00E53117">
        <w:t>2</w:t>
      </w:r>
      <w:r w:rsidR="004F5206" w:rsidRPr="00E53117">
        <w:t>5</w:t>
      </w:r>
    </w:p>
    <w:p w14:paraId="1BC0FCB9" w14:textId="08F5DC60" w:rsidR="002D38DA" w:rsidRDefault="00CA49B9" w:rsidP="003E11B2">
      <w:pPr>
        <w:spacing w:line="360" w:lineRule="auto"/>
        <w:jc w:val="center"/>
        <w:rPr>
          <w:sz w:val="32"/>
          <w:szCs w:val="32"/>
        </w:rPr>
      </w:pPr>
      <w:r w:rsidRPr="54686CBC">
        <w:rPr>
          <w:sz w:val="32"/>
          <w:szCs w:val="32"/>
        </w:rPr>
        <w:br w:type="column"/>
      </w:r>
      <w:r w:rsidR="1CF7C9BB" w:rsidRPr="54686CBC">
        <w:rPr>
          <w:b/>
          <w:bCs/>
          <w:sz w:val="28"/>
          <w:szCs w:val="28"/>
        </w:rPr>
        <w:lastRenderedPageBreak/>
        <w:t>AGRADECIMIENTOS</w:t>
      </w:r>
    </w:p>
    <w:p w14:paraId="3F78A2BB" w14:textId="0FBFEDA5" w:rsidR="001E0485" w:rsidRDefault="4272FFB0" w:rsidP="001E0485">
      <w:pPr>
        <w:pStyle w:val="Sinespaciado"/>
        <w:spacing w:line="360" w:lineRule="auto"/>
        <w:jc w:val="both"/>
        <w:rPr>
          <w:rFonts w:ascii="Times New Roman" w:eastAsia="Times New Roman" w:hAnsi="Times New Roman" w:cs="Times New Roman"/>
          <w:color w:val="000000" w:themeColor="text1"/>
        </w:rPr>
      </w:pPr>
      <w:r w:rsidRPr="28C7C25C">
        <w:rPr>
          <w:rFonts w:ascii="Times New Roman" w:eastAsia="Times New Roman" w:hAnsi="Times New Roman" w:cs="Times New Roman"/>
          <w:color w:val="000000" w:themeColor="text1"/>
        </w:rPr>
        <w:t>En primer lugar, queremos expresar nuestro más sincero agradecimiento a quienes hicieron posible la culminación de este proyecto, no solo desde el punto de vista académico, sino también humano y emocional.</w:t>
      </w:r>
    </w:p>
    <w:p w14:paraId="4E5ACED4" w14:textId="39C86984" w:rsidR="001E0485" w:rsidRDefault="4272FFB0" w:rsidP="001E0485">
      <w:pPr>
        <w:pStyle w:val="Sinespaciado"/>
        <w:spacing w:line="360" w:lineRule="auto"/>
        <w:jc w:val="both"/>
        <w:rPr>
          <w:rFonts w:ascii="Times New Roman" w:eastAsia="Times New Roman" w:hAnsi="Times New Roman" w:cs="Times New Roman"/>
          <w:color w:val="000000" w:themeColor="text1"/>
        </w:rPr>
      </w:pPr>
      <w:r w:rsidRPr="28C7C25C">
        <w:rPr>
          <w:rFonts w:ascii="Times New Roman" w:eastAsia="Times New Roman" w:hAnsi="Times New Roman" w:cs="Times New Roman"/>
          <w:color w:val="000000" w:themeColor="text1"/>
        </w:rPr>
        <w:t>Agradecemos profundamente a nuestras familias, cuyo apoyo incondicional fue fundamental en cada etapa del desarrollo de este trabajo. Ellas fueron el pilar que nos sostuvo en los momentos de mayor exigencia, brindándonos ánimo, paciencia y comprensión cuando más lo necesitábamos. Su confianza en nosotros fue motor fundamental para seguir adelante, aún en los momentos más desafiantes.</w:t>
      </w:r>
    </w:p>
    <w:p w14:paraId="5884C3CB" w14:textId="77777777" w:rsidR="00E218BD" w:rsidRDefault="00E218BD" w:rsidP="001E0485">
      <w:pPr>
        <w:pStyle w:val="Sinespaciado"/>
        <w:spacing w:line="360" w:lineRule="auto"/>
        <w:jc w:val="both"/>
        <w:rPr>
          <w:rFonts w:ascii="Times New Roman" w:eastAsia="Times New Roman" w:hAnsi="Times New Roman" w:cs="Times New Roman"/>
          <w:color w:val="000000" w:themeColor="text1"/>
        </w:rPr>
      </w:pPr>
    </w:p>
    <w:p w14:paraId="39A93535" w14:textId="6B594857" w:rsidR="4272FFB0" w:rsidRDefault="4272FFB0" w:rsidP="001E0485">
      <w:pPr>
        <w:pStyle w:val="Sinespaciado"/>
        <w:spacing w:line="360" w:lineRule="auto"/>
        <w:jc w:val="both"/>
        <w:rPr>
          <w:rFonts w:ascii="Times New Roman" w:eastAsia="Times New Roman" w:hAnsi="Times New Roman" w:cs="Times New Roman"/>
          <w:color w:val="000000" w:themeColor="text1"/>
        </w:rPr>
      </w:pPr>
      <w:r w:rsidRPr="28C7C25C">
        <w:rPr>
          <w:rFonts w:ascii="Times New Roman" w:eastAsia="Times New Roman" w:hAnsi="Times New Roman" w:cs="Times New Roman"/>
          <w:color w:val="000000" w:themeColor="text1"/>
        </w:rPr>
        <w:t xml:space="preserve">Queremos destacar especialmente a nuestros compañeros de equipo, quienes demostraron un compromiso excepcional, responsabilidad y espíritu colaborativo durante todo el proceso: </w:t>
      </w:r>
    </w:p>
    <w:p w14:paraId="2DF2F7E0" w14:textId="4F65C205" w:rsidR="001E0485" w:rsidRDefault="4272FFB0" w:rsidP="001E0485">
      <w:pPr>
        <w:pStyle w:val="Sinespaciado"/>
        <w:spacing w:line="360" w:lineRule="auto"/>
        <w:jc w:val="both"/>
        <w:rPr>
          <w:rFonts w:ascii="Times New Roman" w:eastAsia="Times New Roman" w:hAnsi="Times New Roman" w:cs="Times New Roman"/>
          <w:color w:val="000000" w:themeColor="text1"/>
        </w:rPr>
      </w:pPr>
      <w:r w:rsidRPr="28C7C25C">
        <w:rPr>
          <w:rFonts w:ascii="Times New Roman" w:eastAsia="Times New Roman" w:hAnsi="Times New Roman" w:cs="Times New Roman"/>
          <w:color w:val="000000" w:themeColor="text1"/>
        </w:rPr>
        <w:t xml:space="preserve">Sandra Barrera </w:t>
      </w:r>
      <w:r w:rsidR="006FEF2F" w:rsidRPr="28C7C25C">
        <w:rPr>
          <w:rFonts w:ascii="Times New Roman" w:eastAsia="Times New Roman" w:hAnsi="Times New Roman" w:cs="Times New Roman"/>
          <w:color w:val="000000" w:themeColor="text1"/>
        </w:rPr>
        <w:t>Contreras,</w:t>
      </w:r>
      <w:r w:rsidRPr="28C7C25C">
        <w:rPr>
          <w:rFonts w:ascii="Times New Roman" w:eastAsia="Times New Roman" w:hAnsi="Times New Roman" w:cs="Times New Roman"/>
          <w:color w:val="000000" w:themeColor="text1"/>
        </w:rPr>
        <w:t xml:space="preserve"> cuya dedicación, precisión y capacidad de organización fueron claves para mantener el rumbo del proyecto.</w:t>
      </w:r>
    </w:p>
    <w:p w14:paraId="18D3C19C" w14:textId="6CA1302C" w:rsidR="001E0485" w:rsidRDefault="4272FFB0" w:rsidP="001E0485">
      <w:pPr>
        <w:pStyle w:val="Sinespaciado"/>
        <w:spacing w:line="360" w:lineRule="auto"/>
        <w:jc w:val="both"/>
        <w:rPr>
          <w:rFonts w:ascii="Times New Roman" w:eastAsia="Times New Roman" w:hAnsi="Times New Roman" w:cs="Times New Roman"/>
          <w:color w:val="000000" w:themeColor="text1"/>
        </w:rPr>
      </w:pPr>
      <w:r w:rsidRPr="28C7C25C">
        <w:rPr>
          <w:rFonts w:ascii="Times New Roman" w:eastAsia="Times New Roman" w:hAnsi="Times New Roman" w:cs="Times New Roman"/>
          <w:color w:val="000000" w:themeColor="text1"/>
        </w:rPr>
        <w:t xml:space="preserve">Mauricio Havliczek </w:t>
      </w:r>
      <w:r w:rsidR="46F685C1" w:rsidRPr="28C7C25C">
        <w:rPr>
          <w:rFonts w:ascii="Times New Roman" w:eastAsia="Times New Roman" w:hAnsi="Times New Roman" w:cs="Times New Roman"/>
          <w:color w:val="000000" w:themeColor="text1"/>
        </w:rPr>
        <w:t>Montoya,</w:t>
      </w:r>
      <w:r w:rsidRPr="28C7C25C">
        <w:rPr>
          <w:rFonts w:ascii="Times New Roman" w:eastAsia="Times New Roman" w:hAnsi="Times New Roman" w:cs="Times New Roman"/>
          <w:color w:val="000000" w:themeColor="text1"/>
        </w:rPr>
        <w:t xml:space="preserve"> por su visión analítica, creatividad y habilidad para resolver problemas complejos con claridad y pragmatismo.</w:t>
      </w:r>
    </w:p>
    <w:p w14:paraId="240ADA4F" w14:textId="7EC1F8D3" w:rsidR="001E0485" w:rsidRDefault="4272FFB0" w:rsidP="001E0485">
      <w:pPr>
        <w:pStyle w:val="Sinespaciado"/>
        <w:spacing w:line="360" w:lineRule="auto"/>
        <w:jc w:val="both"/>
        <w:rPr>
          <w:rFonts w:ascii="Times New Roman" w:eastAsia="Times New Roman" w:hAnsi="Times New Roman" w:cs="Times New Roman"/>
          <w:color w:val="000000" w:themeColor="text1"/>
        </w:rPr>
      </w:pPr>
      <w:r w:rsidRPr="28C7C25C">
        <w:rPr>
          <w:rFonts w:ascii="Times New Roman" w:eastAsia="Times New Roman" w:hAnsi="Times New Roman" w:cs="Times New Roman"/>
          <w:color w:val="000000" w:themeColor="text1"/>
        </w:rPr>
        <w:t xml:space="preserve">Rodrigo Macheo </w:t>
      </w:r>
      <w:r w:rsidR="23AB2A71" w:rsidRPr="28C7C25C">
        <w:rPr>
          <w:rFonts w:ascii="Times New Roman" w:eastAsia="Times New Roman" w:hAnsi="Times New Roman" w:cs="Times New Roman"/>
          <w:color w:val="000000" w:themeColor="text1"/>
        </w:rPr>
        <w:t>Lagos,</w:t>
      </w:r>
      <w:r w:rsidRPr="28C7C25C">
        <w:rPr>
          <w:rFonts w:ascii="Times New Roman" w:eastAsia="Times New Roman" w:hAnsi="Times New Roman" w:cs="Times New Roman"/>
          <w:color w:val="000000" w:themeColor="text1"/>
        </w:rPr>
        <w:t xml:space="preserve"> cuyo liderazgo, perseverancia y enfoque proactivo fueron fundamentales para superar cada obstáculo.</w:t>
      </w:r>
    </w:p>
    <w:p w14:paraId="59AB5ECA" w14:textId="78583096" w:rsidR="001E0485" w:rsidRDefault="4272FFB0" w:rsidP="001E0485">
      <w:pPr>
        <w:pStyle w:val="Sinespaciado"/>
        <w:spacing w:line="360" w:lineRule="auto"/>
        <w:jc w:val="both"/>
        <w:rPr>
          <w:rFonts w:ascii="Times New Roman" w:eastAsia="Times New Roman" w:hAnsi="Times New Roman" w:cs="Times New Roman"/>
          <w:color w:val="000000" w:themeColor="text1"/>
        </w:rPr>
      </w:pPr>
      <w:r w:rsidRPr="28C7C25C">
        <w:rPr>
          <w:rFonts w:ascii="Times New Roman" w:eastAsia="Times New Roman" w:hAnsi="Times New Roman" w:cs="Times New Roman"/>
          <w:color w:val="000000" w:themeColor="text1"/>
        </w:rPr>
        <w:t xml:space="preserve">Natalia Rojas </w:t>
      </w:r>
      <w:r w:rsidR="37A8FBFB" w:rsidRPr="28C7C25C">
        <w:rPr>
          <w:rFonts w:ascii="Times New Roman" w:eastAsia="Times New Roman" w:hAnsi="Times New Roman" w:cs="Times New Roman"/>
          <w:color w:val="000000" w:themeColor="text1"/>
        </w:rPr>
        <w:t>Cortés,</w:t>
      </w:r>
      <w:r w:rsidRPr="28C7C25C">
        <w:rPr>
          <w:rFonts w:ascii="Times New Roman" w:eastAsia="Times New Roman" w:hAnsi="Times New Roman" w:cs="Times New Roman"/>
          <w:color w:val="000000" w:themeColor="text1"/>
        </w:rPr>
        <w:t xml:space="preserve"> por su entusiasmo, talento y capacidad para trabajar en equipo, aportando siempre ideas innovadoras y un enfoque positivo.</w:t>
      </w:r>
    </w:p>
    <w:p w14:paraId="6A4CF5A2" w14:textId="77777777" w:rsidR="00E218BD" w:rsidRDefault="00E218BD" w:rsidP="001E0485">
      <w:pPr>
        <w:pStyle w:val="Sinespaciado"/>
        <w:spacing w:line="360" w:lineRule="auto"/>
        <w:jc w:val="both"/>
        <w:rPr>
          <w:rFonts w:ascii="Times New Roman" w:eastAsia="Times New Roman" w:hAnsi="Times New Roman" w:cs="Times New Roman"/>
          <w:color w:val="000000" w:themeColor="text1"/>
        </w:rPr>
      </w:pPr>
    </w:p>
    <w:p w14:paraId="524DDA63" w14:textId="25782D88" w:rsidR="00E218BD" w:rsidRDefault="4272FFB0" w:rsidP="001E0485">
      <w:pPr>
        <w:pStyle w:val="Sinespaciado"/>
        <w:spacing w:line="360" w:lineRule="auto"/>
        <w:jc w:val="both"/>
        <w:rPr>
          <w:rFonts w:ascii="Times New Roman" w:eastAsia="Times New Roman" w:hAnsi="Times New Roman" w:cs="Times New Roman"/>
          <w:color w:val="000000" w:themeColor="text1"/>
        </w:rPr>
      </w:pPr>
      <w:r w:rsidRPr="28C7C25C">
        <w:rPr>
          <w:rFonts w:ascii="Times New Roman" w:eastAsia="Times New Roman" w:hAnsi="Times New Roman" w:cs="Times New Roman"/>
          <w:color w:val="000000" w:themeColor="text1"/>
        </w:rPr>
        <w:t xml:space="preserve">Juntos formamos un equipo sólido, donde cada uno aportó no solo conocimiento técnico, sino también valores humanos esenciales como el respeto, la solidaridad y la pasión por aprender y mejorar constantemente. </w:t>
      </w:r>
    </w:p>
    <w:p w14:paraId="0E77808B" w14:textId="77777777" w:rsidR="00E218BD" w:rsidRDefault="00E218BD" w:rsidP="001E0485">
      <w:pPr>
        <w:pStyle w:val="Sinespaciado"/>
        <w:spacing w:line="360" w:lineRule="auto"/>
        <w:jc w:val="both"/>
        <w:rPr>
          <w:rFonts w:ascii="Times New Roman" w:eastAsia="Times New Roman" w:hAnsi="Times New Roman" w:cs="Times New Roman"/>
          <w:color w:val="000000" w:themeColor="text1"/>
        </w:rPr>
      </w:pPr>
    </w:p>
    <w:p w14:paraId="4B2A0CBA" w14:textId="52FA53AC" w:rsidR="001E0485" w:rsidRDefault="4272FFB0" w:rsidP="001E0485">
      <w:pPr>
        <w:pStyle w:val="Sinespaciado"/>
        <w:spacing w:line="360" w:lineRule="auto"/>
        <w:jc w:val="both"/>
        <w:rPr>
          <w:rFonts w:ascii="Times New Roman" w:eastAsia="Times New Roman" w:hAnsi="Times New Roman" w:cs="Times New Roman"/>
          <w:color w:val="000000" w:themeColor="text1"/>
        </w:rPr>
      </w:pPr>
      <w:r w:rsidRPr="28C7C25C">
        <w:rPr>
          <w:rFonts w:ascii="Times New Roman" w:eastAsia="Times New Roman" w:hAnsi="Times New Roman" w:cs="Times New Roman"/>
          <w:color w:val="000000" w:themeColor="text1"/>
        </w:rPr>
        <w:t xml:space="preserve">Finalmente, agradecemos a la División Radomiro Tomic por permitirnos acercarnos a su operación y conocer en terreno los desafíos reales que enfrenta la industria minera, lo que dio sentido práctico y relevancia a nuestra propuesta. Asimismo, a todos los profesionales que nos abrieron sus puertas y compartieron su experiencia, sin cuyo aporte este proyecto no hubiera sido posible. </w:t>
      </w:r>
    </w:p>
    <w:p w14:paraId="55B21A60" w14:textId="6868E18C" w:rsidR="0026007F" w:rsidRDefault="6D0DB254" w:rsidP="001E0485">
      <w:pPr>
        <w:pStyle w:val="Sinespaciado"/>
        <w:spacing w:line="360" w:lineRule="auto"/>
        <w:jc w:val="both"/>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Este trabajo no solo representa una meta académica alcanzada, sino también una experiencia transformadora que nos prepara para enfrentar con entusiasmo los retos del futuro.</w:t>
      </w:r>
    </w:p>
    <w:p w14:paraId="4242D911" w14:textId="198E260A" w:rsidR="00E218BD" w:rsidRDefault="00E218BD" w:rsidP="001E0485">
      <w:pPr>
        <w:pStyle w:val="Sinespaciado"/>
        <w:spacing w:line="360" w:lineRule="auto"/>
        <w:jc w:val="both"/>
        <w:rPr>
          <w:rFonts w:ascii="Times New Roman" w:eastAsia="Times New Roman" w:hAnsi="Times New Roman" w:cs="Times New Roman"/>
          <w:color w:val="000000" w:themeColor="text1"/>
        </w:rPr>
      </w:pPr>
    </w:p>
    <w:p w14:paraId="7D55FE55" w14:textId="670B05A0" w:rsidR="00E218BD" w:rsidRDefault="00E218BD" w:rsidP="001E0485">
      <w:pPr>
        <w:pStyle w:val="Sinespaciado"/>
        <w:spacing w:line="360" w:lineRule="auto"/>
        <w:jc w:val="both"/>
        <w:rPr>
          <w:rFonts w:ascii="Times New Roman" w:eastAsia="Times New Roman" w:hAnsi="Times New Roman" w:cs="Times New Roman"/>
          <w:color w:val="000000" w:themeColor="text1"/>
        </w:rPr>
      </w:pPr>
    </w:p>
    <w:p w14:paraId="55AC0425" w14:textId="284AB943" w:rsidR="00D759A5" w:rsidRDefault="1CF7C9BB" w:rsidP="54686CBC">
      <w:pPr>
        <w:spacing w:line="360" w:lineRule="auto"/>
        <w:jc w:val="center"/>
        <w:rPr>
          <w:b/>
          <w:bCs/>
          <w:sz w:val="28"/>
          <w:szCs w:val="28"/>
        </w:rPr>
      </w:pPr>
      <w:r w:rsidRPr="54686CBC">
        <w:rPr>
          <w:b/>
          <w:bCs/>
          <w:sz w:val="28"/>
          <w:szCs w:val="28"/>
        </w:rPr>
        <w:lastRenderedPageBreak/>
        <w:t>DEDICATORIA</w:t>
      </w:r>
    </w:p>
    <w:p w14:paraId="4327EF76" w14:textId="70813693" w:rsidR="00D759A5" w:rsidRPr="00A715FC" w:rsidRDefault="00A3108F" w:rsidP="003E11B2">
      <w:pPr>
        <w:spacing w:line="360" w:lineRule="auto"/>
        <w:jc w:val="center"/>
        <w:rPr>
          <w:sz w:val="28"/>
          <w:szCs w:val="28"/>
        </w:rPr>
      </w:pPr>
      <w:r w:rsidRPr="68C7D1EB">
        <w:rPr>
          <w:sz w:val="32"/>
          <w:szCs w:val="32"/>
        </w:rPr>
        <w:br w:type="column"/>
      </w:r>
      <w:r w:rsidR="00D759A5" w:rsidRPr="68C7D1EB">
        <w:rPr>
          <w:b/>
          <w:sz w:val="28"/>
          <w:szCs w:val="28"/>
        </w:rPr>
        <w:lastRenderedPageBreak/>
        <w:t>RESUMEN</w:t>
      </w:r>
    </w:p>
    <w:p w14:paraId="17FEAA3F" w14:textId="70843432" w:rsidR="00A715FC" w:rsidRDefault="00A715FC" w:rsidP="36B555DA">
      <w:pPr>
        <w:spacing w:line="360" w:lineRule="auto"/>
        <w:jc w:val="both"/>
      </w:pPr>
    </w:p>
    <w:p w14:paraId="3FE6CCF8" w14:textId="192807F7" w:rsidR="084957A0" w:rsidRDefault="1B68F300" w:rsidP="54686CBC">
      <w:pPr>
        <w:spacing w:line="360" w:lineRule="auto"/>
        <w:jc w:val="both"/>
        <w:rPr>
          <w:szCs w:val="22"/>
          <w:lang w:val="es-CL"/>
        </w:rPr>
      </w:pPr>
      <w:r w:rsidRPr="54686CBC">
        <w:rPr>
          <w:szCs w:val="22"/>
          <w:lang w:val="es-CL"/>
        </w:rPr>
        <w:t>El presente documento propone un plan de mantenimiento predictivo para la flota de camiones CAEX Caterpillar y Komatsu en la División Radomiro Tomic, orientado a mejorar su disponibilidad, confiabilidad y desempeño operativo. El enfoque del proyecto se sitúa en una etapa de diseño y prefactibilidad, considerando la implementación de un modelo de análisis predictivo que entregue herramientas para una gestión técnica y económica más eficiente del mantenimiento.</w:t>
      </w:r>
    </w:p>
    <w:p w14:paraId="7ABA71DC" w14:textId="0DBB5EAA" w:rsidR="36B555DA" w:rsidRDefault="36B555DA" w:rsidP="54686CBC">
      <w:pPr>
        <w:spacing w:line="360" w:lineRule="auto"/>
        <w:jc w:val="both"/>
        <w:rPr>
          <w:szCs w:val="22"/>
          <w:lang w:val="es-CL"/>
        </w:rPr>
      </w:pPr>
    </w:p>
    <w:p w14:paraId="46A31CB5" w14:textId="21CD368C" w:rsidR="084957A0" w:rsidRDefault="1B68F300" w:rsidP="54686CBC">
      <w:pPr>
        <w:spacing w:line="360" w:lineRule="auto"/>
        <w:jc w:val="both"/>
        <w:rPr>
          <w:szCs w:val="22"/>
          <w:lang w:val="es-CL"/>
        </w:rPr>
      </w:pPr>
      <w:r w:rsidRPr="54686CBC">
        <w:rPr>
          <w:szCs w:val="22"/>
          <w:lang w:val="es-CL"/>
        </w:rPr>
        <w:t>La propuesta contempla el uso de algoritmos de aprendizaje automático, como regresión lineal, aplicados al análisis de variables tribológicas críticas: contenido de partículas metálicas, viscosidad, TAN/TBN, temperatura y horas de uso de componentes clave como motor, transmisión y eje.</w:t>
      </w:r>
    </w:p>
    <w:p w14:paraId="4F9122D9" w14:textId="7B7D4496" w:rsidR="36B555DA" w:rsidRDefault="36B555DA" w:rsidP="54686CBC">
      <w:pPr>
        <w:spacing w:line="360" w:lineRule="auto"/>
        <w:jc w:val="both"/>
        <w:rPr>
          <w:szCs w:val="22"/>
          <w:lang w:val="es-CL"/>
        </w:rPr>
      </w:pPr>
    </w:p>
    <w:p w14:paraId="3D423046" w14:textId="655FE976" w:rsidR="084957A0" w:rsidRDefault="1B68F300" w:rsidP="54686CBC">
      <w:pPr>
        <w:spacing w:line="360" w:lineRule="auto"/>
        <w:jc w:val="both"/>
        <w:rPr>
          <w:szCs w:val="22"/>
          <w:lang w:val="es-CL"/>
        </w:rPr>
      </w:pPr>
      <w:r w:rsidRPr="54686CBC">
        <w:rPr>
          <w:szCs w:val="22"/>
          <w:lang w:val="es-CL"/>
        </w:rPr>
        <w:t>Como componente visual central, se considera el diseño de un dashboard industrial que centralice la información operativa, permita aplicar filtros por camión, y despliegue alertas predictivas con recomendaciones específicas. Esta herramienta busca facilitar la toma de decisiones basada en datos, optimizar los ciclos de mantenimiento y reducir tiempos de detención no programados.</w:t>
      </w:r>
    </w:p>
    <w:p w14:paraId="700E47E9" w14:textId="02EA1F2C" w:rsidR="36B555DA" w:rsidRDefault="36B555DA" w:rsidP="54686CBC">
      <w:pPr>
        <w:spacing w:line="360" w:lineRule="auto"/>
        <w:jc w:val="both"/>
        <w:rPr>
          <w:szCs w:val="22"/>
          <w:lang w:val="es-CL"/>
        </w:rPr>
      </w:pPr>
    </w:p>
    <w:p w14:paraId="4E46A499" w14:textId="009BF5F0" w:rsidR="084957A0" w:rsidRDefault="1B68F300" w:rsidP="54686CBC">
      <w:pPr>
        <w:spacing w:line="360" w:lineRule="auto"/>
        <w:jc w:val="both"/>
        <w:rPr>
          <w:szCs w:val="22"/>
          <w:lang w:val="es-CL"/>
        </w:rPr>
      </w:pPr>
      <w:r w:rsidRPr="54686CBC">
        <w:rPr>
          <w:szCs w:val="22"/>
          <w:lang w:val="es-CL"/>
        </w:rPr>
        <w:t>La arquitectura del plan incluye la integración de tecnologías como Machine Learning (con Python y librerías como Scikit-learn) y sensores IoT, permitiendo el monitoreo en tiempo real de condiciones de desgaste en los principales sistemas de los equipos. El análisis de la situación actual, mediante herramientas como el diagrama de espina de pescado y el análisis FODA, permitió identificar brechas relevantes relacionadas con la limitada digitalización, la escasa capacitación técnica y la baja integración entre sistemas de monitoreo y planificación.</w:t>
      </w:r>
    </w:p>
    <w:p w14:paraId="6A12CA6E" w14:textId="475291FE" w:rsidR="36B555DA" w:rsidRDefault="36B555DA" w:rsidP="54686CBC">
      <w:pPr>
        <w:spacing w:line="360" w:lineRule="auto"/>
        <w:jc w:val="both"/>
        <w:rPr>
          <w:szCs w:val="22"/>
          <w:lang w:val="es-CL"/>
        </w:rPr>
      </w:pPr>
    </w:p>
    <w:p w14:paraId="161A3E29" w14:textId="09C432EC" w:rsidR="084957A0" w:rsidRDefault="1B68F300" w:rsidP="54686CBC">
      <w:pPr>
        <w:spacing w:line="360" w:lineRule="auto"/>
        <w:jc w:val="both"/>
        <w:rPr>
          <w:szCs w:val="22"/>
          <w:lang w:val="es-CL"/>
        </w:rPr>
      </w:pPr>
      <w:r w:rsidRPr="54686CBC">
        <w:rPr>
          <w:szCs w:val="22"/>
          <w:lang w:val="es-CL"/>
        </w:rPr>
        <w:t>A partir de este diagnóstico, se plantean acciones estratégicas enfocadas en superar dichas brechas, priorizando la formación de personal, la inversión en tecnologías de monitoreo y el diseño de un modelo piloto escalable. Estudios previos respaldan la factibilidad técnica y económica de este tipo de soluciones, demostrando mejoras en la disponibilidad de equipos CAEX y reducción de costos asociados a mantenimientos correctivos por fallas tribológicas.</w:t>
      </w:r>
    </w:p>
    <w:p w14:paraId="1C45CF0B" w14:textId="5D29EB8B" w:rsidR="36B555DA" w:rsidRDefault="36B555DA" w:rsidP="36B555DA">
      <w:pPr>
        <w:rPr>
          <w:lang w:val="es-CL"/>
        </w:rPr>
      </w:pPr>
    </w:p>
    <w:p w14:paraId="2817A708" w14:textId="449DA8E6" w:rsidR="00B84583" w:rsidRDefault="00B84583" w:rsidP="36B555DA"/>
    <w:p w14:paraId="19287D39" w14:textId="6EA8CA87" w:rsidR="00B84583" w:rsidRPr="00A715FC" w:rsidRDefault="00B84583" w:rsidP="7939E381">
      <w:pPr>
        <w:spacing w:after="160" w:line="259" w:lineRule="auto"/>
        <w:jc w:val="center"/>
        <w:rPr>
          <w:rFonts w:eastAsia="Times New Roman"/>
          <w:sz w:val="28"/>
          <w:szCs w:val="28"/>
        </w:rPr>
      </w:pPr>
      <w:r w:rsidRPr="7939E381">
        <w:rPr>
          <w:b/>
          <w:bCs/>
          <w:sz w:val="28"/>
          <w:szCs w:val="28"/>
        </w:rPr>
        <w:br w:type="page"/>
      </w:r>
      <w:r w:rsidR="00A715FC" w:rsidRPr="7939E381">
        <w:rPr>
          <w:rFonts w:eastAsia="Times New Roman"/>
          <w:b/>
          <w:bCs/>
          <w:sz w:val="28"/>
          <w:szCs w:val="28"/>
        </w:rPr>
        <w:lastRenderedPageBreak/>
        <w:t>ÍNDICE GENERAL</w:t>
      </w:r>
    </w:p>
    <w:sdt>
      <w:sdtPr>
        <w:rPr>
          <w:rFonts w:ascii="Arial" w:eastAsiaTheme="minorEastAsia" w:hAnsi="Arial" w:cs="Arial"/>
          <w:noProof/>
          <w:sz w:val="22"/>
          <w:szCs w:val="22"/>
          <w:lang w:val="es-ES" w:eastAsia="es-ES"/>
        </w:rPr>
        <w:id w:val="1507041499"/>
        <w:docPartObj>
          <w:docPartGallery w:val="Table of Contents"/>
          <w:docPartUnique/>
        </w:docPartObj>
      </w:sdtPr>
      <w:sdtEndPr/>
      <w:sdtContent>
        <w:p w14:paraId="2884FCC3" w14:textId="4257C461" w:rsidR="00090D8E" w:rsidRDefault="00090D8E" w:rsidP="00D72F51">
          <w:pPr>
            <w:pStyle w:val="TtuloTDC"/>
          </w:pPr>
        </w:p>
        <w:p w14:paraId="4117FEE2" w14:textId="55BA70CC" w:rsidR="001E1AEB" w:rsidRDefault="0D3D0EAD">
          <w:pPr>
            <w:pStyle w:val="TDC1"/>
            <w:rPr>
              <w:rFonts w:asciiTheme="minorHAnsi" w:eastAsiaTheme="minorEastAsia" w:hAnsiTheme="minorHAnsi" w:cstheme="minorBidi"/>
              <w:b w:val="0"/>
              <w:bCs w:val="0"/>
              <w:lang w:val="es-CL" w:eastAsia="es-CL"/>
            </w:rPr>
          </w:pPr>
          <w:r>
            <w:fldChar w:fldCharType="begin"/>
          </w:r>
          <w:r w:rsidR="54686CBC">
            <w:instrText>TOC \o "1-3" \z \u \h</w:instrText>
          </w:r>
          <w:r>
            <w:fldChar w:fldCharType="separate"/>
          </w:r>
          <w:hyperlink w:anchor="_Toc201090904" w:history="1">
            <w:r w:rsidR="001E1AEB" w:rsidRPr="001025D6">
              <w:rPr>
                <w:rStyle w:val="Hipervnculo"/>
              </w:rPr>
              <w:t>CAPÍTULO I</w:t>
            </w:r>
            <w:r w:rsidR="001E1AEB">
              <w:rPr>
                <w:webHidden/>
              </w:rPr>
              <w:tab/>
            </w:r>
            <w:r w:rsidR="001E1AEB">
              <w:rPr>
                <w:webHidden/>
              </w:rPr>
              <w:fldChar w:fldCharType="begin"/>
            </w:r>
            <w:r w:rsidR="001E1AEB">
              <w:rPr>
                <w:webHidden/>
              </w:rPr>
              <w:instrText xml:space="preserve"> PAGEREF _Toc201090904 \h </w:instrText>
            </w:r>
            <w:r w:rsidR="001E1AEB">
              <w:rPr>
                <w:webHidden/>
              </w:rPr>
            </w:r>
            <w:r w:rsidR="001E1AEB">
              <w:rPr>
                <w:webHidden/>
              </w:rPr>
              <w:fldChar w:fldCharType="separate"/>
            </w:r>
            <w:r w:rsidR="001E1AEB">
              <w:rPr>
                <w:webHidden/>
              </w:rPr>
              <w:t>3</w:t>
            </w:r>
            <w:r w:rsidR="001E1AEB">
              <w:rPr>
                <w:webHidden/>
              </w:rPr>
              <w:fldChar w:fldCharType="end"/>
            </w:r>
          </w:hyperlink>
        </w:p>
        <w:p w14:paraId="5099EDAE" w14:textId="1EB8EDD1" w:rsidR="001E1AEB" w:rsidRDefault="001E1AEB">
          <w:pPr>
            <w:pStyle w:val="TDC1"/>
            <w:rPr>
              <w:rFonts w:asciiTheme="minorHAnsi" w:eastAsiaTheme="minorEastAsia" w:hAnsiTheme="minorHAnsi" w:cstheme="minorBidi"/>
              <w:b w:val="0"/>
              <w:bCs w:val="0"/>
              <w:lang w:val="es-CL" w:eastAsia="es-CL"/>
            </w:rPr>
          </w:pPr>
          <w:hyperlink w:anchor="_Toc201090905" w:history="1">
            <w:r w:rsidRPr="001025D6">
              <w:rPr>
                <w:rStyle w:val="Hipervnculo"/>
              </w:rPr>
              <w:t>PROBLEMA</w:t>
            </w:r>
            <w:r>
              <w:rPr>
                <w:webHidden/>
              </w:rPr>
              <w:tab/>
            </w:r>
            <w:r>
              <w:rPr>
                <w:webHidden/>
              </w:rPr>
              <w:fldChar w:fldCharType="begin"/>
            </w:r>
            <w:r>
              <w:rPr>
                <w:webHidden/>
              </w:rPr>
              <w:instrText xml:space="preserve"> PAGEREF _Toc201090905 \h </w:instrText>
            </w:r>
            <w:r>
              <w:rPr>
                <w:webHidden/>
              </w:rPr>
            </w:r>
            <w:r>
              <w:rPr>
                <w:webHidden/>
              </w:rPr>
              <w:fldChar w:fldCharType="separate"/>
            </w:r>
            <w:r>
              <w:rPr>
                <w:webHidden/>
              </w:rPr>
              <w:t>3</w:t>
            </w:r>
            <w:r>
              <w:rPr>
                <w:webHidden/>
              </w:rPr>
              <w:fldChar w:fldCharType="end"/>
            </w:r>
          </w:hyperlink>
        </w:p>
        <w:p w14:paraId="3C401449" w14:textId="265E92CD" w:rsidR="001E1AEB" w:rsidRDefault="001E1AEB">
          <w:pPr>
            <w:pStyle w:val="TDC2"/>
            <w:rPr>
              <w:rFonts w:eastAsiaTheme="minorEastAsia" w:cstheme="minorBidi"/>
              <w:lang w:val="es-CL" w:eastAsia="es-CL"/>
            </w:rPr>
          </w:pPr>
          <w:hyperlink w:anchor="_Toc201090906" w:history="1">
            <w:r w:rsidRPr="001025D6">
              <w:rPr>
                <w:rStyle w:val="Hipervnculo"/>
              </w:rPr>
              <w:t>1.1.</w:t>
            </w:r>
            <w:r>
              <w:rPr>
                <w:rFonts w:eastAsiaTheme="minorEastAsia" w:cstheme="minorBidi"/>
                <w:lang w:val="es-CL" w:eastAsia="es-CL"/>
              </w:rPr>
              <w:tab/>
            </w:r>
            <w:r w:rsidRPr="001025D6">
              <w:rPr>
                <w:rStyle w:val="Hipervnculo"/>
              </w:rPr>
              <w:t>Planteamiento del problema</w:t>
            </w:r>
            <w:r>
              <w:rPr>
                <w:webHidden/>
              </w:rPr>
              <w:tab/>
            </w:r>
            <w:r>
              <w:rPr>
                <w:webHidden/>
              </w:rPr>
              <w:fldChar w:fldCharType="begin"/>
            </w:r>
            <w:r>
              <w:rPr>
                <w:webHidden/>
              </w:rPr>
              <w:instrText xml:space="preserve"> PAGEREF _Toc201090906 \h </w:instrText>
            </w:r>
            <w:r>
              <w:rPr>
                <w:webHidden/>
              </w:rPr>
            </w:r>
            <w:r>
              <w:rPr>
                <w:webHidden/>
              </w:rPr>
              <w:fldChar w:fldCharType="separate"/>
            </w:r>
            <w:r>
              <w:rPr>
                <w:webHidden/>
              </w:rPr>
              <w:t>3</w:t>
            </w:r>
            <w:r>
              <w:rPr>
                <w:webHidden/>
              </w:rPr>
              <w:fldChar w:fldCharType="end"/>
            </w:r>
          </w:hyperlink>
        </w:p>
        <w:p w14:paraId="015719D4" w14:textId="108B0B51" w:rsidR="001E1AEB" w:rsidRDefault="001E1AEB">
          <w:pPr>
            <w:pStyle w:val="TDC3"/>
            <w:rPr>
              <w:rFonts w:asciiTheme="minorHAnsi" w:eastAsiaTheme="minorEastAsia" w:hAnsiTheme="minorHAnsi" w:cstheme="minorBidi"/>
              <w:szCs w:val="22"/>
              <w:lang w:val="es-CL" w:eastAsia="es-CL"/>
            </w:rPr>
          </w:pPr>
          <w:hyperlink w:anchor="_Toc201090907" w:history="1">
            <w:r w:rsidRPr="001025D6">
              <w:rPr>
                <w:rStyle w:val="Hipervnculo"/>
              </w:rPr>
              <w:t>1.1.1.</w:t>
            </w:r>
            <w:r>
              <w:rPr>
                <w:rFonts w:asciiTheme="minorHAnsi" w:eastAsiaTheme="minorEastAsia" w:hAnsiTheme="minorHAnsi" w:cstheme="minorBidi"/>
                <w:szCs w:val="22"/>
                <w:lang w:val="es-CL" w:eastAsia="es-CL"/>
              </w:rPr>
              <w:tab/>
            </w:r>
            <w:r w:rsidRPr="001025D6">
              <w:rPr>
                <w:rStyle w:val="Hipervnculo"/>
              </w:rPr>
              <w:t>Identificación del problema</w:t>
            </w:r>
            <w:r>
              <w:rPr>
                <w:webHidden/>
              </w:rPr>
              <w:tab/>
            </w:r>
            <w:r>
              <w:rPr>
                <w:webHidden/>
              </w:rPr>
              <w:fldChar w:fldCharType="begin"/>
            </w:r>
            <w:r>
              <w:rPr>
                <w:webHidden/>
              </w:rPr>
              <w:instrText xml:space="preserve"> PAGEREF _Toc201090907 \h </w:instrText>
            </w:r>
            <w:r>
              <w:rPr>
                <w:webHidden/>
              </w:rPr>
            </w:r>
            <w:r>
              <w:rPr>
                <w:webHidden/>
              </w:rPr>
              <w:fldChar w:fldCharType="separate"/>
            </w:r>
            <w:r>
              <w:rPr>
                <w:webHidden/>
              </w:rPr>
              <w:t>3</w:t>
            </w:r>
            <w:r>
              <w:rPr>
                <w:webHidden/>
              </w:rPr>
              <w:fldChar w:fldCharType="end"/>
            </w:r>
          </w:hyperlink>
        </w:p>
        <w:p w14:paraId="05867D50" w14:textId="115374A1" w:rsidR="001E1AEB" w:rsidRDefault="001E1AEB">
          <w:pPr>
            <w:pStyle w:val="TDC3"/>
            <w:rPr>
              <w:rFonts w:asciiTheme="minorHAnsi" w:eastAsiaTheme="minorEastAsia" w:hAnsiTheme="minorHAnsi" w:cstheme="minorBidi"/>
              <w:szCs w:val="22"/>
              <w:lang w:val="es-CL" w:eastAsia="es-CL"/>
            </w:rPr>
          </w:pPr>
          <w:hyperlink w:anchor="_Toc201090908" w:history="1">
            <w:r w:rsidRPr="001025D6">
              <w:rPr>
                <w:rStyle w:val="Hipervnculo"/>
              </w:rPr>
              <w:t>1.1.2.</w:t>
            </w:r>
            <w:r>
              <w:rPr>
                <w:rFonts w:asciiTheme="minorHAnsi" w:eastAsiaTheme="minorEastAsia" w:hAnsiTheme="minorHAnsi" w:cstheme="minorBidi"/>
                <w:szCs w:val="22"/>
                <w:lang w:val="es-CL" w:eastAsia="es-CL"/>
              </w:rPr>
              <w:tab/>
            </w:r>
            <w:r w:rsidRPr="001025D6">
              <w:rPr>
                <w:rStyle w:val="Hipervnculo"/>
              </w:rPr>
              <w:t>Análisis</w:t>
            </w:r>
            <w:r>
              <w:rPr>
                <w:webHidden/>
              </w:rPr>
              <w:tab/>
            </w:r>
            <w:r>
              <w:rPr>
                <w:webHidden/>
              </w:rPr>
              <w:fldChar w:fldCharType="begin"/>
            </w:r>
            <w:r>
              <w:rPr>
                <w:webHidden/>
              </w:rPr>
              <w:instrText xml:space="preserve"> PAGEREF _Toc201090908 \h </w:instrText>
            </w:r>
            <w:r>
              <w:rPr>
                <w:webHidden/>
              </w:rPr>
            </w:r>
            <w:r>
              <w:rPr>
                <w:webHidden/>
              </w:rPr>
              <w:fldChar w:fldCharType="separate"/>
            </w:r>
            <w:r>
              <w:rPr>
                <w:webHidden/>
              </w:rPr>
              <w:t>6</w:t>
            </w:r>
            <w:r>
              <w:rPr>
                <w:webHidden/>
              </w:rPr>
              <w:fldChar w:fldCharType="end"/>
            </w:r>
          </w:hyperlink>
        </w:p>
        <w:p w14:paraId="13820862" w14:textId="60401064" w:rsidR="001E1AEB" w:rsidRDefault="001E1AEB">
          <w:pPr>
            <w:pStyle w:val="TDC3"/>
            <w:rPr>
              <w:rFonts w:asciiTheme="minorHAnsi" w:eastAsiaTheme="minorEastAsia" w:hAnsiTheme="minorHAnsi" w:cstheme="minorBidi"/>
              <w:szCs w:val="22"/>
              <w:lang w:val="es-CL" w:eastAsia="es-CL"/>
            </w:rPr>
          </w:pPr>
          <w:hyperlink w:anchor="_Toc201090909" w:history="1">
            <w:r w:rsidRPr="001025D6">
              <w:rPr>
                <w:rStyle w:val="Hipervnculo"/>
                <w:rFonts w:eastAsia="Times New Roman"/>
              </w:rPr>
              <w:t>1.1.3.</w:t>
            </w:r>
            <w:r>
              <w:rPr>
                <w:rFonts w:asciiTheme="minorHAnsi" w:eastAsiaTheme="minorEastAsia" w:hAnsiTheme="minorHAnsi" w:cstheme="minorBidi"/>
                <w:szCs w:val="22"/>
                <w:lang w:val="es-CL" w:eastAsia="es-CL"/>
              </w:rPr>
              <w:tab/>
            </w:r>
            <w:r w:rsidRPr="001025D6">
              <w:rPr>
                <w:rStyle w:val="Hipervnculo"/>
                <w:rFonts w:eastAsia="Times New Roman"/>
              </w:rPr>
              <w:t>Formulación del problema</w:t>
            </w:r>
            <w:r>
              <w:rPr>
                <w:webHidden/>
              </w:rPr>
              <w:tab/>
            </w:r>
            <w:r>
              <w:rPr>
                <w:webHidden/>
              </w:rPr>
              <w:fldChar w:fldCharType="begin"/>
            </w:r>
            <w:r>
              <w:rPr>
                <w:webHidden/>
              </w:rPr>
              <w:instrText xml:space="preserve"> PAGEREF _Toc201090909 \h </w:instrText>
            </w:r>
            <w:r>
              <w:rPr>
                <w:webHidden/>
              </w:rPr>
            </w:r>
            <w:r>
              <w:rPr>
                <w:webHidden/>
              </w:rPr>
              <w:fldChar w:fldCharType="separate"/>
            </w:r>
            <w:r>
              <w:rPr>
                <w:webHidden/>
              </w:rPr>
              <w:t>8</w:t>
            </w:r>
            <w:r>
              <w:rPr>
                <w:webHidden/>
              </w:rPr>
              <w:fldChar w:fldCharType="end"/>
            </w:r>
          </w:hyperlink>
        </w:p>
        <w:p w14:paraId="7E885DEA" w14:textId="3868C46A" w:rsidR="001E1AEB" w:rsidRDefault="001E1AEB">
          <w:pPr>
            <w:pStyle w:val="TDC2"/>
            <w:rPr>
              <w:rFonts w:eastAsiaTheme="minorEastAsia" w:cstheme="minorBidi"/>
              <w:lang w:val="es-CL" w:eastAsia="es-CL"/>
            </w:rPr>
          </w:pPr>
          <w:hyperlink w:anchor="_Toc201090910" w:history="1">
            <w:r w:rsidRPr="001025D6">
              <w:rPr>
                <w:rStyle w:val="Hipervnculo"/>
              </w:rPr>
              <w:t>1.2.</w:t>
            </w:r>
            <w:r>
              <w:rPr>
                <w:rFonts w:eastAsiaTheme="minorEastAsia" w:cstheme="minorBidi"/>
                <w:lang w:val="es-CL" w:eastAsia="es-CL"/>
              </w:rPr>
              <w:tab/>
            </w:r>
            <w:r w:rsidRPr="001025D6">
              <w:rPr>
                <w:rStyle w:val="Hipervnculo"/>
              </w:rPr>
              <w:t>Objetivos</w:t>
            </w:r>
            <w:r>
              <w:rPr>
                <w:webHidden/>
              </w:rPr>
              <w:tab/>
            </w:r>
            <w:r>
              <w:rPr>
                <w:webHidden/>
              </w:rPr>
              <w:fldChar w:fldCharType="begin"/>
            </w:r>
            <w:r>
              <w:rPr>
                <w:webHidden/>
              </w:rPr>
              <w:instrText xml:space="preserve"> PAGEREF _Toc201090910 \h </w:instrText>
            </w:r>
            <w:r>
              <w:rPr>
                <w:webHidden/>
              </w:rPr>
            </w:r>
            <w:r>
              <w:rPr>
                <w:webHidden/>
              </w:rPr>
              <w:fldChar w:fldCharType="separate"/>
            </w:r>
            <w:r>
              <w:rPr>
                <w:webHidden/>
              </w:rPr>
              <w:t>9</w:t>
            </w:r>
            <w:r>
              <w:rPr>
                <w:webHidden/>
              </w:rPr>
              <w:fldChar w:fldCharType="end"/>
            </w:r>
          </w:hyperlink>
        </w:p>
        <w:p w14:paraId="5087D16D" w14:textId="532EAADE" w:rsidR="001E1AEB" w:rsidRDefault="001E1AEB">
          <w:pPr>
            <w:pStyle w:val="TDC3"/>
            <w:rPr>
              <w:rFonts w:asciiTheme="minorHAnsi" w:eastAsiaTheme="minorEastAsia" w:hAnsiTheme="minorHAnsi" w:cstheme="minorBidi"/>
              <w:szCs w:val="22"/>
              <w:lang w:val="es-CL" w:eastAsia="es-CL"/>
            </w:rPr>
          </w:pPr>
          <w:hyperlink w:anchor="_Toc201090911" w:history="1">
            <w:r w:rsidRPr="001025D6">
              <w:rPr>
                <w:rStyle w:val="Hipervnculo"/>
                <w:rFonts w:eastAsia="Times New Roman"/>
              </w:rPr>
              <w:t>1.2.1.</w:t>
            </w:r>
            <w:r>
              <w:rPr>
                <w:rFonts w:asciiTheme="minorHAnsi" w:eastAsiaTheme="minorEastAsia" w:hAnsiTheme="minorHAnsi" w:cstheme="minorBidi"/>
                <w:szCs w:val="22"/>
                <w:lang w:val="es-CL" w:eastAsia="es-CL"/>
              </w:rPr>
              <w:tab/>
            </w:r>
            <w:r w:rsidRPr="001025D6">
              <w:rPr>
                <w:rStyle w:val="Hipervnculo"/>
              </w:rPr>
              <w:t>Objetivo general</w:t>
            </w:r>
            <w:r>
              <w:rPr>
                <w:webHidden/>
              </w:rPr>
              <w:tab/>
            </w:r>
            <w:r>
              <w:rPr>
                <w:webHidden/>
              </w:rPr>
              <w:fldChar w:fldCharType="begin"/>
            </w:r>
            <w:r>
              <w:rPr>
                <w:webHidden/>
              </w:rPr>
              <w:instrText xml:space="preserve"> PAGEREF _Toc201090911 \h </w:instrText>
            </w:r>
            <w:r>
              <w:rPr>
                <w:webHidden/>
              </w:rPr>
            </w:r>
            <w:r>
              <w:rPr>
                <w:webHidden/>
              </w:rPr>
              <w:fldChar w:fldCharType="separate"/>
            </w:r>
            <w:r>
              <w:rPr>
                <w:webHidden/>
              </w:rPr>
              <w:t>9</w:t>
            </w:r>
            <w:r>
              <w:rPr>
                <w:webHidden/>
              </w:rPr>
              <w:fldChar w:fldCharType="end"/>
            </w:r>
          </w:hyperlink>
        </w:p>
        <w:p w14:paraId="057A128D" w14:textId="314A8C0A" w:rsidR="001E1AEB" w:rsidRDefault="001E1AEB">
          <w:pPr>
            <w:pStyle w:val="TDC3"/>
            <w:rPr>
              <w:rFonts w:asciiTheme="minorHAnsi" w:eastAsiaTheme="minorEastAsia" w:hAnsiTheme="minorHAnsi" w:cstheme="minorBidi"/>
              <w:szCs w:val="22"/>
              <w:lang w:val="es-CL" w:eastAsia="es-CL"/>
            </w:rPr>
          </w:pPr>
          <w:hyperlink w:anchor="_Toc201090912" w:history="1">
            <w:r w:rsidRPr="001025D6">
              <w:rPr>
                <w:rStyle w:val="Hipervnculo"/>
                <w:rFonts w:eastAsia="Times New Roman"/>
              </w:rPr>
              <w:t>1.2.2.</w:t>
            </w:r>
            <w:r>
              <w:rPr>
                <w:rFonts w:asciiTheme="minorHAnsi" w:eastAsiaTheme="minorEastAsia" w:hAnsiTheme="minorHAnsi" w:cstheme="minorBidi"/>
                <w:szCs w:val="22"/>
                <w:lang w:val="es-CL" w:eastAsia="es-CL"/>
              </w:rPr>
              <w:tab/>
            </w:r>
            <w:r w:rsidRPr="001025D6">
              <w:rPr>
                <w:rStyle w:val="Hipervnculo"/>
              </w:rPr>
              <w:t>Objetivo específico</w:t>
            </w:r>
            <w:r>
              <w:rPr>
                <w:webHidden/>
              </w:rPr>
              <w:tab/>
            </w:r>
            <w:r>
              <w:rPr>
                <w:webHidden/>
              </w:rPr>
              <w:fldChar w:fldCharType="begin"/>
            </w:r>
            <w:r>
              <w:rPr>
                <w:webHidden/>
              </w:rPr>
              <w:instrText xml:space="preserve"> PAGEREF _Toc201090912 \h </w:instrText>
            </w:r>
            <w:r>
              <w:rPr>
                <w:webHidden/>
              </w:rPr>
            </w:r>
            <w:r>
              <w:rPr>
                <w:webHidden/>
              </w:rPr>
              <w:fldChar w:fldCharType="separate"/>
            </w:r>
            <w:r>
              <w:rPr>
                <w:webHidden/>
              </w:rPr>
              <w:t>9</w:t>
            </w:r>
            <w:r>
              <w:rPr>
                <w:webHidden/>
              </w:rPr>
              <w:fldChar w:fldCharType="end"/>
            </w:r>
          </w:hyperlink>
        </w:p>
        <w:p w14:paraId="3726576E" w14:textId="1C472F17" w:rsidR="001E1AEB" w:rsidRDefault="001E1AEB">
          <w:pPr>
            <w:pStyle w:val="TDC2"/>
            <w:rPr>
              <w:rFonts w:eastAsiaTheme="minorEastAsia" w:cstheme="minorBidi"/>
              <w:lang w:val="es-CL" w:eastAsia="es-CL"/>
            </w:rPr>
          </w:pPr>
          <w:hyperlink w:anchor="_Toc201090913" w:history="1">
            <w:r w:rsidRPr="001025D6">
              <w:rPr>
                <w:rStyle w:val="Hipervnculo"/>
              </w:rPr>
              <w:t>1.3.</w:t>
            </w:r>
            <w:r>
              <w:rPr>
                <w:rFonts w:eastAsiaTheme="minorEastAsia" w:cstheme="minorBidi"/>
                <w:lang w:val="es-CL" w:eastAsia="es-CL"/>
              </w:rPr>
              <w:tab/>
            </w:r>
            <w:r w:rsidRPr="001025D6">
              <w:rPr>
                <w:rStyle w:val="Hipervnculo"/>
              </w:rPr>
              <w:t>Justificación del proyecto</w:t>
            </w:r>
            <w:r>
              <w:rPr>
                <w:webHidden/>
              </w:rPr>
              <w:tab/>
            </w:r>
            <w:r>
              <w:rPr>
                <w:webHidden/>
              </w:rPr>
              <w:fldChar w:fldCharType="begin"/>
            </w:r>
            <w:r>
              <w:rPr>
                <w:webHidden/>
              </w:rPr>
              <w:instrText xml:space="preserve"> PAGEREF _Toc201090913 \h </w:instrText>
            </w:r>
            <w:r>
              <w:rPr>
                <w:webHidden/>
              </w:rPr>
            </w:r>
            <w:r>
              <w:rPr>
                <w:webHidden/>
              </w:rPr>
              <w:fldChar w:fldCharType="separate"/>
            </w:r>
            <w:r>
              <w:rPr>
                <w:webHidden/>
              </w:rPr>
              <w:t>10</w:t>
            </w:r>
            <w:r>
              <w:rPr>
                <w:webHidden/>
              </w:rPr>
              <w:fldChar w:fldCharType="end"/>
            </w:r>
          </w:hyperlink>
        </w:p>
        <w:p w14:paraId="54F4F73E" w14:textId="72054723" w:rsidR="001E1AEB" w:rsidRDefault="001E1AEB">
          <w:pPr>
            <w:pStyle w:val="TDC2"/>
            <w:rPr>
              <w:rFonts w:eastAsiaTheme="minorEastAsia" w:cstheme="minorBidi"/>
              <w:lang w:val="es-CL" w:eastAsia="es-CL"/>
            </w:rPr>
          </w:pPr>
          <w:hyperlink w:anchor="_Toc201090914" w:history="1">
            <w:r w:rsidRPr="001025D6">
              <w:rPr>
                <w:rStyle w:val="Hipervnculo"/>
                <w:rFonts w:eastAsia="Times New Roman"/>
              </w:rPr>
              <w:t>1.4.</w:t>
            </w:r>
            <w:r>
              <w:rPr>
                <w:rFonts w:eastAsiaTheme="minorEastAsia" w:cstheme="minorBidi"/>
                <w:lang w:val="es-CL" w:eastAsia="es-CL"/>
              </w:rPr>
              <w:tab/>
            </w:r>
            <w:r w:rsidRPr="001025D6">
              <w:rPr>
                <w:rStyle w:val="Hipervnculo"/>
                <w:rFonts w:eastAsia="Times New Roman"/>
              </w:rPr>
              <w:t>Alcances y limitaciones del proyecto</w:t>
            </w:r>
            <w:r>
              <w:rPr>
                <w:webHidden/>
              </w:rPr>
              <w:tab/>
            </w:r>
            <w:r>
              <w:rPr>
                <w:webHidden/>
              </w:rPr>
              <w:fldChar w:fldCharType="begin"/>
            </w:r>
            <w:r>
              <w:rPr>
                <w:webHidden/>
              </w:rPr>
              <w:instrText xml:space="preserve"> PAGEREF _Toc201090914 \h </w:instrText>
            </w:r>
            <w:r>
              <w:rPr>
                <w:webHidden/>
              </w:rPr>
            </w:r>
            <w:r>
              <w:rPr>
                <w:webHidden/>
              </w:rPr>
              <w:fldChar w:fldCharType="separate"/>
            </w:r>
            <w:r>
              <w:rPr>
                <w:webHidden/>
              </w:rPr>
              <w:t>11</w:t>
            </w:r>
            <w:r>
              <w:rPr>
                <w:webHidden/>
              </w:rPr>
              <w:fldChar w:fldCharType="end"/>
            </w:r>
          </w:hyperlink>
        </w:p>
        <w:p w14:paraId="54BDEF06" w14:textId="30E2AF43" w:rsidR="001E1AEB" w:rsidRDefault="001E1AEB">
          <w:pPr>
            <w:pStyle w:val="TDC3"/>
            <w:rPr>
              <w:rFonts w:asciiTheme="minorHAnsi" w:eastAsiaTheme="minorEastAsia" w:hAnsiTheme="minorHAnsi" w:cstheme="minorBidi"/>
              <w:szCs w:val="22"/>
              <w:lang w:val="es-CL" w:eastAsia="es-CL"/>
            </w:rPr>
          </w:pPr>
          <w:hyperlink w:anchor="_Toc201090915" w:history="1">
            <w:r w:rsidRPr="001025D6">
              <w:rPr>
                <w:rStyle w:val="Hipervnculo"/>
              </w:rPr>
              <w:t>1.4.1.</w:t>
            </w:r>
            <w:r>
              <w:rPr>
                <w:rFonts w:asciiTheme="minorHAnsi" w:eastAsiaTheme="minorEastAsia" w:hAnsiTheme="minorHAnsi" w:cstheme="minorBidi"/>
                <w:szCs w:val="22"/>
                <w:lang w:val="es-CL" w:eastAsia="es-CL"/>
              </w:rPr>
              <w:tab/>
            </w:r>
            <w:r w:rsidRPr="001025D6">
              <w:rPr>
                <w:rStyle w:val="Hipervnculo"/>
              </w:rPr>
              <w:t>Alcance del proyecto</w:t>
            </w:r>
            <w:r>
              <w:rPr>
                <w:webHidden/>
              </w:rPr>
              <w:tab/>
            </w:r>
            <w:r>
              <w:rPr>
                <w:webHidden/>
              </w:rPr>
              <w:fldChar w:fldCharType="begin"/>
            </w:r>
            <w:r>
              <w:rPr>
                <w:webHidden/>
              </w:rPr>
              <w:instrText xml:space="preserve"> PAGEREF _Toc201090915 \h </w:instrText>
            </w:r>
            <w:r>
              <w:rPr>
                <w:webHidden/>
              </w:rPr>
            </w:r>
            <w:r>
              <w:rPr>
                <w:webHidden/>
              </w:rPr>
              <w:fldChar w:fldCharType="separate"/>
            </w:r>
            <w:r>
              <w:rPr>
                <w:webHidden/>
              </w:rPr>
              <w:t>11</w:t>
            </w:r>
            <w:r>
              <w:rPr>
                <w:webHidden/>
              </w:rPr>
              <w:fldChar w:fldCharType="end"/>
            </w:r>
          </w:hyperlink>
        </w:p>
        <w:p w14:paraId="1587896E" w14:textId="2D11C647" w:rsidR="001E1AEB" w:rsidRDefault="001E1AEB">
          <w:pPr>
            <w:pStyle w:val="TDC3"/>
            <w:rPr>
              <w:rFonts w:asciiTheme="minorHAnsi" w:eastAsiaTheme="minorEastAsia" w:hAnsiTheme="minorHAnsi" w:cstheme="minorBidi"/>
              <w:szCs w:val="22"/>
              <w:lang w:val="es-CL" w:eastAsia="es-CL"/>
            </w:rPr>
          </w:pPr>
          <w:hyperlink w:anchor="_Toc201090916" w:history="1">
            <w:r w:rsidRPr="001025D6">
              <w:rPr>
                <w:rStyle w:val="Hipervnculo"/>
              </w:rPr>
              <w:t>1.4.2.</w:t>
            </w:r>
            <w:r>
              <w:rPr>
                <w:rFonts w:asciiTheme="minorHAnsi" w:eastAsiaTheme="minorEastAsia" w:hAnsiTheme="minorHAnsi" w:cstheme="minorBidi"/>
                <w:szCs w:val="22"/>
                <w:lang w:val="es-CL" w:eastAsia="es-CL"/>
              </w:rPr>
              <w:tab/>
            </w:r>
            <w:r w:rsidRPr="001025D6">
              <w:rPr>
                <w:rStyle w:val="Hipervnculo"/>
              </w:rPr>
              <w:t>Limitaciones del proyecto</w:t>
            </w:r>
            <w:r>
              <w:rPr>
                <w:webHidden/>
              </w:rPr>
              <w:tab/>
            </w:r>
            <w:r>
              <w:rPr>
                <w:webHidden/>
              </w:rPr>
              <w:fldChar w:fldCharType="begin"/>
            </w:r>
            <w:r>
              <w:rPr>
                <w:webHidden/>
              </w:rPr>
              <w:instrText xml:space="preserve"> PAGEREF _Toc201090916 \h </w:instrText>
            </w:r>
            <w:r>
              <w:rPr>
                <w:webHidden/>
              </w:rPr>
            </w:r>
            <w:r>
              <w:rPr>
                <w:webHidden/>
              </w:rPr>
              <w:fldChar w:fldCharType="separate"/>
            </w:r>
            <w:r>
              <w:rPr>
                <w:webHidden/>
              </w:rPr>
              <w:t>11</w:t>
            </w:r>
            <w:r>
              <w:rPr>
                <w:webHidden/>
              </w:rPr>
              <w:fldChar w:fldCharType="end"/>
            </w:r>
          </w:hyperlink>
        </w:p>
        <w:p w14:paraId="0BB0090C" w14:textId="7ABC5E76" w:rsidR="001E1AEB" w:rsidRDefault="001E1AEB">
          <w:pPr>
            <w:pStyle w:val="TDC1"/>
            <w:rPr>
              <w:rFonts w:asciiTheme="minorHAnsi" w:eastAsiaTheme="minorEastAsia" w:hAnsiTheme="minorHAnsi" w:cstheme="minorBidi"/>
              <w:b w:val="0"/>
              <w:bCs w:val="0"/>
              <w:lang w:val="es-CL" w:eastAsia="es-CL"/>
            </w:rPr>
          </w:pPr>
          <w:hyperlink w:anchor="_Toc201090917" w:history="1">
            <w:r w:rsidRPr="001025D6">
              <w:rPr>
                <w:rStyle w:val="Hipervnculo"/>
              </w:rPr>
              <w:t>CAPÍTULO II</w:t>
            </w:r>
            <w:r>
              <w:rPr>
                <w:webHidden/>
              </w:rPr>
              <w:tab/>
            </w:r>
            <w:r>
              <w:rPr>
                <w:webHidden/>
              </w:rPr>
              <w:fldChar w:fldCharType="begin"/>
            </w:r>
            <w:r>
              <w:rPr>
                <w:webHidden/>
              </w:rPr>
              <w:instrText xml:space="preserve"> PAGEREF _Toc201090917 \h </w:instrText>
            </w:r>
            <w:r>
              <w:rPr>
                <w:webHidden/>
              </w:rPr>
            </w:r>
            <w:r>
              <w:rPr>
                <w:webHidden/>
              </w:rPr>
              <w:fldChar w:fldCharType="separate"/>
            </w:r>
            <w:r>
              <w:rPr>
                <w:webHidden/>
              </w:rPr>
              <w:t>25</w:t>
            </w:r>
            <w:r>
              <w:rPr>
                <w:webHidden/>
              </w:rPr>
              <w:fldChar w:fldCharType="end"/>
            </w:r>
          </w:hyperlink>
        </w:p>
        <w:p w14:paraId="7B57BACB" w14:textId="6C92F8FA" w:rsidR="001E1AEB" w:rsidRDefault="001E1AEB">
          <w:pPr>
            <w:pStyle w:val="TDC1"/>
            <w:rPr>
              <w:rFonts w:asciiTheme="minorHAnsi" w:eastAsiaTheme="minorEastAsia" w:hAnsiTheme="minorHAnsi" w:cstheme="minorBidi"/>
              <w:b w:val="0"/>
              <w:bCs w:val="0"/>
              <w:lang w:val="es-CL" w:eastAsia="es-CL"/>
            </w:rPr>
          </w:pPr>
          <w:hyperlink w:anchor="_Toc201090918" w:history="1">
            <w:r w:rsidRPr="001025D6">
              <w:rPr>
                <w:rStyle w:val="Hipervnculo"/>
              </w:rPr>
              <w:t>MARCO CONCEPTUAL</w:t>
            </w:r>
            <w:r>
              <w:rPr>
                <w:webHidden/>
              </w:rPr>
              <w:tab/>
            </w:r>
            <w:r>
              <w:rPr>
                <w:webHidden/>
              </w:rPr>
              <w:fldChar w:fldCharType="begin"/>
            </w:r>
            <w:r>
              <w:rPr>
                <w:webHidden/>
              </w:rPr>
              <w:instrText xml:space="preserve"> PAGEREF _Toc201090918 \h </w:instrText>
            </w:r>
            <w:r>
              <w:rPr>
                <w:webHidden/>
              </w:rPr>
            </w:r>
            <w:r>
              <w:rPr>
                <w:webHidden/>
              </w:rPr>
              <w:fldChar w:fldCharType="separate"/>
            </w:r>
            <w:r>
              <w:rPr>
                <w:webHidden/>
              </w:rPr>
              <w:t>25</w:t>
            </w:r>
            <w:r>
              <w:rPr>
                <w:webHidden/>
              </w:rPr>
              <w:fldChar w:fldCharType="end"/>
            </w:r>
          </w:hyperlink>
        </w:p>
        <w:p w14:paraId="6FA5E8BE" w14:textId="1285261E" w:rsidR="001E1AEB" w:rsidRDefault="001E1AEB">
          <w:pPr>
            <w:pStyle w:val="TDC2"/>
            <w:rPr>
              <w:rFonts w:eastAsiaTheme="minorEastAsia" w:cstheme="minorBidi"/>
              <w:lang w:val="es-CL" w:eastAsia="es-CL"/>
            </w:rPr>
          </w:pPr>
          <w:hyperlink w:anchor="_Toc201090919" w:history="1">
            <w:r w:rsidRPr="001025D6">
              <w:rPr>
                <w:rStyle w:val="Hipervnculo"/>
              </w:rPr>
              <w:t>2.1.</w:t>
            </w:r>
            <w:r>
              <w:rPr>
                <w:rFonts w:eastAsiaTheme="minorEastAsia" w:cstheme="minorBidi"/>
                <w:lang w:val="es-CL" w:eastAsia="es-CL"/>
              </w:rPr>
              <w:tab/>
            </w:r>
            <w:r w:rsidRPr="001025D6">
              <w:rPr>
                <w:rStyle w:val="Hipervnculo"/>
              </w:rPr>
              <w:t>Reseña histórica</w:t>
            </w:r>
            <w:r>
              <w:rPr>
                <w:webHidden/>
              </w:rPr>
              <w:tab/>
            </w:r>
            <w:r>
              <w:rPr>
                <w:webHidden/>
              </w:rPr>
              <w:fldChar w:fldCharType="begin"/>
            </w:r>
            <w:r>
              <w:rPr>
                <w:webHidden/>
              </w:rPr>
              <w:instrText xml:space="preserve"> PAGEREF _Toc201090919 \h </w:instrText>
            </w:r>
            <w:r>
              <w:rPr>
                <w:webHidden/>
              </w:rPr>
            </w:r>
            <w:r>
              <w:rPr>
                <w:webHidden/>
              </w:rPr>
              <w:fldChar w:fldCharType="separate"/>
            </w:r>
            <w:r>
              <w:rPr>
                <w:webHidden/>
              </w:rPr>
              <w:t>25</w:t>
            </w:r>
            <w:r>
              <w:rPr>
                <w:webHidden/>
              </w:rPr>
              <w:fldChar w:fldCharType="end"/>
            </w:r>
          </w:hyperlink>
        </w:p>
        <w:p w14:paraId="4ADEA98C" w14:textId="344AF04B" w:rsidR="001E1AEB" w:rsidRDefault="001E1AEB">
          <w:pPr>
            <w:pStyle w:val="TDC2"/>
            <w:rPr>
              <w:rFonts w:eastAsiaTheme="minorEastAsia" w:cstheme="minorBidi"/>
              <w:lang w:val="es-CL" w:eastAsia="es-CL"/>
            </w:rPr>
          </w:pPr>
          <w:hyperlink w:anchor="_Toc201090920" w:history="1">
            <w:r w:rsidRPr="001025D6">
              <w:rPr>
                <w:rStyle w:val="Hipervnculo"/>
                <w:rFonts w:eastAsia="Times New Roman"/>
              </w:rPr>
              <w:t>2.2.</w:t>
            </w:r>
            <w:r>
              <w:rPr>
                <w:rFonts w:eastAsiaTheme="minorEastAsia" w:cstheme="minorBidi"/>
                <w:lang w:val="es-CL" w:eastAsia="es-CL"/>
              </w:rPr>
              <w:tab/>
            </w:r>
            <w:r w:rsidRPr="001025D6">
              <w:rPr>
                <w:rStyle w:val="Hipervnculo"/>
                <w:rFonts w:eastAsia="Times New Roman"/>
              </w:rPr>
              <w:t>Bases teóricas</w:t>
            </w:r>
            <w:r>
              <w:rPr>
                <w:webHidden/>
              </w:rPr>
              <w:tab/>
            </w:r>
            <w:r>
              <w:rPr>
                <w:webHidden/>
              </w:rPr>
              <w:fldChar w:fldCharType="begin"/>
            </w:r>
            <w:r>
              <w:rPr>
                <w:webHidden/>
              </w:rPr>
              <w:instrText xml:space="preserve"> PAGEREF _Toc201090920 \h </w:instrText>
            </w:r>
            <w:r>
              <w:rPr>
                <w:webHidden/>
              </w:rPr>
            </w:r>
            <w:r>
              <w:rPr>
                <w:webHidden/>
              </w:rPr>
              <w:fldChar w:fldCharType="separate"/>
            </w:r>
            <w:r>
              <w:rPr>
                <w:webHidden/>
              </w:rPr>
              <w:t>29</w:t>
            </w:r>
            <w:r>
              <w:rPr>
                <w:webHidden/>
              </w:rPr>
              <w:fldChar w:fldCharType="end"/>
            </w:r>
          </w:hyperlink>
        </w:p>
        <w:p w14:paraId="5B1B48AF" w14:textId="3DD4733E" w:rsidR="001E1AEB" w:rsidRDefault="001E1AEB">
          <w:pPr>
            <w:pStyle w:val="TDC3"/>
            <w:rPr>
              <w:rFonts w:asciiTheme="minorHAnsi" w:eastAsiaTheme="minorEastAsia" w:hAnsiTheme="minorHAnsi" w:cstheme="minorBidi"/>
              <w:szCs w:val="22"/>
              <w:lang w:val="es-CL" w:eastAsia="es-CL"/>
            </w:rPr>
          </w:pPr>
          <w:hyperlink w:anchor="_Toc201090921" w:history="1">
            <w:r w:rsidRPr="001025D6">
              <w:rPr>
                <w:rStyle w:val="Hipervnculo"/>
              </w:rPr>
              <w:t>2.2.1.</w:t>
            </w:r>
            <w:r>
              <w:rPr>
                <w:rFonts w:asciiTheme="minorHAnsi" w:eastAsiaTheme="minorEastAsia" w:hAnsiTheme="minorHAnsi" w:cstheme="minorBidi"/>
                <w:szCs w:val="22"/>
                <w:lang w:val="es-CL" w:eastAsia="es-CL"/>
              </w:rPr>
              <w:tab/>
            </w:r>
            <w:r w:rsidRPr="001025D6">
              <w:rPr>
                <w:rStyle w:val="Hipervnculo"/>
              </w:rPr>
              <w:t>Gestión de mantenimiento y confiabilidad operacional</w:t>
            </w:r>
            <w:r>
              <w:rPr>
                <w:webHidden/>
              </w:rPr>
              <w:tab/>
            </w:r>
            <w:r>
              <w:rPr>
                <w:webHidden/>
              </w:rPr>
              <w:fldChar w:fldCharType="begin"/>
            </w:r>
            <w:r>
              <w:rPr>
                <w:webHidden/>
              </w:rPr>
              <w:instrText xml:space="preserve"> PAGEREF _Toc201090921 \h </w:instrText>
            </w:r>
            <w:r>
              <w:rPr>
                <w:webHidden/>
              </w:rPr>
            </w:r>
            <w:r>
              <w:rPr>
                <w:webHidden/>
              </w:rPr>
              <w:fldChar w:fldCharType="separate"/>
            </w:r>
            <w:r>
              <w:rPr>
                <w:webHidden/>
              </w:rPr>
              <w:t>30</w:t>
            </w:r>
            <w:r>
              <w:rPr>
                <w:webHidden/>
              </w:rPr>
              <w:fldChar w:fldCharType="end"/>
            </w:r>
          </w:hyperlink>
        </w:p>
        <w:p w14:paraId="40C03FD6" w14:textId="33E31144" w:rsidR="001E1AEB" w:rsidRDefault="001E1AEB">
          <w:pPr>
            <w:pStyle w:val="TDC3"/>
            <w:rPr>
              <w:rFonts w:asciiTheme="minorHAnsi" w:eastAsiaTheme="minorEastAsia" w:hAnsiTheme="minorHAnsi" w:cstheme="minorBidi"/>
              <w:szCs w:val="22"/>
              <w:lang w:val="es-CL" w:eastAsia="es-CL"/>
            </w:rPr>
          </w:pPr>
          <w:hyperlink w:anchor="_Toc201090922" w:history="1">
            <w:r w:rsidRPr="001025D6">
              <w:rPr>
                <w:rStyle w:val="Hipervnculo"/>
              </w:rPr>
              <w:t>2.1.2.</w:t>
            </w:r>
            <w:r>
              <w:rPr>
                <w:rFonts w:asciiTheme="minorHAnsi" w:eastAsiaTheme="minorEastAsia" w:hAnsiTheme="minorHAnsi" w:cstheme="minorBidi"/>
                <w:szCs w:val="22"/>
                <w:lang w:val="es-CL" w:eastAsia="es-CL"/>
              </w:rPr>
              <w:tab/>
            </w:r>
            <w:r w:rsidRPr="001025D6">
              <w:rPr>
                <w:rStyle w:val="Hipervnculo"/>
              </w:rPr>
              <w:t>Optimización de activos físicos y ciclo de vida</w:t>
            </w:r>
            <w:r>
              <w:rPr>
                <w:webHidden/>
              </w:rPr>
              <w:tab/>
            </w:r>
            <w:r>
              <w:rPr>
                <w:webHidden/>
              </w:rPr>
              <w:fldChar w:fldCharType="begin"/>
            </w:r>
            <w:r>
              <w:rPr>
                <w:webHidden/>
              </w:rPr>
              <w:instrText xml:space="preserve"> PAGEREF _Toc201090922 \h </w:instrText>
            </w:r>
            <w:r>
              <w:rPr>
                <w:webHidden/>
              </w:rPr>
            </w:r>
            <w:r>
              <w:rPr>
                <w:webHidden/>
              </w:rPr>
              <w:fldChar w:fldCharType="separate"/>
            </w:r>
            <w:r>
              <w:rPr>
                <w:webHidden/>
              </w:rPr>
              <w:t>30</w:t>
            </w:r>
            <w:r>
              <w:rPr>
                <w:webHidden/>
              </w:rPr>
              <w:fldChar w:fldCharType="end"/>
            </w:r>
          </w:hyperlink>
        </w:p>
        <w:p w14:paraId="2A5DBB8D" w14:textId="72BEFC63" w:rsidR="001E1AEB" w:rsidRDefault="001E1AEB">
          <w:pPr>
            <w:pStyle w:val="TDC3"/>
            <w:rPr>
              <w:rFonts w:asciiTheme="minorHAnsi" w:eastAsiaTheme="minorEastAsia" w:hAnsiTheme="minorHAnsi" w:cstheme="minorBidi"/>
              <w:szCs w:val="22"/>
              <w:lang w:val="es-CL" w:eastAsia="es-CL"/>
            </w:rPr>
          </w:pPr>
          <w:hyperlink w:anchor="_Toc201090923" w:history="1">
            <w:r w:rsidRPr="001025D6">
              <w:rPr>
                <w:rStyle w:val="Hipervnculo"/>
              </w:rPr>
              <w:t>2.2.3.</w:t>
            </w:r>
            <w:r>
              <w:rPr>
                <w:rFonts w:asciiTheme="minorHAnsi" w:eastAsiaTheme="minorEastAsia" w:hAnsiTheme="minorHAnsi" w:cstheme="minorBidi"/>
                <w:szCs w:val="22"/>
                <w:lang w:val="es-CL" w:eastAsia="es-CL"/>
              </w:rPr>
              <w:tab/>
            </w:r>
            <w:r w:rsidRPr="001025D6">
              <w:rPr>
                <w:rStyle w:val="Hipervnculo"/>
              </w:rPr>
              <w:t>Análisis predictivo como herramienta de mejora</w:t>
            </w:r>
            <w:r>
              <w:rPr>
                <w:webHidden/>
              </w:rPr>
              <w:tab/>
            </w:r>
            <w:r>
              <w:rPr>
                <w:webHidden/>
              </w:rPr>
              <w:fldChar w:fldCharType="begin"/>
            </w:r>
            <w:r>
              <w:rPr>
                <w:webHidden/>
              </w:rPr>
              <w:instrText xml:space="preserve"> PAGEREF _Toc201090923 \h </w:instrText>
            </w:r>
            <w:r>
              <w:rPr>
                <w:webHidden/>
              </w:rPr>
            </w:r>
            <w:r>
              <w:rPr>
                <w:webHidden/>
              </w:rPr>
              <w:fldChar w:fldCharType="separate"/>
            </w:r>
            <w:r>
              <w:rPr>
                <w:webHidden/>
              </w:rPr>
              <w:t>31</w:t>
            </w:r>
            <w:r>
              <w:rPr>
                <w:webHidden/>
              </w:rPr>
              <w:fldChar w:fldCharType="end"/>
            </w:r>
          </w:hyperlink>
        </w:p>
        <w:p w14:paraId="68F0DCA6" w14:textId="49C1AD13" w:rsidR="001E1AEB" w:rsidRDefault="001E1AEB">
          <w:pPr>
            <w:pStyle w:val="TDC3"/>
            <w:rPr>
              <w:rFonts w:asciiTheme="minorHAnsi" w:eastAsiaTheme="minorEastAsia" w:hAnsiTheme="minorHAnsi" w:cstheme="minorBidi"/>
              <w:szCs w:val="22"/>
              <w:lang w:val="es-CL" w:eastAsia="es-CL"/>
            </w:rPr>
          </w:pPr>
          <w:hyperlink w:anchor="_Toc201090924" w:history="1">
            <w:r w:rsidRPr="001025D6">
              <w:rPr>
                <w:rStyle w:val="Hipervnculo"/>
              </w:rPr>
              <w:t>2.2.4.</w:t>
            </w:r>
            <w:r>
              <w:rPr>
                <w:rFonts w:asciiTheme="minorHAnsi" w:eastAsiaTheme="minorEastAsia" w:hAnsiTheme="minorHAnsi" w:cstheme="minorBidi"/>
                <w:szCs w:val="22"/>
                <w:lang w:val="es-CL" w:eastAsia="es-CL"/>
              </w:rPr>
              <w:tab/>
            </w:r>
            <w:r w:rsidRPr="001025D6">
              <w:rPr>
                <w:rStyle w:val="Hipervnculo"/>
              </w:rPr>
              <w:t>Aplicación de machine learning en ingeniería</w:t>
            </w:r>
            <w:r>
              <w:rPr>
                <w:webHidden/>
              </w:rPr>
              <w:tab/>
            </w:r>
            <w:r>
              <w:rPr>
                <w:webHidden/>
              </w:rPr>
              <w:fldChar w:fldCharType="begin"/>
            </w:r>
            <w:r>
              <w:rPr>
                <w:webHidden/>
              </w:rPr>
              <w:instrText xml:space="preserve"> PAGEREF _Toc201090924 \h </w:instrText>
            </w:r>
            <w:r>
              <w:rPr>
                <w:webHidden/>
              </w:rPr>
            </w:r>
            <w:r>
              <w:rPr>
                <w:webHidden/>
              </w:rPr>
              <w:fldChar w:fldCharType="separate"/>
            </w:r>
            <w:r>
              <w:rPr>
                <w:webHidden/>
              </w:rPr>
              <w:t>31</w:t>
            </w:r>
            <w:r>
              <w:rPr>
                <w:webHidden/>
              </w:rPr>
              <w:fldChar w:fldCharType="end"/>
            </w:r>
          </w:hyperlink>
        </w:p>
        <w:p w14:paraId="7B4DB0A1" w14:textId="3AAE828D" w:rsidR="001E1AEB" w:rsidRDefault="001E1AEB">
          <w:pPr>
            <w:pStyle w:val="TDC3"/>
            <w:rPr>
              <w:rFonts w:asciiTheme="minorHAnsi" w:eastAsiaTheme="minorEastAsia" w:hAnsiTheme="minorHAnsi" w:cstheme="minorBidi"/>
              <w:szCs w:val="22"/>
              <w:lang w:val="es-CL" w:eastAsia="es-CL"/>
            </w:rPr>
          </w:pPr>
          <w:hyperlink w:anchor="_Toc201090925" w:history="1">
            <w:r w:rsidRPr="001025D6">
              <w:rPr>
                <w:rStyle w:val="Hipervnculo"/>
              </w:rPr>
              <w:t>2.2.5.</w:t>
            </w:r>
            <w:r>
              <w:rPr>
                <w:rFonts w:asciiTheme="minorHAnsi" w:eastAsiaTheme="minorEastAsia" w:hAnsiTheme="minorHAnsi" w:cstheme="minorBidi"/>
                <w:szCs w:val="22"/>
                <w:lang w:val="es-CL" w:eastAsia="es-CL"/>
              </w:rPr>
              <w:tab/>
            </w:r>
            <w:r w:rsidRPr="001025D6">
              <w:rPr>
                <w:rStyle w:val="Hipervnculo"/>
              </w:rPr>
              <w:t>Indicadores clave de mantenimiento (KPI)</w:t>
            </w:r>
            <w:r>
              <w:rPr>
                <w:webHidden/>
              </w:rPr>
              <w:tab/>
            </w:r>
            <w:r>
              <w:rPr>
                <w:webHidden/>
              </w:rPr>
              <w:fldChar w:fldCharType="begin"/>
            </w:r>
            <w:r>
              <w:rPr>
                <w:webHidden/>
              </w:rPr>
              <w:instrText xml:space="preserve"> PAGEREF _Toc201090925 \h </w:instrText>
            </w:r>
            <w:r>
              <w:rPr>
                <w:webHidden/>
              </w:rPr>
            </w:r>
            <w:r>
              <w:rPr>
                <w:webHidden/>
              </w:rPr>
              <w:fldChar w:fldCharType="separate"/>
            </w:r>
            <w:r>
              <w:rPr>
                <w:webHidden/>
              </w:rPr>
              <w:t>31</w:t>
            </w:r>
            <w:r>
              <w:rPr>
                <w:webHidden/>
              </w:rPr>
              <w:fldChar w:fldCharType="end"/>
            </w:r>
          </w:hyperlink>
        </w:p>
        <w:p w14:paraId="6E7E1901" w14:textId="4E9F6E3C" w:rsidR="001E1AEB" w:rsidRDefault="001E1AEB">
          <w:pPr>
            <w:pStyle w:val="TDC3"/>
            <w:rPr>
              <w:rFonts w:asciiTheme="minorHAnsi" w:eastAsiaTheme="minorEastAsia" w:hAnsiTheme="minorHAnsi" w:cstheme="minorBidi"/>
              <w:szCs w:val="22"/>
              <w:lang w:val="es-CL" w:eastAsia="es-CL"/>
            </w:rPr>
          </w:pPr>
          <w:hyperlink w:anchor="_Toc201090926" w:history="1">
            <w:r w:rsidRPr="001025D6">
              <w:rPr>
                <w:rStyle w:val="Hipervnculo"/>
              </w:rPr>
              <w:t>2.2.6.</w:t>
            </w:r>
            <w:r>
              <w:rPr>
                <w:rFonts w:asciiTheme="minorHAnsi" w:eastAsiaTheme="minorEastAsia" w:hAnsiTheme="minorHAnsi" w:cstheme="minorBidi"/>
                <w:szCs w:val="22"/>
                <w:lang w:val="es-CL" w:eastAsia="es-CL"/>
              </w:rPr>
              <w:tab/>
            </w:r>
            <w:r w:rsidRPr="001025D6">
              <w:rPr>
                <w:rStyle w:val="Hipervnculo"/>
              </w:rPr>
              <w:t>Diagrama de Pareto: Priorización de Causas Críticas</w:t>
            </w:r>
            <w:r>
              <w:rPr>
                <w:webHidden/>
              </w:rPr>
              <w:tab/>
            </w:r>
            <w:r>
              <w:rPr>
                <w:webHidden/>
              </w:rPr>
              <w:fldChar w:fldCharType="begin"/>
            </w:r>
            <w:r>
              <w:rPr>
                <w:webHidden/>
              </w:rPr>
              <w:instrText xml:space="preserve"> PAGEREF _Toc201090926 \h </w:instrText>
            </w:r>
            <w:r>
              <w:rPr>
                <w:webHidden/>
              </w:rPr>
            </w:r>
            <w:r>
              <w:rPr>
                <w:webHidden/>
              </w:rPr>
              <w:fldChar w:fldCharType="separate"/>
            </w:r>
            <w:r>
              <w:rPr>
                <w:webHidden/>
              </w:rPr>
              <w:t>32</w:t>
            </w:r>
            <w:r>
              <w:rPr>
                <w:webHidden/>
              </w:rPr>
              <w:fldChar w:fldCharType="end"/>
            </w:r>
          </w:hyperlink>
        </w:p>
        <w:p w14:paraId="769239C4" w14:textId="36DFEF64" w:rsidR="001E1AEB" w:rsidRDefault="001E1AEB">
          <w:pPr>
            <w:pStyle w:val="TDC2"/>
            <w:rPr>
              <w:rFonts w:eastAsiaTheme="minorEastAsia" w:cstheme="minorBidi"/>
              <w:lang w:val="es-CL" w:eastAsia="es-CL"/>
            </w:rPr>
          </w:pPr>
          <w:hyperlink w:anchor="_Toc201090927" w:history="1">
            <w:r w:rsidRPr="001025D6">
              <w:rPr>
                <w:rStyle w:val="Hipervnculo"/>
              </w:rPr>
              <w:t>2.3.</w:t>
            </w:r>
            <w:r>
              <w:rPr>
                <w:rFonts w:eastAsiaTheme="minorEastAsia" w:cstheme="minorBidi"/>
                <w:lang w:val="es-CL" w:eastAsia="es-CL"/>
              </w:rPr>
              <w:tab/>
            </w:r>
            <w:r w:rsidRPr="001025D6">
              <w:rPr>
                <w:rStyle w:val="Hipervnculo"/>
              </w:rPr>
              <w:t>Bases legales</w:t>
            </w:r>
            <w:r>
              <w:rPr>
                <w:webHidden/>
              </w:rPr>
              <w:tab/>
            </w:r>
            <w:r>
              <w:rPr>
                <w:webHidden/>
              </w:rPr>
              <w:fldChar w:fldCharType="begin"/>
            </w:r>
            <w:r>
              <w:rPr>
                <w:webHidden/>
              </w:rPr>
              <w:instrText xml:space="preserve"> PAGEREF _Toc201090927 \h </w:instrText>
            </w:r>
            <w:r>
              <w:rPr>
                <w:webHidden/>
              </w:rPr>
            </w:r>
            <w:r>
              <w:rPr>
                <w:webHidden/>
              </w:rPr>
              <w:fldChar w:fldCharType="separate"/>
            </w:r>
            <w:r>
              <w:rPr>
                <w:webHidden/>
              </w:rPr>
              <w:t>34</w:t>
            </w:r>
            <w:r>
              <w:rPr>
                <w:webHidden/>
              </w:rPr>
              <w:fldChar w:fldCharType="end"/>
            </w:r>
          </w:hyperlink>
        </w:p>
        <w:p w14:paraId="62BEFE86" w14:textId="36620098" w:rsidR="001E1AEB" w:rsidRDefault="001E1AEB">
          <w:pPr>
            <w:pStyle w:val="TDC3"/>
            <w:rPr>
              <w:rFonts w:asciiTheme="minorHAnsi" w:eastAsiaTheme="minorEastAsia" w:hAnsiTheme="minorHAnsi" w:cstheme="minorBidi"/>
              <w:szCs w:val="22"/>
              <w:lang w:val="es-CL" w:eastAsia="es-CL"/>
            </w:rPr>
          </w:pPr>
          <w:hyperlink w:anchor="_Toc201090928" w:history="1">
            <w:r w:rsidRPr="001025D6">
              <w:rPr>
                <w:rStyle w:val="Hipervnculo"/>
              </w:rPr>
              <w:t>2.3.1.</w:t>
            </w:r>
            <w:r>
              <w:rPr>
                <w:rFonts w:asciiTheme="minorHAnsi" w:eastAsiaTheme="minorEastAsia" w:hAnsiTheme="minorHAnsi" w:cstheme="minorBidi"/>
                <w:szCs w:val="22"/>
                <w:lang w:val="es-CL" w:eastAsia="es-CL"/>
              </w:rPr>
              <w:tab/>
            </w:r>
            <w:r w:rsidRPr="001025D6">
              <w:rPr>
                <w:rStyle w:val="Hipervnculo"/>
              </w:rPr>
              <w:t>Ley N. º 16.744 sobre Accidentes del Trabajo y Enfermedades Profesionales</w:t>
            </w:r>
            <w:r>
              <w:rPr>
                <w:webHidden/>
              </w:rPr>
              <w:tab/>
            </w:r>
            <w:r>
              <w:rPr>
                <w:webHidden/>
              </w:rPr>
              <w:fldChar w:fldCharType="begin"/>
            </w:r>
            <w:r>
              <w:rPr>
                <w:webHidden/>
              </w:rPr>
              <w:instrText xml:space="preserve"> PAGEREF _Toc201090928 \h </w:instrText>
            </w:r>
            <w:r>
              <w:rPr>
                <w:webHidden/>
              </w:rPr>
            </w:r>
            <w:r>
              <w:rPr>
                <w:webHidden/>
              </w:rPr>
              <w:fldChar w:fldCharType="separate"/>
            </w:r>
            <w:r>
              <w:rPr>
                <w:webHidden/>
              </w:rPr>
              <w:t>35</w:t>
            </w:r>
            <w:r>
              <w:rPr>
                <w:webHidden/>
              </w:rPr>
              <w:fldChar w:fldCharType="end"/>
            </w:r>
          </w:hyperlink>
        </w:p>
        <w:p w14:paraId="5437514A" w14:textId="376893E3" w:rsidR="001E1AEB" w:rsidRDefault="001E1AEB">
          <w:pPr>
            <w:pStyle w:val="TDC3"/>
            <w:rPr>
              <w:rFonts w:asciiTheme="minorHAnsi" w:eastAsiaTheme="minorEastAsia" w:hAnsiTheme="minorHAnsi" w:cstheme="minorBidi"/>
              <w:szCs w:val="22"/>
              <w:lang w:val="es-CL" w:eastAsia="es-CL"/>
            </w:rPr>
          </w:pPr>
          <w:hyperlink w:anchor="_Toc201090929" w:history="1">
            <w:r w:rsidRPr="001025D6">
              <w:rPr>
                <w:rStyle w:val="Hipervnculo"/>
              </w:rPr>
              <w:t>2.3.2.</w:t>
            </w:r>
            <w:r>
              <w:rPr>
                <w:rFonts w:asciiTheme="minorHAnsi" w:eastAsiaTheme="minorEastAsia" w:hAnsiTheme="minorHAnsi" w:cstheme="minorBidi"/>
                <w:szCs w:val="22"/>
                <w:lang w:val="es-CL" w:eastAsia="es-CL"/>
              </w:rPr>
              <w:tab/>
            </w:r>
            <w:r w:rsidRPr="001025D6">
              <w:rPr>
                <w:rStyle w:val="Hipervnculo"/>
              </w:rPr>
              <w:t>Reglamento de Seguridad Minera (Decreto Supremo N.º 132 del Ministerio de Minería)</w:t>
            </w:r>
            <w:r>
              <w:rPr>
                <w:webHidden/>
              </w:rPr>
              <w:tab/>
            </w:r>
            <w:r>
              <w:rPr>
                <w:webHidden/>
              </w:rPr>
              <w:fldChar w:fldCharType="begin"/>
            </w:r>
            <w:r>
              <w:rPr>
                <w:webHidden/>
              </w:rPr>
              <w:instrText xml:space="preserve"> PAGEREF _Toc201090929 \h </w:instrText>
            </w:r>
            <w:r>
              <w:rPr>
                <w:webHidden/>
              </w:rPr>
            </w:r>
            <w:r>
              <w:rPr>
                <w:webHidden/>
              </w:rPr>
              <w:fldChar w:fldCharType="separate"/>
            </w:r>
            <w:r>
              <w:rPr>
                <w:webHidden/>
              </w:rPr>
              <w:t>35</w:t>
            </w:r>
            <w:r>
              <w:rPr>
                <w:webHidden/>
              </w:rPr>
              <w:fldChar w:fldCharType="end"/>
            </w:r>
          </w:hyperlink>
        </w:p>
        <w:p w14:paraId="69367253" w14:textId="6DCA17C5" w:rsidR="001E1AEB" w:rsidRDefault="001E1AEB">
          <w:pPr>
            <w:pStyle w:val="TDC3"/>
            <w:rPr>
              <w:rFonts w:asciiTheme="minorHAnsi" w:eastAsiaTheme="minorEastAsia" w:hAnsiTheme="minorHAnsi" w:cstheme="minorBidi"/>
              <w:szCs w:val="22"/>
              <w:lang w:val="es-CL" w:eastAsia="es-CL"/>
            </w:rPr>
          </w:pPr>
          <w:hyperlink w:anchor="_Toc201090930" w:history="1">
            <w:r w:rsidRPr="001025D6">
              <w:rPr>
                <w:rStyle w:val="Hipervnculo"/>
              </w:rPr>
              <w:t>2.3.3.</w:t>
            </w:r>
            <w:r>
              <w:rPr>
                <w:rFonts w:asciiTheme="minorHAnsi" w:eastAsiaTheme="minorEastAsia" w:hAnsiTheme="minorHAnsi" w:cstheme="minorBidi"/>
                <w:szCs w:val="22"/>
                <w:lang w:val="es-CL" w:eastAsia="es-CL"/>
              </w:rPr>
              <w:tab/>
            </w:r>
            <w:r w:rsidRPr="001025D6">
              <w:rPr>
                <w:rStyle w:val="Hipervnculo"/>
              </w:rPr>
              <w:t>Ley N.º 19.300 sobre Bases Generales del Medio Ambiente</w:t>
            </w:r>
            <w:r>
              <w:rPr>
                <w:webHidden/>
              </w:rPr>
              <w:tab/>
            </w:r>
            <w:r>
              <w:rPr>
                <w:webHidden/>
              </w:rPr>
              <w:fldChar w:fldCharType="begin"/>
            </w:r>
            <w:r>
              <w:rPr>
                <w:webHidden/>
              </w:rPr>
              <w:instrText xml:space="preserve"> PAGEREF _Toc201090930 \h </w:instrText>
            </w:r>
            <w:r>
              <w:rPr>
                <w:webHidden/>
              </w:rPr>
            </w:r>
            <w:r>
              <w:rPr>
                <w:webHidden/>
              </w:rPr>
              <w:fldChar w:fldCharType="separate"/>
            </w:r>
            <w:r>
              <w:rPr>
                <w:webHidden/>
              </w:rPr>
              <w:t>35</w:t>
            </w:r>
            <w:r>
              <w:rPr>
                <w:webHidden/>
              </w:rPr>
              <w:fldChar w:fldCharType="end"/>
            </w:r>
          </w:hyperlink>
        </w:p>
        <w:p w14:paraId="68CCD050" w14:textId="28F437C4" w:rsidR="001E1AEB" w:rsidRDefault="001E1AEB">
          <w:pPr>
            <w:pStyle w:val="TDC3"/>
            <w:rPr>
              <w:rFonts w:asciiTheme="minorHAnsi" w:eastAsiaTheme="minorEastAsia" w:hAnsiTheme="minorHAnsi" w:cstheme="minorBidi"/>
              <w:szCs w:val="22"/>
              <w:lang w:val="es-CL" w:eastAsia="es-CL"/>
            </w:rPr>
          </w:pPr>
          <w:hyperlink w:anchor="_Toc201090931" w:history="1">
            <w:r w:rsidRPr="001025D6">
              <w:rPr>
                <w:rStyle w:val="Hipervnculo"/>
              </w:rPr>
              <w:t>2.3.4.</w:t>
            </w:r>
            <w:r>
              <w:rPr>
                <w:rFonts w:asciiTheme="minorHAnsi" w:eastAsiaTheme="minorEastAsia" w:hAnsiTheme="minorHAnsi" w:cstheme="minorBidi"/>
                <w:szCs w:val="22"/>
                <w:lang w:val="es-CL" w:eastAsia="es-CL"/>
              </w:rPr>
              <w:tab/>
            </w:r>
            <w:r w:rsidRPr="001025D6">
              <w:rPr>
                <w:rStyle w:val="Hipervnculo"/>
              </w:rPr>
              <w:t>Ley N.º 19.628 sobre Protección de la Vida Privada</w:t>
            </w:r>
            <w:r>
              <w:rPr>
                <w:webHidden/>
              </w:rPr>
              <w:tab/>
            </w:r>
            <w:r>
              <w:rPr>
                <w:webHidden/>
              </w:rPr>
              <w:fldChar w:fldCharType="begin"/>
            </w:r>
            <w:r>
              <w:rPr>
                <w:webHidden/>
              </w:rPr>
              <w:instrText xml:space="preserve"> PAGEREF _Toc201090931 \h </w:instrText>
            </w:r>
            <w:r>
              <w:rPr>
                <w:webHidden/>
              </w:rPr>
            </w:r>
            <w:r>
              <w:rPr>
                <w:webHidden/>
              </w:rPr>
              <w:fldChar w:fldCharType="separate"/>
            </w:r>
            <w:r>
              <w:rPr>
                <w:webHidden/>
              </w:rPr>
              <w:t>35</w:t>
            </w:r>
            <w:r>
              <w:rPr>
                <w:webHidden/>
              </w:rPr>
              <w:fldChar w:fldCharType="end"/>
            </w:r>
          </w:hyperlink>
        </w:p>
        <w:p w14:paraId="14607810" w14:textId="3379025B" w:rsidR="001E1AEB" w:rsidRDefault="001E1AEB">
          <w:pPr>
            <w:pStyle w:val="TDC3"/>
            <w:rPr>
              <w:rFonts w:asciiTheme="minorHAnsi" w:eastAsiaTheme="minorEastAsia" w:hAnsiTheme="minorHAnsi" w:cstheme="minorBidi"/>
              <w:szCs w:val="22"/>
              <w:lang w:val="es-CL" w:eastAsia="es-CL"/>
            </w:rPr>
          </w:pPr>
          <w:hyperlink w:anchor="_Toc201090932" w:history="1">
            <w:r w:rsidRPr="001025D6">
              <w:rPr>
                <w:rStyle w:val="Hipervnculo"/>
              </w:rPr>
              <w:t>2.3.5.</w:t>
            </w:r>
            <w:r>
              <w:rPr>
                <w:rFonts w:asciiTheme="minorHAnsi" w:eastAsiaTheme="minorEastAsia" w:hAnsiTheme="minorHAnsi" w:cstheme="minorBidi"/>
                <w:szCs w:val="22"/>
                <w:lang w:val="es-CL" w:eastAsia="es-CL"/>
              </w:rPr>
              <w:tab/>
            </w:r>
            <w:r w:rsidRPr="001025D6">
              <w:rPr>
                <w:rStyle w:val="Hipervnculo"/>
              </w:rPr>
              <w:t>Normas ISO aplicables</w:t>
            </w:r>
            <w:r>
              <w:rPr>
                <w:webHidden/>
              </w:rPr>
              <w:tab/>
            </w:r>
            <w:r>
              <w:rPr>
                <w:webHidden/>
              </w:rPr>
              <w:fldChar w:fldCharType="begin"/>
            </w:r>
            <w:r>
              <w:rPr>
                <w:webHidden/>
              </w:rPr>
              <w:instrText xml:space="preserve"> PAGEREF _Toc201090932 \h </w:instrText>
            </w:r>
            <w:r>
              <w:rPr>
                <w:webHidden/>
              </w:rPr>
            </w:r>
            <w:r>
              <w:rPr>
                <w:webHidden/>
              </w:rPr>
              <w:fldChar w:fldCharType="separate"/>
            </w:r>
            <w:r>
              <w:rPr>
                <w:webHidden/>
              </w:rPr>
              <w:t>36</w:t>
            </w:r>
            <w:r>
              <w:rPr>
                <w:webHidden/>
              </w:rPr>
              <w:fldChar w:fldCharType="end"/>
            </w:r>
          </w:hyperlink>
        </w:p>
        <w:p w14:paraId="53EABFF9" w14:textId="50DC5BF7" w:rsidR="001E1AEB" w:rsidRDefault="001E1AEB">
          <w:pPr>
            <w:pStyle w:val="TDC3"/>
            <w:rPr>
              <w:rFonts w:asciiTheme="minorHAnsi" w:eastAsiaTheme="minorEastAsia" w:hAnsiTheme="minorHAnsi" w:cstheme="minorBidi"/>
              <w:szCs w:val="22"/>
              <w:lang w:val="es-CL" w:eastAsia="es-CL"/>
            </w:rPr>
          </w:pPr>
          <w:hyperlink w:anchor="_Toc201090933" w:history="1">
            <w:r w:rsidRPr="001025D6">
              <w:rPr>
                <w:rStyle w:val="Hipervnculo"/>
              </w:rPr>
              <w:t>2.3.6.</w:t>
            </w:r>
            <w:r>
              <w:rPr>
                <w:rFonts w:asciiTheme="minorHAnsi" w:eastAsiaTheme="minorEastAsia" w:hAnsiTheme="minorHAnsi" w:cstheme="minorBidi"/>
                <w:szCs w:val="22"/>
                <w:lang w:val="es-CL" w:eastAsia="es-CL"/>
              </w:rPr>
              <w:tab/>
            </w:r>
            <w:r w:rsidRPr="001025D6">
              <w:rPr>
                <w:rStyle w:val="Hipervnculo"/>
              </w:rPr>
              <w:t>Políticas y procedimientos internos de Codelco (u otra empresa propietaria)</w:t>
            </w:r>
            <w:r>
              <w:rPr>
                <w:webHidden/>
              </w:rPr>
              <w:tab/>
            </w:r>
            <w:r>
              <w:rPr>
                <w:webHidden/>
              </w:rPr>
              <w:fldChar w:fldCharType="begin"/>
            </w:r>
            <w:r>
              <w:rPr>
                <w:webHidden/>
              </w:rPr>
              <w:instrText xml:space="preserve"> PAGEREF _Toc201090933 \h </w:instrText>
            </w:r>
            <w:r>
              <w:rPr>
                <w:webHidden/>
              </w:rPr>
            </w:r>
            <w:r>
              <w:rPr>
                <w:webHidden/>
              </w:rPr>
              <w:fldChar w:fldCharType="separate"/>
            </w:r>
            <w:r>
              <w:rPr>
                <w:webHidden/>
              </w:rPr>
              <w:t>36</w:t>
            </w:r>
            <w:r>
              <w:rPr>
                <w:webHidden/>
              </w:rPr>
              <w:fldChar w:fldCharType="end"/>
            </w:r>
          </w:hyperlink>
        </w:p>
        <w:p w14:paraId="6FD39C34" w14:textId="13B63C63" w:rsidR="001E1AEB" w:rsidRDefault="001E1AEB">
          <w:pPr>
            <w:pStyle w:val="TDC1"/>
            <w:rPr>
              <w:rFonts w:asciiTheme="minorHAnsi" w:eastAsiaTheme="minorEastAsia" w:hAnsiTheme="minorHAnsi" w:cstheme="minorBidi"/>
              <w:b w:val="0"/>
              <w:bCs w:val="0"/>
              <w:lang w:val="es-CL" w:eastAsia="es-CL"/>
            </w:rPr>
          </w:pPr>
          <w:hyperlink w:anchor="_Toc201090934" w:history="1">
            <w:r w:rsidRPr="001025D6">
              <w:rPr>
                <w:rStyle w:val="Hipervnculo"/>
              </w:rPr>
              <w:t>CAPITULO III</w:t>
            </w:r>
            <w:r>
              <w:rPr>
                <w:webHidden/>
              </w:rPr>
              <w:tab/>
            </w:r>
            <w:r>
              <w:rPr>
                <w:webHidden/>
              </w:rPr>
              <w:fldChar w:fldCharType="begin"/>
            </w:r>
            <w:r>
              <w:rPr>
                <w:webHidden/>
              </w:rPr>
              <w:instrText xml:space="preserve"> PAGEREF _Toc201090934 \h </w:instrText>
            </w:r>
            <w:r>
              <w:rPr>
                <w:webHidden/>
              </w:rPr>
            </w:r>
            <w:r>
              <w:rPr>
                <w:webHidden/>
              </w:rPr>
              <w:fldChar w:fldCharType="separate"/>
            </w:r>
            <w:r>
              <w:rPr>
                <w:webHidden/>
              </w:rPr>
              <w:t>38</w:t>
            </w:r>
            <w:r>
              <w:rPr>
                <w:webHidden/>
              </w:rPr>
              <w:fldChar w:fldCharType="end"/>
            </w:r>
          </w:hyperlink>
        </w:p>
        <w:p w14:paraId="241C748C" w14:textId="50774E9C" w:rsidR="001E1AEB" w:rsidRDefault="001E1AEB">
          <w:pPr>
            <w:pStyle w:val="TDC1"/>
            <w:rPr>
              <w:rFonts w:asciiTheme="minorHAnsi" w:eastAsiaTheme="minorEastAsia" w:hAnsiTheme="minorHAnsi" w:cstheme="minorBidi"/>
              <w:b w:val="0"/>
              <w:bCs w:val="0"/>
              <w:lang w:val="es-CL" w:eastAsia="es-CL"/>
            </w:rPr>
          </w:pPr>
          <w:hyperlink w:anchor="_Toc201090935" w:history="1">
            <w:r w:rsidRPr="001025D6">
              <w:rPr>
                <w:rStyle w:val="Hipervnculo"/>
              </w:rPr>
              <w:t>ESTUDIO DE MERCADO</w:t>
            </w:r>
            <w:r>
              <w:rPr>
                <w:webHidden/>
              </w:rPr>
              <w:tab/>
            </w:r>
            <w:r>
              <w:rPr>
                <w:webHidden/>
              </w:rPr>
              <w:fldChar w:fldCharType="begin"/>
            </w:r>
            <w:r>
              <w:rPr>
                <w:webHidden/>
              </w:rPr>
              <w:instrText xml:space="preserve"> PAGEREF _Toc201090935 \h </w:instrText>
            </w:r>
            <w:r>
              <w:rPr>
                <w:webHidden/>
              </w:rPr>
            </w:r>
            <w:r>
              <w:rPr>
                <w:webHidden/>
              </w:rPr>
              <w:fldChar w:fldCharType="separate"/>
            </w:r>
            <w:r>
              <w:rPr>
                <w:webHidden/>
              </w:rPr>
              <w:t>38</w:t>
            </w:r>
            <w:r>
              <w:rPr>
                <w:webHidden/>
              </w:rPr>
              <w:fldChar w:fldCharType="end"/>
            </w:r>
          </w:hyperlink>
        </w:p>
        <w:p w14:paraId="72AFE9DC" w14:textId="36ACF77C" w:rsidR="001E1AEB" w:rsidRDefault="001E1AEB">
          <w:pPr>
            <w:pStyle w:val="TDC2"/>
            <w:rPr>
              <w:rFonts w:eastAsiaTheme="minorEastAsia" w:cstheme="minorBidi"/>
              <w:lang w:val="es-CL" w:eastAsia="es-CL"/>
            </w:rPr>
          </w:pPr>
          <w:hyperlink w:anchor="_Toc201090936" w:history="1">
            <w:r w:rsidRPr="001025D6">
              <w:rPr>
                <w:rStyle w:val="Hipervnculo"/>
              </w:rPr>
              <w:t>3.1.</w:t>
            </w:r>
            <w:r>
              <w:rPr>
                <w:rFonts w:eastAsiaTheme="minorEastAsia" w:cstheme="minorBidi"/>
                <w:lang w:val="es-CL" w:eastAsia="es-CL"/>
              </w:rPr>
              <w:tab/>
            </w:r>
            <w:r w:rsidRPr="001025D6">
              <w:rPr>
                <w:rStyle w:val="Hipervnculo"/>
              </w:rPr>
              <w:t>Análisis del sector industrial</w:t>
            </w:r>
            <w:r>
              <w:rPr>
                <w:webHidden/>
              </w:rPr>
              <w:tab/>
            </w:r>
            <w:r>
              <w:rPr>
                <w:webHidden/>
              </w:rPr>
              <w:fldChar w:fldCharType="begin"/>
            </w:r>
            <w:r>
              <w:rPr>
                <w:webHidden/>
              </w:rPr>
              <w:instrText xml:space="preserve"> PAGEREF _Toc201090936 \h </w:instrText>
            </w:r>
            <w:r>
              <w:rPr>
                <w:webHidden/>
              </w:rPr>
            </w:r>
            <w:r>
              <w:rPr>
                <w:webHidden/>
              </w:rPr>
              <w:fldChar w:fldCharType="separate"/>
            </w:r>
            <w:r>
              <w:rPr>
                <w:webHidden/>
              </w:rPr>
              <w:t>38</w:t>
            </w:r>
            <w:r>
              <w:rPr>
                <w:webHidden/>
              </w:rPr>
              <w:fldChar w:fldCharType="end"/>
            </w:r>
          </w:hyperlink>
        </w:p>
        <w:p w14:paraId="61AB964E" w14:textId="26B33F8B" w:rsidR="001E1AEB" w:rsidRDefault="001E1AEB">
          <w:pPr>
            <w:pStyle w:val="TDC3"/>
            <w:rPr>
              <w:rFonts w:asciiTheme="minorHAnsi" w:eastAsiaTheme="minorEastAsia" w:hAnsiTheme="minorHAnsi" w:cstheme="minorBidi"/>
              <w:szCs w:val="22"/>
              <w:lang w:val="es-CL" w:eastAsia="es-CL"/>
            </w:rPr>
          </w:pPr>
          <w:hyperlink w:anchor="_Toc201090937" w:history="1">
            <w:r w:rsidRPr="001025D6">
              <w:rPr>
                <w:rStyle w:val="Hipervnculo"/>
              </w:rPr>
              <w:t>3.1.1.</w:t>
            </w:r>
            <w:r>
              <w:rPr>
                <w:rFonts w:asciiTheme="minorHAnsi" w:eastAsiaTheme="minorEastAsia" w:hAnsiTheme="minorHAnsi" w:cstheme="minorBidi"/>
                <w:szCs w:val="22"/>
                <w:lang w:val="es-CL" w:eastAsia="es-CL"/>
              </w:rPr>
              <w:tab/>
            </w:r>
            <w:r w:rsidRPr="001025D6">
              <w:rPr>
                <w:rStyle w:val="Hipervnculo"/>
              </w:rPr>
              <w:t>Análisis SEPTE</w:t>
            </w:r>
            <w:r>
              <w:rPr>
                <w:webHidden/>
              </w:rPr>
              <w:tab/>
            </w:r>
            <w:r>
              <w:rPr>
                <w:webHidden/>
              </w:rPr>
              <w:fldChar w:fldCharType="begin"/>
            </w:r>
            <w:r>
              <w:rPr>
                <w:webHidden/>
              </w:rPr>
              <w:instrText xml:space="preserve"> PAGEREF _Toc201090937 \h </w:instrText>
            </w:r>
            <w:r>
              <w:rPr>
                <w:webHidden/>
              </w:rPr>
            </w:r>
            <w:r>
              <w:rPr>
                <w:webHidden/>
              </w:rPr>
              <w:fldChar w:fldCharType="separate"/>
            </w:r>
            <w:r>
              <w:rPr>
                <w:webHidden/>
              </w:rPr>
              <w:t>40</w:t>
            </w:r>
            <w:r>
              <w:rPr>
                <w:webHidden/>
              </w:rPr>
              <w:fldChar w:fldCharType="end"/>
            </w:r>
          </w:hyperlink>
        </w:p>
        <w:p w14:paraId="0EB21212" w14:textId="2E9A7E3A" w:rsidR="001E1AEB" w:rsidRDefault="001E1AEB">
          <w:pPr>
            <w:pStyle w:val="TDC3"/>
            <w:rPr>
              <w:rFonts w:asciiTheme="minorHAnsi" w:eastAsiaTheme="minorEastAsia" w:hAnsiTheme="minorHAnsi" w:cstheme="minorBidi"/>
              <w:szCs w:val="22"/>
              <w:lang w:val="es-CL" w:eastAsia="es-CL"/>
            </w:rPr>
          </w:pPr>
          <w:hyperlink w:anchor="_Toc201090938" w:history="1">
            <w:r w:rsidRPr="001025D6">
              <w:rPr>
                <w:rStyle w:val="Hipervnculo"/>
              </w:rPr>
              <w:t>3.1.2.</w:t>
            </w:r>
            <w:r>
              <w:rPr>
                <w:rFonts w:asciiTheme="minorHAnsi" w:eastAsiaTheme="minorEastAsia" w:hAnsiTheme="minorHAnsi" w:cstheme="minorBidi"/>
                <w:szCs w:val="22"/>
                <w:lang w:val="es-CL" w:eastAsia="es-CL"/>
              </w:rPr>
              <w:tab/>
            </w:r>
            <w:r w:rsidRPr="001025D6">
              <w:rPr>
                <w:rStyle w:val="Hipervnculo"/>
              </w:rPr>
              <w:t>Análisis PORTER</w:t>
            </w:r>
            <w:r>
              <w:rPr>
                <w:webHidden/>
              </w:rPr>
              <w:tab/>
            </w:r>
            <w:r>
              <w:rPr>
                <w:webHidden/>
              </w:rPr>
              <w:fldChar w:fldCharType="begin"/>
            </w:r>
            <w:r>
              <w:rPr>
                <w:webHidden/>
              </w:rPr>
              <w:instrText xml:space="preserve"> PAGEREF _Toc201090938 \h </w:instrText>
            </w:r>
            <w:r>
              <w:rPr>
                <w:webHidden/>
              </w:rPr>
            </w:r>
            <w:r>
              <w:rPr>
                <w:webHidden/>
              </w:rPr>
              <w:fldChar w:fldCharType="separate"/>
            </w:r>
            <w:r>
              <w:rPr>
                <w:webHidden/>
              </w:rPr>
              <w:t>45</w:t>
            </w:r>
            <w:r>
              <w:rPr>
                <w:webHidden/>
              </w:rPr>
              <w:fldChar w:fldCharType="end"/>
            </w:r>
          </w:hyperlink>
        </w:p>
        <w:p w14:paraId="606BE6F2" w14:textId="1D34D225" w:rsidR="001E1AEB" w:rsidRDefault="001E1AEB">
          <w:pPr>
            <w:pStyle w:val="TDC3"/>
            <w:rPr>
              <w:rFonts w:asciiTheme="minorHAnsi" w:eastAsiaTheme="minorEastAsia" w:hAnsiTheme="minorHAnsi" w:cstheme="minorBidi"/>
              <w:szCs w:val="22"/>
              <w:lang w:val="es-CL" w:eastAsia="es-CL"/>
            </w:rPr>
          </w:pPr>
          <w:hyperlink w:anchor="_Toc201090939" w:history="1">
            <w:r w:rsidRPr="001025D6">
              <w:rPr>
                <w:rStyle w:val="Hipervnculo"/>
              </w:rPr>
              <w:t>3.1.3.</w:t>
            </w:r>
            <w:r>
              <w:rPr>
                <w:rFonts w:asciiTheme="minorHAnsi" w:eastAsiaTheme="minorEastAsia" w:hAnsiTheme="minorHAnsi" w:cstheme="minorBidi"/>
                <w:szCs w:val="22"/>
                <w:lang w:val="es-CL" w:eastAsia="es-CL"/>
              </w:rPr>
              <w:tab/>
            </w:r>
            <w:r w:rsidRPr="001025D6">
              <w:rPr>
                <w:rStyle w:val="Hipervnculo"/>
              </w:rPr>
              <w:t>Análisis FODA</w:t>
            </w:r>
            <w:r>
              <w:rPr>
                <w:webHidden/>
              </w:rPr>
              <w:tab/>
            </w:r>
            <w:r>
              <w:rPr>
                <w:webHidden/>
              </w:rPr>
              <w:fldChar w:fldCharType="begin"/>
            </w:r>
            <w:r>
              <w:rPr>
                <w:webHidden/>
              </w:rPr>
              <w:instrText xml:space="preserve"> PAGEREF _Toc201090939 \h </w:instrText>
            </w:r>
            <w:r>
              <w:rPr>
                <w:webHidden/>
              </w:rPr>
            </w:r>
            <w:r>
              <w:rPr>
                <w:webHidden/>
              </w:rPr>
              <w:fldChar w:fldCharType="separate"/>
            </w:r>
            <w:r>
              <w:rPr>
                <w:webHidden/>
              </w:rPr>
              <w:t>49</w:t>
            </w:r>
            <w:r>
              <w:rPr>
                <w:webHidden/>
              </w:rPr>
              <w:fldChar w:fldCharType="end"/>
            </w:r>
          </w:hyperlink>
        </w:p>
        <w:p w14:paraId="2687CAC6" w14:textId="2261A0CD" w:rsidR="001E1AEB" w:rsidRDefault="001E1AEB">
          <w:pPr>
            <w:pStyle w:val="TDC3"/>
            <w:rPr>
              <w:rFonts w:asciiTheme="minorHAnsi" w:eastAsiaTheme="minorEastAsia" w:hAnsiTheme="minorHAnsi" w:cstheme="minorBidi"/>
              <w:szCs w:val="22"/>
              <w:lang w:val="es-CL" w:eastAsia="es-CL"/>
            </w:rPr>
          </w:pPr>
          <w:hyperlink w:anchor="_Toc201090940" w:history="1">
            <w:r w:rsidRPr="001025D6">
              <w:rPr>
                <w:rStyle w:val="Hipervnculo"/>
              </w:rPr>
              <w:t>3.1.4.</w:t>
            </w:r>
            <w:r>
              <w:rPr>
                <w:rFonts w:asciiTheme="minorHAnsi" w:eastAsiaTheme="minorEastAsia" w:hAnsiTheme="minorHAnsi" w:cstheme="minorBidi"/>
                <w:szCs w:val="22"/>
                <w:lang w:val="es-CL" w:eastAsia="es-CL"/>
              </w:rPr>
              <w:tab/>
            </w:r>
            <w:r w:rsidRPr="001025D6">
              <w:rPr>
                <w:rStyle w:val="Hipervnculo"/>
              </w:rPr>
              <w:t>Cadena de valor</w:t>
            </w:r>
            <w:r>
              <w:rPr>
                <w:webHidden/>
              </w:rPr>
              <w:tab/>
            </w:r>
            <w:r>
              <w:rPr>
                <w:webHidden/>
              </w:rPr>
              <w:fldChar w:fldCharType="begin"/>
            </w:r>
            <w:r>
              <w:rPr>
                <w:webHidden/>
              </w:rPr>
              <w:instrText xml:space="preserve"> PAGEREF _Toc201090940 \h </w:instrText>
            </w:r>
            <w:r>
              <w:rPr>
                <w:webHidden/>
              </w:rPr>
            </w:r>
            <w:r>
              <w:rPr>
                <w:webHidden/>
              </w:rPr>
              <w:fldChar w:fldCharType="separate"/>
            </w:r>
            <w:r>
              <w:rPr>
                <w:webHidden/>
              </w:rPr>
              <w:t>52</w:t>
            </w:r>
            <w:r>
              <w:rPr>
                <w:webHidden/>
              </w:rPr>
              <w:fldChar w:fldCharType="end"/>
            </w:r>
          </w:hyperlink>
        </w:p>
        <w:p w14:paraId="427AE73F" w14:textId="09807E36" w:rsidR="001E1AEB" w:rsidRDefault="001E1AEB">
          <w:pPr>
            <w:pStyle w:val="TDC1"/>
            <w:rPr>
              <w:rFonts w:asciiTheme="minorHAnsi" w:eastAsiaTheme="minorEastAsia" w:hAnsiTheme="minorHAnsi" w:cstheme="minorBidi"/>
              <w:b w:val="0"/>
              <w:bCs w:val="0"/>
              <w:lang w:val="es-CL" w:eastAsia="es-CL"/>
            </w:rPr>
          </w:pPr>
          <w:hyperlink w:anchor="_Toc201090941" w:history="1">
            <w:r w:rsidRPr="001025D6">
              <w:rPr>
                <w:rStyle w:val="Hipervnculo"/>
              </w:rPr>
              <w:t>CAPÍTULO IV</w:t>
            </w:r>
            <w:r>
              <w:rPr>
                <w:webHidden/>
              </w:rPr>
              <w:tab/>
            </w:r>
            <w:r>
              <w:rPr>
                <w:webHidden/>
              </w:rPr>
              <w:fldChar w:fldCharType="begin"/>
            </w:r>
            <w:r>
              <w:rPr>
                <w:webHidden/>
              </w:rPr>
              <w:instrText xml:space="preserve"> PAGEREF _Toc201090941 \h </w:instrText>
            </w:r>
            <w:r>
              <w:rPr>
                <w:webHidden/>
              </w:rPr>
            </w:r>
            <w:r>
              <w:rPr>
                <w:webHidden/>
              </w:rPr>
              <w:fldChar w:fldCharType="separate"/>
            </w:r>
            <w:r>
              <w:rPr>
                <w:webHidden/>
              </w:rPr>
              <w:t>56</w:t>
            </w:r>
            <w:r>
              <w:rPr>
                <w:webHidden/>
              </w:rPr>
              <w:fldChar w:fldCharType="end"/>
            </w:r>
          </w:hyperlink>
        </w:p>
        <w:p w14:paraId="00062326" w14:textId="3658C9C1" w:rsidR="001E1AEB" w:rsidRDefault="001E1AEB">
          <w:pPr>
            <w:pStyle w:val="TDC1"/>
            <w:rPr>
              <w:rFonts w:asciiTheme="minorHAnsi" w:eastAsiaTheme="minorEastAsia" w:hAnsiTheme="minorHAnsi" w:cstheme="minorBidi"/>
              <w:b w:val="0"/>
              <w:bCs w:val="0"/>
              <w:lang w:val="es-CL" w:eastAsia="es-CL"/>
            </w:rPr>
          </w:pPr>
          <w:hyperlink w:anchor="_Toc201090942" w:history="1">
            <w:r w:rsidRPr="001025D6">
              <w:rPr>
                <w:rStyle w:val="Hipervnculo"/>
              </w:rPr>
              <w:t>ESTUDIO TÉCNICO</w:t>
            </w:r>
            <w:r>
              <w:rPr>
                <w:webHidden/>
              </w:rPr>
              <w:tab/>
            </w:r>
            <w:r>
              <w:rPr>
                <w:webHidden/>
              </w:rPr>
              <w:fldChar w:fldCharType="begin"/>
            </w:r>
            <w:r>
              <w:rPr>
                <w:webHidden/>
              </w:rPr>
              <w:instrText xml:space="preserve"> PAGEREF _Toc201090942 \h </w:instrText>
            </w:r>
            <w:r>
              <w:rPr>
                <w:webHidden/>
              </w:rPr>
            </w:r>
            <w:r>
              <w:rPr>
                <w:webHidden/>
              </w:rPr>
              <w:fldChar w:fldCharType="separate"/>
            </w:r>
            <w:r>
              <w:rPr>
                <w:webHidden/>
              </w:rPr>
              <w:t>56</w:t>
            </w:r>
            <w:r>
              <w:rPr>
                <w:webHidden/>
              </w:rPr>
              <w:fldChar w:fldCharType="end"/>
            </w:r>
          </w:hyperlink>
        </w:p>
        <w:p w14:paraId="067F1252" w14:textId="2CFDE71A" w:rsidR="001E1AEB" w:rsidRDefault="001E1AEB">
          <w:pPr>
            <w:pStyle w:val="TDC2"/>
            <w:rPr>
              <w:rFonts w:eastAsiaTheme="minorEastAsia" w:cstheme="minorBidi"/>
              <w:lang w:val="es-CL" w:eastAsia="es-CL"/>
            </w:rPr>
          </w:pPr>
          <w:hyperlink w:anchor="_Toc201090943" w:history="1">
            <w:r w:rsidRPr="001025D6">
              <w:rPr>
                <w:rStyle w:val="Hipervnculo"/>
              </w:rPr>
              <w:t>4.1.</w:t>
            </w:r>
            <w:r>
              <w:rPr>
                <w:rFonts w:eastAsiaTheme="minorEastAsia" w:cstheme="minorBidi"/>
                <w:lang w:val="es-CL" w:eastAsia="es-CL"/>
              </w:rPr>
              <w:tab/>
            </w:r>
            <w:r w:rsidRPr="001025D6">
              <w:rPr>
                <w:rStyle w:val="Hipervnculo"/>
              </w:rPr>
              <w:t>Análisis de la situación actual</w:t>
            </w:r>
            <w:r>
              <w:rPr>
                <w:webHidden/>
              </w:rPr>
              <w:tab/>
            </w:r>
            <w:r>
              <w:rPr>
                <w:webHidden/>
              </w:rPr>
              <w:fldChar w:fldCharType="begin"/>
            </w:r>
            <w:r>
              <w:rPr>
                <w:webHidden/>
              </w:rPr>
              <w:instrText xml:space="preserve"> PAGEREF _Toc201090943 \h </w:instrText>
            </w:r>
            <w:r>
              <w:rPr>
                <w:webHidden/>
              </w:rPr>
            </w:r>
            <w:r>
              <w:rPr>
                <w:webHidden/>
              </w:rPr>
              <w:fldChar w:fldCharType="separate"/>
            </w:r>
            <w:r>
              <w:rPr>
                <w:webHidden/>
              </w:rPr>
              <w:t>56</w:t>
            </w:r>
            <w:r>
              <w:rPr>
                <w:webHidden/>
              </w:rPr>
              <w:fldChar w:fldCharType="end"/>
            </w:r>
          </w:hyperlink>
        </w:p>
        <w:p w14:paraId="53EE7907" w14:textId="66B40392" w:rsidR="001E1AEB" w:rsidRDefault="001E1AEB">
          <w:pPr>
            <w:pStyle w:val="TDC3"/>
            <w:rPr>
              <w:rFonts w:asciiTheme="minorHAnsi" w:eastAsiaTheme="minorEastAsia" w:hAnsiTheme="minorHAnsi" w:cstheme="minorBidi"/>
              <w:szCs w:val="22"/>
              <w:lang w:val="es-CL" w:eastAsia="es-CL"/>
            </w:rPr>
          </w:pPr>
          <w:hyperlink w:anchor="_Toc201090944" w:history="1">
            <w:r w:rsidRPr="001025D6">
              <w:rPr>
                <w:rStyle w:val="Hipervnculo"/>
              </w:rPr>
              <w:t>4.1.1.</w:t>
            </w:r>
            <w:r>
              <w:rPr>
                <w:rFonts w:asciiTheme="minorHAnsi" w:eastAsiaTheme="minorEastAsia" w:hAnsiTheme="minorHAnsi" w:cstheme="minorBidi"/>
                <w:szCs w:val="22"/>
                <w:lang w:val="es-CL" w:eastAsia="es-CL"/>
              </w:rPr>
              <w:tab/>
            </w:r>
            <w:r w:rsidRPr="001025D6">
              <w:rPr>
                <w:rStyle w:val="Hipervnculo"/>
              </w:rPr>
              <w:t>Análisis de causa-raíz (Ishikawa)</w:t>
            </w:r>
            <w:r>
              <w:rPr>
                <w:webHidden/>
              </w:rPr>
              <w:tab/>
            </w:r>
            <w:r>
              <w:rPr>
                <w:webHidden/>
              </w:rPr>
              <w:fldChar w:fldCharType="begin"/>
            </w:r>
            <w:r>
              <w:rPr>
                <w:webHidden/>
              </w:rPr>
              <w:instrText xml:space="preserve"> PAGEREF _Toc201090944 \h </w:instrText>
            </w:r>
            <w:r>
              <w:rPr>
                <w:webHidden/>
              </w:rPr>
            </w:r>
            <w:r>
              <w:rPr>
                <w:webHidden/>
              </w:rPr>
              <w:fldChar w:fldCharType="separate"/>
            </w:r>
            <w:r>
              <w:rPr>
                <w:webHidden/>
              </w:rPr>
              <w:t>68</w:t>
            </w:r>
            <w:r>
              <w:rPr>
                <w:webHidden/>
              </w:rPr>
              <w:fldChar w:fldCharType="end"/>
            </w:r>
          </w:hyperlink>
        </w:p>
        <w:p w14:paraId="7EA5F399" w14:textId="5115F1A4" w:rsidR="001E1AEB" w:rsidRDefault="001E1AEB">
          <w:pPr>
            <w:pStyle w:val="TDC2"/>
            <w:rPr>
              <w:rFonts w:eastAsiaTheme="minorEastAsia" w:cstheme="minorBidi"/>
              <w:lang w:val="es-CL" w:eastAsia="es-CL"/>
            </w:rPr>
          </w:pPr>
          <w:hyperlink w:anchor="_Toc201090945" w:history="1">
            <w:r w:rsidRPr="001025D6">
              <w:rPr>
                <w:rStyle w:val="Hipervnculo"/>
              </w:rPr>
              <w:t>4.2.</w:t>
            </w:r>
            <w:r>
              <w:rPr>
                <w:rFonts w:eastAsiaTheme="minorEastAsia" w:cstheme="minorBidi"/>
                <w:lang w:val="es-CL" w:eastAsia="es-CL"/>
              </w:rPr>
              <w:tab/>
            </w:r>
            <w:r w:rsidRPr="001025D6">
              <w:rPr>
                <w:rStyle w:val="Hipervnculo"/>
              </w:rPr>
              <w:t>Justificación del desarrollo de la mejora</w:t>
            </w:r>
            <w:r>
              <w:rPr>
                <w:webHidden/>
              </w:rPr>
              <w:tab/>
            </w:r>
            <w:r>
              <w:rPr>
                <w:webHidden/>
              </w:rPr>
              <w:fldChar w:fldCharType="begin"/>
            </w:r>
            <w:r>
              <w:rPr>
                <w:webHidden/>
              </w:rPr>
              <w:instrText xml:space="preserve"> PAGEREF _Toc201090945 \h </w:instrText>
            </w:r>
            <w:r>
              <w:rPr>
                <w:webHidden/>
              </w:rPr>
            </w:r>
            <w:r>
              <w:rPr>
                <w:webHidden/>
              </w:rPr>
              <w:fldChar w:fldCharType="separate"/>
            </w:r>
            <w:r>
              <w:rPr>
                <w:webHidden/>
              </w:rPr>
              <w:t>72</w:t>
            </w:r>
            <w:r>
              <w:rPr>
                <w:webHidden/>
              </w:rPr>
              <w:fldChar w:fldCharType="end"/>
            </w:r>
          </w:hyperlink>
        </w:p>
        <w:p w14:paraId="3F7F3E73" w14:textId="04DE0637" w:rsidR="001E1AEB" w:rsidRDefault="001E1AEB">
          <w:pPr>
            <w:pStyle w:val="TDC2"/>
            <w:rPr>
              <w:rFonts w:eastAsiaTheme="minorEastAsia" w:cstheme="minorBidi"/>
              <w:lang w:val="es-CL" w:eastAsia="es-CL"/>
            </w:rPr>
          </w:pPr>
          <w:hyperlink w:anchor="_Toc201090946" w:history="1">
            <w:r w:rsidRPr="001025D6">
              <w:rPr>
                <w:rStyle w:val="Hipervnculo"/>
              </w:rPr>
              <w:t>4.3.</w:t>
            </w:r>
            <w:r>
              <w:rPr>
                <w:rFonts w:eastAsiaTheme="minorEastAsia" w:cstheme="minorBidi"/>
                <w:lang w:val="es-CL" w:eastAsia="es-CL"/>
              </w:rPr>
              <w:tab/>
            </w:r>
            <w:r w:rsidRPr="001025D6">
              <w:rPr>
                <w:rStyle w:val="Hipervnculo"/>
              </w:rPr>
              <w:t>Propuesta de mejora: Sistema de mantenimiento predictivo tribológico para flota CAEX</w:t>
            </w:r>
            <w:r>
              <w:rPr>
                <w:webHidden/>
              </w:rPr>
              <w:tab/>
            </w:r>
            <w:r>
              <w:rPr>
                <w:webHidden/>
              </w:rPr>
              <w:fldChar w:fldCharType="begin"/>
            </w:r>
            <w:r>
              <w:rPr>
                <w:webHidden/>
              </w:rPr>
              <w:instrText xml:space="preserve"> PAGEREF _Toc201090946 \h </w:instrText>
            </w:r>
            <w:r>
              <w:rPr>
                <w:webHidden/>
              </w:rPr>
            </w:r>
            <w:r>
              <w:rPr>
                <w:webHidden/>
              </w:rPr>
              <w:fldChar w:fldCharType="separate"/>
            </w:r>
            <w:r>
              <w:rPr>
                <w:webHidden/>
              </w:rPr>
              <w:t>73</w:t>
            </w:r>
            <w:r>
              <w:rPr>
                <w:webHidden/>
              </w:rPr>
              <w:fldChar w:fldCharType="end"/>
            </w:r>
          </w:hyperlink>
        </w:p>
        <w:p w14:paraId="0F8BA403" w14:textId="12708920" w:rsidR="001E1AEB" w:rsidRDefault="001E1AEB">
          <w:pPr>
            <w:pStyle w:val="TDC3"/>
            <w:rPr>
              <w:rFonts w:asciiTheme="minorHAnsi" w:eastAsiaTheme="minorEastAsia" w:hAnsiTheme="minorHAnsi" w:cstheme="minorBidi"/>
              <w:szCs w:val="22"/>
              <w:lang w:val="es-CL" w:eastAsia="es-CL"/>
            </w:rPr>
          </w:pPr>
          <w:hyperlink w:anchor="_Toc201090947" w:history="1">
            <w:r w:rsidRPr="001025D6">
              <w:rPr>
                <w:rStyle w:val="Hipervnculo"/>
                <w:rFonts w:eastAsia="Times New Roman"/>
                <w:lang w:val="es-ES"/>
              </w:rPr>
              <w:t>4.3.1.</w:t>
            </w:r>
            <w:r>
              <w:rPr>
                <w:rFonts w:asciiTheme="minorHAnsi" w:eastAsiaTheme="minorEastAsia" w:hAnsiTheme="minorHAnsi" w:cstheme="minorBidi"/>
                <w:szCs w:val="22"/>
                <w:lang w:val="es-CL" w:eastAsia="es-CL"/>
              </w:rPr>
              <w:tab/>
            </w:r>
            <w:r w:rsidRPr="001025D6">
              <w:rPr>
                <w:rStyle w:val="Hipervnculo"/>
              </w:rPr>
              <w:t>Captura de datos operacionales:</w:t>
            </w:r>
            <w:r>
              <w:rPr>
                <w:webHidden/>
              </w:rPr>
              <w:tab/>
            </w:r>
            <w:r>
              <w:rPr>
                <w:webHidden/>
              </w:rPr>
              <w:fldChar w:fldCharType="begin"/>
            </w:r>
            <w:r>
              <w:rPr>
                <w:webHidden/>
              </w:rPr>
              <w:instrText xml:space="preserve"> PAGEREF _Toc201090947 \h </w:instrText>
            </w:r>
            <w:r>
              <w:rPr>
                <w:webHidden/>
              </w:rPr>
            </w:r>
            <w:r>
              <w:rPr>
                <w:webHidden/>
              </w:rPr>
              <w:fldChar w:fldCharType="separate"/>
            </w:r>
            <w:r>
              <w:rPr>
                <w:webHidden/>
              </w:rPr>
              <w:t>73</w:t>
            </w:r>
            <w:r>
              <w:rPr>
                <w:webHidden/>
              </w:rPr>
              <w:fldChar w:fldCharType="end"/>
            </w:r>
          </w:hyperlink>
        </w:p>
        <w:p w14:paraId="7B1FBF95" w14:textId="75C0F3DE" w:rsidR="001E1AEB" w:rsidRDefault="001E1AEB">
          <w:pPr>
            <w:pStyle w:val="TDC3"/>
            <w:rPr>
              <w:rFonts w:asciiTheme="minorHAnsi" w:eastAsiaTheme="minorEastAsia" w:hAnsiTheme="minorHAnsi" w:cstheme="minorBidi"/>
              <w:szCs w:val="22"/>
              <w:lang w:val="es-CL" w:eastAsia="es-CL"/>
            </w:rPr>
          </w:pPr>
          <w:hyperlink w:anchor="_Toc201090948" w:history="1">
            <w:r w:rsidRPr="001025D6">
              <w:rPr>
                <w:rStyle w:val="Hipervnculo"/>
              </w:rPr>
              <w:t>4.3.2.</w:t>
            </w:r>
            <w:r>
              <w:rPr>
                <w:rFonts w:asciiTheme="minorHAnsi" w:eastAsiaTheme="minorEastAsia" w:hAnsiTheme="minorHAnsi" w:cstheme="minorBidi"/>
                <w:szCs w:val="22"/>
                <w:lang w:val="es-CL" w:eastAsia="es-CL"/>
              </w:rPr>
              <w:tab/>
            </w:r>
            <w:r w:rsidRPr="001025D6">
              <w:rPr>
                <w:rStyle w:val="Hipervnculo"/>
              </w:rPr>
              <w:t>Análisis de tendencia y comportamiento:</w:t>
            </w:r>
            <w:r>
              <w:rPr>
                <w:webHidden/>
              </w:rPr>
              <w:tab/>
            </w:r>
            <w:r>
              <w:rPr>
                <w:webHidden/>
              </w:rPr>
              <w:fldChar w:fldCharType="begin"/>
            </w:r>
            <w:r>
              <w:rPr>
                <w:webHidden/>
              </w:rPr>
              <w:instrText xml:space="preserve"> PAGEREF _Toc201090948 \h </w:instrText>
            </w:r>
            <w:r>
              <w:rPr>
                <w:webHidden/>
              </w:rPr>
            </w:r>
            <w:r>
              <w:rPr>
                <w:webHidden/>
              </w:rPr>
              <w:fldChar w:fldCharType="separate"/>
            </w:r>
            <w:r>
              <w:rPr>
                <w:webHidden/>
              </w:rPr>
              <w:t>73</w:t>
            </w:r>
            <w:r>
              <w:rPr>
                <w:webHidden/>
              </w:rPr>
              <w:fldChar w:fldCharType="end"/>
            </w:r>
          </w:hyperlink>
        </w:p>
        <w:p w14:paraId="0C05B5B0" w14:textId="65D4763B" w:rsidR="001E1AEB" w:rsidRDefault="001E1AEB">
          <w:pPr>
            <w:pStyle w:val="TDC3"/>
            <w:rPr>
              <w:rFonts w:asciiTheme="minorHAnsi" w:eastAsiaTheme="minorEastAsia" w:hAnsiTheme="minorHAnsi" w:cstheme="minorBidi"/>
              <w:szCs w:val="22"/>
              <w:lang w:val="es-CL" w:eastAsia="es-CL"/>
            </w:rPr>
          </w:pPr>
          <w:hyperlink w:anchor="_Toc201090949" w:history="1">
            <w:r w:rsidRPr="001025D6">
              <w:rPr>
                <w:rStyle w:val="Hipervnculo"/>
              </w:rPr>
              <w:t>4.3.3.</w:t>
            </w:r>
            <w:r>
              <w:rPr>
                <w:rFonts w:asciiTheme="minorHAnsi" w:eastAsiaTheme="minorEastAsia" w:hAnsiTheme="minorHAnsi" w:cstheme="minorBidi"/>
                <w:szCs w:val="22"/>
                <w:lang w:val="es-CL" w:eastAsia="es-CL"/>
              </w:rPr>
              <w:tab/>
            </w:r>
            <w:r w:rsidRPr="001025D6">
              <w:rPr>
                <w:rStyle w:val="Hipervnculo"/>
              </w:rPr>
              <w:t>Modelos predictivos y alertas tempranas:</w:t>
            </w:r>
            <w:r>
              <w:rPr>
                <w:webHidden/>
              </w:rPr>
              <w:tab/>
            </w:r>
            <w:r>
              <w:rPr>
                <w:webHidden/>
              </w:rPr>
              <w:fldChar w:fldCharType="begin"/>
            </w:r>
            <w:r>
              <w:rPr>
                <w:webHidden/>
              </w:rPr>
              <w:instrText xml:space="preserve"> PAGEREF _Toc201090949 \h </w:instrText>
            </w:r>
            <w:r>
              <w:rPr>
                <w:webHidden/>
              </w:rPr>
            </w:r>
            <w:r>
              <w:rPr>
                <w:webHidden/>
              </w:rPr>
              <w:fldChar w:fldCharType="separate"/>
            </w:r>
            <w:r>
              <w:rPr>
                <w:webHidden/>
              </w:rPr>
              <w:t>74</w:t>
            </w:r>
            <w:r>
              <w:rPr>
                <w:webHidden/>
              </w:rPr>
              <w:fldChar w:fldCharType="end"/>
            </w:r>
          </w:hyperlink>
        </w:p>
        <w:p w14:paraId="5217CC78" w14:textId="7A0D0FDF" w:rsidR="001E1AEB" w:rsidRDefault="001E1AEB">
          <w:pPr>
            <w:pStyle w:val="TDC3"/>
            <w:rPr>
              <w:rFonts w:asciiTheme="minorHAnsi" w:eastAsiaTheme="minorEastAsia" w:hAnsiTheme="minorHAnsi" w:cstheme="minorBidi"/>
              <w:szCs w:val="22"/>
              <w:lang w:val="es-CL" w:eastAsia="es-CL"/>
            </w:rPr>
          </w:pPr>
          <w:hyperlink w:anchor="_Toc201090950" w:history="1">
            <w:r w:rsidRPr="001025D6">
              <w:rPr>
                <w:rStyle w:val="Hipervnculo"/>
              </w:rPr>
              <w:t>4.3.4.</w:t>
            </w:r>
            <w:r>
              <w:rPr>
                <w:rFonts w:asciiTheme="minorHAnsi" w:eastAsiaTheme="minorEastAsia" w:hAnsiTheme="minorHAnsi" w:cstheme="minorBidi"/>
                <w:szCs w:val="22"/>
                <w:lang w:val="es-CL" w:eastAsia="es-CL"/>
              </w:rPr>
              <w:tab/>
            </w:r>
            <w:r w:rsidRPr="001025D6">
              <w:rPr>
                <w:rStyle w:val="Hipervnculo"/>
              </w:rPr>
              <w:t>Visualización para la toma de decisiones:</w:t>
            </w:r>
            <w:r>
              <w:rPr>
                <w:webHidden/>
              </w:rPr>
              <w:tab/>
            </w:r>
            <w:r>
              <w:rPr>
                <w:webHidden/>
              </w:rPr>
              <w:fldChar w:fldCharType="begin"/>
            </w:r>
            <w:r>
              <w:rPr>
                <w:webHidden/>
              </w:rPr>
              <w:instrText xml:space="preserve"> PAGEREF _Toc201090950 \h </w:instrText>
            </w:r>
            <w:r>
              <w:rPr>
                <w:webHidden/>
              </w:rPr>
            </w:r>
            <w:r>
              <w:rPr>
                <w:webHidden/>
              </w:rPr>
              <w:fldChar w:fldCharType="separate"/>
            </w:r>
            <w:r>
              <w:rPr>
                <w:webHidden/>
              </w:rPr>
              <w:t>74</w:t>
            </w:r>
            <w:r>
              <w:rPr>
                <w:webHidden/>
              </w:rPr>
              <w:fldChar w:fldCharType="end"/>
            </w:r>
          </w:hyperlink>
        </w:p>
        <w:p w14:paraId="760C05E3" w14:textId="34FBC918" w:rsidR="001E1AEB" w:rsidRDefault="001E1AEB">
          <w:pPr>
            <w:pStyle w:val="TDC3"/>
            <w:rPr>
              <w:rFonts w:asciiTheme="minorHAnsi" w:eastAsiaTheme="minorEastAsia" w:hAnsiTheme="minorHAnsi" w:cstheme="minorBidi"/>
              <w:szCs w:val="22"/>
              <w:lang w:val="es-CL" w:eastAsia="es-CL"/>
            </w:rPr>
          </w:pPr>
          <w:hyperlink w:anchor="_Toc201090951" w:history="1">
            <w:r w:rsidRPr="001025D6">
              <w:rPr>
                <w:rStyle w:val="Hipervnculo"/>
              </w:rPr>
              <w:t>4.3.5.</w:t>
            </w:r>
            <w:r>
              <w:rPr>
                <w:rFonts w:asciiTheme="minorHAnsi" w:eastAsiaTheme="minorEastAsia" w:hAnsiTheme="minorHAnsi" w:cstheme="minorBidi"/>
                <w:szCs w:val="22"/>
                <w:lang w:val="es-CL" w:eastAsia="es-CL"/>
              </w:rPr>
              <w:tab/>
            </w:r>
            <w:r w:rsidRPr="001025D6">
              <w:rPr>
                <w:rStyle w:val="Hipervnculo"/>
              </w:rPr>
              <w:t>Procedimientos y planificación</w:t>
            </w:r>
            <w:r>
              <w:rPr>
                <w:webHidden/>
              </w:rPr>
              <w:tab/>
            </w:r>
            <w:r>
              <w:rPr>
                <w:webHidden/>
              </w:rPr>
              <w:fldChar w:fldCharType="begin"/>
            </w:r>
            <w:r>
              <w:rPr>
                <w:webHidden/>
              </w:rPr>
              <w:instrText xml:space="preserve"> PAGEREF _Toc201090951 \h </w:instrText>
            </w:r>
            <w:r>
              <w:rPr>
                <w:webHidden/>
              </w:rPr>
            </w:r>
            <w:r>
              <w:rPr>
                <w:webHidden/>
              </w:rPr>
              <w:fldChar w:fldCharType="separate"/>
            </w:r>
            <w:r>
              <w:rPr>
                <w:webHidden/>
              </w:rPr>
              <w:t>74</w:t>
            </w:r>
            <w:r>
              <w:rPr>
                <w:webHidden/>
              </w:rPr>
              <w:fldChar w:fldCharType="end"/>
            </w:r>
          </w:hyperlink>
        </w:p>
        <w:p w14:paraId="464ABDB1" w14:textId="02CD0C83" w:rsidR="001E1AEB" w:rsidRDefault="001E1AEB">
          <w:pPr>
            <w:pStyle w:val="TDC3"/>
            <w:rPr>
              <w:rFonts w:asciiTheme="minorHAnsi" w:eastAsiaTheme="minorEastAsia" w:hAnsiTheme="minorHAnsi" w:cstheme="minorBidi"/>
              <w:szCs w:val="22"/>
              <w:lang w:val="es-CL" w:eastAsia="es-CL"/>
            </w:rPr>
          </w:pPr>
          <w:hyperlink w:anchor="_Toc201090952" w:history="1">
            <w:r w:rsidRPr="001025D6">
              <w:rPr>
                <w:rStyle w:val="Hipervnculo"/>
              </w:rPr>
              <w:t>4.3.6.</w:t>
            </w:r>
            <w:r>
              <w:rPr>
                <w:rFonts w:asciiTheme="minorHAnsi" w:eastAsiaTheme="minorEastAsia" w:hAnsiTheme="minorHAnsi" w:cstheme="minorBidi"/>
                <w:szCs w:val="22"/>
                <w:lang w:val="es-CL" w:eastAsia="es-CL"/>
              </w:rPr>
              <w:tab/>
            </w:r>
            <w:r w:rsidRPr="001025D6">
              <w:rPr>
                <w:rStyle w:val="Hipervnculo"/>
              </w:rPr>
              <w:t>Proyección de beneficios esperados</w:t>
            </w:r>
            <w:r>
              <w:rPr>
                <w:webHidden/>
              </w:rPr>
              <w:tab/>
            </w:r>
            <w:r>
              <w:rPr>
                <w:webHidden/>
              </w:rPr>
              <w:fldChar w:fldCharType="begin"/>
            </w:r>
            <w:r>
              <w:rPr>
                <w:webHidden/>
              </w:rPr>
              <w:instrText xml:space="preserve"> PAGEREF _Toc201090952 \h </w:instrText>
            </w:r>
            <w:r>
              <w:rPr>
                <w:webHidden/>
              </w:rPr>
            </w:r>
            <w:r>
              <w:rPr>
                <w:webHidden/>
              </w:rPr>
              <w:fldChar w:fldCharType="separate"/>
            </w:r>
            <w:r>
              <w:rPr>
                <w:webHidden/>
              </w:rPr>
              <w:t>74</w:t>
            </w:r>
            <w:r>
              <w:rPr>
                <w:webHidden/>
              </w:rPr>
              <w:fldChar w:fldCharType="end"/>
            </w:r>
          </w:hyperlink>
        </w:p>
        <w:p w14:paraId="3C5BFC41" w14:textId="79B6D664" w:rsidR="001E1AEB" w:rsidRDefault="001E1AEB">
          <w:pPr>
            <w:pStyle w:val="TDC3"/>
            <w:rPr>
              <w:rFonts w:asciiTheme="minorHAnsi" w:eastAsiaTheme="minorEastAsia" w:hAnsiTheme="minorHAnsi" w:cstheme="minorBidi"/>
              <w:szCs w:val="22"/>
              <w:lang w:val="es-CL" w:eastAsia="es-CL"/>
            </w:rPr>
          </w:pPr>
          <w:hyperlink w:anchor="_Toc201090953" w:history="1">
            <w:r w:rsidRPr="001025D6">
              <w:rPr>
                <w:rStyle w:val="Hipervnculo"/>
              </w:rPr>
              <w:t>4.3.7.</w:t>
            </w:r>
            <w:r>
              <w:rPr>
                <w:rFonts w:asciiTheme="minorHAnsi" w:eastAsiaTheme="minorEastAsia" w:hAnsiTheme="minorHAnsi" w:cstheme="minorBidi"/>
                <w:szCs w:val="22"/>
                <w:lang w:val="es-CL" w:eastAsia="es-CL"/>
              </w:rPr>
              <w:tab/>
            </w:r>
            <w:r w:rsidRPr="001025D6">
              <w:rPr>
                <w:rStyle w:val="Hipervnculo"/>
              </w:rPr>
              <w:t>Transformación digital aplicada a la gestión de activos</w:t>
            </w:r>
            <w:r>
              <w:rPr>
                <w:webHidden/>
              </w:rPr>
              <w:tab/>
            </w:r>
            <w:r>
              <w:rPr>
                <w:webHidden/>
              </w:rPr>
              <w:fldChar w:fldCharType="begin"/>
            </w:r>
            <w:r>
              <w:rPr>
                <w:webHidden/>
              </w:rPr>
              <w:instrText xml:space="preserve"> PAGEREF _Toc201090953 \h </w:instrText>
            </w:r>
            <w:r>
              <w:rPr>
                <w:webHidden/>
              </w:rPr>
            </w:r>
            <w:r>
              <w:rPr>
                <w:webHidden/>
              </w:rPr>
              <w:fldChar w:fldCharType="separate"/>
            </w:r>
            <w:r>
              <w:rPr>
                <w:webHidden/>
              </w:rPr>
              <w:t>75</w:t>
            </w:r>
            <w:r>
              <w:rPr>
                <w:webHidden/>
              </w:rPr>
              <w:fldChar w:fldCharType="end"/>
            </w:r>
          </w:hyperlink>
        </w:p>
        <w:p w14:paraId="2FE911FF" w14:textId="321840E6" w:rsidR="001E1AEB" w:rsidRDefault="001E1AEB">
          <w:pPr>
            <w:pStyle w:val="TDC2"/>
            <w:rPr>
              <w:rFonts w:eastAsiaTheme="minorEastAsia" w:cstheme="minorBidi"/>
              <w:lang w:val="es-CL" w:eastAsia="es-CL"/>
            </w:rPr>
          </w:pPr>
          <w:hyperlink w:anchor="_Toc201090954" w:history="1">
            <w:r w:rsidRPr="001025D6">
              <w:rPr>
                <w:rStyle w:val="Hipervnculo"/>
              </w:rPr>
              <w:t>4.4.</w:t>
            </w:r>
            <w:r>
              <w:rPr>
                <w:rFonts w:eastAsiaTheme="minorEastAsia" w:cstheme="minorBidi"/>
                <w:lang w:val="es-CL" w:eastAsia="es-CL"/>
              </w:rPr>
              <w:tab/>
            </w:r>
            <w:r w:rsidRPr="001025D6">
              <w:rPr>
                <w:rStyle w:val="Hipervnculo"/>
              </w:rPr>
              <w:t>Estructura de costos estimados</w:t>
            </w:r>
            <w:r>
              <w:rPr>
                <w:webHidden/>
              </w:rPr>
              <w:tab/>
            </w:r>
            <w:r>
              <w:rPr>
                <w:webHidden/>
              </w:rPr>
              <w:fldChar w:fldCharType="begin"/>
            </w:r>
            <w:r>
              <w:rPr>
                <w:webHidden/>
              </w:rPr>
              <w:instrText xml:space="preserve"> PAGEREF _Toc201090954 \h </w:instrText>
            </w:r>
            <w:r>
              <w:rPr>
                <w:webHidden/>
              </w:rPr>
            </w:r>
            <w:r>
              <w:rPr>
                <w:webHidden/>
              </w:rPr>
              <w:fldChar w:fldCharType="separate"/>
            </w:r>
            <w:r>
              <w:rPr>
                <w:webHidden/>
              </w:rPr>
              <w:t>86</w:t>
            </w:r>
            <w:r>
              <w:rPr>
                <w:webHidden/>
              </w:rPr>
              <w:fldChar w:fldCharType="end"/>
            </w:r>
          </w:hyperlink>
        </w:p>
        <w:p w14:paraId="1B6428F3" w14:textId="78173A4E" w:rsidR="001E1AEB" w:rsidRDefault="001E1AEB">
          <w:pPr>
            <w:pStyle w:val="TDC2"/>
            <w:rPr>
              <w:rFonts w:eastAsiaTheme="minorEastAsia" w:cstheme="minorBidi"/>
              <w:lang w:val="es-CL" w:eastAsia="es-CL"/>
            </w:rPr>
          </w:pPr>
          <w:hyperlink w:anchor="_Toc201090955" w:history="1">
            <w:r w:rsidRPr="001025D6">
              <w:rPr>
                <w:rStyle w:val="Hipervnculo"/>
              </w:rPr>
              <w:t>4.5.</w:t>
            </w:r>
            <w:r>
              <w:rPr>
                <w:rFonts w:eastAsiaTheme="minorEastAsia" w:cstheme="minorBidi"/>
                <w:lang w:val="es-CL" w:eastAsia="es-CL"/>
              </w:rPr>
              <w:tab/>
            </w:r>
            <w:r w:rsidRPr="001025D6">
              <w:rPr>
                <w:rStyle w:val="Hipervnculo"/>
              </w:rPr>
              <w:t>Plan de implementación del sistema predictivo tribológico</w:t>
            </w:r>
            <w:r>
              <w:rPr>
                <w:webHidden/>
              </w:rPr>
              <w:tab/>
            </w:r>
            <w:r>
              <w:rPr>
                <w:webHidden/>
              </w:rPr>
              <w:fldChar w:fldCharType="begin"/>
            </w:r>
            <w:r>
              <w:rPr>
                <w:webHidden/>
              </w:rPr>
              <w:instrText xml:space="preserve"> PAGEREF _Toc201090955 \h </w:instrText>
            </w:r>
            <w:r>
              <w:rPr>
                <w:webHidden/>
              </w:rPr>
            </w:r>
            <w:r>
              <w:rPr>
                <w:webHidden/>
              </w:rPr>
              <w:fldChar w:fldCharType="separate"/>
            </w:r>
            <w:r>
              <w:rPr>
                <w:webHidden/>
              </w:rPr>
              <w:t>86</w:t>
            </w:r>
            <w:r>
              <w:rPr>
                <w:webHidden/>
              </w:rPr>
              <w:fldChar w:fldCharType="end"/>
            </w:r>
          </w:hyperlink>
        </w:p>
        <w:p w14:paraId="6C83A66D" w14:textId="6E4A97DE" w:rsidR="001E1AEB" w:rsidRDefault="001E1AEB">
          <w:pPr>
            <w:pStyle w:val="TDC2"/>
            <w:rPr>
              <w:rFonts w:eastAsiaTheme="minorEastAsia" w:cstheme="minorBidi"/>
              <w:lang w:val="es-CL" w:eastAsia="es-CL"/>
            </w:rPr>
          </w:pPr>
          <w:hyperlink w:anchor="_Toc201090956" w:history="1">
            <w:r w:rsidRPr="001025D6">
              <w:rPr>
                <w:rStyle w:val="Hipervnculo"/>
              </w:rPr>
              <w:t>4.6.</w:t>
            </w:r>
            <w:r>
              <w:rPr>
                <w:rFonts w:eastAsiaTheme="minorEastAsia" w:cstheme="minorBidi"/>
                <w:lang w:val="es-CL" w:eastAsia="es-CL"/>
              </w:rPr>
              <w:tab/>
            </w:r>
            <w:r w:rsidRPr="001025D6">
              <w:rPr>
                <w:rStyle w:val="Hipervnculo"/>
              </w:rPr>
              <w:t>Análisis de costos de la propuesta de mejora</w:t>
            </w:r>
            <w:r>
              <w:rPr>
                <w:webHidden/>
              </w:rPr>
              <w:tab/>
            </w:r>
            <w:r>
              <w:rPr>
                <w:webHidden/>
              </w:rPr>
              <w:fldChar w:fldCharType="begin"/>
            </w:r>
            <w:r>
              <w:rPr>
                <w:webHidden/>
              </w:rPr>
              <w:instrText xml:space="preserve"> PAGEREF _Toc201090956 \h </w:instrText>
            </w:r>
            <w:r>
              <w:rPr>
                <w:webHidden/>
              </w:rPr>
            </w:r>
            <w:r>
              <w:rPr>
                <w:webHidden/>
              </w:rPr>
              <w:fldChar w:fldCharType="separate"/>
            </w:r>
            <w:r>
              <w:rPr>
                <w:webHidden/>
              </w:rPr>
              <w:t>91</w:t>
            </w:r>
            <w:r>
              <w:rPr>
                <w:webHidden/>
              </w:rPr>
              <w:fldChar w:fldCharType="end"/>
            </w:r>
          </w:hyperlink>
        </w:p>
        <w:p w14:paraId="11948DA0" w14:textId="18F51DDC" w:rsidR="001E1AEB" w:rsidRDefault="001E1AEB">
          <w:pPr>
            <w:pStyle w:val="TDC3"/>
            <w:rPr>
              <w:rFonts w:asciiTheme="minorHAnsi" w:eastAsiaTheme="minorEastAsia" w:hAnsiTheme="minorHAnsi" w:cstheme="minorBidi"/>
              <w:szCs w:val="22"/>
              <w:lang w:val="es-CL" w:eastAsia="es-CL"/>
            </w:rPr>
          </w:pPr>
          <w:hyperlink w:anchor="_Toc201090957" w:history="1">
            <w:r w:rsidRPr="001025D6">
              <w:rPr>
                <w:rStyle w:val="Hipervnculo"/>
                <w:bCs/>
              </w:rPr>
              <w:t>4.4.1.</w:t>
            </w:r>
            <w:r>
              <w:rPr>
                <w:rFonts w:asciiTheme="minorHAnsi" w:eastAsiaTheme="minorEastAsia" w:hAnsiTheme="minorHAnsi" w:cstheme="minorBidi"/>
                <w:szCs w:val="22"/>
                <w:lang w:val="es-CL" w:eastAsia="es-CL"/>
              </w:rPr>
              <w:tab/>
            </w:r>
            <w:r w:rsidRPr="001025D6">
              <w:rPr>
                <w:rStyle w:val="Hipervnculo"/>
                <w:bCs/>
              </w:rPr>
              <w:t>Estructura de costos estimados</w:t>
            </w:r>
            <w:r>
              <w:rPr>
                <w:webHidden/>
              </w:rPr>
              <w:tab/>
            </w:r>
            <w:r>
              <w:rPr>
                <w:webHidden/>
              </w:rPr>
              <w:fldChar w:fldCharType="begin"/>
            </w:r>
            <w:r>
              <w:rPr>
                <w:webHidden/>
              </w:rPr>
              <w:instrText xml:space="preserve"> PAGEREF _Toc201090957 \h </w:instrText>
            </w:r>
            <w:r>
              <w:rPr>
                <w:webHidden/>
              </w:rPr>
            </w:r>
            <w:r>
              <w:rPr>
                <w:webHidden/>
              </w:rPr>
              <w:fldChar w:fldCharType="separate"/>
            </w:r>
            <w:r>
              <w:rPr>
                <w:webHidden/>
              </w:rPr>
              <w:t>91</w:t>
            </w:r>
            <w:r>
              <w:rPr>
                <w:webHidden/>
              </w:rPr>
              <w:fldChar w:fldCharType="end"/>
            </w:r>
          </w:hyperlink>
        </w:p>
        <w:p w14:paraId="0B09E781" w14:textId="1C9B75C0" w:rsidR="001E1AEB" w:rsidRDefault="001E1AEB">
          <w:pPr>
            <w:pStyle w:val="TDC3"/>
            <w:rPr>
              <w:rFonts w:asciiTheme="minorHAnsi" w:eastAsiaTheme="minorEastAsia" w:hAnsiTheme="minorHAnsi" w:cstheme="minorBidi"/>
              <w:szCs w:val="22"/>
              <w:lang w:val="es-CL" w:eastAsia="es-CL"/>
            </w:rPr>
          </w:pPr>
          <w:hyperlink w:anchor="_Toc201090958" w:history="1">
            <w:r w:rsidRPr="001025D6">
              <w:rPr>
                <w:rStyle w:val="Hipervnculo"/>
              </w:rPr>
              <w:t>4.4.2.</w:t>
            </w:r>
            <w:r>
              <w:rPr>
                <w:rFonts w:asciiTheme="minorHAnsi" w:eastAsiaTheme="minorEastAsia" w:hAnsiTheme="minorHAnsi" w:cstheme="minorBidi"/>
                <w:szCs w:val="22"/>
                <w:lang w:val="es-CL" w:eastAsia="es-CL"/>
              </w:rPr>
              <w:tab/>
            </w:r>
            <w:r w:rsidRPr="001025D6">
              <w:rPr>
                <w:rStyle w:val="Hipervnculo"/>
              </w:rPr>
              <w:t>Proyección de beneficios esperados</w:t>
            </w:r>
            <w:r>
              <w:rPr>
                <w:webHidden/>
              </w:rPr>
              <w:tab/>
            </w:r>
            <w:r>
              <w:rPr>
                <w:webHidden/>
              </w:rPr>
              <w:fldChar w:fldCharType="begin"/>
            </w:r>
            <w:r>
              <w:rPr>
                <w:webHidden/>
              </w:rPr>
              <w:instrText xml:space="preserve"> PAGEREF _Toc201090958 \h </w:instrText>
            </w:r>
            <w:r>
              <w:rPr>
                <w:webHidden/>
              </w:rPr>
            </w:r>
            <w:r>
              <w:rPr>
                <w:webHidden/>
              </w:rPr>
              <w:fldChar w:fldCharType="separate"/>
            </w:r>
            <w:r>
              <w:rPr>
                <w:webHidden/>
              </w:rPr>
              <w:t>92</w:t>
            </w:r>
            <w:r>
              <w:rPr>
                <w:webHidden/>
              </w:rPr>
              <w:fldChar w:fldCharType="end"/>
            </w:r>
          </w:hyperlink>
        </w:p>
        <w:p w14:paraId="1602F211" w14:textId="08F3023F" w:rsidR="001E1AEB" w:rsidRDefault="001E1AEB">
          <w:pPr>
            <w:pStyle w:val="TDC3"/>
            <w:rPr>
              <w:rFonts w:asciiTheme="minorHAnsi" w:eastAsiaTheme="minorEastAsia" w:hAnsiTheme="minorHAnsi" w:cstheme="minorBidi"/>
              <w:szCs w:val="22"/>
              <w:lang w:val="es-CL" w:eastAsia="es-CL"/>
            </w:rPr>
          </w:pPr>
          <w:hyperlink w:anchor="_Toc201090959" w:history="1">
            <w:r w:rsidRPr="001025D6">
              <w:rPr>
                <w:rStyle w:val="Hipervnculo"/>
              </w:rPr>
              <w:t>4.4.4.</w:t>
            </w:r>
            <w:r>
              <w:rPr>
                <w:rFonts w:asciiTheme="minorHAnsi" w:eastAsiaTheme="minorEastAsia" w:hAnsiTheme="minorHAnsi" w:cstheme="minorBidi"/>
                <w:szCs w:val="22"/>
                <w:lang w:val="es-CL" w:eastAsia="es-CL"/>
              </w:rPr>
              <w:tab/>
            </w:r>
            <w:r w:rsidRPr="001025D6">
              <w:rPr>
                <w:rStyle w:val="Hipervnculo"/>
              </w:rPr>
              <w:t>Enfoque estratégico desde la ingeniería civil industrial</w:t>
            </w:r>
            <w:r>
              <w:rPr>
                <w:webHidden/>
              </w:rPr>
              <w:tab/>
            </w:r>
            <w:r>
              <w:rPr>
                <w:webHidden/>
              </w:rPr>
              <w:fldChar w:fldCharType="begin"/>
            </w:r>
            <w:r>
              <w:rPr>
                <w:webHidden/>
              </w:rPr>
              <w:instrText xml:space="preserve"> PAGEREF _Toc201090959 \h </w:instrText>
            </w:r>
            <w:r>
              <w:rPr>
                <w:webHidden/>
              </w:rPr>
            </w:r>
            <w:r>
              <w:rPr>
                <w:webHidden/>
              </w:rPr>
              <w:fldChar w:fldCharType="separate"/>
            </w:r>
            <w:r>
              <w:rPr>
                <w:webHidden/>
              </w:rPr>
              <w:t>92</w:t>
            </w:r>
            <w:r>
              <w:rPr>
                <w:webHidden/>
              </w:rPr>
              <w:fldChar w:fldCharType="end"/>
            </w:r>
          </w:hyperlink>
        </w:p>
        <w:p w14:paraId="0A0D447B" w14:textId="52F5CDAC" w:rsidR="001E1AEB" w:rsidRDefault="001E1AEB">
          <w:pPr>
            <w:pStyle w:val="TDC3"/>
            <w:rPr>
              <w:rFonts w:asciiTheme="minorHAnsi" w:eastAsiaTheme="minorEastAsia" w:hAnsiTheme="minorHAnsi" w:cstheme="minorBidi"/>
              <w:szCs w:val="22"/>
              <w:lang w:val="es-CL" w:eastAsia="es-CL"/>
            </w:rPr>
          </w:pPr>
          <w:hyperlink w:anchor="_Toc201090960" w:history="1">
            <w:r w:rsidRPr="001025D6">
              <w:rPr>
                <w:rStyle w:val="Hipervnculo"/>
              </w:rPr>
              <w:t>4.4.5.</w:t>
            </w:r>
            <w:r>
              <w:rPr>
                <w:rFonts w:asciiTheme="minorHAnsi" w:eastAsiaTheme="minorEastAsia" w:hAnsiTheme="minorHAnsi" w:cstheme="minorBidi"/>
                <w:szCs w:val="22"/>
                <w:lang w:val="es-CL" w:eastAsia="es-CL"/>
              </w:rPr>
              <w:tab/>
            </w:r>
            <w:r w:rsidRPr="001025D6">
              <w:rPr>
                <w:rStyle w:val="Hipervnculo"/>
              </w:rPr>
              <w:t>Propuesta indicadores de satisfacción KPI</w:t>
            </w:r>
            <w:r>
              <w:rPr>
                <w:webHidden/>
              </w:rPr>
              <w:tab/>
            </w:r>
            <w:r>
              <w:rPr>
                <w:webHidden/>
              </w:rPr>
              <w:fldChar w:fldCharType="begin"/>
            </w:r>
            <w:r>
              <w:rPr>
                <w:webHidden/>
              </w:rPr>
              <w:instrText xml:space="preserve"> PAGEREF _Toc201090960 \h </w:instrText>
            </w:r>
            <w:r>
              <w:rPr>
                <w:webHidden/>
              </w:rPr>
            </w:r>
            <w:r>
              <w:rPr>
                <w:webHidden/>
              </w:rPr>
              <w:fldChar w:fldCharType="separate"/>
            </w:r>
            <w:r>
              <w:rPr>
                <w:webHidden/>
              </w:rPr>
              <w:t>93</w:t>
            </w:r>
            <w:r>
              <w:rPr>
                <w:webHidden/>
              </w:rPr>
              <w:fldChar w:fldCharType="end"/>
            </w:r>
          </w:hyperlink>
        </w:p>
        <w:p w14:paraId="3A08CF0B" w14:textId="727BB6B2" w:rsidR="001E1AEB" w:rsidRDefault="001E1AEB">
          <w:pPr>
            <w:pStyle w:val="TDC2"/>
            <w:rPr>
              <w:rFonts w:eastAsiaTheme="minorEastAsia" w:cstheme="minorBidi"/>
              <w:lang w:val="es-CL" w:eastAsia="es-CL"/>
            </w:rPr>
          </w:pPr>
          <w:hyperlink w:anchor="_Toc201090961" w:history="1">
            <w:r w:rsidRPr="001025D6">
              <w:rPr>
                <w:rStyle w:val="Hipervnculo"/>
              </w:rPr>
              <w:t>4.7.</w:t>
            </w:r>
            <w:r>
              <w:rPr>
                <w:rFonts w:eastAsiaTheme="minorEastAsia" w:cstheme="minorBidi"/>
                <w:lang w:val="es-CL" w:eastAsia="es-CL"/>
              </w:rPr>
              <w:tab/>
            </w:r>
            <w:r w:rsidRPr="001025D6">
              <w:rPr>
                <w:rStyle w:val="Hipervnculo"/>
              </w:rPr>
              <w:t>Plan de Implementación del sistema predictivo tribológico</w:t>
            </w:r>
            <w:r>
              <w:rPr>
                <w:webHidden/>
              </w:rPr>
              <w:tab/>
            </w:r>
            <w:r>
              <w:rPr>
                <w:webHidden/>
              </w:rPr>
              <w:fldChar w:fldCharType="begin"/>
            </w:r>
            <w:r>
              <w:rPr>
                <w:webHidden/>
              </w:rPr>
              <w:instrText xml:space="preserve"> PAGEREF _Toc201090961 \h </w:instrText>
            </w:r>
            <w:r>
              <w:rPr>
                <w:webHidden/>
              </w:rPr>
            </w:r>
            <w:r>
              <w:rPr>
                <w:webHidden/>
              </w:rPr>
              <w:fldChar w:fldCharType="separate"/>
            </w:r>
            <w:r>
              <w:rPr>
                <w:webHidden/>
              </w:rPr>
              <w:t>98</w:t>
            </w:r>
            <w:r>
              <w:rPr>
                <w:webHidden/>
              </w:rPr>
              <w:fldChar w:fldCharType="end"/>
            </w:r>
          </w:hyperlink>
        </w:p>
        <w:p w14:paraId="7EFBA0D9" w14:textId="6B06CC39" w:rsidR="001E1AEB" w:rsidRDefault="001E1AEB">
          <w:pPr>
            <w:pStyle w:val="TDC3"/>
            <w:rPr>
              <w:rFonts w:asciiTheme="minorHAnsi" w:eastAsiaTheme="minorEastAsia" w:hAnsiTheme="minorHAnsi" w:cstheme="minorBidi"/>
              <w:szCs w:val="22"/>
              <w:lang w:val="es-CL" w:eastAsia="es-CL"/>
            </w:rPr>
          </w:pPr>
          <w:hyperlink w:anchor="_Toc201090962" w:history="1">
            <w:r w:rsidRPr="001025D6">
              <w:rPr>
                <w:rStyle w:val="Hipervnculo"/>
              </w:rPr>
              <w:t>4.5.1.</w:t>
            </w:r>
            <w:r>
              <w:rPr>
                <w:rFonts w:asciiTheme="minorHAnsi" w:eastAsiaTheme="minorEastAsia" w:hAnsiTheme="minorHAnsi" w:cstheme="minorBidi"/>
                <w:szCs w:val="22"/>
                <w:lang w:val="es-CL" w:eastAsia="es-CL"/>
              </w:rPr>
              <w:tab/>
            </w:r>
            <w:r w:rsidRPr="001025D6">
              <w:rPr>
                <w:rStyle w:val="Hipervnculo"/>
              </w:rPr>
              <w:t>Fase 1: Diagnóstico técnico (Duración: 1 mes)</w:t>
            </w:r>
            <w:r>
              <w:rPr>
                <w:webHidden/>
              </w:rPr>
              <w:tab/>
            </w:r>
            <w:r>
              <w:rPr>
                <w:webHidden/>
              </w:rPr>
              <w:fldChar w:fldCharType="begin"/>
            </w:r>
            <w:r>
              <w:rPr>
                <w:webHidden/>
              </w:rPr>
              <w:instrText xml:space="preserve"> PAGEREF _Toc201090962 \h </w:instrText>
            </w:r>
            <w:r>
              <w:rPr>
                <w:webHidden/>
              </w:rPr>
            </w:r>
            <w:r>
              <w:rPr>
                <w:webHidden/>
              </w:rPr>
              <w:fldChar w:fldCharType="separate"/>
            </w:r>
            <w:r>
              <w:rPr>
                <w:webHidden/>
              </w:rPr>
              <w:t>98</w:t>
            </w:r>
            <w:r>
              <w:rPr>
                <w:webHidden/>
              </w:rPr>
              <w:fldChar w:fldCharType="end"/>
            </w:r>
          </w:hyperlink>
        </w:p>
        <w:p w14:paraId="1656AC75" w14:textId="64FF816C" w:rsidR="001E1AEB" w:rsidRDefault="001E1AEB">
          <w:pPr>
            <w:pStyle w:val="TDC3"/>
            <w:rPr>
              <w:rFonts w:asciiTheme="minorHAnsi" w:eastAsiaTheme="minorEastAsia" w:hAnsiTheme="minorHAnsi" w:cstheme="minorBidi"/>
              <w:szCs w:val="22"/>
              <w:lang w:val="es-CL" w:eastAsia="es-CL"/>
            </w:rPr>
          </w:pPr>
          <w:hyperlink w:anchor="_Toc201090963" w:history="1">
            <w:r w:rsidRPr="001025D6">
              <w:rPr>
                <w:rStyle w:val="Hipervnculo"/>
              </w:rPr>
              <w:t>4.5.2.</w:t>
            </w:r>
            <w:r>
              <w:rPr>
                <w:rFonts w:asciiTheme="minorHAnsi" w:eastAsiaTheme="minorEastAsia" w:hAnsiTheme="minorHAnsi" w:cstheme="minorBidi"/>
                <w:szCs w:val="22"/>
                <w:lang w:val="es-CL" w:eastAsia="es-CL"/>
              </w:rPr>
              <w:tab/>
            </w:r>
            <w:r w:rsidRPr="001025D6">
              <w:rPr>
                <w:rStyle w:val="Hipervnculo"/>
              </w:rPr>
              <w:t>Fase 2: Diseño del sistema predictivo (Duración: 1 mes)</w:t>
            </w:r>
            <w:r>
              <w:rPr>
                <w:webHidden/>
              </w:rPr>
              <w:tab/>
            </w:r>
            <w:r>
              <w:rPr>
                <w:webHidden/>
              </w:rPr>
              <w:fldChar w:fldCharType="begin"/>
            </w:r>
            <w:r>
              <w:rPr>
                <w:webHidden/>
              </w:rPr>
              <w:instrText xml:space="preserve"> PAGEREF _Toc201090963 \h </w:instrText>
            </w:r>
            <w:r>
              <w:rPr>
                <w:webHidden/>
              </w:rPr>
            </w:r>
            <w:r>
              <w:rPr>
                <w:webHidden/>
              </w:rPr>
              <w:fldChar w:fldCharType="separate"/>
            </w:r>
            <w:r>
              <w:rPr>
                <w:webHidden/>
              </w:rPr>
              <w:t>99</w:t>
            </w:r>
            <w:r>
              <w:rPr>
                <w:webHidden/>
              </w:rPr>
              <w:fldChar w:fldCharType="end"/>
            </w:r>
          </w:hyperlink>
        </w:p>
        <w:p w14:paraId="1622AF4A" w14:textId="2E48E2F3" w:rsidR="001E1AEB" w:rsidRDefault="001E1AEB">
          <w:pPr>
            <w:pStyle w:val="TDC3"/>
            <w:rPr>
              <w:rFonts w:asciiTheme="minorHAnsi" w:eastAsiaTheme="minorEastAsia" w:hAnsiTheme="minorHAnsi" w:cstheme="minorBidi"/>
              <w:szCs w:val="22"/>
              <w:lang w:val="es-CL" w:eastAsia="es-CL"/>
            </w:rPr>
          </w:pPr>
          <w:hyperlink w:anchor="_Toc201090964" w:history="1">
            <w:r w:rsidRPr="001025D6">
              <w:rPr>
                <w:rStyle w:val="Hipervnculo"/>
              </w:rPr>
              <w:t>4.5.3.</w:t>
            </w:r>
            <w:r>
              <w:rPr>
                <w:rFonts w:asciiTheme="minorHAnsi" w:eastAsiaTheme="minorEastAsia" w:hAnsiTheme="minorHAnsi" w:cstheme="minorBidi"/>
                <w:szCs w:val="22"/>
                <w:lang w:val="es-CL" w:eastAsia="es-CL"/>
              </w:rPr>
              <w:tab/>
            </w:r>
            <w:r w:rsidRPr="001025D6">
              <w:rPr>
                <w:rStyle w:val="Hipervnculo"/>
              </w:rPr>
              <w:t>Fase 3: Capacitación y prueba piloto (Duración: 2 meses)</w:t>
            </w:r>
            <w:r>
              <w:rPr>
                <w:webHidden/>
              </w:rPr>
              <w:tab/>
            </w:r>
            <w:r>
              <w:rPr>
                <w:webHidden/>
              </w:rPr>
              <w:fldChar w:fldCharType="begin"/>
            </w:r>
            <w:r>
              <w:rPr>
                <w:webHidden/>
              </w:rPr>
              <w:instrText xml:space="preserve"> PAGEREF _Toc201090964 \h </w:instrText>
            </w:r>
            <w:r>
              <w:rPr>
                <w:webHidden/>
              </w:rPr>
            </w:r>
            <w:r>
              <w:rPr>
                <w:webHidden/>
              </w:rPr>
              <w:fldChar w:fldCharType="separate"/>
            </w:r>
            <w:r>
              <w:rPr>
                <w:webHidden/>
              </w:rPr>
              <w:t>99</w:t>
            </w:r>
            <w:r>
              <w:rPr>
                <w:webHidden/>
              </w:rPr>
              <w:fldChar w:fldCharType="end"/>
            </w:r>
          </w:hyperlink>
        </w:p>
        <w:p w14:paraId="4BAB78DB" w14:textId="38276665" w:rsidR="001E1AEB" w:rsidRDefault="001E1AEB">
          <w:pPr>
            <w:pStyle w:val="TDC3"/>
            <w:rPr>
              <w:rFonts w:asciiTheme="minorHAnsi" w:eastAsiaTheme="minorEastAsia" w:hAnsiTheme="minorHAnsi" w:cstheme="minorBidi"/>
              <w:szCs w:val="22"/>
              <w:lang w:val="es-CL" w:eastAsia="es-CL"/>
            </w:rPr>
          </w:pPr>
          <w:hyperlink w:anchor="_Toc201090965" w:history="1">
            <w:r w:rsidRPr="001025D6">
              <w:rPr>
                <w:rStyle w:val="Hipervnculo"/>
              </w:rPr>
              <w:t>4.5.4.</w:t>
            </w:r>
            <w:r>
              <w:rPr>
                <w:rFonts w:asciiTheme="minorHAnsi" w:eastAsiaTheme="minorEastAsia" w:hAnsiTheme="minorHAnsi" w:cstheme="minorBidi"/>
                <w:szCs w:val="22"/>
                <w:lang w:val="es-CL" w:eastAsia="es-CL"/>
              </w:rPr>
              <w:tab/>
            </w:r>
            <w:r w:rsidRPr="001025D6">
              <w:rPr>
                <w:rStyle w:val="Hipervnculo"/>
              </w:rPr>
              <w:t>Fase 4: Implementación progresiva (Duración: 3 meses)</w:t>
            </w:r>
            <w:r>
              <w:rPr>
                <w:webHidden/>
              </w:rPr>
              <w:tab/>
            </w:r>
            <w:r>
              <w:rPr>
                <w:webHidden/>
              </w:rPr>
              <w:fldChar w:fldCharType="begin"/>
            </w:r>
            <w:r>
              <w:rPr>
                <w:webHidden/>
              </w:rPr>
              <w:instrText xml:space="preserve"> PAGEREF _Toc201090965 \h </w:instrText>
            </w:r>
            <w:r>
              <w:rPr>
                <w:webHidden/>
              </w:rPr>
            </w:r>
            <w:r>
              <w:rPr>
                <w:webHidden/>
              </w:rPr>
              <w:fldChar w:fldCharType="separate"/>
            </w:r>
            <w:r>
              <w:rPr>
                <w:webHidden/>
              </w:rPr>
              <w:t>99</w:t>
            </w:r>
            <w:r>
              <w:rPr>
                <w:webHidden/>
              </w:rPr>
              <w:fldChar w:fldCharType="end"/>
            </w:r>
          </w:hyperlink>
        </w:p>
        <w:p w14:paraId="0C4854A2" w14:textId="213149FD" w:rsidR="001E1AEB" w:rsidRDefault="001E1AEB">
          <w:pPr>
            <w:pStyle w:val="TDC3"/>
            <w:rPr>
              <w:rFonts w:asciiTheme="minorHAnsi" w:eastAsiaTheme="minorEastAsia" w:hAnsiTheme="minorHAnsi" w:cstheme="minorBidi"/>
              <w:szCs w:val="22"/>
              <w:lang w:val="es-CL" w:eastAsia="es-CL"/>
            </w:rPr>
          </w:pPr>
          <w:hyperlink w:anchor="_Toc201090966" w:history="1">
            <w:r w:rsidRPr="001025D6">
              <w:rPr>
                <w:rStyle w:val="Hipervnculo"/>
              </w:rPr>
              <w:t>4.5.5.</w:t>
            </w:r>
            <w:r>
              <w:rPr>
                <w:rFonts w:asciiTheme="minorHAnsi" w:eastAsiaTheme="minorEastAsia" w:hAnsiTheme="minorHAnsi" w:cstheme="minorBidi"/>
                <w:szCs w:val="22"/>
                <w:lang w:val="es-CL" w:eastAsia="es-CL"/>
              </w:rPr>
              <w:tab/>
            </w:r>
            <w:r w:rsidRPr="001025D6">
              <w:rPr>
                <w:rStyle w:val="Hipervnculo"/>
              </w:rPr>
              <w:t>Fase 5: Monitoreo continuo y mejora permanente (Duración: indefinida)</w:t>
            </w:r>
            <w:r>
              <w:rPr>
                <w:webHidden/>
              </w:rPr>
              <w:tab/>
            </w:r>
            <w:r>
              <w:rPr>
                <w:webHidden/>
              </w:rPr>
              <w:fldChar w:fldCharType="begin"/>
            </w:r>
            <w:r>
              <w:rPr>
                <w:webHidden/>
              </w:rPr>
              <w:instrText xml:space="preserve"> PAGEREF _Toc201090966 \h </w:instrText>
            </w:r>
            <w:r>
              <w:rPr>
                <w:webHidden/>
              </w:rPr>
            </w:r>
            <w:r>
              <w:rPr>
                <w:webHidden/>
              </w:rPr>
              <w:fldChar w:fldCharType="separate"/>
            </w:r>
            <w:r>
              <w:rPr>
                <w:webHidden/>
              </w:rPr>
              <w:t>100</w:t>
            </w:r>
            <w:r>
              <w:rPr>
                <w:webHidden/>
              </w:rPr>
              <w:fldChar w:fldCharType="end"/>
            </w:r>
          </w:hyperlink>
        </w:p>
        <w:p w14:paraId="4DE393FB" w14:textId="59655B50" w:rsidR="001E1AEB" w:rsidRDefault="001E1AEB">
          <w:pPr>
            <w:pStyle w:val="TDC1"/>
            <w:rPr>
              <w:rFonts w:asciiTheme="minorHAnsi" w:eastAsiaTheme="minorEastAsia" w:hAnsiTheme="minorHAnsi" w:cstheme="minorBidi"/>
              <w:b w:val="0"/>
              <w:bCs w:val="0"/>
              <w:lang w:val="es-CL" w:eastAsia="es-CL"/>
            </w:rPr>
          </w:pPr>
          <w:hyperlink w:anchor="_Toc201090967" w:history="1">
            <w:r w:rsidRPr="001025D6">
              <w:rPr>
                <w:rStyle w:val="Hipervnculo"/>
              </w:rPr>
              <w:t>CAPÍTULO V</w:t>
            </w:r>
            <w:r>
              <w:rPr>
                <w:webHidden/>
              </w:rPr>
              <w:tab/>
            </w:r>
            <w:r>
              <w:rPr>
                <w:webHidden/>
              </w:rPr>
              <w:fldChar w:fldCharType="begin"/>
            </w:r>
            <w:r>
              <w:rPr>
                <w:webHidden/>
              </w:rPr>
              <w:instrText xml:space="preserve"> PAGEREF _Toc201090967 \h </w:instrText>
            </w:r>
            <w:r>
              <w:rPr>
                <w:webHidden/>
              </w:rPr>
            </w:r>
            <w:r>
              <w:rPr>
                <w:webHidden/>
              </w:rPr>
              <w:fldChar w:fldCharType="separate"/>
            </w:r>
            <w:r>
              <w:rPr>
                <w:webHidden/>
              </w:rPr>
              <w:t>102</w:t>
            </w:r>
            <w:r>
              <w:rPr>
                <w:webHidden/>
              </w:rPr>
              <w:fldChar w:fldCharType="end"/>
            </w:r>
          </w:hyperlink>
        </w:p>
        <w:p w14:paraId="2EB0E8D0" w14:textId="2F8BCD63" w:rsidR="001E1AEB" w:rsidRDefault="001E1AEB">
          <w:pPr>
            <w:pStyle w:val="TDC2"/>
            <w:rPr>
              <w:rFonts w:eastAsiaTheme="minorEastAsia" w:cstheme="minorBidi"/>
              <w:lang w:val="es-CL" w:eastAsia="es-CL"/>
            </w:rPr>
          </w:pPr>
          <w:hyperlink w:anchor="_Toc201090968" w:history="1">
            <w:r w:rsidRPr="001025D6">
              <w:rPr>
                <w:rStyle w:val="Hipervnculo"/>
              </w:rPr>
              <w:t>ESTUDIO ECONÓMICO</w:t>
            </w:r>
            <w:r>
              <w:rPr>
                <w:webHidden/>
              </w:rPr>
              <w:tab/>
            </w:r>
            <w:r>
              <w:rPr>
                <w:webHidden/>
              </w:rPr>
              <w:fldChar w:fldCharType="begin"/>
            </w:r>
            <w:r>
              <w:rPr>
                <w:webHidden/>
              </w:rPr>
              <w:instrText xml:space="preserve"> PAGEREF _Toc201090968 \h </w:instrText>
            </w:r>
            <w:r>
              <w:rPr>
                <w:webHidden/>
              </w:rPr>
            </w:r>
            <w:r>
              <w:rPr>
                <w:webHidden/>
              </w:rPr>
              <w:fldChar w:fldCharType="separate"/>
            </w:r>
            <w:r>
              <w:rPr>
                <w:webHidden/>
              </w:rPr>
              <w:t>102</w:t>
            </w:r>
            <w:r>
              <w:rPr>
                <w:webHidden/>
              </w:rPr>
              <w:fldChar w:fldCharType="end"/>
            </w:r>
          </w:hyperlink>
        </w:p>
        <w:p w14:paraId="53E04B3A" w14:textId="5CCA53C3" w:rsidR="001E1AEB" w:rsidRDefault="001E1AEB">
          <w:pPr>
            <w:pStyle w:val="TDC2"/>
            <w:rPr>
              <w:rFonts w:eastAsiaTheme="minorEastAsia" w:cstheme="minorBidi"/>
              <w:lang w:val="es-CL" w:eastAsia="es-CL"/>
            </w:rPr>
          </w:pPr>
          <w:hyperlink w:anchor="_Toc201090969" w:history="1">
            <w:r w:rsidRPr="001025D6">
              <w:rPr>
                <w:rStyle w:val="Hipervnculo"/>
                <w:rFonts w:eastAsia="Times New Roman"/>
              </w:rPr>
              <w:t>5.1.</w:t>
            </w:r>
            <w:r>
              <w:rPr>
                <w:rFonts w:eastAsiaTheme="minorEastAsia" w:cstheme="minorBidi"/>
                <w:lang w:val="es-CL" w:eastAsia="es-CL"/>
              </w:rPr>
              <w:tab/>
            </w:r>
            <w:r w:rsidRPr="001025D6">
              <w:rPr>
                <w:rStyle w:val="Hipervnculo"/>
                <w:rFonts w:eastAsia="Times New Roman"/>
              </w:rPr>
              <w:t>Datos generales del análisis</w:t>
            </w:r>
            <w:r>
              <w:rPr>
                <w:webHidden/>
              </w:rPr>
              <w:tab/>
            </w:r>
            <w:r>
              <w:rPr>
                <w:webHidden/>
              </w:rPr>
              <w:fldChar w:fldCharType="begin"/>
            </w:r>
            <w:r>
              <w:rPr>
                <w:webHidden/>
              </w:rPr>
              <w:instrText xml:space="preserve"> PAGEREF _Toc201090969 \h </w:instrText>
            </w:r>
            <w:r>
              <w:rPr>
                <w:webHidden/>
              </w:rPr>
            </w:r>
            <w:r>
              <w:rPr>
                <w:webHidden/>
              </w:rPr>
              <w:fldChar w:fldCharType="separate"/>
            </w:r>
            <w:r>
              <w:rPr>
                <w:webHidden/>
              </w:rPr>
              <w:t>103</w:t>
            </w:r>
            <w:r>
              <w:rPr>
                <w:webHidden/>
              </w:rPr>
              <w:fldChar w:fldCharType="end"/>
            </w:r>
          </w:hyperlink>
        </w:p>
        <w:p w14:paraId="5EB2DDD7" w14:textId="344AE6DF" w:rsidR="001E1AEB" w:rsidRDefault="001E1AEB">
          <w:pPr>
            <w:pStyle w:val="TDC2"/>
            <w:rPr>
              <w:rFonts w:eastAsiaTheme="minorEastAsia" w:cstheme="minorBidi"/>
              <w:lang w:val="es-CL" w:eastAsia="es-CL"/>
            </w:rPr>
          </w:pPr>
          <w:hyperlink w:anchor="_Toc201090970" w:history="1">
            <w:r w:rsidRPr="001025D6">
              <w:rPr>
                <w:rStyle w:val="Hipervnculo"/>
                <w:rFonts w:eastAsia="Times New Roman"/>
              </w:rPr>
              <w:t>5.2.</w:t>
            </w:r>
            <w:r>
              <w:rPr>
                <w:rFonts w:eastAsiaTheme="minorEastAsia" w:cstheme="minorBidi"/>
                <w:lang w:val="es-CL" w:eastAsia="es-CL"/>
              </w:rPr>
              <w:tab/>
            </w:r>
            <w:r w:rsidRPr="001025D6">
              <w:rPr>
                <w:rStyle w:val="Hipervnculo"/>
                <w:rFonts w:eastAsia="Times New Roman"/>
              </w:rPr>
              <w:t>Consideraciones en mano de obra y eficiencia</w:t>
            </w:r>
            <w:r>
              <w:rPr>
                <w:webHidden/>
              </w:rPr>
              <w:tab/>
            </w:r>
            <w:r>
              <w:rPr>
                <w:webHidden/>
              </w:rPr>
              <w:fldChar w:fldCharType="begin"/>
            </w:r>
            <w:r>
              <w:rPr>
                <w:webHidden/>
              </w:rPr>
              <w:instrText xml:space="preserve"> PAGEREF _Toc201090970 \h </w:instrText>
            </w:r>
            <w:r>
              <w:rPr>
                <w:webHidden/>
              </w:rPr>
            </w:r>
            <w:r>
              <w:rPr>
                <w:webHidden/>
              </w:rPr>
              <w:fldChar w:fldCharType="separate"/>
            </w:r>
            <w:r>
              <w:rPr>
                <w:webHidden/>
              </w:rPr>
              <w:t>103</w:t>
            </w:r>
            <w:r>
              <w:rPr>
                <w:webHidden/>
              </w:rPr>
              <w:fldChar w:fldCharType="end"/>
            </w:r>
          </w:hyperlink>
        </w:p>
        <w:p w14:paraId="0EF55EEB" w14:textId="6910D5EE" w:rsidR="001E1AEB" w:rsidRDefault="001E1AEB">
          <w:pPr>
            <w:pStyle w:val="TDC2"/>
            <w:rPr>
              <w:rFonts w:eastAsiaTheme="minorEastAsia" w:cstheme="minorBidi"/>
              <w:lang w:val="es-CL" w:eastAsia="es-CL"/>
            </w:rPr>
          </w:pPr>
          <w:hyperlink w:anchor="_Toc201090971" w:history="1">
            <w:r w:rsidRPr="001025D6">
              <w:rPr>
                <w:rStyle w:val="Hipervnculo"/>
                <w:rFonts w:eastAsia="Times New Roman"/>
              </w:rPr>
              <w:t>5.3.</w:t>
            </w:r>
            <w:r>
              <w:rPr>
                <w:rFonts w:eastAsiaTheme="minorEastAsia" w:cstheme="minorBidi"/>
                <w:lang w:val="es-CL" w:eastAsia="es-CL"/>
              </w:rPr>
              <w:tab/>
            </w:r>
            <w:r w:rsidRPr="001025D6">
              <w:rPr>
                <w:rStyle w:val="Hipervnculo"/>
                <w:rFonts w:eastAsia="Times New Roman"/>
              </w:rPr>
              <w:t>Estimación de costos por fallas tribológicas actuales</w:t>
            </w:r>
            <w:r>
              <w:rPr>
                <w:webHidden/>
              </w:rPr>
              <w:tab/>
            </w:r>
            <w:r>
              <w:rPr>
                <w:webHidden/>
              </w:rPr>
              <w:fldChar w:fldCharType="begin"/>
            </w:r>
            <w:r>
              <w:rPr>
                <w:webHidden/>
              </w:rPr>
              <w:instrText xml:space="preserve"> PAGEREF _Toc201090971 \h </w:instrText>
            </w:r>
            <w:r>
              <w:rPr>
                <w:webHidden/>
              </w:rPr>
            </w:r>
            <w:r>
              <w:rPr>
                <w:webHidden/>
              </w:rPr>
              <w:fldChar w:fldCharType="separate"/>
            </w:r>
            <w:r>
              <w:rPr>
                <w:webHidden/>
              </w:rPr>
              <w:t>103</w:t>
            </w:r>
            <w:r>
              <w:rPr>
                <w:webHidden/>
              </w:rPr>
              <w:fldChar w:fldCharType="end"/>
            </w:r>
          </w:hyperlink>
        </w:p>
        <w:p w14:paraId="764720BB" w14:textId="7FAB6670" w:rsidR="001E1AEB" w:rsidRDefault="001E1AEB">
          <w:pPr>
            <w:pStyle w:val="TDC2"/>
            <w:rPr>
              <w:rFonts w:eastAsiaTheme="minorEastAsia" w:cstheme="minorBidi"/>
              <w:lang w:val="es-CL" w:eastAsia="es-CL"/>
            </w:rPr>
          </w:pPr>
          <w:hyperlink w:anchor="_Toc201090972" w:history="1">
            <w:r w:rsidRPr="001025D6">
              <w:rPr>
                <w:rStyle w:val="Hipervnculo"/>
                <w:rFonts w:eastAsia="Times New Roman"/>
              </w:rPr>
              <w:t>5.4.</w:t>
            </w:r>
            <w:r>
              <w:rPr>
                <w:rFonts w:eastAsiaTheme="minorEastAsia" w:cstheme="minorBidi"/>
                <w:lang w:val="es-CL" w:eastAsia="es-CL"/>
              </w:rPr>
              <w:tab/>
            </w:r>
            <w:r w:rsidRPr="001025D6">
              <w:rPr>
                <w:rStyle w:val="Hipervnculo"/>
                <w:rFonts w:eastAsia="Times New Roman"/>
              </w:rPr>
              <w:t>Proyección de ahorro potencial con el sistema predictivo</w:t>
            </w:r>
            <w:r>
              <w:rPr>
                <w:webHidden/>
              </w:rPr>
              <w:tab/>
            </w:r>
            <w:r>
              <w:rPr>
                <w:webHidden/>
              </w:rPr>
              <w:fldChar w:fldCharType="begin"/>
            </w:r>
            <w:r>
              <w:rPr>
                <w:webHidden/>
              </w:rPr>
              <w:instrText xml:space="preserve"> PAGEREF _Toc201090972 \h </w:instrText>
            </w:r>
            <w:r>
              <w:rPr>
                <w:webHidden/>
              </w:rPr>
            </w:r>
            <w:r>
              <w:rPr>
                <w:webHidden/>
              </w:rPr>
              <w:fldChar w:fldCharType="separate"/>
            </w:r>
            <w:r>
              <w:rPr>
                <w:webHidden/>
              </w:rPr>
              <w:t>104</w:t>
            </w:r>
            <w:r>
              <w:rPr>
                <w:webHidden/>
              </w:rPr>
              <w:fldChar w:fldCharType="end"/>
            </w:r>
          </w:hyperlink>
        </w:p>
        <w:p w14:paraId="21BF8B17" w14:textId="7F3DF358" w:rsidR="001E1AEB" w:rsidRDefault="001E1AEB">
          <w:pPr>
            <w:pStyle w:val="TDC2"/>
            <w:rPr>
              <w:rFonts w:eastAsiaTheme="minorEastAsia" w:cstheme="minorBidi"/>
              <w:lang w:val="es-CL" w:eastAsia="es-CL"/>
            </w:rPr>
          </w:pPr>
          <w:hyperlink w:anchor="_Toc201090973" w:history="1">
            <w:r w:rsidRPr="001025D6">
              <w:rPr>
                <w:rStyle w:val="Hipervnculo"/>
                <w:rFonts w:eastAsia="Times New Roman"/>
              </w:rPr>
              <w:t>5.5.</w:t>
            </w:r>
            <w:r>
              <w:rPr>
                <w:rFonts w:eastAsiaTheme="minorEastAsia" w:cstheme="minorBidi"/>
                <w:lang w:val="es-CL" w:eastAsia="es-CL"/>
              </w:rPr>
              <w:tab/>
            </w:r>
            <w:r w:rsidRPr="001025D6">
              <w:rPr>
                <w:rStyle w:val="Hipervnculo"/>
                <w:rFonts w:eastAsia="Times New Roman"/>
              </w:rPr>
              <w:t>Consideraciones en mano de obra y eficiencia</w:t>
            </w:r>
            <w:r>
              <w:rPr>
                <w:webHidden/>
              </w:rPr>
              <w:tab/>
            </w:r>
            <w:r>
              <w:rPr>
                <w:webHidden/>
              </w:rPr>
              <w:fldChar w:fldCharType="begin"/>
            </w:r>
            <w:r>
              <w:rPr>
                <w:webHidden/>
              </w:rPr>
              <w:instrText xml:space="preserve"> PAGEREF _Toc201090973 \h </w:instrText>
            </w:r>
            <w:r>
              <w:rPr>
                <w:webHidden/>
              </w:rPr>
            </w:r>
            <w:r>
              <w:rPr>
                <w:webHidden/>
              </w:rPr>
              <w:fldChar w:fldCharType="separate"/>
            </w:r>
            <w:r>
              <w:rPr>
                <w:webHidden/>
              </w:rPr>
              <w:t>104</w:t>
            </w:r>
            <w:r>
              <w:rPr>
                <w:webHidden/>
              </w:rPr>
              <w:fldChar w:fldCharType="end"/>
            </w:r>
          </w:hyperlink>
        </w:p>
        <w:p w14:paraId="4C47AD39" w14:textId="3449B256" w:rsidR="001E1AEB" w:rsidRDefault="001E1AEB">
          <w:pPr>
            <w:pStyle w:val="TDC2"/>
            <w:rPr>
              <w:rFonts w:eastAsiaTheme="minorEastAsia" w:cstheme="minorBidi"/>
              <w:lang w:val="es-CL" w:eastAsia="es-CL"/>
            </w:rPr>
          </w:pPr>
          <w:hyperlink w:anchor="_Toc201090974" w:history="1">
            <w:r w:rsidRPr="001025D6">
              <w:rPr>
                <w:rStyle w:val="Hipervnculo"/>
                <w:rFonts w:eastAsia="Times New Roman"/>
              </w:rPr>
              <w:t>5.6.</w:t>
            </w:r>
            <w:r>
              <w:rPr>
                <w:rFonts w:eastAsiaTheme="minorEastAsia" w:cstheme="minorBidi"/>
                <w:lang w:val="es-CL" w:eastAsia="es-CL"/>
              </w:rPr>
              <w:tab/>
            </w:r>
            <w:r w:rsidRPr="001025D6">
              <w:rPr>
                <w:rStyle w:val="Hipervnculo"/>
                <w:rFonts w:eastAsia="Times New Roman"/>
              </w:rPr>
              <w:t>Costos estimados de implementación (referenciales)</w:t>
            </w:r>
            <w:r>
              <w:rPr>
                <w:webHidden/>
              </w:rPr>
              <w:tab/>
            </w:r>
            <w:r>
              <w:rPr>
                <w:webHidden/>
              </w:rPr>
              <w:fldChar w:fldCharType="begin"/>
            </w:r>
            <w:r>
              <w:rPr>
                <w:webHidden/>
              </w:rPr>
              <w:instrText xml:space="preserve"> PAGEREF _Toc201090974 \h </w:instrText>
            </w:r>
            <w:r>
              <w:rPr>
                <w:webHidden/>
              </w:rPr>
            </w:r>
            <w:r>
              <w:rPr>
                <w:webHidden/>
              </w:rPr>
              <w:fldChar w:fldCharType="separate"/>
            </w:r>
            <w:r>
              <w:rPr>
                <w:webHidden/>
              </w:rPr>
              <w:t>105</w:t>
            </w:r>
            <w:r>
              <w:rPr>
                <w:webHidden/>
              </w:rPr>
              <w:fldChar w:fldCharType="end"/>
            </w:r>
          </w:hyperlink>
        </w:p>
        <w:p w14:paraId="74CD4290" w14:textId="7F008724" w:rsidR="001E1AEB" w:rsidRDefault="001E1AEB">
          <w:pPr>
            <w:pStyle w:val="TDC2"/>
            <w:rPr>
              <w:rFonts w:eastAsiaTheme="minorEastAsia" w:cstheme="minorBidi"/>
              <w:lang w:val="es-CL" w:eastAsia="es-CL"/>
            </w:rPr>
          </w:pPr>
          <w:hyperlink w:anchor="_Toc201090975" w:history="1">
            <w:r w:rsidRPr="001025D6">
              <w:rPr>
                <w:rStyle w:val="Hipervnculo"/>
                <w:rFonts w:eastAsia="Times New Roman"/>
              </w:rPr>
              <w:t>5.7.</w:t>
            </w:r>
            <w:r>
              <w:rPr>
                <w:rFonts w:eastAsiaTheme="minorEastAsia" w:cstheme="minorBidi"/>
                <w:lang w:val="es-CL" w:eastAsia="es-CL"/>
              </w:rPr>
              <w:tab/>
            </w:r>
            <w:r w:rsidRPr="001025D6">
              <w:rPr>
                <w:rStyle w:val="Hipervnculo"/>
                <w:rFonts w:eastAsia="Times New Roman"/>
              </w:rPr>
              <w:t>Análisis costo-beneficio estimado</w:t>
            </w:r>
            <w:r>
              <w:rPr>
                <w:webHidden/>
              </w:rPr>
              <w:tab/>
            </w:r>
            <w:r>
              <w:rPr>
                <w:webHidden/>
              </w:rPr>
              <w:fldChar w:fldCharType="begin"/>
            </w:r>
            <w:r>
              <w:rPr>
                <w:webHidden/>
              </w:rPr>
              <w:instrText xml:space="preserve"> PAGEREF _Toc201090975 \h </w:instrText>
            </w:r>
            <w:r>
              <w:rPr>
                <w:webHidden/>
              </w:rPr>
            </w:r>
            <w:r>
              <w:rPr>
                <w:webHidden/>
              </w:rPr>
              <w:fldChar w:fldCharType="separate"/>
            </w:r>
            <w:r>
              <w:rPr>
                <w:webHidden/>
              </w:rPr>
              <w:t>105</w:t>
            </w:r>
            <w:r>
              <w:rPr>
                <w:webHidden/>
              </w:rPr>
              <w:fldChar w:fldCharType="end"/>
            </w:r>
          </w:hyperlink>
        </w:p>
        <w:p w14:paraId="017F8CDF" w14:textId="65D5E374" w:rsidR="001E1AEB" w:rsidRDefault="001E1AEB">
          <w:pPr>
            <w:pStyle w:val="TDC2"/>
            <w:rPr>
              <w:rFonts w:eastAsiaTheme="minorEastAsia" w:cstheme="minorBidi"/>
              <w:lang w:val="es-CL" w:eastAsia="es-CL"/>
            </w:rPr>
          </w:pPr>
          <w:hyperlink w:anchor="_Toc201090976" w:history="1">
            <w:r w:rsidRPr="001025D6">
              <w:rPr>
                <w:rStyle w:val="Hipervnculo"/>
                <w:rFonts w:eastAsia="Times New Roman"/>
              </w:rPr>
              <w:t>5.8.</w:t>
            </w:r>
            <w:r>
              <w:rPr>
                <w:rFonts w:eastAsiaTheme="minorEastAsia" w:cstheme="minorBidi"/>
                <w:lang w:val="es-CL" w:eastAsia="es-CL"/>
              </w:rPr>
              <w:tab/>
            </w:r>
            <w:r w:rsidRPr="001025D6">
              <w:rPr>
                <w:rStyle w:val="Hipervnculo"/>
                <w:rFonts w:eastAsia="Times New Roman"/>
              </w:rPr>
              <w:t>Consideraciones en mano de obra y eficiencia</w:t>
            </w:r>
            <w:r>
              <w:rPr>
                <w:webHidden/>
              </w:rPr>
              <w:tab/>
            </w:r>
            <w:r>
              <w:rPr>
                <w:webHidden/>
              </w:rPr>
              <w:fldChar w:fldCharType="begin"/>
            </w:r>
            <w:r>
              <w:rPr>
                <w:webHidden/>
              </w:rPr>
              <w:instrText xml:space="preserve"> PAGEREF _Toc201090976 \h </w:instrText>
            </w:r>
            <w:r>
              <w:rPr>
                <w:webHidden/>
              </w:rPr>
            </w:r>
            <w:r>
              <w:rPr>
                <w:webHidden/>
              </w:rPr>
              <w:fldChar w:fldCharType="separate"/>
            </w:r>
            <w:r>
              <w:rPr>
                <w:webHidden/>
              </w:rPr>
              <w:t>106</w:t>
            </w:r>
            <w:r>
              <w:rPr>
                <w:webHidden/>
              </w:rPr>
              <w:fldChar w:fldCharType="end"/>
            </w:r>
          </w:hyperlink>
        </w:p>
        <w:p w14:paraId="154BF28C" w14:textId="2D1FC01D" w:rsidR="001E1AEB" w:rsidRDefault="001E1AEB">
          <w:pPr>
            <w:pStyle w:val="TDC2"/>
            <w:rPr>
              <w:rFonts w:eastAsiaTheme="minorEastAsia" w:cstheme="minorBidi"/>
              <w:lang w:val="es-CL" w:eastAsia="es-CL"/>
            </w:rPr>
          </w:pPr>
          <w:hyperlink w:anchor="_Toc201090977" w:history="1">
            <w:r w:rsidRPr="001025D6">
              <w:rPr>
                <w:rStyle w:val="Hipervnculo"/>
                <w:rFonts w:eastAsia="Times New Roman"/>
              </w:rPr>
              <w:t>5.9.</w:t>
            </w:r>
            <w:r>
              <w:rPr>
                <w:rFonts w:eastAsiaTheme="minorEastAsia" w:cstheme="minorBidi"/>
                <w:lang w:val="es-CL" w:eastAsia="es-CL"/>
              </w:rPr>
              <w:tab/>
            </w:r>
            <w:r w:rsidRPr="001025D6">
              <w:rPr>
                <w:rStyle w:val="Hipervnculo"/>
                <w:rFonts w:eastAsia="Times New Roman"/>
              </w:rPr>
              <w:t>Evaluación Financiera Referencial: VAN y TIR</w:t>
            </w:r>
            <w:r>
              <w:rPr>
                <w:webHidden/>
              </w:rPr>
              <w:tab/>
            </w:r>
            <w:r>
              <w:rPr>
                <w:webHidden/>
              </w:rPr>
              <w:fldChar w:fldCharType="begin"/>
            </w:r>
            <w:r>
              <w:rPr>
                <w:webHidden/>
              </w:rPr>
              <w:instrText xml:space="preserve"> PAGEREF _Toc201090977 \h </w:instrText>
            </w:r>
            <w:r>
              <w:rPr>
                <w:webHidden/>
              </w:rPr>
            </w:r>
            <w:r>
              <w:rPr>
                <w:webHidden/>
              </w:rPr>
              <w:fldChar w:fldCharType="separate"/>
            </w:r>
            <w:r>
              <w:rPr>
                <w:webHidden/>
              </w:rPr>
              <w:t>106</w:t>
            </w:r>
            <w:r>
              <w:rPr>
                <w:webHidden/>
              </w:rPr>
              <w:fldChar w:fldCharType="end"/>
            </w:r>
          </w:hyperlink>
        </w:p>
        <w:p w14:paraId="1DA4ACCB" w14:textId="47CA4D34" w:rsidR="001E1AEB" w:rsidRDefault="001E1AEB">
          <w:pPr>
            <w:pStyle w:val="TDC3"/>
            <w:rPr>
              <w:rFonts w:asciiTheme="minorHAnsi" w:eastAsiaTheme="minorEastAsia" w:hAnsiTheme="minorHAnsi" w:cstheme="minorBidi"/>
              <w:szCs w:val="22"/>
              <w:lang w:val="es-CL" w:eastAsia="es-CL"/>
            </w:rPr>
          </w:pPr>
          <w:hyperlink w:anchor="_Toc201090978" w:history="1">
            <w:r w:rsidRPr="001025D6">
              <w:rPr>
                <w:rStyle w:val="Hipervnculo"/>
                <w:rFonts w:eastAsia="Times New Roman"/>
                <w:bCs/>
              </w:rPr>
              <w:t>5.9.1.</w:t>
            </w:r>
            <w:r>
              <w:rPr>
                <w:rFonts w:asciiTheme="minorHAnsi" w:eastAsiaTheme="minorEastAsia" w:hAnsiTheme="minorHAnsi" w:cstheme="minorBidi"/>
                <w:szCs w:val="22"/>
                <w:lang w:val="es-CL" w:eastAsia="es-CL"/>
              </w:rPr>
              <w:tab/>
            </w:r>
            <w:r w:rsidRPr="001025D6">
              <w:rPr>
                <w:rStyle w:val="Hipervnculo"/>
                <w:rFonts w:eastAsia="Times New Roman"/>
                <w:bCs/>
              </w:rPr>
              <w:t>Cálculo VAN</w:t>
            </w:r>
            <w:r>
              <w:rPr>
                <w:webHidden/>
              </w:rPr>
              <w:tab/>
            </w:r>
            <w:r>
              <w:rPr>
                <w:webHidden/>
              </w:rPr>
              <w:fldChar w:fldCharType="begin"/>
            </w:r>
            <w:r>
              <w:rPr>
                <w:webHidden/>
              </w:rPr>
              <w:instrText xml:space="preserve"> PAGEREF _Toc201090978 \h </w:instrText>
            </w:r>
            <w:r>
              <w:rPr>
                <w:webHidden/>
              </w:rPr>
            </w:r>
            <w:r>
              <w:rPr>
                <w:webHidden/>
              </w:rPr>
              <w:fldChar w:fldCharType="separate"/>
            </w:r>
            <w:r>
              <w:rPr>
                <w:webHidden/>
              </w:rPr>
              <w:t>106</w:t>
            </w:r>
            <w:r>
              <w:rPr>
                <w:webHidden/>
              </w:rPr>
              <w:fldChar w:fldCharType="end"/>
            </w:r>
          </w:hyperlink>
        </w:p>
        <w:p w14:paraId="5185B51C" w14:textId="51066D0B" w:rsidR="001E1AEB" w:rsidRDefault="001E1AEB">
          <w:pPr>
            <w:pStyle w:val="TDC3"/>
            <w:rPr>
              <w:rFonts w:asciiTheme="minorHAnsi" w:eastAsiaTheme="minorEastAsia" w:hAnsiTheme="minorHAnsi" w:cstheme="minorBidi"/>
              <w:szCs w:val="22"/>
              <w:lang w:val="es-CL" w:eastAsia="es-CL"/>
            </w:rPr>
          </w:pPr>
          <w:hyperlink w:anchor="_Toc201090979" w:history="1">
            <w:r w:rsidRPr="001025D6">
              <w:rPr>
                <w:rStyle w:val="Hipervnculo"/>
              </w:rPr>
              <w:t>5.9.2.</w:t>
            </w:r>
            <w:r>
              <w:rPr>
                <w:rFonts w:asciiTheme="minorHAnsi" w:eastAsiaTheme="minorEastAsia" w:hAnsiTheme="minorHAnsi" w:cstheme="minorBidi"/>
                <w:szCs w:val="22"/>
                <w:lang w:val="es-CL" w:eastAsia="es-CL"/>
              </w:rPr>
              <w:tab/>
            </w:r>
            <w:r w:rsidRPr="001025D6">
              <w:rPr>
                <w:rStyle w:val="Hipervnculo"/>
              </w:rPr>
              <w:t>Cálculo de la TIR</w:t>
            </w:r>
            <w:r>
              <w:rPr>
                <w:webHidden/>
              </w:rPr>
              <w:tab/>
            </w:r>
            <w:r>
              <w:rPr>
                <w:webHidden/>
              </w:rPr>
              <w:fldChar w:fldCharType="begin"/>
            </w:r>
            <w:r>
              <w:rPr>
                <w:webHidden/>
              </w:rPr>
              <w:instrText xml:space="preserve"> PAGEREF _Toc201090979 \h </w:instrText>
            </w:r>
            <w:r>
              <w:rPr>
                <w:webHidden/>
              </w:rPr>
            </w:r>
            <w:r>
              <w:rPr>
                <w:webHidden/>
              </w:rPr>
              <w:fldChar w:fldCharType="separate"/>
            </w:r>
            <w:r>
              <w:rPr>
                <w:webHidden/>
              </w:rPr>
              <w:t>107</w:t>
            </w:r>
            <w:r>
              <w:rPr>
                <w:webHidden/>
              </w:rPr>
              <w:fldChar w:fldCharType="end"/>
            </w:r>
          </w:hyperlink>
        </w:p>
        <w:p w14:paraId="1181CEB3" w14:textId="17593DB3" w:rsidR="001E1AEB" w:rsidRDefault="001E1AEB">
          <w:pPr>
            <w:pStyle w:val="TDC3"/>
            <w:rPr>
              <w:rFonts w:asciiTheme="minorHAnsi" w:eastAsiaTheme="minorEastAsia" w:hAnsiTheme="minorHAnsi" w:cstheme="minorBidi"/>
              <w:szCs w:val="22"/>
              <w:lang w:val="es-CL" w:eastAsia="es-CL"/>
            </w:rPr>
          </w:pPr>
          <w:hyperlink w:anchor="_Toc201090980" w:history="1">
            <w:r w:rsidRPr="001025D6">
              <w:rPr>
                <w:rStyle w:val="Hipervnculo"/>
              </w:rPr>
              <w:t>5.9.3.</w:t>
            </w:r>
            <w:r>
              <w:rPr>
                <w:rFonts w:asciiTheme="minorHAnsi" w:eastAsiaTheme="minorEastAsia" w:hAnsiTheme="minorHAnsi" w:cstheme="minorBidi"/>
                <w:szCs w:val="22"/>
                <w:lang w:val="es-CL" w:eastAsia="es-CL"/>
              </w:rPr>
              <w:tab/>
            </w:r>
            <w:r w:rsidRPr="001025D6">
              <w:rPr>
                <w:rStyle w:val="Hipervnculo"/>
              </w:rPr>
              <w:t>Cálculo del ROI</w:t>
            </w:r>
            <w:r>
              <w:rPr>
                <w:webHidden/>
              </w:rPr>
              <w:tab/>
            </w:r>
            <w:r>
              <w:rPr>
                <w:webHidden/>
              </w:rPr>
              <w:fldChar w:fldCharType="begin"/>
            </w:r>
            <w:r>
              <w:rPr>
                <w:webHidden/>
              </w:rPr>
              <w:instrText xml:space="preserve"> PAGEREF _Toc201090980 \h </w:instrText>
            </w:r>
            <w:r>
              <w:rPr>
                <w:webHidden/>
              </w:rPr>
            </w:r>
            <w:r>
              <w:rPr>
                <w:webHidden/>
              </w:rPr>
              <w:fldChar w:fldCharType="separate"/>
            </w:r>
            <w:r>
              <w:rPr>
                <w:webHidden/>
              </w:rPr>
              <w:t>108</w:t>
            </w:r>
            <w:r>
              <w:rPr>
                <w:webHidden/>
              </w:rPr>
              <w:fldChar w:fldCharType="end"/>
            </w:r>
          </w:hyperlink>
        </w:p>
        <w:p w14:paraId="3BE36AD1" w14:textId="0F5240B3" w:rsidR="001E1AEB" w:rsidRDefault="001E1AEB">
          <w:pPr>
            <w:pStyle w:val="TDC3"/>
            <w:rPr>
              <w:rFonts w:asciiTheme="minorHAnsi" w:eastAsiaTheme="minorEastAsia" w:hAnsiTheme="minorHAnsi" w:cstheme="minorBidi"/>
              <w:szCs w:val="22"/>
              <w:lang w:val="es-CL" w:eastAsia="es-CL"/>
            </w:rPr>
          </w:pPr>
          <w:hyperlink w:anchor="_Toc201090981" w:history="1">
            <w:r w:rsidRPr="001025D6">
              <w:rPr>
                <w:rStyle w:val="Hipervnculo"/>
              </w:rPr>
              <w:t>5.9.4.</w:t>
            </w:r>
            <w:r>
              <w:rPr>
                <w:rFonts w:asciiTheme="minorHAnsi" w:eastAsiaTheme="minorEastAsia" w:hAnsiTheme="minorHAnsi" w:cstheme="minorBidi"/>
                <w:szCs w:val="22"/>
                <w:lang w:val="es-CL" w:eastAsia="es-CL"/>
              </w:rPr>
              <w:tab/>
            </w:r>
            <w:r w:rsidRPr="001025D6">
              <w:rPr>
                <w:rStyle w:val="Hipervnculo"/>
              </w:rPr>
              <w:t>Punto de Equilibrio</w:t>
            </w:r>
            <w:r>
              <w:rPr>
                <w:webHidden/>
              </w:rPr>
              <w:tab/>
            </w:r>
            <w:r>
              <w:rPr>
                <w:webHidden/>
              </w:rPr>
              <w:fldChar w:fldCharType="begin"/>
            </w:r>
            <w:r>
              <w:rPr>
                <w:webHidden/>
              </w:rPr>
              <w:instrText xml:space="preserve"> PAGEREF _Toc201090981 \h </w:instrText>
            </w:r>
            <w:r>
              <w:rPr>
                <w:webHidden/>
              </w:rPr>
            </w:r>
            <w:r>
              <w:rPr>
                <w:webHidden/>
              </w:rPr>
              <w:fldChar w:fldCharType="separate"/>
            </w:r>
            <w:r>
              <w:rPr>
                <w:webHidden/>
              </w:rPr>
              <w:t>108</w:t>
            </w:r>
            <w:r>
              <w:rPr>
                <w:webHidden/>
              </w:rPr>
              <w:fldChar w:fldCharType="end"/>
            </w:r>
          </w:hyperlink>
        </w:p>
        <w:p w14:paraId="1E8599D6" w14:textId="433A5673" w:rsidR="001E1AEB" w:rsidRDefault="001E1AEB">
          <w:pPr>
            <w:pStyle w:val="TDC3"/>
            <w:rPr>
              <w:rFonts w:asciiTheme="minorHAnsi" w:eastAsiaTheme="minorEastAsia" w:hAnsiTheme="minorHAnsi" w:cstheme="minorBidi"/>
              <w:szCs w:val="22"/>
              <w:lang w:val="es-CL" w:eastAsia="es-CL"/>
            </w:rPr>
          </w:pPr>
          <w:hyperlink w:anchor="_Toc201090982" w:history="1">
            <w:r w:rsidRPr="001025D6">
              <w:rPr>
                <w:rStyle w:val="Hipervnculo"/>
              </w:rPr>
              <w:t>5.9.5.</w:t>
            </w:r>
            <w:r>
              <w:rPr>
                <w:rFonts w:asciiTheme="minorHAnsi" w:eastAsiaTheme="minorEastAsia" w:hAnsiTheme="minorHAnsi" w:cstheme="minorBidi"/>
                <w:szCs w:val="22"/>
                <w:lang w:val="es-CL" w:eastAsia="es-CL"/>
              </w:rPr>
              <w:tab/>
            </w:r>
            <w:r w:rsidRPr="001025D6">
              <w:rPr>
                <w:rStyle w:val="Hipervnculo"/>
              </w:rPr>
              <w:t>El gráfico de evolución del ahorro acumulado</w:t>
            </w:r>
            <w:r>
              <w:rPr>
                <w:webHidden/>
              </w:rPr>
              <w:tab/>
            </w:r>
            <w:r>
              <w:rPr>
                <w:webHidden/>
              </w:rPr>
              <w:fldChar w:fldCharType="begin"/>
            </w:r>
            <w:r>
              <w:rPr>
                <w:webHidden/>
              </w:rPr>
              <w:instrText xml:space="preserve"> PAGEREF _Toc201090982 \h </w:instrText>
            </w:r>
            <w:r>
              <w:rPr>
                <w:webHidden/>
              </w:rPr>
            </w:r>
            <w:r>
              <w:rPr>
                <w:webHidden/>
              </w:rPr>
              <w:fldChar w:fldCharType="separate"/>
            </w:r>
            <w:r>
              <w:rPr>
                <w:webHidden/>
              </w:rPr>
              <w:t>109</w:t>
            </w:r>
            <w:r>
              <w:rPr>
                <w:webHidden/>
              </w:rPr>
              <w:fldChar w:fldCharType="end"/>
            </w:r>
          </w:hyperlink>
        </w:p>
        <w:p w14:paraId="066B6C48" w14:textId="725FD0FA" w:rsidR="001E1AEB" w:rsidRDefault="001E1AEB">
          <w:pPr>
            <w:pStyle w:val="TDC3"/>
            <w:rPr>
              <w:rFonts w:asciiTheme="minorHAnsi" w:eastAsiaTheme="minorEastAsia" w:hAnsiTheme="minorHAnsi" w:cstheme="minorBidi"/>
              <w:szCs w:val="22"/>
              <w:lang w:val="es-CL" w:eastAsia="es-CL"/>
            </w:rPr>
          </w:pPr>
          <w:hyperlink w:anchor="_Toc201090983" w:history="1">
            <w:r w:rsidRPr="001025D6">
              <w:rPr>
                <w:rStyle w:val="Hipervnculo"/>
              </w:rPr>
              <w:t>5.9.6.</w:t>
            </w:r>
            <w:r>
              <w:rPr>
                <w:rFonts w:asciiTheme="minorHAnsi" w:eastAsiaTheme="minorEastAsia" w:hAnsiTheme="minorHAnsi" w:cstheme="minorBidi"/>
                <w:szCs w:val="22"/>
                <w:lang w:val="es-CL" w:eastAsia="es-CL"/>
              </w:rPr>
              <w:tab/>
            </w:r>
            <w:r w:rsidRPr="001025D6">
              <w:rPr>
                <w:rStyle w:val="Hipervnculo"/>
              </w:rPr>
              <w:t>Layout</w:t>
            </w:r>
            <w:r>
              <w:rPr>
                <w:webHidden/>
              </w:rPr>
              <w:tab/>
            </w:r>
            <w:r>
              <w:rPr>
                <w:webHidden/>
              </w:rPr>
              <w:fldChar w:fldCharType="begin"/>
            </w:r>
            <w:r>
              <w:rPr>
                <w:webHidden/>
              </w:rPr>
              <w:instrText xml:space="preserve"> PAGEREF _Toc201090983 \h </w:instrText>
            </w:r>
            <w:r>
              <w:rPr>
                <w:webHidden/>
              </w:rPr>
            </w:r>
            <w:r>
              <w:rPr>
                <w:webHidden/>
              </w:rPr>
              <w:fldChar w:fldCharType="separate"/>
            </w:r>
            <w:r>
              <w:rPr>
                <w:webHidden/>
              </w:rPr>
              <w:t>111</w:t>
            </w:r>
            <w:r>
              <w:rPr>
                <w:webHidden/>
              </w:rPr>
              <w:fldChar w:fldCharType="end"/>
            </w:r>
          </w:hyperlink>
        </w:p>
        <w:p w14:paraId="6225A8D9" w14:textId="0BB34E68" w:rsidR="001E1AEB" w:rsidRDefault="001E1AEB">
          <w:pPr>
            <w:pStyle w:val="TDC1"/>
            <w:rPr>
              <w:rFonts w:asciiTheme="minorHAnsi" w:eastAsiaTheme="minorEastAsia" w:hAnsiTheme="minorHAnsi" w:cstheme="minorBidi"/>
              <w:b w:val="0"/>
              <w:bCs w:val="0"/>
              <w:lang w:val="es-CL" w:eastAsia="es-CL"/>
            </w:rPr>
          </w:pPr>
          <w:hyperlink w:anchor="_Toc201090984" w:history="1">
            <w:r w:rsidRPr="001025D6">
              <w:rPr>
                <w:rStyle w:val="Hipervnculo"/>
              </w:rPr>
              <w:t>CONCLUSION</w:t>
            </w:r>
            <w:r>
              <w:rPr>
                <w:webHidden/>
              </w:rPr>
              <w:tab/>
            </w:r>
            <w:r>
              <w:rPr>
                <w:webHidden/>
              </w:rPr>
              <w:fldChar w:fldCharType="begin"/>
            </w:r>
            <w:r>
              <w:rPr>
                <w:webHidden/>
              </w:rPr>
              <w:instrText xml:space="preserve"> PAGEREF _Toc201090984 \h </w:instrText>
            </w:r>
            <w:r>
              <w:rPr>
                <w:webHidden/>
              </w:rPr>
            </w:r>
            <w:r>
              <w:rPr>
                <w:webHidden/>
              </w:rPr>
              <w:fldChar w:fldCharType="separate"/>
            </w:r>
            <w:r>
              <w:rPr>
                <w:webHidden/>
              </w:rPr>
              <w:t>113</w:t>
            </w:r>
            <w:r>
              <w:rPr>
                <w:webHidden/>
              </w:rPr>
              <w:fldChar w:fldCharType="end"/>
            </w:r>
          </w:hyperlink>
        </w:p>
        <w:p w14:paraId="59CB6A7E" w14:textId="345DCCE5" w:rsidR="001E1AEB" w:rsidRDefault="001E1AEB">
          <w:pPr>
            <w:pStyle w:val="TDC1"/>
            <w:rPr>
              <w:rFonts w:asciiTheme="minorHAnsi" w:eastAsiaTheme="minorEastAsia" w:hAnsiTheme="minorHAnsi" w:cstheme="minorBidi"/>
              <w:b w:val="0"/>
              <w:bCs w:val="0"/>
              <w:lang w:val="es-CL" w:eastAsia="es-CL"/>
            </w:rPr>
          </w:pPr>
          <w:hyperlink w:anchor="_Toc201090985" w:history="1">
            <w:r w:rsidRPr="001025D6">
              <w:rPr>
                <w:rStyle w:val="Hipervnculo"/>
              </w:rPr>
              <w:t>REFERENCIAS BIBLIOGRÁFICAS</w:t>
            </w:r>
            <w:r>
              <w:rPr>
                <w:webHidden/>
              </w:rPr>
              <w:tab/>
            </w:r>
            <w:r>
              <w:rPr>
                <w:webHidden/>
              </w:rPr>
              <w:fldChar w:fldCharType="begin"/>
            </w:r>
            <w:r>
              <w:rPr>
                <w:webHidden/>
              </w:rPr>
              <w:instrText xml:space="preserve"> PAGEREF _Toc201090985 \h </w:instrText>
            </w:r>
            <w:r>
              <w:rPr>
                <w:webHidden/>
              </w:rPr>
            </w:r>
            <w:r>
              <w:rPr>
                <w:webHidden/>
              </w:rPr>
              <w:fldChar w:fldCharType="separate"/>
            </w:r>
            <w:r>
              <w:rPr>
                <w:webHidden/>
              </w:rPr>
              <w:t>114</w:t>
            </w:r>
            <w:r>
              <w:rPr>
                <w:webHidden/>
              </w:rPr>
              <w:fldChar w:fldCharType="end"/>
            </w:r>
          </w:hyperlink>
        </w:p>
        <w:p w14:paraId="6BC13F8F" w14:textId="24A33337" w:rsidR="001E1AEB" w:rsidRDefault="001E1AEB">
          <w:pPr>
            <w:pStyle w:val="TDC1"/>
            <w:rPr>
              <w:rFonts w:asciiTheme="minorHAnsi" w:eastAsiaTheme="minorEastAsia" w:hAnsiTheme="minorHAnsi" w:cstheme="minorBidi"/>
              <w:b w:val="0"/>
              <w:bCs w:val="0"/>
              <w:lang w:val="es-CL" w:eastAsia="es-CL"/>
            </w:rPr>
          </w:pPr>
          <w:hyperlink w:anchor="_Toc201090986" w:history="1">
            <w:r w:rsidRPr="001025D6">
              <w:rPr>
                <w:rStyle w:val="Hipervnculo"/>
              </w:rPr>
              <w:t>ANEXO A</w:t>
            </w:r>
            <w:r>
              <w:rPr>
                <w:webHidden/>
              </w:rPr>
              <w:tab/>
            </w:r>
            <w:r>
              <w:rPr>
                <w:webHidden/>
              </w:rPr>
              <w:fldChar w:fldCharType="begin"/>
            </w:r>
            <w:r>
              <w:rPr>
                <w:webHidden/>
              </w:rPr>
              <w:instrText xml:space="preserve"> PAGEREF _Toc201090986 \h </w:instrText>
            </w:r>
            <w:r>
              <w:rPr>
                <w:webHidden/>
              </w:rPr>
            </w:r>
            <w:r>
              <w:rPr>
                <w:webHidden/>
              </w:rPr>
              <w:fldChar w:fldCharType="separate"/>
            </w:r>
            <w:r>
              <w:rPr>
                <w:webHidden/>
              </w:rPr>
              <w:t>116</w:t>
            </w:r>
            <w:r>
              <w:rPr>
                <w:webHidden/>
              </w:rPr>
              <w:fldChar w:fldCharType="end"/>
            </w:r>
          </w:hyperlink>
        </w:p>
        <w:p w14:paraId="41190D14" w14:textId="6FB03E58" w:rsidR="0D3D0EAD" w:rsidRDefault="0D3D0EAD" w:rsidP="00D72F51">
          <w:pPr>
            <w:pStyle w:val="TDC1"/>
            <w:tabs>
              <w:tab w:val="clear" w:pos="8828"/>
              <w:tab w:val="right" w:leader="dot" w:pos="8820"/>
            </w:tabs>
            <w:spacing w:line="360" w:lineRule="auto"/>
            <w:rPr>
              <w:rStyle w:val="Hipervnculo"/>
            </w:rPr>
          </w:pPr>
          <w:r>
            <w:fldChar w:fldCharType="end"/>
          </w:r>
        </w:p>
      </w:sdtContent>
    </w:sdt>
    <w:p w14:paraId="10E18D60" w14:textId="7C967E83" w:rsidR="00090D8E" w:rsidRDefault="00090D8E" w:rsidP="7939E381">
      <w:pPr>
        <w:rPr>
          <w:rFonts w:eastAsia="Times New Roman"/>
        </w:rPr>
      </w:pPr>
    </w:p>
    <w:p w14:paraId="348061CD" w14:textId="24E11CE5" w:rsidR="00407AB0" w:rsidRDefault="00407AB0" w:rsidP="7939E381">
      <w:pPr>
        <w:rPr>
          <w:rFonts w:eastAsia="Times New Roman"/>
        </w:rPr>
      </w:pPr>
    </w:p>
    <w:p w14:paraId="6B1E4904" w14:textId="03E417C4" w:rsidR="003F05AC" w:rsidRDefault="003F05AC" w:rsidP="7939E381">
      <w:pPr>
        <w:rPr>
          <w:rFonts w:eastAsia="Times New Roman"/>
        </w:rPr>
      </w:pPr>
    </w:p>
    <w:p w14:paraId="607070AD" w14:textId="549F78B5" w:rsidR="003F05AC" w:rsidRDefault="003F05AC" w:rsidP="7939E381">
      <w:pPr>
        <w:rPr>
          <w:rFonts w:eastAsia="Times New Roman"/>
        </w:rPr>
      </w:pPr>
    </w:p>
    <w:p w14:paraId="04E6AC1F" w14:textId="77777777" w:rsidR="003F05AC" w:rsidRDefault="003F05AC" w:rsidP="7939E381">
      <w:pPr>
        <w:rPr>
          <w:rFonts w:eastAsia="Times New Roman"/>
        </w:rPr>
      </w:pPr>
    </w:p>
    <w:p w14:paraId="4CBDB2E1" w14:textId="2484343D" w:rsidR="00407AB0" w:rsidRDefault="00407AB0" w:rsidP="7939E381">
      <w:pPr>
        <w:rPr>
          <w:rFonts w:eastAsia="Times New Roman"/>
        </w:rPr>
      </w:pPr>
    </w:p>
    <w:p w14:paraId="39A38F15" w14:textId="77777777" w:rsidR="00A3290B" w:rsidRDefault="00A3290B" w:rsidP="7939E381">
      <w:pPr>
        <w:rPr>
          <w:rFonts w:eastAsia="Times New Roman"/>
        </w:rPr>
      </w:pPr>
    </w:p>
    <w:p w14:paraId="0295D978" w14:textId="77777777" w:rsidR="00A3290B" w:rsidRDefault="00A3290B" w:rsidP="7939E381">
      <w:pPr>
        <w:rPr>
          <w:rFonts w:eastAsia="Times New Roman"/>
        </w:rPr>
      </w:pPr>
    </w:p>
    <w:p w14:paraId="11FA6481" w14:textId="77777777" w:rsidR="00A3290B" w:rsidRDefault="00A3290B" w:rsidP="7939E381">
      <w:pPr>
        <w:rPr>
          <w:rFonts w:eastAsia="Times New Roman"/>
        </w:rPr>
      </w:pPr>
    </w:p>
    <w:p w14:paraId="4B2894FC" w14:textId="77777777" w:rsidR="00A3290B" w:rsidRDefault="00A3290B" w:rsidP="7939E381">
      <w:pPr>
        <w:rPr>
          <w:rFonts w:eastAsia="Times New Roman"/>
        </w:rPr>
      </w:pPr>
    </w:p>
    <w:p w14:paraId="6614CBCE" w14:textId="77777777" w:rsidR="00A3290B" w:rsidRDefault="00A3290B" w:rsidP="7939E381">
      <w:pPr>
        <w:rPr>
          <w:rFonts w:eastAsia="Times New Roman"/>
        </w:rPr>
      </w:pPr>
    </w:p>
    <w:p w14:paraId="6EA76134" w14:textId="77777777" w:rsidR="00A3290B" w:rsidRDefault="00A3290B" w:rsidP="7939E381">
      <w:pPr>
        <w:rPr>
          <w:rFonts w:eastAsia="Times New Roman"/>
        </w:rPr>
      </w:pPr>
    </w:p>
    <w:p w14:paraId="5997A02C" w14:textId="77777777" w:rsidR="00A3290B" w:rsidRDefault="00A3290B" w:rsidP="7939E381">
      <w:pPr>
        <w:rPr>
          <w:rFonts w:eastAsia="Times New Roman"/>
        </w:rPr>
      </w:pPr>
    </w:p>
    <w:p w14:paraId="00625878" w14:textId="77777777" w:rsidR="00A3290B" w:rsidRDefault="00A3290B" w:rsidP="7939E381">
      <w:pPr>
        <w:rPr>
          <w:rFonts w:eastAsia="Times New Roman"/>
        </w:rPr>
      </w:pPr>
    </w:p>
    <w:p w14:paraId="15833684" w14:textId="77777777" w:rsidR="00A3290B" w:rsidRDefault="00A3290B" w:rsidP="7939E381">
      <w:pPr>
        <w:rPr>
          <w:rFonts w:eastAsia="Times New Roman"/>
        </w:rPr>
      </w:pPr>
    </w:p>
    <w:p w14:paraId="542C4CD9" w14:textId="77777777" w:rsidR="00A3290B" w:rsidRDefault="00A3290B" w:rsidP="7939E381">
      <w:pPr>
        <w:rPr>
          <w:rFonts w:eastAsia="Times New Roman"/>
        </w:rPr>
      </w:pPr>
    </w:p>
    <w:p w14:paraId="3833EABB" w14:textId="77777777" w:rsidR="00A3290B" w:rsidRDefault="00A3290B" w:rsidP="7939E381">
      <w:pPr>
        <w:rPr>
          <w:rFonts w:eastAsia="Times New Roman"/>
        </w:rPr>
      </w:pPr>
    </w:p>
    <w:p w14:paraId="13F8A23C" w14:textId="77777777" w:rsidR="00A3290B" w:rsidRDefault="00A3290B" w:rsidP="7939E381">
      <w:pPr>
        <w:rPr>
          <w:rFonts w:eastAsia="Times New Roman"/>
        </w:rPr>
      </w:pPr>
    </w:p>
    <w:p w14:paraId="47EFD881" w14:textId="77777777" w:rsidR="00A3290B" w:rsidRDefault="00A3290B" w:rsidP="7939E381">
      <w:pPr>
        <w:rPr>
          <w:rFonts w:eastAsia="Times New Roman"/>
        </w:rPr>
      </w:pPr>
    </w:p>
    <w:p w14:paraId="72BCF5D4" w14:textId="77777777" w:rsidR="00A3290B" w:rsidRDefault="00A3290B" w:rsidP="7939E381">
      <w:pPr>
        <w:rPr>
          <w:rFonts w:eastAsia="Times New Roman"/>
        </w:rPr>
      </w:pPr>
    </w:p>
    <w:p w14:paraId="7DD1F255" w14:textId="77777777" w:rsidR="00A3290B" w:rsidRDefault="00A3290B" w:rsidP="7939E381">
      <w:pPr>
        <w:rPr>
          <w:rFonts w:eastAsia="Times New Roman"/>
        </w:rPr>
      </w:pPr>
    </w:p>
    <w:p w14:paraId="1B40D63D" w14:textId="77777777" w:rsidR="00A3290B" w:rsidRDefault="00A3290B" w:rsidP="7939E381">
      <w:pPr>
        <w:rPr>
          <w:rFonts w:eastAsia="Times New Roman"/>
        </w:rPr>
      </w:pPr>
    </w:p>
    <w:p w14:paraId="7ED4BB1C" w14:textId="421B0ECB" w:rsidR="00407AB0" w:rsidRDefault="00407AB0" w:rsidP="7939E381">
      <w:pPr>
        <w:rPr>
          <w:rFonts w:eastAsia="Times New Roman"/>
        </w:rPr>
      </w:pPr>
    </w:p>
    <w:p w14:paraId="231351B2" w14:textId="3731EC3C" w:rsidR="00407AB0" w:rsidRDefault="00407AB0" w:rsidP="7939E381">
      <w:pPr>
        <w:rPr>
          <w:rFonts w:eastAsia="Times New Roman"/>
        </w:rPr>
      </w:pPr>
    </w:p>
    <w:p w14:paraId="11409A15" w14:textId="7663DAC3" w:rsidR="00407AB0" w:rsidRDefault="00407AB0" w:rsidP="7939E381">
      <w:pPr>
        <w:rPr>
          <w:rFonts w:eastAsia="Times New Roman"/>
        </w:rPr>
      </w:pPr>
    </w:p>
    <w:p w14:paraId="40CF1310" w14:textId="5D3D535E" w:rsidR="001E0485" w:rsidRPr="003F05AC" w:rsidRDefault="744864E2" w:rsidP="0049678D">
      <w:pPr>
        <w:spacing w:after="160" w:line="360" w:lineRule="auto"/>
        <w:jc w:val="center"/>
        <w:rPr>
          <w:sz w:val="28"/>
          <w:szCs w:val="28"/>
        </w:rPr>
      </w:pPr>
      <w:r w:rsidRPr="003F05AC">
        <w:rPr>
          <w:b/>
          <w:bCs/>
          <w:sz w:val="28"/>
          <w:szCs w:val="28"/>
        </w:rPr>
        <w:lastRenderedPageBreak/>
        <w:t>ÍNDICE DE FIGURAS</w:t>
      </w:r>
      <w:r w:rsidR="00407AB0" w:rsidRPr="003F05AC">
        <w:rPr>
          <w:b/>
          <w:bCs/>
          <w:sz w:val="28"/>
          <w:szCs w:val="28"/>
        </w:rPr>
        <w:fldChar w:fldCharType="begin"/>
      </w:r>
      <w:r w:rsidR="00407AB0" w:rsidRPr="003F05AC">
        <w:rPr>
          <w:b/>
          <w:bCs/>
          <w:sz w:val="28"/>
          <w:szCs w:val="28"/>
        </w:rPr>
        <w:instrText xml:space="preserve"> TOC \h \z \c "Ilustración" </w:instrText>
      </w:r>
      <w:r w:rsidR="007C552A">
        <w:rPr>
          <w:b/>
          <w:bCs/>
          <w:sz w:val="28"/>
          <w:szCs w:val="28"/>
        </w:rPr>
        <w:fldChar w:fldCharType="separate"/>
      </w:r>
      <w:r w:rsidR="00407AB0" w:rsidRPr="003F05AC">
        <w:rPr>
          <w:b/>
          <w:bCs/>
          <w:sz w:val="28"/>
          <w:szCs w:val="28"/>
        </w:rPr>
        <w:fldChar w:fldCharType="end"/>
      </w:r>
    </w:p>
    <w:p w14:paraId="2628AD7C" w14:textId="5C761A4D" w:rsidR="00284C9C" w:rsidRPr="003F05AC" w:rsidRDefault="00284C9C" w:rsidP="003F05AC">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r w:rsidRPr="003F05AC">
        <w:rPr>
          <w:rFonts w:ascii="Times New Roman" w:hAnsi="Times New Roman"/>
          <w:sz w:val="22"/>
          <w:szCs w:val="22"/>
        </w:rPr>
        <w:fldChar w:fldCharType="begin"/>
      </w:r>
      <w:r w:rsidRPr="003F05AC">
        <w:rPr>
          <w:rFonts w:ascii="Times New Roman" w:hAnsi="Times New Roman"/>
          <w:sz w:val="22"/>
          <w:szCs w:val="22"/>
        </w:rPr>
        <w:instrText xml:space="preserve"> TOC \h \z \c "Figura" </w:instrText>
      </w:r>
      <w:r w:rsidRPr="003F05AC">
        <w:rPr>
          <w:rFonts w:ascii="Times New Roman" w:hAnsi="Times New Roman"/>
          <w:sz w:val="22"/>
          <w:szCs w:val="22"/>
        </w:rPr>
        <w:fldChar w:fldCharType="separate"/>
      </w:r>
      <w:hyperlink w:anchor="_Toc200995250" w:history="1">
        <w:r w:rsidRPr="003F05AC">
          <w:rPr>
            <w:rStyle w:val="Hipervnculo"/>
            <w:rFonts w:ascii="Times New Roman" w:hAnsi="Times New Roman"/>
            <w:b/>
            <w:bCs/>
            <w:noProof/>
            <w:sz w:val="22"/>
            <w:szCs w:val="22"/>
          </w:rPr>
          <w:t>Figura 1</w:t>
        </w:r>
        <w:r w:rsidRPr="003F05AC">
          <w:rPr>
            <w:rFonts w:ascii="Times New Roman" w:hAnsi="Times New Roman"/>
            <w:noProof/>
            <w:sz w:val="22"/>
            <w:szCs w:val="22"/>
          </w:rPr>
          <w:t xml:space="preserve"> </w:t>
        </w:r>
        <w:r w:rsidRPr="003F05AC">
          <w:rPr>
            <w:rStyle w:val="Hipervnculo"/>
            <w:rFonts w:ascii="Times New Roman" w:hAnsi="Times New Roman"/>
            <w:noProof/>
            <w:sz w:val="22"/>
            <w:szCs w:val="22"/>
          </w:rPr>
          <w:t>Funcionamiento Dashboard</w:t>
        </w:r>
        <w:r w:rsidRPr="003F05AC">
          <w:rPr>
            <w:rFonts w:ascii="Times New Roman" w:hAnsi="Times New Roman"/>
            <w:noProof/>
            <w:webHidden/>
            <w:sz w:val="22"/>
            <w:szCs w:val="22"/>
          </w:rPr>
          <w:tab/>
        </w:r>
        <w:r w:rsidRPr="003F05AC">
          <w:rPr>
            <w:rFonts w:ascii="Times New Roman" w:hAnsi="Times New Roman"/>
            <w:noProof/>
            <w:webHidden/>
            <w:sz w:val="22"/>
            <w:szCs w:val="22"/>
          </w:rPr>
          <w:fldChar w:fldCharType="begin"/>
        </w:r>
        <w:r w:rsidRPr="003F05AC">
          <w:rPr>
            <w:rFonts w:ascii="Times New Roman" w:hAnsi="Times New Roman"/>
            <w:noProof/>
            <w:webHidden/>
            <w:sz w:val="22"/>
            <w:szCs w:val="22"/>
          </w:rPr>
          <w:instrText xml:space="preserve"> PAGEREF _Toc200995250 \h </w:instrText>
        </w:r>
        <w:r w:rsidRPr="003F05AC">
          <w:rPr>
            <w:rFonts w:ascii="Times New Roman" w:hAnsi="Times New Roman"/>
            <w:noProof/>
            <w:webHidden/>
            <w:sz w:val="22"/>
            <w:szCs w:val="22"/>
          </w:rPr>
        </w:r>
        <w:r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18</w:t>
        </w:r>
        <w:r w:rsidRPr="003F05AC">
          <w:rPr>
            <w:rFonts w:ascii="Times New Roman" w:hAnsi="Times New Roman"/>
            <w:noProof/>
            <w:webHidden/>
            <w:sz w:val="22"/>
            <w:szCs w:val="22"/>
          </w:rPr>
          <w:fldChar w:fldCharType="end"/>
        </w:r>
      </w:hyperlink>
    </w:p>
    <w:p w14:paraId="01943F33" w14:textId="0933ED92" w:rsidR="00284C9C" w:rsidRPr="003F05AC" w:rsidRDefault="007C552A" w:rsidP="003F05AC">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5251" w:history="1">
        <w:r w:rsidR="00284C9C" w:rsidRPr="003F05AC">
          <w:rPr>
            <w:rStyle w:val="Hipervnculo"/>
            <w:rFonts w:ascii="Times New Roman" w:hAnsi="Times New Roman"/>
            <w:b/>
            <w:bCs/>
            <w:noProof/>
            <w:sz w:val="22"/>
            <w:szCs w:val="22"/>
          </w:rPr>
          <w:t xml:space="preserve">Figura 2 </w:t>
        </w:r>
        <w:r w:rsidR="00284C9C" w:rsidRPr="003F05AC">
          <w:rPr>
            <w:rStyle w:val="Hipervnculo"/>
            <w:rFonts w:ascii="Times New Roman" w:hAnsi="Times New Roman"/>
            <w:noProof/>
            <w:sz w:val="22"/>
            <w:szCs w:val="22"/>
          </w:rPr>
          <w:t>Organigrama División RT</w:t>
        </w:r>
        <w:r w:rsidR="00284C9C" w:rsidRPr="003F05AC">
          <w:rPr>
            <w:rFonts w:ascii="Times New Roman" w:hAnsi="Times New Roman"/>
            <w:noProof/>
            <w:webHidden/>
            <w:sz w:val="22"/>
            <w:szCs w:val="22"/>
          </w:rPr>
          <w:tab/>
        </w:r>
        <w:r w:rsidR="00284C9C" w:rsidRPr="003F05AC">
          <w:rPr>
            <w:rFonts w:ascii="Times New Roman" w:hAnsi="Times New Roman"/>
            <w:noProof/>
            <w:webHidden/>
            <w:sz w:val="22"/>
            <w:szCs w:val="22"/>
          </w:rPr>
          <w:fldChar w:fldCharType="begin"/>
        </w:r>
        <w:r w:rsidR="00284C9C" w:rsidRPr="003F05AC">
          <w:rPr>
            <w:rFonts w:ascii="Times New Roman" w:hAnsi="Times New Roman"/>
            <w:noProof/>
            <w:webHidden/>
            <w:sz w:val="22"/>
            <w:szCs w:val="22"/>
          </w:rPr>
          <w:instrText xml:space="preserve"> PAGEREF _Toc200995251 \h </w:instrText>
        </w:r>
        <w:r w:rsidR="00284C9C" w:rsidRPr="003F05AC">
          <w:rPr>
            <w:rFonts w:ascii="Times New Roman" w:hAnsi="Times New Roman"/>
            <w:noProof/>
            <w:webHidden/>
            <w:sz w:val="22"/>
            <w:szCs w:val="22"/>
          </w:rPr>
        </w:r>
        <w:r w:rsidR="00284C9C"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27</w:t>
        </w:r>
        <w:r w:rsidR="00284C9C" w:rsidRPr="003F05AC">
          <w:rPr>
            <w:rFonts w:ascii="Times New Roman" w:hAnsi="Times New Roman"/>
            <w:noProof/>
            <w:webHidden/>
            <w:sz w:val="22"/>
            <w:szCs w:val="22"/>
          </w:rPr>
          <w:fldChar w:fldCharType="end"/>
        </w:r>
      </w:hyperlink>
    </w:p>
    <w:p w14:paraId="2F493024" w14:textId="0518D78D" w:rsidR="00284C9C" w:rsidRPr="003F05AC" w:rsidRDefault="007C552A" w:rsidP="003F05AC">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5252" w:history="1">
        <w:r w:rsidR="00284C9C" w:rsidRPr="003F05AC">
          <w:rPr>
            <w:rStyle w:val="Hipervnculo"/>
            <w:rFonts w:ascii="Times New Roman" w:hAnsi="Times New Roman"/>
            <w:b/>
            <w:bCs/>
            <w:noProof/>
            <w:sz w:val="22"/>
            <w:szCs w:val="22"/>
          </w:rPr>
          <w:t>Figura 3</w:t>
        </w:r>
        <w:r w:rsidR="00284C9C" w:rsidRPr="003F05AC">
          <w:rPr>
            <w:rFonts w:ascii="Times New Roman" w:hAnsi="Times New Roman"/>
            <w:noProof/>
            <w:sz w:val="22"/>
            <w:szCs w:val="22"/>
          </w:rPr>
          <w:t xml:space="preserve"> </w:t>
        </w:r>
        <w:r w:rsidR="00284C9C" w:rsidRPr="003F05AC">
          <w:rPr>
            <w:rStyle w:val="Hipervnculo"/>
            <w:rFonts w:ascii="Times New Roman" w:hAnsi="Times New Roman"/>
            <w:noProof/>
            <w:sz w:val="22"/>
            <w:szCs w:val="22"/>
          </w:rPr>
          <w:t>Ubicación geográfica División Radomiro Tomic</w:t>
        </w:r>
        <w:r w:rsidR="00284C9C" w:rsidRPr="003F05AC">
          <w:rPr>
            <w:rFonts w:ascii="Times New Roman" w:hAnsi="Times New Roman"/>
            <w:noProof/>
            <w:webHidden/>
            <w:sz w:val="22"/>
            <w:szCs w:val="22"/>
          </w:rPr>
          <w:tab/>
        </w:r>
        <w:r w:rsidR="00284C9C" w:rsidRPr="003F05AC">
          <w:rPr>
            <w:rFonts w:ascii="Times New Roman" w:hAnsi="Times New Roman"/>
            <w:noProof/>
            <w:webHidden/>
            <w:sz w:val="22"/>
            <w:szCs w:val="22"/>
          </w:rPr>
          <w:fldChar w:fldCharType="begin"/>
        </w:r>
        <w:r w:rsidR="00284C9C" w:rsidRPr="003F05AC">
          <w:rPr>
            <w:rFonts w:ascii="Times New Roman" w:hAnsi="Times New Roman"/>
            <w:noProof/>
            <w:webHidden/>
            <w:sz w:val="22"/>
            <w:szCs w:val="22"/>
          </w:rPr>
          <w:instrText xml:space="preserve"> PAGEREF _Toc200995252 \h </w:instrText>
        </w:r>
        <w:r w:rsidR="00284C9C" w:rsidRPr="003F05AC">
          <w:rPr>
            <w:rFonts w:ascii="Times New Roman" w:hAnsi="Times New Roman"/>
            <w:noProof/>
            <w:webHidden/>
            <w:sz w:val="22"/>
            <w:szCs w:val="22"/>
          </w:rPr>
        </w:r>
        <w:r w:rsidR="00284C9C"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28</w:t>
        </w:r>
        <w:r w:rsidR="00284C9C" w:rsidRPr="003F05AC">
          <w:rPr>
            <w:rFonts w:ascii="Times New Roman" w:hAnsi="Times New Roman"/>
            <w:noProof/>
            <w:webHidden/>
            <w:sz w:val="22"/>
            <w:szCs w:val="22"/>
          </w:rPr>
          <w:fldChar w:fldCharType="end"/>
        </w:r>
      </w:hyperlink>
    </w:p>
    <w:p w14:paraId="25C899CA" w14:textId="06885187" w:rsidR="00284C9C" w:rsidRPr="003F05AC" w:rsidRDefault="007C552A" w:rsidP="003F05AC">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5253" w:history="1">
        <w:r w:rsidR="00284C9C" w:rsidRPr="003F05AC">
          <w:rPr>
            <w:rStyle w:val="Hipervnculo"/>
            <w:rFonts w:ascii="Times New Roman" w:hAnsi="Times New Roman"/>
            <w:b/>
            <w:bCs/>
            <w:noProof/>
            <w:sz w:val="22"/>
            <w:szCs w:val="22"/>
          </w:rPr>
          <w:t>Figura 4</w:t>
        </w:r>
        <w:r w:rsidR="00284C9C" w:rsidRPr="003F05AC">
          <w:rPr>
            <w:rFonts w:ascii="Times New Roman" w:hAnsi="Times New Roman"/>
            <w:noProof/>
            <w:sz w:val="22"/>
            <w:szCs w:val="22"/>
          </w:rPr>
          <w:t xml:space="preserve"> </w:t>
        </w:r>
        <w:r w:rsidR="00284C9C" w:rsidRPr="003F05AC">
          <w:rPr>
            <w:rStyle w:val="Hipervnculo"/>
            <w:rFonts w:ascii="Times New Roman" w:hAnsi="Times New Roman"/>
            <w:noProof/>
            <w:sz w:val="22"/>
            <w:szCs w:val="22"/>
          </w:rPr>
          <w:t>Imagen representativa DRT</w:t>
        </w:r>
        <w:r w:rsidR="00284C9C" w:rsidRPr="003F05AC">
          <w:rPr>
            <w:rFonts w:ascii="Times New Roman" w:hAnsi="Times New Roman"/>
            <w:noProof/>
            <w:webHidden/>
            <w:sz w:val="22"/>
            <w:szCs w:val="22"/>
          </w:rPr>
          <w:tab/>
        </w:r>
        <w:r w:rsidR="00284C9C" w:rsidRPr="003F05AC">
          <w:rPr>
            <w:rFonts w:ascii="Times New Roman" w:hAnsi="Times New Roman"/>
            <w:noProof/>
            <w:webHidden/>
            <w:sz w:val="22"/>
            <w:szCs w:val="22"/>
          </w:rPr>
          <w:fldChar w:fldCharType="begin"/>
        </w:r>
        <w:r w:rsidR="00284C9C" w:rsidRPr="003F05AC">
          <w:rPr>
            <w:rFonts w:ascii="Times New Roman" w:hAnsi="Times New Roman"/>
            <w:noProof/>
            <w:webHidden/>
            <w:sz w:val="22"/>
            <w:szCs w:val="22"/>
          </w:rPr>
          <w:instrText xml:space="preserve"> PAGEREF _Toc200995253 \h </w:instrText>
        </w:r>
        <w:r w:rsidR="00284C9C" w:rsidRPr="003F05AC">
          <w:rPr>
            <w:rFonts w:ascii="Times New Roman" w:hAnsi="Times New Roman"/>
            <w:noProof/>
            <w:webHidden/>
            <w:sz w:val="22"/>
            <w:szCs w:val="22"/>
          </w:rPr>
        </w:r>
        <w:r w:rsidR="00284C9C"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28</w:t>
        </w:r>
        <w:r w:rsidR="00284C9C" w:rsidRPr="003F05AC">
          <w:rPr>
            <w:rFonts w:ascii="Times New Roman" w:hAnsi="Times New Roman"/>
            <w:noProof/>
            <w:webHidden/>
            <w:sz w:val="22"/>
            <w:szCs w:val="22"/>
          </w:rPr>
          <w:fldChar w:fldCharType="end"/>
        </w:r>
      </w:hyperlink>
    </w:p>
    <w:p w14:paraId="1BC0AF04" w14:textId="645EC72B" w:rsidR="00284C9C" w:rsidRPr="003F05AC" w:rsidRDefault="007C552A" w:rsidP="003F05AC">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5254" w:history="1">
        <w:r w:rsidR="00284C9C" w:rsidRPr="003F05AC">
          <w:rPr>
            <w:rStyle w:val="Hipervnculo"/>
            <w:rFonts w:ascii="Times New Roman" w:hAnsi="Times New Roman"/>
            <w:b/>
            <w:bCs/>
            <w:noProof/>
            <w:sz w:val="22"/>
            <w:szCs w:val="22"/>
          </w:rPr>
          <w:t>Figura 5</w:t>
        </w:r>
        <w:r w:rsidR="00284C9C" w:rsidRPr="003F05AC">
          <w:rPr>
            <w:rFonts w:ascii="Times New Roman" w:hAnsi="Times New Roman"/>
            <w:noProof/>
            <w:sz w:val="22"/>
            <w:szCs w:val="22"/>
          </w:rPr>
          <w:t xml:space="preserve"> </w:t>
        </w:r>
        <w:r w:rsidR="00284C9C" w:rsidRPr="003F05AC">
          <w:rPr>
            <w:rStyle w:val="Hipervnculo"/>
            <w:rFonts w:ascii="Times New Roman" w:hAnsi="Times New Roman"/>
            <w:noProof/>
            <w:sz w:val="22"/>
            <w:szCs w:val="22"/>
          </w:rPr>
          <w:t>Análisis SEPTE</w:t>
        </w:r>
        <w:r w:rsidR="00284C9C" w:rsidRPr="003F05AC">
          <w:rPr>
            <w:rFonts w:ascii="Times New Roman" w:hAnsi="Times New Roman"/>
            <w:noProof/>
            <w:webHidden/>
            <w:sz w:val="22"/>
            <w:szCs w:val="22"/>
          </w:rPr>
          <w:tab/>
        </w:r>
        <w:r w:rsidR="00284C9C" w:rsidRPr="003F05AC">
          <w:rPr>
            <w:rFonts w:ascii="Times New Roman" w:hAnsi="Times New Roman"/>
            <w:noProof/>
            <w:webHidden/>
            <w:sz w:val="22"/>
            <w:szCs w:val="22"/>
          </w:rPr>
          <w:fldChar w:fldCharType="begin"/>
        </w:r>
        <w:r w:rsidR="00284C9C" w:rsidRPr="003F05AC">
          <w:rPr>
            <w:rFonts w:ascii="Times New Roman" w:hAnsi="Times New Roman"/>
            <w:noProof/>
            <w:webHidden/>
            <w:sz w:val="22"/>
            <w:szCs w:val="22"/>
          </w:rPr>
          <w:instrText xml:space="preserve"> PAGEREF _Toc200995254 \h </w:instrText>
        </w:r>
        <w:r w:rsidR="00284C9C" w:rsidRPr="003F05AC">
          <w:rPr>
            <w:rFonts w:ascii="Times New Roman" w:hAnsi="Times New Roman"/>
            <w:noProof/>
            <w:webHidden/>
            <w:sz w:val="22"/>
            <w:szCs w:val="22"/>
          </w:rPr>
        </w:r>
        <w:r w:rsidR="00284C9C"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44</w:t>
        </w:r>
        <w:r w:rsidR="00284C9C" w:rsidRPr="003F05AC">
          <w:rPr>
            <w:rFonts w:ascii="Times New Roman" w:hAnsi="Times New Roman"/>
            <w:noProof/>
            <w:webHidden/>
            <w:sz w:val="22"/>
            <w:szCs w:val="22"/>
          </w:rPr>
          <w:fldChar w:fldCharType="end"/>
        </w:r>
      </w:hyperlink>
    </w:p>
    <w:p w14:paraId="4A06F95E" w14:textId="477E8D66" w:rsidR="00284C9C" w:rsidRPr="003F05AC" w:rsidRDefault="007C552A" w:rsidP="003F05AC">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5255" w:history="1">
        <w:r w:rsidR="00284C9C" w:rsidRPr="003F05AC">
          <w:rPr>
            <w:rStyle w:val="Hipervnculo"/>
            <w:rFonts w:ascii="Times New Roman" w:hAnsi="Times New Roman"/>
            <w:b/>
            <w:bCs/>
            <w:noProof/>
            <w:sz w:val="22"/>
            <w:szCs w:val="22"/>
          </w:rPr>
          <w:t>Figura 6</w:t>
        </w:r>
        <w:r w:rsidR="00284C9C" w:rsidRPr="003F05AC">
          <w:rPr>
            <w:rFonts w:ascii="Times New Roman" w:hAnsi="Times New Roman"/>
            <w:noProof/>
            <w:sz w:val="22"/>
            <w:szCs w:val="22"/>
          </w:rPr>
          <w:t xml:space="preserve"> </w:t>
        </w:r>
        <w:r w:rsidR="00284C9C" w:rsidRPr="003F05AC">
          <w:rPr>
            <w:rStyle w:val="Hipervnculo"/>
            <w:rFonts w:ascii="Times New Roman" w:hAnsi="Times New Roman"/>
            <w:noProof/>
            <w:sz w:val="22"/>
            <w:szCs w:val="22"/>
          </w:rPr>
          <w:t>Análisis PORTER</w:t>
        </w:r>
        <w:r w:rsidR="00284C9C" w:rsidRPr="003F05AC">
          <w:rPr>
            <w:rFonts w:ascii="Times New Roman" w:hAnsi="Times New Roman"/>
            <w:noProof/>
            <w:webHidden/>
            <w:sz w:val="22"/>
            <w:szCs w:val="22"/>
          </w:rPr>
          <w:tab/>
        </w:r>
        <w:r w:rsidR="00284C9C" w:rsidRPr="003F05AC">
          <w:rPr>
            <w:rFonts w:ascii="Times New Roman" w:hAnsi="Times New Roman"/>
            <w:noProof/>
            <w:webHidden/>
            <w:sz w:val="22"/>
            <w:szCs w:val="22"/>
          </w:rPr>
          <w:fldChar w:fldCharType="begin"/>
        </w:r>
        <w:r w:rsidR="00284C9C" w:rsidRPr="003F05AC">
          <w:rPr>
            <w:rFonts w:ascii="Times New Roman" w:hAnsi="Times New Roman"/>
            <w:noProof/>
            <w:webHidden/>
            <w:sz w:val="22"/>
            <w:szCs w:val="22"/>
          </w:rPr>
          <w:instrText xml:space="preserve"> PAGEREF _Toc200995255 \h </w:instrText>
        </w:r>
        <w:r w:rsidR="00284C9C" w:rsidRPr="003F05AC">
          <w:rPr>
            <w:rFonts w:ascii="Times New Roman" w:hAnsi="Times New Roman"/>
            <w:noProof/>
            <w:webHidden/>
            <w:sz w:val="22"/>
            <w:szCs w:val="22"/>
          </w:rPr>
        </w:r>
        <w:r w:rsidR="00284C9C"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48</w:t>
        </w:r>
        <w:r w:rsidR="00284C9C" w:rsidRPr="003F05AC">
          <w:rPr>
            <w:rFonts w:ascii="Times New Roman" w:hAnsi="Times New Roman"/>
            <w:noProof/>
            <w:webHidden/>
            <w:sz w:val="22"/>
            <w:szCs w:val="22"/>
          </w:rPr>
          <w:fldChar w:fldCharType="end"/>
        </w:r>
      </w:hyperlink>
    </w:p>
    <w:p w14:paraId="0899633B" w14:textId="23191D40" w:rsidR="00284C9C" w:rsidRPr="003F05AC" w:rsidRDefault="007C552A" w:rsidP="003F05AC">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5256" w:history="1">
        <w:r w:rsidR="00284C9C" w:rsidRPr="003F05AC">
          <w:rPr>
            <w:rStyle w:val="Hipervnculo"/>
            <w:rFonts w:ascii="Times New Roman" w:hAnsi="Times New Roman"/>
            <w:b/>
            <w:bCs/>
            <w:noProof/>
            <w:sz w:val="22"/>
            <w:szCs w:val="22"/>
          </w:rPr>
          <w:t>Figura 7</w:t>
        </w:r>
        <w:r w:rsidR="0049678D" w:rsidRPr="003F05AC">
          <w:rPr>
            <w:rFonts w:ascii="Times New Roman" w:hAnsi="Times New Roman"/>
            <w:noProof/>
            <w:sz w:val="22"/>
            <w:szCs w:val="22"/>
          </w:rPr>
          <w:t xml:space="preserve"> </w:t>
        </w:r>
        <w:r w:rsidR="0049678D" w:rsidRPr="003F05AC">
          <w:rPr>
            <w:rStyle w:val="Hipervnculo"/>
            <w:rFonts w:ascii="Times New Roman" w:hAnsi="Times New Roman"/>
            <w:noProof/>
            <w:sz w:val="22"/>
            <w:szCs w:val="22"/>
          </w:rPr>
          <w:t>Análisis FODA</w:t>
        </w:r>
        <w:r w:rsidR="00284C9C" w:rsidRPr="003F05AC">
          <w:rPr>
            <w:rFonts w:ascii="Times New Roman" w:hAnsi="Times New Roman"/>
            <w:noProof/>
            <w:webHidden/>
            <w:sz w:val="22"/>
            <w:szCs w:val="22"/>
          </w:rPr>
          <w:tab/>
        </w:r>
        <w:r w:rsidR="00284C9C" w:rsidRPr="003F05AC">
          <w:rPr>
            <w:rFonts w:ascii="Times New Roman" w:hAnsi="Times New Roman"/>
            <w:noProof/>
            <w:webHidden/>
            <w:sz w:val="22"/>
            <w:szCs w:val="22"/>
          </w:rPr>
          <w:fldChar w:fldCharType="begin"/>
        </w:r>
        <w:r w:rsidR="00284C9C" w:rsidRPr="003F05AC">
          <w:rPr>
            <w:rFonts w:ascii="Times New Roman" w:hAnsi="Times New Roman"/>
            <w:noProof/>
            <w:webHidden/>
            <w:sz w:val="22"/>
            <w:szCs w:val="22"/>
          </w:rPr>
          <w:instrText xml:space="preserve"> PAGEREF _Toc200995256 \h </w:instrText>
        </w:r>
        <w:r w:rsidR="00284C9C" w:rsidRPr="003F05AC">
          <w:rPr>
            <w:rFonts w:ascii="Times New Roman" w:hAnsi="Times New Roman"/>
            <w:noProof/>
            <w:webHidden/>
            <w:sz w:val="22"/>
            <w:szCs w:val="22"/>
          </w:rPr>
        </w:r>
        <w:r w:rsidR="00284C9C"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52</w:t>
        </w:r>
        <w:r w:rsidR="00284C9C" w:rsidRPr="003F05AC">
          <w:rPr>
            <w:rFonts w:ascii="Times New Roman" w:hAnsi="Times New Roman"/>
            <w:noProof/>
            <w:webHidden/>
            <w:sz w:val="22"/>
            <w:szCs w:val="22"/>
          </w:rPr>
          <w:fldChar w:fldCharType="end"/>
        </w:r>
      </w:hyperlink>
    </w:p>
    <w:p w14:paraId="7F808295" w14:textId="1FBDCC1B" w:rsidR="00284C9C" w:rsidRPr="003F05AC" w:rsidRDefault="007C552A" w:rsidP="003F05AC">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5257" w:history="1">
        <w:r w:rsidR="00284C9C" w:rsidRPr="003F05AC">
          <w:rPr>
            <w:rStyle w:val="Hipervnculo"/>
            <w:rFonts w:ascii="Times New Roman" w:hAnsi="Times New Roman"/>
            <w:b/>
            <w:bCs/>
            <w:noProof/>
            <w:sz w:val="22"/>
            <w:szCs w:val="22"/>
          </w:rPr>
          <w:t>Figura 8</w:t>
        </w:r>
        <w:r w:rsidR="0049678D" w:rsidRPr="003F05AC">
          <w:rPr>
            <w:rFonts w:ascii="Times New Roman" w:hAnsi="Times New Roman"/>
            <w:noProof/>
            <w:sz w:val="22"/>
            <w:szCs w:val="22"/>
          </w:rPr>
          <w:t xml:space="preserve"> </w:t>
        </w:r>
        <w:r w:rsidR="0049678D" w:rsidRPr="003F05AC">
          <w:rPr>
            <w:rStyle w:val="Hipervnculo"/>
            <w:rFonts w:ascii="Times New Roman" w:hAnsi="Times New Roman"/>
            <w:noProof/>
            <w:sz w:val="22"/>
            <w:szCs w:val="22"/>
          </w:rPr>
          <w:t>Disponibilidad por marca</w:t>
        </w:r>
        <w:r w:rsidR="00284C9C" w:rsidRPr="003F05AC">
          <w:rPr>
            <w:rFonts w:ascii="Times New Roman" w:hAnsi="Times New Roman"/>
            <w:noProof/>
            <w:webHidden/>
            <w:sz w:val="22"/>
            <w:szCs w:val="22"/>
          </w:rPr>
          <w:tab/>
        </w:r>
        <w:r w:rsidR="00284C9C" w:rsidRPr="003F05AC">
          <w:rPr>
            <w:rFonts w:ascii="Times New Roman" w:hAnsi="Times New Roman"/>
            <w:noProof/>
            <w:webHidden/>
            <w:sz w:val="22"/>
            <w:szCs w:val="22"/>
          </w:rPr>
          <w:fldChar w:fldCharType="begin"/>
        </w:r>
        <w:r w:rsidR="00284C9C" w:rsidRPr="003F05AC">
          <w:rPr>
            <w:rFonts w:ascii="Times New Roman" w:hAnsi="Times New Roman"/>
            <w:noProof/>
            <w:webHidden/>
            <w:sz w:val="22"/>
            <w:szCs w:val="22"/>
          </w:rPr>
          <w:instrText xml:space="preserve"> PAGEREF _Toc200995257 \h </w:instrText>
        </w:r>
        <w:r w:rsidR="00284C9C" w:rsidRPr="003F05AC">
          <w:rPr>
            <w:rFonts w:ascii="Times New Roman" w:hAnsi="Times New Roman"/>
            <w:noProof/>
            <w:webHidden/>
            <w:sz w:val="22"/>
            <w:szCs w:val="22"/>
          </w:rPr>
        </w:r>
        <w:r w:rsidR="00284C9C"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58</w:t>
        </w:r>
        <w:r w:rsidR="00284C9C" w:rsidRPr="003F05AC">
          <w:rPr>
            <w:rFonts w:ascii="Times New Roman" w:hAnsi="Times New Roman"/>
            <w:noProof/>
            <w:webHidden/>
            <w:sz w:val="22"/>
            <w:szCs w:val="22"/>
          </w:rPr>
          <w:fldChar w:fldCharType="end"/>
        </w:r>
      </w:hyperlink>
    </w:p>
    <w:p w14:paraId="001E7828" w14:textId="47EBB3B6" w:rsidR="00284C9C" w:rsidRPr="003F05AC" w:rsidRDefault="007C552A" w:rsidP="003F05AC">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5258" w:history="1">
        <w:r w:rsidR="00284C9C" w:rsidRPr="003F05AC">
          <w:rPr>
            <w:rStyle w:val="Hipervnculo"/>
            <w:rFonts w:ascii="Times New Roman" w:hAnsi="Times New Roman"/>
            <w:b/>
            <w:bCs/>
            <w:noProof/>
            <w:sz w:val="22"/>
            <w:szCs w:val="22"/>
          </w:rPr>
          <w:t>Figura 9</w:t>
        </w:r>
        <w:r w:rsidR="0049678D" w:rsidRPr="003F05AC">
          <w:rPr>
            <w:rFonts w:ascii="Times New Roman" w:hAnsi="Times New Roman"/>
            <w:noProof/>
            <w:sz w:val="22"/>
            <w:szCs w:val="22"/>
          </w:rPr>
          <w:t xml:space="preserve"> </w:t>
        </w:r>
        <w:r w:rsidR="0049678D" w:rsidRPr="003F05AC">
          <w:rPr>
            <w:rStyle w:val="Hipervnculo"/>
            <w:rFonts w:ascii="Times New Roman" w:hAnsi="Times New Roman"/>
            <w:noProof/>
            <w:sz w:val="22"/>
            <w:szCs w:val="22"/>
          </w:rPr>
          <w:t>Distribución de Criticidad</w:t>
        </w:r>
        <w:r w:rsidR="00284C9C" w:rsidRPr="003F05AC">
          <w:rPr>
            <w:rFonts w:ascii="Times New Roman" w:hAnsi="Times New Roman"/>
            <w:noProof/>
            <w:webHidden/>
            <w:sz w:val="22"/>
            <w:szCs w:val="22"/>
          </w:rPr>
          <w:tab/>
        </w:r>
        <w:r w:rsidR="00284C9C" w:rsidRPr="003F05AC">
          <w:rPr>
            <w:rFonts w:ascii="Times New Roman" w:hAnsi="Times New Roman"/>
            <w:noProof/>
            <w:webHidden/>
            <w:sz w:val="22"/>
            <w:szCs w:val="22"/>
          </w:rPr>
          <w:fldChar w:fldCharType="begin"/>
        </w:r>
        <w:r w:rsidR="00284C9C" w:rsidRPr="003F05AC">
          <w:rPr>
            <w:rFonts w:ascii="Times New Roman" w:hAnsi="Times New Roman"/>
            <w:noProof/>
            <w:webHidden/>
            <w:sz w:val="22"/>
            <w:szCs w:val="22"/>
          </w:rPr>
          <w:instrText xml:space="preserve"> PAGEREF _Toc200995258 \h </w:instrText>
        </w:r>
        <w:r w:rsidR="00284C9C" w:rsidRPr="003F05AC">
          <w:rPr>
            <w:rFonts w:ascii="Times New Roman" w:hAnsi="Times New Roman"/>
            <w:noProof/>
            <w:webHidden/>
            <w:sz w:val="22"/>
            <w:szCs w:val="22"/>
          </w:rPr>
        </w:r>
        <w:r w:rsidR="00284C9C"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59</w:t>
        </w:r>
        <w:r w:rsidR="00284C9C" w:rsidRPr="003F05AC">
          <w:rPr>
            <w:rFonts w:ascii="Times New Roman" w:hAnsi="Times New Roman"/>
            <w:noProof/>
            <w:webHidden/>
            <w:sz w:val="22"/>
            <w:szCs w:val="22"/>
          </w:rPr>
          <w:fldChar w:fldCharType="end"/>
        </w:r>
      </w:hyperlink>
    </w:p>
    <w:p w14:paraId="2BF44AE8" w14:textId="171E4FD4" w:rsidR="00284C9C" w:rsidRPr="003F05AC" w:rsidRDefault="007C552A" w:rsidP="003F05AC">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5259" w:history="1">
        <w:r w:rsidR="00284C9C" w:rsidRPr="003F05AC">
          <w:rPr>
            <w:rStyle w:val="Hipervnculo"/>
            <w:rFonts w:ascii="Times New Roman" w:hAnsi="Times New Roman"/>
            <w:b/>
            <w:bCs/>
            <w:noProof/>
            <w:sz w:val="22"/>
            <w:szCs w:val="22"/>
          </w:rPr>
          <w:t>Figura 10</w:t>
        </w:r>
        <w:r w:rsidR="0049678D" w:rsidRPr="003F05AC">
          <w:rPr>
            <w:rFonts w:ascii="Times New Roman" w:hAnsi="Times New Roman"/>
            <w:noProof/>
            <w:sz w:val="22"/>
            <w:szCs w:val="22"/>
          </w:rPr>
          <w:t xml:space="preserve"> </w:t>
        </w:r>
        <w:r w:rsidR="0049678D" w:rsidRPr="003F05AC">
          <w:rPr>
            <w:rStyle w:val="Hipervnculo"/>
            <w:rFonts w:ascii="Times New Roman" w:hAnsi="Times New Roman"/>
            <w:noProof/>
            <w:sz w:val="22"/>
            <w:szCs w:val="22"/>
          </w:rPr>
          <w:t>Tiempo Promedio de Parada por Marca (Horas)</w:t>
        </w:r>
        <w:r w:rsidR="00284C9C" w:rsidRPr="003F05AC">
          <w:rPr>
            <w:rFonts w:ascii="Times New Roman" w:hAnsi="Times New Roman"/>
            <w:noProof/>
            <w:webHidden/>
            <w:sz w:val="22"/>
            <w:szCs w:val="22"/>
          </w:rPr>
          <w:tab/>
        </w:r>
        <w:r w:rsidR="00284C9C" w:rsidRPr="003F05AC">
          <w:rPr>
            <w:rFonts w:ascii="Times New Roman" w:hAnsi="Times New Roman"/>
            <w:noProof/>
            <w:webHidden/>
            <w:sz w:val="22"/>
            <w:szCs w:val="22"/>
          </w:rPr>
          <w:fldChar w:fldCharType="begin"/>
        </w:r>
        <w:r w:rsidR="00284C9C" w:rsidRPr="003F05AC">
          <w:rPr>
            <w:rFonts w:ascii="Times New Roman" w:hAnsi="Times New Roman"/>
            <w:noProof/>
            <w:webHidden/>
            <w:sz w:val="22"/>
            <w:szCs w:val="22"/>
          </w:rPr>
          <w:instrText xml:space="preserve"> PAGEREF _Toc200995259 \h </w:instrText>
        </w:r>
        <w:r w:rsidR="00284C9C" w:rsidRPr="003F05AC">
          <w:rPr>
            <w:rFonts w:ascii="Times New Roman" w:hAnsi="Times New Roman"/>
            <w:noProof/>
            <w:webHidden/>
            <w:sz w:val="22"/>
            <w:szCs w:val="22"/>
          </w:rPr>
        </w:r>
        <w:r w:rsidR="00284C9C"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61</w:t>
        </w:r>
        <w:r w:rsidR="00284C9C" w:rsidRPr="003F05AC">
          <w:rPr>
            <w:rFonts w:ascii="Times New Roman" w:hAnsi="Times New Roman"/>
            <w:noProof/>
            <w:webHidden/>
            <w:sz w:val="22"/>
            <w:szCs w:val="22"/>
          </w:rPr>
          <w:fldChar w:fldCharType="end"/>
        </w:r>
      </w:hyperlink>
    </w:p>
    <w:p w14:paraId="55EA7ED9" w14:textId="59F9A9B0" w:rsidR="00284C9C" w:rsidRPr="003F05AC" w:rsidRDefault="007C552A" w:rsidP="003F05AC">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5260" w:history="1">
        <w:r w:rsidR="00284C9C" w:rsidRPr="003F05AC">
          <w:rPr>
            <w:rStyle w:val="Hipervnculo"/>
            <w:rFonts w:ascii="Times New Roman" w:hAnsi="Times New Roman"/>
            <w:b/>
            <w:bCs/>
            <w:noProof/>
            <w:sz w:val="22"/>
            <w:szCs w:val="22"/>
          </w:rPr>
          <w:t>Figura 11</w:t>
        </w:r>
        <w:r w:rsidR="0049678D" w:rsidRPr="003F05AC">
          <w:rPr>
            <w:rFonts w:ascii="Times New Roman" w:hAnsi="Times New Roman"/>
            <w:noProof/>
            <w:sz w:val="22"/>
            <w:szCs w:val="22"/>
          </w:rPr>
          <w:t xml:space="preserve"> </w:t>
        </w:r>
        <w:r w:rsidR="008407AB" w:rsidRPr="008407AB">
          <w:rPr>
            <w:rStyle w:val="Hipervnculo"/>
            <w:rFonts w:ascii="Times New Roman" w:hAnsi="Times New Roman"/>
            <w:noProof/>
            <w:sz w:val="22"/>
            <w:szCs w:val="22"/>
          </w:rPr>
          <w:t>Tendencia diaria de disponibilidad</w:t>
        </w:r>
        <w:r w:rsidR="00284C9C" w:rsidRPr="003F05AC">
          <w:rPr>
            <w:rFonts w:ascii="Times New Roman" w:hAnsi="Times New Roman"/>
            <w:noProof/>
            <w:webHidden/>
            <w:sz w:val="22"/>
            <w:szCs w:val="22"/>
          </w:rPr>
          <w:tab/>
        </w:r>
        <w:r w:rsidR="00284C9C" w:rsidRPr="003F05AC">
          <w:rPr>
            <w:rFonts w:ascii="Times New Roman" w:hAnsi="Times New Roman"/>
            <w:noProof/>
            <w:webHidden/>
            <w:sz w:val="22"/>
            <w:szCs w:val="22"/>
          </w:rPr>
          <w:fldChar w:fldCharType="begin"/>
        </w:r>
        <w:r w:rsidR="00284C9C" w:rsidRPr="003F05AC">
          <w:rPr>
            <w:rFonts w:ascii="Times New Roman" w:hAnsi="Times New Roman"/>
            <w:noProof/>
            <w:webHidden/>
            <w:sz w:val="22"/>
            <w:szCs w:val="22"/>
          </w:rPr>
          <w:instrText xml:space="preserve"> PAGEREF _Toc200995260 \h </w:instrText>
        </w:r>
        <w:r w:rsidR="00284C9C" w:rsidRPr="003F05AC">
          <w:rPr>
            <w:rFonts w:ascii="Times New Roman" w:hAnsi="Times New Roman"/>
            <w:noProof/>
            <w:webHidden/>
            <w:sz w:val="22"/>
            <w:szCs w:val="22"/>
          </w:rPr>
        </w:r>
        <w:r w:rsidR="00284C9C"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62</w:t>
        </w:r>
        <w:r w:rsidR="00284C9C" w:rsidRPr="003F05AC">
          <w:rPr>
            <w:rFonts w:ascii="Times New Roman" w:hAnsi="Times New Roman"/>
            <w:noProof/>
            <w:webHidden/>
            <w:sz w:val="22"/>
            <w:szCs w:val="22"/>
          </w:rPr>
          <w:fldChar w:fldCharType="end"/>
        </w:r>
      </w:hyperlink>
    </w:p>
    <w:p w14:paraId="20112785" w14:textId="7973A281" w:rsidR="00284C9C" w:rsidRPr="003F05AC" w:rsidRDefault="007C552A" w:rsidP="003F05AC">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5261" w:history="1">
        <w:r w:rsidR="00284C9C" w:rsidRPr="003F05AC">
          <w:rPr>
            <w:rStyle w:val="Hipervnculo"/>
            <w:rFonts w:ascii="Times New Roman" w:hAnsi="Times New Roman"/>
            <w:b/>
            <w:bCs/>
            <w:noProof/>
            <w:sz w:val="22"/>
            <w:szCs w:val="22"/>
          </w:rPr>
          <w:t>Figura 12</w:t>
        </w:r>
        <w:r w:rsidR="0049678D" w:rsidRPr="003F05AC">
          <w:rPr>
            <w:rFonts w:ascii="Times New Roman" w:hAnsi="Times New Roman"/>
            <w:noProof/>
            <w:sz w:val="22"/>
            <w:szCs w:val="22"/>
          </w:rPr>
          <w:t xml:space="preserve"> </w:t>
        </w:r>
        <w:r w:rsidR="0049678D" w:rsidRPr="003F05AC">
          <w:rPr>
            <w:rStyle w:val="Hipervnculo"/>
            <w:rFonts w:ascii="Times New Roman" w:hAnsi="Times New Roman"/>
            <w:noProof/>
            <w:sz w:val="22"/>
            <w:szCs w:val="22"/>
          </w:rPr>
          <w:t>Componentes más frecuentes con fallas</w:t>
        </w:r>
        <w:r w:rsidR="00865768">
          <w:rPr>
            <w:rStyle w:val="Hipervnculo"/>
            <w:rFonts w:ascii="Times New Roman" w:hAnsi="Times New Roman"/>
            <w:noProof/>
            <w:sz w:val="22"/>
            <w:szCs w:val="22"/>
          </w:rPr>
          <w:t>-</w:t>
        </w:r>
        <w:r w:rsidR="00BA79A2" w:rsidRPr="003F05AC">
          <w:rPr>
            <w:rStyle w:val="Hipervnculo"/>
            <w:rFonts w:ascii="Times New Roman" w:hAnsi="Times New Roman"/>
            <w:noProof/>
            <w:sz w:val="22"/>
            <w:szCs w:val="22"/>
          </w:rPr>
          <w:t xml:space="preserve"> Top 5</w:t>
        </w:r>
        <w:r w:rsidR="00284C9C" w:rsidRPr="003F05AC">
          <w:rPr>
            <w:rFonts w:ascii="Times New Roman" w:hAnsi="Times New Roman"/>
            <w:noProof/>
            <w:webHidden/>
            <w:sz w:val="22"/>
            <w:szCs w:val="22"/>
          </w:rPr>
          <w:tab/>
        </w:r>
        <w:r w:rsidR="00284C9C" w:rsidRPr="003F05AC">
          <w:rPr>
            <w:rFonts w:ascii="Times New Roman" w:hAnsi="Times New Roman"/>
            <w:noProof/>
            <w:webHidden/>
            <w:sz w:val="22"/>
            <w:szCs w:val="22"/>
          </w:rPr>
          <w:fldChar w:fldCharType="begin"/>
        </w:r>
        <w:r w:rsidR="00284C9C" w:rsidRPr="003F05AC">
          <w:rPr>
            <w:rFonts w:ascii="Times New Roman" w:hAnsi="Times New Roman"/>
            <w:noProof/>
            <w:webHidden/>
            <w:sz w:val="22"/>
            <w:szCs w:val="22"/>
          </w:rPr>
          <w:instrText xml:space="preserve"> PAGEREF _Toc200995261 \h </w:instrText>
        </w:r>
        <w:r w:rsidR="00284C9C" w:rsidRPr="003F05AC">
          <w:rPr>
            <w:rFonts w:ascii="Times New Roman" w:hAnsi="Times New Roman"/>
            <w:noProof/>
            <w:webHidden/>
            <w:sz w:val="22"/>
            <w:szCs w:val="22"/>
          </w:rPr>
        </w:r>
        <w:r w:rsidR="00284C9C"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63</w:t>
        </w:r>
        <w:r w:rsidR="00284C9C" w:rsidRPr="003F05AC">
          <w:rPr>
            <w:rFonts w:ascii="Times New Roman" w:hAnsi="Times New Roman"/>
            <w:noProof/>
            <w:webHidden/>
            <w:sz w:val="22"/>
            <w:szCs w:val="22"/>
          </w:rPr>
          <w:fldChar w:fldCharType="end"/>
        </w:r>
      </w:hyperlink>
    </w:p>
    <w:p w14:paraId="4D25E73E" w14:textId="6D8A6F30" w:rsidR="00284C9C" w:rsidRPr="003F05AC" w:rsidRDefault="007C552A" w:rsidP="003F05AC">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5262" w:history="1">
        <w:r w:rsidR="00284C9C" w:rsidRPr="003F05AC">
          <w:rPr>
            <w:rStyle w:val="Hipervnculo"/>
            <w:rFonts w:ascii="Times New Roman" w:hAnsi="Times New Roman"/>
            <w:b/>
            <w:bCs/>
            <w:noProof/>
            <w:sz w:val="22"/>
            <w:szCs w:val="22"/>
          </w:rPr>
          <w:t>Figura 13</w:t>
        </w:r>
        <w:r w:rsidR="0049678D" w:rsidRPr="003F05AC">
          <w:rPr>
            <w:rFonts w:ascii="Times New Roman" w:hAnsi="Times New Roman"/>
            <w:noProof/>
            <w:sz w:val="22"/>
            <w:szCs w:val="22"/>
          </w:rPr>
          <w:t xml:space="preserve"> </w:t>
        </w:r>
        <w:r w:rsidR="0049678D" w:rsidRPr="003F05AC">
          <w:rPr>
            <w:rStyle w:val="Hipervnculo"/>
            <w:rFonts w:ascii="Times New Roman" w:hAnsi="Times New Roman"/>
            <w:noProof/>
            <w:sz w:val="22"/>
            <w:szCs w:val="22"/>
          </w:rPr>
          <w:t>Relación criticidad v/s disponibilidad</w:t>
        </w:r>
        <w:r w:rsidR="00284C9C" w:rsidRPr="003F05AC">
          <w:rPr>
            <w:rFonts w:ascii="Times New Roman" w:hAnsi="Times New Roman"/>
            <w:noProof/>
            <w:webHidden/>
            <w:sz w:val="22"/>
            <w:szCs w:val="22"/>
          </w:rPr>
          <w:tab/>
        </w:r>
        <w:r w:rsidR="00284C9C" w:rsidRPr="003F05AC">
          <w:rPr>
            <w:rFonts w:ascii="Times New Roman" w:hAnsi="Times New Roman"/>
            <w:noProof/>
            <w:webHidden/>
            <w:sz w:val="22"/>
            <w:szCs w:val="22"/>
          </w:rPr>
          <w:fldChar w:fldCharType="begin"/>
        </w:r>
        <w:r w:rsidR="00284C9C" w:rsidRPr="003F05AC">
          <w:rPr>
            <w:rFonts w:ascii="Times New Roman" w:hAnsi="Times New Roman"/>
            <w:noProof/>
            <w:webHidden/>
            <w:sz w:val="22"/>
            <w:szCs w:val="22"/>
          </w:rPr>
          <w:instrText xml:space="preserve"> PAGEREF _Toc200995262 \h </w:instrText>
        </w:r>
        <w:r w:rsidR="00284C9C" w:rsidRPr="003F05AC">
          <w:rPr>
            <w:rFonts w:ascii="Times New Roman" w:hAnsi="Times New Roman"/>
            <w:noProof/>
            <w:webHidden/>
            <w:sz w:val="22"/>
            <w:szCs w:val="22"/>
          </w:rPr>
        </w:r>
        <w:r w:rsidR="00284C9C"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65</w:t>
        </w:r>
        <w:r w:rsidR="00284C9C" w:rsidRPr="003F05AC">
          <w:rPr>
            <w:rFonts w:ascii="Times New Roman" w:hAnsi="Times New Roman"/>
            <w:noProof/>
            <w:webHidden/>
            <w:sz w:val="22"/>
            <w:szCs w:val="22"/>
          </w:rPr>
          <w:fldChar w:fldCharType="end"/>
        </w:r>
      </w:hyperlink>
    </w:p>
    <w:p w14:paraId="42250BC4" w14:textId="626D788C" w:rsidR="00284C9C" w:rsidRPr="003F05AC" w:rsidRDefault="007C552A" w:rsidP="003F05AC">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5263" w:history="1">
        <w:r w:rsidR="00284C9C" w:rsidRPr="003F05AC">
          <w:rPr>
            <w:rStyle w:val="Hipervnculo"/>
            <w:rFonts w:ascii="Times New Roman" w:hAnsi="Times New Roman"/>
            <w:b/>
            <w:bCs/>
            <w:noProof/>
            <w:sz w:val="22"/>
            <w:szCs w:val="22"/>
          </w:rPr>
          <w:t>Figura 14</w:t>
        </w:r>
        <w:r w:rsidR="0049678D" w:rsidRPr="003F05AC">
          <w:rPr>
            <w:rFonts w:ascii="Times New Roman" w:hAnsi="Times New Roman"/>
            <w:noProof/>
            <w:sz w:val="22"/>
            <w:szCs w:val="22"/>
          </w:rPr>
          <w:t xml:space="preserve"> </w:t>
        </w:r>
        <w:r w:rsidR="0049678D" w:rsidRPr="003F05AC">
          <w:rPr>
            <w:rStyle w:val="Hipervnculo"/>
            <w:rFonts w:ascii="Times New Roman" w:hAnsi="Times New Roman"/>
            <w:noProof/>
            <w:sz w:val="22"/>
            <w:szCs w:val="22"/>
          </w:rPr>
          <w:t>Gráficos aceites por componente // Porcentaje de camiones críticos por marca</w:t>
        </w:r>
        <w:r w:rsidR="00284C9C" w:rsidRPr="003F05AC">
          <w:rPr>
            <w:rFonts w:ascii="Times New Roman" w:hAnsi="Times New Roman"/>
            <w:noProof/>
            <w:webHidden/>
            <w:sz w:val="22"/>
            <w:szCs w:val="22"/>
          </w:rPr>
          <w:tab/>
        </w:r>
        <w:r w:rsidR="00284C9C" w:rsidRPr="003F05AC">
          <w:rPr>
            <w:rFonts w:ascii="Times New Roman" w:hAnsi="Times New Roman"/>
            <w:noProof/>
            <w:webHidden/>
            <w:sz w:val="22"/>
            <w:szCs w:val="22"/>
          </w:rPr>
          <w:fldChar w:fldCharType="begin"/>
        </w:r>
        <w:r w:rsidR="00284C9C" w:rsidRPr="003F05AC">
          <w:rPr>
            <w:rFonts w:ascii="Times New Roman" w:hAnsi="Times New Roman"/>
            <w:noProof/>
            <w:webHidden/>
            <w:sz w:val="22"/>
            <w:szCs w:val="22"/>
          </w:rPr>
          <w:instrText xml:space="preserve"> PAGEREF _Toc200995263 \h </w:instrText>
        </w:r>
        <w:r w:rsidR="00284C9C" w:rsidRPr="003F05AC">
          <w:rPr>
            <w:rFonts w:ascii="Times New Roman" w:hAnsi="Times New Roman"/>
            <w:noProof/>
            <w:webHidden/>
            <w:sz w:val="22"/>
            <w:szCs w:val="22"/>
          </w:rPr>
        </w:r>
        <w:r w:rsidR="00284C9C"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66</w:t>
        </w:r>
        <w:r w:rsidR="00284C9C" w:rsidRPr="003F05AC">
          <w:rPr>
            <w:rFonts w:ascii="Times New Roman" w:hAnsi="Times New Roman"/>
            <w:noProof/>
            <w:webHidden/>
            <w:sz w:val="22"/>
            <w:szCs w:val="22"/>
          </w:rPr>
          <w:fldChar w:fldCharType="end"/>
        </w:r>
      </w:hyperlink>
    </w:p>
    <w:p w14:paraId="22413AAB" w14:textId="45D748FA" w:rsidR="00284C9C" w:rsidRPr="003F05AC" w:rsidRDefault="007C552A" w:rsidP="003F05AC">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5264" w:history="1">
        <w:r w:rsidR="00284C9C" w:rsidRPr="003F05AC">
          <w:rPr>
            <w:rStyle w:val="Hipervnculo"/>
            <w:rFonts w:ascii="Times New Roman" w:hAnsi="Times New Roman"/>
            <w:b/>
            <w:bCs/>
            <w:noProof/>
            <w:sz w:val="22"/>
            <w:szCs w:val="22"/>
          </w:rPr>
          <w:t>Figura 15</w:t>
        </w:r>
        <w:r w:rsidR="0049678D" w:rsidRPr="003F05AC">
          <w:rPr>
            <w:rFonts w:ascii="Times New Roman" w:hAnsi="Times New Roman"/>
            <w:noProof/>
            <w:sz w:val="22"/>
            <w:szCs w:val="22"/>
          </w:rPr>
          <w:t xml:space="preserve"> </w:t>
        </w:r>
        <w:r w:rsidR="0049678D" w:rsidRPr="003F05AC">
          <w:rPr>
            <w:rStyle w:val="Hipervnculo"/>
            <w:rFonts w:ascii="Times New Roman" w:hAnsi="Times New Roman"/>
            <w:noProof/>
            <w:sz w:val="22"/>
            <w:szCs w:val="22"/>
          </w:rPr>
          <w:t>Análisis Ishikawa</w:t>
        </w:r>
        <w:r w:rsidR="00284C9C" w:rsidRPr="003F05AC">
          <w:rPr>
            <w:rFonts w:ascii="Times New Roman" w:hAnsi="Times New Roman"/>
            <w:noProof/>
            <w:webHidden/>
            <w:sz w:val="22"/>
            <w:szCs w:val="22"/>
          </w:rPr>
          <w:tab/>
        </w:r>
        <w:r w:rsidR="00284C9C" w:rsidRPr="003F05AC">
          <w:rPr>
            <w:rFonts w:ascii="Times New Roman" w:hAnsi="Times New Roman"/>
            <w:noProof/>
            <w:webHidden/>
            <w:sz w:val="22"/>
            <w:szCs w:val="22"/>
          </w:rPr>
          <w:fldChar w:fldCharType="begin"/>
        </w:r>
        <w:r w:rsidR="00284C9C" w:rsidRPr="003F05AC">
          <w:rPr>
            <w:rFonts w:ascii="Times New Roman" w:hAnsi="Times New Roman"/>
            <w:noProof/>
            <w:webHidden/>
            <w:sz w:val="22"/>
            <w:szCs w:val="22"/>
          </w:rPr>
          <w:instrText xml:space="preserve"> PAGEREF _Toc200995264 \h </w:instrText>
        </w:r>
        <w:r w:rsidR="00284C9C" w:rsidRPr="003F05AC">
          <w:rPr>
            <w:rFonts w:ascii="Times New Roman" w:hAnsi="Times New Roman"/>
            <w:noProof/>
            <w:webHidden/>
            <w:sz w:val="22"/>
            <w:szCs w:val="22"/>
          </w:rPr>
        </w:r>
        <w:r w:rsidR="00284C9C"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71</w:t>
        </w:r>
        <w:r w:rsidR="00284C9C" w:rsidRPr="003F05AC">
          <w:rPr>
            <w:rFonts w:ascii="Times New Roman" w:hAnsi="Times New Roman"/>
            <w:noProof/>
            <w:webHidden/>
            <w:sz w:val="22"/>
            <w:szCs w:val="22"/>
          </w:rPr>
          <w:fldChar w:fldCharType="end"/>
        </w:r>
      </w:hyperlink>
    </w:p>
    <w:p w14:paraId="3B746B24" w14:textId="05BBCBCF" w:rsidR="00284C9C" w:rsidRPr="003F05AC" w:rsidRDefault="007C552A" w:rsidP="003F05AC">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5265" w:history="1">
        <w:r w:rsidR="00284C9C" w:rsidRPr="003F05AC">
          <w:rPr>
            <w:rStyle w:val="Hipervnculo"/>
            <w:rFonts w:ascii="Times New Roman" w:hAnsi="Times New Roman"/>
            <w:b/>
            <w:bCs/>
            <w:noProof/>
            <w:sz w:val="22"/>
            <w:szCs w:val="22"/>
          </w:rPr>
          <w:t>Figura 16</w:t>
        </w:r>
        <w:r w:rsidR="0049678D" w:rsidRPr="003F05AC">
          <w:rPr>
            <w:rFonts w:ascii="Times New Roman" w:hAnsi="Times New Roman"/>
            <w:noProof/>
            <w:sz w:val="22"/>
            <w:szCs w:val="22"/>
          </w:rPr>
          <w:t xml:space="preserve"> </w:t>
        </w:r>
        <w:r w:rsidR="00BA79A2" w:rsidRPr="003F05AC">
          <w:rPr>
            <w:rStyle w:val="Hipervnculo"/>
            <w:rFonts w:ascii="Times New Roman" w:hAnsi="Times New Roman"/>
            <w:noProof/>
            <w:sz w:val="22"/>
            <w:szCs w:val="22"/>
          </w:rPr>
          <w:t xml:space="preserve">Pantalla de inicioo Proyecto “Propuesta de Plan Mantenimiento Predictivo Tribológico a flota camiones CAEX RT </w:t>
        </w:r>
        <w:r w:rsidR="004E7991">
          <w:rPr>
            <w:rStyle w:val="Hipervnculo"/>
            <w:rFonts w:ascii="Times New Roman" w:hAnsi="Times New Roman"/>
            <w:noProof/>
            <w:sz w:val="22"/>
            <w:szCs w:val="22"/>
          </w:rPr>
          <w:t>Codelco</w:t>
        </w:r>
        <w:r w:rsidR="00BA79A2" w:rsidRPr="003F05AC">
          <w:rPr>
            <w:rStyle w:val="Hipervnculo"/>
            <w:rFonts w:ascii="Times New Roman" w:hAnsi="Times New Roman"/>
            <w:noProof/>
            <w:sz w:val="22"/>
            <w:szCs w:val="22"/>
          </w:rPr>
          <w:t>”</w:t>
        </w:r>
        <w:r w:rsidR="00284C9C" w:rsidRPr="003F05AC">
          <w:rPr>
            <w:rFonts w:ascii="Times New Roman" w:hAnsi="Times New Roman"/>
            <w:noProof/>
            <w:webHidden/>
            <w:sz w:val="22"/>
            <w:szCs w:val="22"/>
          </w:rPr>
          <w:tab/>
        </w:r>
        <w:r w:rsidR="00284C9C" w:rsidRPr="003F05AC">
          <w:rPr>
            <w:rFonts w:ascii="Times New Roman" w:hAnsi="Times New Roman"/>
            <w:noProof/>
            <w:webHidden/>
            <w:sz w:val="22"/>
            <w:szCs w:val="22"/>
          </w:rPr>
          <w:fldChar w:fldCharType="begin"/>
        </w:r>
        <w:r w:rsidR="00284C9C" w:rsidRPr="003F05AC">
          <w:rPr>
            <w:rFonts w:ascii="Times New Roman" w:hAnsi="Times New Roman"/>
            <w:noProof/>
            <w:webHidden/>
            <w:sz w:val="22"/>
            <w:szCs w:val="22"/>
          </w:rPr>
          <w:instrText xml:space="preserve"> PAGEREF _Toc200995265 \h </w:instrText>
        </w:r>
        <w:r w:rsidR="00284C9C" w:rsidRPr="003F05AC">
          <w:rPr>
            <w:rFonts w:ascii="Times New Roman" w:hAnsi="Times New Roman"/>
            <w:noProof/>
            <w:webHidden/>
            <w:sz w:val="22"/>
            <w:szCs w:val="22"/>
          </w:rPr>
        </w:r>
        <w:r w:rsidR="00284C9C"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76</w:t>
        </w:r>
        <w:r w:rsidR="00284C9C" w:rsidRPr="003F05AC">
          <w:rPr>
            <w:rFonts w:ascii="Times New Roman" w:hAnsi="Times New Roman"/>
            <w:noProof/>
            <w:webHidden/>
            <w:sz w:val="22"/>
            <w:szCs w:val="22"/>
          </w:rPr>
          <w:fldChar w:fldCharType="end"/>
        </w:r>
      </w:hyperlink>
    </w:p>
    <w:p w14:paraId="7C3F26AE" w14:textId="03B532B4" w:rsidR="00284C9C" w:rsidRPr="003F05AC" w:rsidRDefault="007C552A" w:rsidP="003F05AC">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5266" w:history="1">
        <w:r w:rsidR="00284C9C" w:rsidRPr="003F05AC">
          <w:rPr>
            <w:rStyle w:val="Hipervnculo"/>
            <w:rFonts w:ascii="Times New Roman" w:hAnsi="Times New Roman"/>
            <w:b/>
            <w:bCs/>
            <w:noProof/>
            <w:sz w:val="22"/>
            <w:szCs w:val="22"/>
          </w:rPr>
          <w:t>Figura 17</w:t>
        </w:r>
        <w:r w:rsidR="00BA79A2" w:rsidRPr="003F05AC">
          <w:rPr>
            <w:rFonts w:ascii="Times New Roman" w:hAnsi="Times New Roman"/>
            <w:noProof/>
            <w:sz w:val="22"/>
            <w:szCs w:val="22"/>
          </w:rPr>
          <w:t xml:space="preserve"> </w:t>
        </w:r>
        <w:r w:rsidR="00BA79A2" w:rsidRPr="003F05AC">
          <w:rPr>
            <w:rStyle w:val="Hipervnculo"/>
            <w:rFonts w:ascii="Times New Roman" w:hAnsi="Times New Roman"/>
            <w:noProof/>
            <w:sz w:val="22"/>
            <w:szCs w:val="22"/>
          </w:rPr>
          <w:t>Dashboard económico</w:t>
        </w:r>
        <w:r w:rsidR="00284C9C" w:rsidRPr="003F05AC">
          <w:rPr>
            <w:rFonts w:ascii="Times New Roman" w:hAnsi="Times New Roman"/>
            <w:noProof/>
            <w:webHidden/>
            <w:sz w:val="22"/>
            <w:szCs w:val="22"/>
          </w:rPr>
          <w:tab/>
        </w:r>
        <w:r w:rsidR="00284C9C" w:rsidRPr="003F05AC">
          <w:rPr>
            <w:rFonts w:ascii="Times New Roman" w:hAnsi="Times New Roman"/>
            <w:noProof/>
            <w:webHidden/>
            <w:sz w:val="22"/>
            <w:szCs w:val="22"/>
          </w:rPr>
          <w:fldChar w:fldCharType="begin"/>
        </w:r>
        <w:r w:rsidR="00284C9C" w:rsidRPr="003F05AC">
          <w:rPr>
            <w:rFonts w:ascii="Times New Roman" w:hAnsi="Times New Roman"/>
            <w:noProof/>
            <w:webHidden/>
            <w:sz w:val="22"/>
            <w:szCs w:val="22"/>
          </w:rPr>
          <w:instrText xml:space="preserve"> PAGEREF _Toc200995266 \h </w:instrText>
        </w:r>
        <w:r w:rsidR="00284C9C" w:rsidRPr="003F05AC">
          <w:rPr>
            <w:rFonts w:ascii="Times New Roman" w:hAnsi="Times New Roman"/>
            <w:noProof/>
            <w:webHidden/>
            <w:sz w:val="22"/>
            <w:szCs w:val="22"/>
          </w:rPr>
        </w:r>
        <w:r w:rsidR="00284C9C"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78</w:t>
        </w:r>
        <w:r w:rsidR="00284C9C" w:rsidRPr="003F05AC">
          <w:rPr>
            <w:rFonts w:ascii="Times New Roman" w:hAnsi="Times New Roman"/>
            <w:noProof/>
            <w:webHidden/>
            <w:sz w:val="22"/>
            <w:szCs w:val="22"/>
          </w:rPr>
          <w:fldChar w:fldCharType="end"/>
        </w:r>
      </w:hyperlink>
    </w:p>
    <w:p w14:paraId="1DBBE2EA" w14:textId="5B086D4A" w:rsidR="00284C9C" w:rsidRPr="003F05AC" w:rsidRDefault="007C552A" w:rsidP="003F05AC">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5267" w:history="1">
        <w:r w:rsidR="00284C9C" w:rsidRPr="003F05AC">
          <w:rPr>
            <w:rStyle w:val="Hipervnculo"/>
            <w:rFonts w:ascii="Times New Roman" w:hAnsi="Times New Roman"/>
            <w:b/>
            <w:bCs/>
            <w:noProof/>
            <w:sz w:val="22"/>
            <w:szCs w:val="22"/>
          </w:rPr>
          <w:t>Figura 18</w:t>
        </w:r>
        <w:r w:rsidR="00BA79A2" w:rsidRPr="003F05AC">
          <w:rPr>
            <w:rFonts w:ascii="Times New Roman" w:hAnsi="Times New Roman"/>
            <w:noProof/>
            <w:sz w:val="22"/>
            <w:szCs w:val="22"/>
          </w:rPr>
          <w:t xml:space="preserve"> </w:t>
        </w:r>
        <w:r w:rsidR="00BA79A2" w:rsidRPr="003F05AC">
          <w:rPr>
            <w:rStyle w:val="Hipervnculo"/>
            <w:rFonts w:ascii="Times New Roman" w:hAnsi="Times New Roman"/>
            <w:noProof/>
            <w:sz w:val="22"/>
            <w:szCs w:val="22"/>
          </w:rPr>
          <w:t>Sistema de mantenimiento predictivo</w:t>
        </w:r>
        <w:r w:rsidR="00284C9C" w:rsidRPr="003F05AC">
          <w:rPr>
            <w:rFonts w:ascii="Times New Roman" w:hAnsi="Times New Roman"/>
            <w:noProof/>
            <w:webHidden/>
            <w:sz w:val="22"/>
            <w:szCs w:val="22"/>
          </w:rPr>
          <w:tab/>
        </w:r>
        <w:r w:rsidR="00284C9C" w:rsidRPr="003F05AC">
          <w:rPr>
            <w:rFonts w:ascii="Times New Roman" w:hAnsi="Times New Roman"/>
            <w:noProof/>
            <w:webHidden/>
            <w:sz w:val="22"/>
            <w:szCs w:val="22"/>
          </w:rPr>
          <w:fldChar w:fldCharType="begin"/>
        </w:r>
        <w:r w:rsidR="00284C9C" w:rsidRPr="003F05AC">
          <w:rPr>
            <w:rFonts w:ascii="Times New Roman" w:hAnsi="Times New Roman"/>
            <w:noProof/>
            <w:webHidden/>
            <w:sz w:val="22"/>
            <w:szCs w:val="22"/>
          </w:rPr>
          <w:instrText xml:space="preserve"> PAGEREF _Toc200995267 \h </w:instrText>
        </w:r>
        <w:r w:rsidR="00284C9C" w:rsidRPr="003F05AC">
          <w:rPr>
            <w:rFonts w:ascii="Times New Roman" w:hAnsi="Times New Roman"/>
            <w:noProof/>
            <w:webHidden/>
            <w:sz w:val="22"/>
            <w:szCs w:val="22"/>
          </w:rPr>
        </w:r>
        <w:r w:rsidR="00284C9C"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80</w:t>
        </w:r>
        <w:r w:rsidR="00284C9C" w:rsidRPr="003F05AC">
          <w:rPr>
            <w:rFonts w:ascii="Times New Roman" w:hAnsi="Times New Roman"/>
            <w:noProof/>
            <w:webHidden/>
            <w:sz w:val="22"/>
            <w:szCs w:val="22"/>
          </w:rPr>
          <w:fldChar w:fldCharType="end"/>
        </w:r>
      </w:hyperlink>
    </w:p>
    <w:p w14:paraId="4BFCEEAB" w14:textId="33D56EDE" w:rsidR="00284C9C" w:rsidRPr="003F05AC" w:rsidRDefault="007C552A" w:rsidP="003F05AC">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5268" w:history="1">
        <w:r w:rsidR="00284C9C" w:rsidRPr="003F05AC">
          <w:rPr>
            <w:rStyle w:val="Hipervnculo"/>
            <w:rFonts w:ascii="Times New Roman" w:hAnsi="Times New Roman"/>
            <w:b/>
            <w:bCs/>
            <w:noProof/>
            <w:sz w:val="22"/>
            <w:szCs w:val="22"/>
          </w:rPr>
          <w:t>Figura 19</w:t>
        </w:r>
        <w:r w:rsidR="00BA79A2" w:rsidRPr="003F05AC">
          <w:rPr>
            <w:rFonts w:ascii="Times New Roman" w:hAnsi="Times New Roman"/>
            <w:noProof/>
            <w:sz w:val="22"/>
            <w:szCs w:val="22"/>
          </w:rPr>
          <w:t xml:space="preserve"> </w:t>
        </w:r>
        <w:r w:rsidR="00BA79A2" w:rsidRPr="003F05AC">
          <w:rPr>
            <w:rStyle w:val="Hipervnculo"/>
            <w:rFonts w:ascii="Times New Roman" w:hAnsi="Times New Roman"/>
            <w:noProof/>
            <w:sz w:val="22"/>
            <w:szCs w:val="22"/>
          </w:rPr>
          <w:t>Estados tribológicos</w:t>
        </w:r>
        <w:r w:rsidR="00284C9C" w:rsidRPr="003F05AC">
          <w:rPr>
            <w:rFonts w:ascii="Times New Roman" w:hAnsi="Times New Roman"/>
            <w:noProof/>
            <w:webHidden/>
            <w:sz w:val="22"/>
            <w:szCs w:val="22"/>
          </w:rPr>
          <w:tab/>
        </w:r>
        <w:r w:rsidR="00284C9C" w:rsidRPr="003F05AC">
          <w:rPr>
            <w:rFonts w:ascii="Times New Roman" w:hAnsi="Times New Roman"/>
            <w:noProof/>
            <w:webHidden/>
            <w:sz w:val="22"/>
            <w:szCs w:val="22"/>
          </w:rPr>
          <w:fldChar w:fldCharType="begin"/>
        </w:r>
        <w:r w:rsidR="00284C9C" w:rsidRPr="003F05AC">
          <w:rPr>
            <w:rFonts w:ascii="Times New Roman" w:hAnsi="Times New Roman"/>
            <w:noProof/>
            <w:webHidden/>
            <w:sz w:val="22"/>
            <w:szCs w:val="22"/>
          </w:rPr>
          <w:instrText xml:space="preserve"> PAGEREF _Toc200995268 \h </w:instrText>
        </w:r>
        <w:r w:rsidR="00284C9C" w:rsidRPr="003F05AC">
          <w:rPr>
            <w:rFonts w:ascii="Times New Roman" w:hAnsi="Times New Roman"/>
            <w:noProof/>
            <w:webHidden/>
            <w:sz w:val="22"/>
            <w:szCs w:val="22"/>
          </w:rPr>
        </w:r>
        <w:r w:rsidR="00284C9C"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80</w:t>
        </w:r>
        <w:r w:rsidR="00284C9C" w:rsidRPr="003F05AC">
          <w:rPr>
            <w:rFonts w:ascii="Times New Roman" w:hAnsi="Times New Roman"/>
            <w:noProof/>
            <w:webHidden/>
            <w:sz w:val="22"/>
            <w:szCs w:val="22"/>
          </w:rPr>
          <w:fldChar w:fldCharType="end"/>
        </w:r>
      </w:hyperlink>
    </w:p>
    <w:p w14:paraId="415CF0C9" w14:textId="5B465A43" w:rsidR="00284C9C" w:rsidRPr="003F05AC" w:rsidRDefault="007C552A" w:rsidP="003F05AC">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5269" w:history="1">
        <w:r w:rsidR="00284C9C" w:rsidRPr="003F05AC">
          <w:rPr>
            <w:rStyle w:val="Hipervnculo"/>
            <w:rFonts w:ascii="Times New Roman" w:hAnsi="Times New Roman"/>
            <w:b/>
            <w:bCs/>
            <w:noProof/>
            <w:sz w:val="22"/>
            <w:szCs w:val="22"/>
          </w:rPr>
          <w:t>Figura 20</w:t>
        </w:r>
        <w:r w:rsidR="00BA79A2" w:rsidRPr="003F05AC">
          <w:rPr>
            <w:rFonts w:ascii="Times New Roman" w:hAnsi="Times New Roman"/>
            <w:noProof/>
            <w:sz w:val="22"/>
            <w:szCs w:val="22"/>
          </w:rPr>
          <w:t xml:space="preserve"> </w:t>
        </w:r>
        <w:r w:rsidR="00BA79A2" w:rsidRPr="003F05AC">
          <w:rPr>
            <w:rStyle w:val="Hipervnculo"/>
            <w:rFonts w:ascii="Times New Roman" w:hAnsi="Times New Roman"/>
            <w:noProof/>
            <w:sz w:val="22"/>
            <w:szCs w:val="22"/>
          </w:rPr>
          <w:t>Dashboard técnico de mantenimiento</w:t>
        </w:r>
        <w:r w:rsidR="00284C9C" w:rsidRPr="003F05AC">
          <w:rPr>
            <w:rFonts w:ascii="Times New Roman" w:hAnsi="Times New Roman"/>
            <w:noProof/>
            <w:webHidden/>
            <w:sz w:val="22"/>
            <w:szCs w:val="22"/>
          </w:rPr>
          <w:tab/>
        </w:r>
        <w:r w:rsidR="00284C9C" w:rsidRPr="003F05AC">
          <w:rPr>
            <w:rFonts w:ascii="Times New Roman" w:hAnsi="Times New Roman"/>
            <w:noProof/>
            <w:webHidden/>
            <w:sz w:val="22"/>
            <w:szCs w:val="22"/>
          </w:rPr>
          <w:fldChar w:fldCharType="begin"/>
        </w:r>
        <w:r w:rsidR="00284C9C" w:rsidRPr="003F05AC">
          <w:rPr>
            <w:rFonts w:ascii="Times New Roman" w:hAnsi="Times New Roman"/>
            <w:noProof/>
            <w:webHidden/>
            <w:sz w:val="22"/>
            <w:szCs w:val="22"/>
          </w:rPr>
          <w:instrText xml:space="preserve"> PAGEREF _Toc200995269 \h </w:instrText>
        </w:r>
        <w:r w:rsidR="00284C9C" w:rsidRPr="003F05AC">
          <w:rPr>
            <w:rFonts w:ascii="Times New Roman" w:hAnsi="Times New Roman"/>
            <w:noProof/>
            <w:webHidden/>
            <w:sz w:val="22"/>
            <w:szCs w:val="22"/>
          </w:rPr>
        </w:r>
        <w:r w:rsidR="00284C9C"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82</w:t>
        </w:r>
        <w:r w:rsidR="00284C9C" w:rsidRPr="003F05AC">
          <w:rPr>
            <w:rFonts w:ascii="Times New Roman" w:hAnsi="Times New Roman"/>
            <w:noProof/>
            <w:webHidden/>
            <w:sz w:val="22"/>
            <w:szCs w:val="22"/>
          </w:rPr>
          <w:fldChar w:fldCharType="end"/>
        </w:r>
      </w:hyperlink>
    </w:p>
    <w:p w14:paraId="258E209E" w14:textId="74917881" w:rsidR="00284C9C" w:rsidRPr="003F05AC" w:rsidRDefault="007C552A" w:rsidP="003F05AC">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5270" w:history="1">
        <w:r w:rsidR="00284C9C" w:rsidRPr="003F05AC">
          <w:rPr>
            <w:rStyle w:val="Hipervnculo"/>
            <w:rFonts w:ascii="Times New Roman" w:hAnsi="Times New Roman"/>
            <w:b/>
            <w:bCs/>
            <w:noProof/>
            <w:sz w:val="22"/>
            <w:szCs w:val="22"/>
          </w:rPr>
          <w:t>Figura 21</w:t>
        </w:r>
        <w:r w:rsidR="00BA79A2" w:rsidRPr="003F05AC">
          <w:rPr>
            <w:rFonts w:ascii="Times New Roman" w:hAnsi="Times New Roman"/>
            <w:noProof/>
            <w:sz w:val="22"/>
            <w:szCs w:val="22"/>
          </w:rPr>
          <w:t xml:space="preserve"> </w:t>
        </w:r>
        <w:r w:rsidR="00BA79A2" w:rsidRPr="003F05AC">
          <w:rPr>
            <w:rStyle w:val="Hipervnculo"/>
            <w:rFonts w:ascii="Times New Roman" w:hAnsi="Times New Roman"/>
            <w:noProof/>
            <w:sz w:val="22"/>
            <w:szCs w:val="22"/>
          </w:rPr>
          <w:t>Dashboard ejecutivo de mantenimiento</w:t>
        </w:r>
        <w:r w:rsidR="00284C9C" w:rsidRPr="003F05AC">
          <w:rPr>
            <w:rFonts w:ascii="Times New Roman" w:hAnsi="Times New Roman"/>
            <w:noProof/>
            <w:webHidden/>
            <w:sz w:val="22"/>
            <w:szCs w:val="22"/>
          </w:rPr>
          <w:tab/>
        </w:r>
        <w:r w:rsidR="00284C9C" w:rsidRPr="003F05AC">
          <w:rPr>
            <w:rFonts w:ascii="Times New Roman" w:hAnsi="Times New Roman"/>
            <w:noProof/>
            <w:webHidden/>
            <w:sz w:val="22"/>
            <w:szCs w:val="22"/>
          </w:rPr>
          <w:fldChar w:fldCharType="begin"/>
        </w:r>
        <w:r w:rsidR="00284C9C" w:rsidRPr="003F05AC">
          <w:rPr>
            <w:rFonts w:ascii="Times New Roman" w:hAnsi="Times New Roman"/>
            <w:noProof/>
            <w:webHidden/>
            <w:sz w:val="22"/>
            <w:szCs w:val="22"/>
          </w:rPr>
          <w:instrText xml:space="preserve"> PAGEREF _Toc200995270 \h </w:instrText>
        </w:r>
        <w:r w:rsidR="00284C9C" w:rsidRPr="003F05AC">
          <w:rPr>
            <w:rFonts w:ascii="Times New Roman" w:hAnsi="Times New Roman"/>
            <w:noProof/>
            <w:webHidden/>
            <w:sz w:val="22"/>
            <w:szCs w:val="22"/>
          </w:rPr>
        </w:r>
        <w:r w:rsidR="00284C9C"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84</w:t>
        </w:r>
        <w:r w:rsidR="00284C9C" w:rsidRPr="003F05AC">
          <w:rPr>
            <w:rFonts w:ascii="Times New Roman" w:hAnsi="Times New Roman"/>
            <w:noProof/>
            <w:webHidden/>
            <w:sz w:val="22"/>
            <w:szCs w:val="22"/>
          </w:rPr>
          <w:fldChar w:fldCharType="end"/>
        </w:r>
      </w:hyperlink>
    </w:p>
    <w:p w14:paraId="58861FD2" w14:textId="78C013B0" w:rsidR="00284C9C" w:rsidRPr="003F05AC" w:rsidRDefault="007C552A" w:rsidP="003F05AC">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5271" w:history="1">
        <w:r w:rsidR="00284C9C" w:rsidRPr="003F05AC">
          <w:rPr>
            <w:rStyle w:val="Hipervnculo"/>
            <w:rFonts w:ascii="Times New Roman" w:hAnsi="Times New Roman"/>
            <w:b/>
            <w:bCs/>
            <w:noProof/>
            <w:sz w:val="22"/>
            <w:szCs w:val="22"/>
          </w:rPr>
          <w:t>Figura 22</w:t>
        </w:r>
        <w:r w:rsidR="00BA79A2" w:rsidRPr="003F05AC">
          <w:rPr>
            <w:rStyle w:val="Hipervnculo"/>
            <w:rFonts w:ascii="Times New Roman" w:hAnsi="Times New Roman"/>
            <w:b/>
            <w:bCs/>
            <w:noProof/>
            <w:sz w:val="22"/>
            <w:szCs w:val="22"/>
          </w:rPr>
          <w:t xml:space="preserve"> </w:t>
        </w:r>
        <w:r w:rsidR="00BA79A2" w:rsidRPr="003F05AC">
          <w:rPr>
            <w:rStyle w:val="Hipervnculo"/>
            <w:rFonts w:ascii="Times New Roman" w:hAnsi="Times New Roman"/>
            <w:noProof/>
            <w:sz w:val="22"/>
            <w:szCs w:val="22"/>
          </w:rPr>
          <w:t>Carta Gantt</w:t>
        </w:r>
        <w:r w:rsidR="00284C9C" w:rsidRPr="003F05AC">
          <w:rPr>
            <w:rFonts w:ascii="Times New Roman" w:hAnsi="Times New Roman"/>
            <w:noProof/>
            <w:webHidden/>
            <w:sz w:val="22"/>
            <w:szCs w:val="22"/>
          </w:rPr>
          <w:tab/>
        </w:r>
        <w:r w:rsidR="00284C9C" w:rsidRPr="003F05AC">
          <w:rPr>
            <w:rFonts w:ascii="Times New Roman" w:hAnsi="Times New Roman"/>
            <w:noProof/>
            <w:webHidden/>
            <w:sz w:val="22"/>
            <w:szCs w:val="22"/>
          </w:rPr>
          <w:fldChar w:fldCharType="begin"/>
        </w:r>
        <w:r w:rsidR="00284C9C" w:rsidRPr="003F05AC">
          <w:rPr>
            <w:rFonts w:ascii="Times New Roman" w:hAnsi="Times New Roman"/>
            <w:noProof/>
            <w:webHidden/>
            <w:sz w:val="22"/>
            <w:szCs w:val="22"/>
          </w:rPr>
          <w:instrText xml:space="preserve"> PAGEREF _Toc200995271 \h </w:instrText>
        </w:r>
        <w:r w:rsidR="00284C9C" w:rsidRPr="003F05AC">
          <w:rPr>
            <w:rFonts w:ascii="Times New Roman" w:hAnsi="Times New Roman"/>
            <w:noProof/>
            <w:webHidden/>
            <w:sz w:val="22"/>
            <w:szCs w:val="22"/>
          </w:rPr>
        </w:r>
        <w:r w:rsidR="00284C9C"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100</w:t>
        </w:r>
        <w:r w:rsidR="00284C9C" w:rsidRPr="003F05AC">
          <w:rPr>
            <w:rFonts w:ascii="Times New Roman" w:hAnsi="Times New Roman"/>
            <w:noProof/>
            <w:webHidden/>
            <w:sz w:val="22"/>
            <w:szCs w:val="22"/>
          </w:rPr>
          <w:fldChar w:fldCharType="end"/>
        </w:r>
      </w:hyperlink>
    </w:p>
    <w:p w14:paraId="21A9DD3C" w14:textId="2C7F8DA3" w:rsidR="001E0485" w:rsidRPr="003F05AC" w:rsidRDefault="00284C9C" w:rsidP="003F05AC">
      <w:pPr>
        <w:spacing w:line="360" w:lineRule="auto"/>
        <w:jc w:val="center"/>
        <w:rPr>
          <w:szCs w:val="22"/>
        </w:rPr>
      </w:pPr>
      <w:r w:rsidRPr="003F05AC">
        <w:rPr>
          <w:szCs w:val="22"/>
        </w:rPr>
        <w:fldChar w:fldCharType="end"/>
      </w:r>
    </w:p>
    <w:p w14:paraId="63C900F8" w14:textId="313725BA" w:rsidR="001E0485" w:rsidRDefault="001E0485" w:rsidP="00EC0B51">
      <w:pPr>
        <w:spacing w:line="360" w:lineRule="auto"/>
        <w:jc w:val="center"/>
        <w:rPr>
          <w:sz w:val="28"/>
          <w:szCs w:val="28"/>
        </w:rPr>
      </w:pPr>
    </w:p>
    <w:p w14:paraId="2BAF1F2C" w14:textId="784BA336" w:rsidR="001E0485" w:rsidRDefault="001E0485" w:rsidP="00EC0B51">
      <w:pPr>
        <w:spacing w:line="360" w:lineRule="auto"/>
        <w:jc w:val="center"/>
        <w:rPr>
          <w:sz w:val="28"/>
          <w:szCs w:val="28"/>
        </w:rPr>
      </w:pPr>
    </w:p>
    <w:p w14:paraId="08C152B8" w14:textId="7B8F194F" w:rsidR="001E0485" w:rsidRDefault="001E0485" w:rsidP="00EC0B51">
      <w:pPr>
        <w:spacing w:line="360" w:lineRule="auto"/>
        <w:jc w:val="center"/>
        <w:rPr>
          <w:sz w:val="28"/>
          <w:szCs w:val="28"/>
        </w:rPr>
      </w:pPr>
    </w:p>
    <w:p w14:paraId="2022FB20" w14:textId="25A0637C" w:rsidR="00BA79A2" w:rsidRDefault="00BA79A2" w:rsidP="00EC0B51">
      <w:pPr>
        <w:spacing w:line="360" w:lineRule="auto"/>
        <w:jc w:val="center"/>
        <w:rPr>
          <w:sz w:val="28"/>
          <w:szCs w:val="28"/>
        </w:rPr>
      </w:pPr>
    </w:p>
    <w:p w14:paraId="15156570" w14:textId="77777777" w:rsidR="003C76C1" w:rsidRDefault="003C76C1" w:rsidP="00EC0B51">
      <w:pPr>
        <w:spacing w:line="360" w:lineRule="auto"/>
        <w:jc w:val="center"/>
        <w:rPr>
          <w:sz w:val="28"/>
          <w:szCs w:val="28"/>
        </w:rPr>
      </w:pPr>
    </w:p>
    <w:p w14:paraId="0F6DB880" w14:textId="1FD928DA" w:rsidR="000B6344" w:rsidRPr="00A715FC" w:rsidRDefault="00A715FC" w:rsidP="003E11B2">
      <w:pPr>
        <w:spacing w:line="360" w:lineRule="auto"/>
        <w:jc w:val="center"/>
        <w:rPr>
          <w:b/>
          <w:sz w:val="28"/>
          <w:szCs w:val="28"/>
        </w:rPr>
      </w:pPr>
      <w:r w:rsidRPr="6BD57A8D">
        <w:rPr>
          <w:b/>
          <w:sz w:val="28"/>
          <w:szCs w:val="28"/>
        </w:rPr>
        <w:lastRenderedPageBreak/>
        <w:t>ÍNDICE DE TABLAS</w:t>
      </w:r>
    </w:p>
    <w:p w14:paraId="4F15CE52" w14:textId="77777777" w:rsidR="001C0C39" w:rsidRDefault="001C0C39">
      <w:pPr>
        <w:spacing w:after="160" w:line="259" w:lineRule="auto"/>
        <w:rPr>
          <w:b/>
        </w:rPr>
      </w:pPr>
      <w:bookmarkStart w:id="0" w:name="_Toc531993489"/>
      <w:bookmarkStart w:id="1" w:name="_Toc531993683"/>
      <w:bookmarkStart w:id="2" w:name="_Toc531996680"/>
      <w:bookmarkStart w:id="3" w:name="_Toc531996864"/>
      <w:bookmarkStart w:id="4" w:name="_Toc531997049"/>
      <w:bookmarkStart w:id="5" w:name="_Toc531997289"/>
      <w:bookmarkStart w:id="6" w:name="_Toc531997472"/>
      <w:bookmarkStart w:id="7" w:name="_Toc531997655"/>
      <w:bookmarkStart w:id="8" w:name="_Toc531998015"/>
      <w:bookmarkStart w:id="9" w:name="_Toc532000108"/>
      <w:bookmarkStart w:id="10" w:name="_Toc532000284"/>
      <w:bookmarkStart w:id="11" w:name="_Toc532000441"/>
      <w:bookmarkStart w:id="12" w:name="_Toc532000593"/>
      <w:bookmarkStart w:id="13" w:name="_Toc532000742"/>
      <w:bookmarkStart w:id="14" w:name="_Toc532057742"/>
      <w:bookmarkStart w:id="15" w:name="_Toc532058781"/>
      <w:bookmarkStart w:id="16" w:name="_Toc532058935"/>
      <w:bookmarkStart w:id="17" w:name="_Toc531993490"/>
      <w:bookmarkStart w:id="18" w:name="_Toc531993684"/>
      <w:bookmarkStart w:id="19" w:name="_Toc531996681"/>
      <w:bookmarkStart w:id="20" w:name="_Toc531996865"/>
      <w:bookmarkStart w:id="21" w:name="_Toc531997050"/>
      <w:bookmarkStart w:id="22" w:name="_Toc531997290"/>
      <w:bookmarkStart w:id="23" w:name="_Toc531997473"/>
      <w:bookmarkStart w:id="24" w:name="_Toc531997656"/>
      <w:bookmarkStart w:id="25" w:name="_Toc531998016"/>
      <w:bookmarkStart w:id="26" w:name="_Toc532000109"/>
      <w:bookmarkStart w:id="27" w:name="_Toc532000285"/>
      <w:bookmarkStart w:id="28" w:name="_Toc532000442"/>
      <w:bookmarkStart w:id="29" w:name="_Toc532000594"/>
      <w:bookmarkStart w:id="30" w:name="_Toc532000743"/>
      <w:bookmarkStart w:id="31" w:name="_Toc532057743"/>
      <w:bookmarkStart w:id="32" w:name="_Toc532058782"/>
      <w:bookmarkStart w:id="33" w:name="_Toc532058936"/>
      <w:bookmarkStart w:id="34" w:name="_Toc531993491"/>
      <w:bookmarkStart w:id="35" w:name="_Toc531993685"/>
      <w:bookmarkStart w:id="36" w:name="_Toc531996682"/>
      <w:bookmarkStart w:id="37" w:name="_Toc531996866"/>
      <w:bookmarkStart w:id="38" w:name="_Toc531997051"/>
      <w:bookmarkStart w:id="39" w:name="_Toc531997291"/>
      <w:bookmarkStart w:id="40" w:name="_Toc531997474"/>
      <w:bookmarkStart w:id="41" w:name="_Toc531997657"/>
      <w:bookmarkStart w:id="42" w:name="_Toc531998017"/>
      <w:bookmarkStart w:id="43" w:name="_Toc532000110"/>
      <w:bookmarkStart w:id="44" w:name="_Toc532000286"/>
      <w:bookmarkStart w:id="45" w:name="_Toc532000443"/>
      <w:bookmarkStart w:id="46" w:name="_Toc532000595"/>
      <w:bookmarkStart w:id="47" w:name="_Toc532000744"/>
      <w:bookmarkStart w:id="48" w:name="_Toc532057744"/>
      <w:bookmarkStart w:id="49" w:name="_Toc532058783"/>
      <w:bookmarkStart w:id="50" w:name="_Toc532058937"/>
      <w:bookmarkStart w:id="51" w:name="_Toc531993492"/>
      <w:bookmarkStart w:id="52" w:name="_Toc531993686"/>
      <w:bookmarkStart w:id="53" w:name="_Toc531996683"/>
      <w:bookmarkStart w:id="54" w:name="_Toc531996867"/>
      <w:bookmarkStart w:id="55" w:name="_Toc531997052"/>
      <w:bookmarkStart w:id="56" w:name="_Toc531997292"/>
      <w:bookmarkStart w:id="57" w:name="_Toc531997475"/>
      <w:bookmarkStart w:id="58" w:name="_Toc531997658"/>
      <w:bookmarkStart w:id="59" w:name="_Toc531998018"/>
      <w:bookmarkStart w:id="60" w:name="_Toc532000111"/>
      <w:bookmarkStart w:id="61" w:name="_Toc532000287"/>
      <w:bookmarkStart w:id="62" w:name="_Toc532000444"/>
      <w:bookmarkStart w:id="63" w:name="_Toc532000596"/>
      <w:bookmarkStart w:id="64" w:name="_Toc532000745"/>
      <w:bookmarkStart w:id="65" w:name="_Toc532057745"/>
      <w:bookmarkStart w:id="66" w:name="_Toc532058784"/>
      <w:bookmarkStart w:id="67" w:name="_Toc532058938"/>
      <w:bookmarkStart w:id="68" w:name="_Toc531993493"/>
      <w:bookmarkStart w:id="69" w:name="_Toc531993687"/>
      <w:bookmarkStart w:id="70" w:name="_Toc531996684"/>
      <w:bookmarkStart w:id="71" w:name="_Toc531996868"/>
      <w:bookmarkStart w:id="72" w:name="_Toc531997053"/>
      <w:bookmarkStart w:id="73" w:name="_Toc531997293"/>
      <w:bookmarkStart w:id="74" w:name="_Toc531997476"/>
      <w:bookmarkStart w:id="75" w:name="_Toc531997659"/>
      <w:bookmarkStart w:id="76" w:name="_Toc531998019"/>
      <w:bookmarkStart w:id="77" w:name="_Toc532000112"/>
      <w:bookmarkStart w:id="78" w:name="_Toc532000288"/>
      <w:bookmarkStart w:id="79" w:name="_Toc532000445"/>
      <w:bookmarkStart w:id="80" w:name="_Toc532000597"/>
      <w:bookmarkStart w:id="81" w:name="_Toc532000746"/>
      <w:bookmarkStart w:id="82" w:name="_Toc532057746"/>
      <w:bookmarkStart w:id="83" w:name="_Toc532058785"/>
      <w:bookmarkStart w:id="84" w:name="_Toc532058939"/>
      <w:bookmarkStart w:id="85" w:name="_Toc531993494"/>
      <w:bookmarkStart w:id="86" w:name="_Toc531993688"/>
      <w:bookmarkStart w:id="87" w:name="_Toc531996685"/>
      <w:bookmarkStart w:id="88" w:name="_Toc531996869"/>
      <w:bookmarkStart w:id="89" w:name="_Toc531997054"/>
      <w:bookmarkStart w:id="90" w:name="_Toc531997294"/>
      <w:bookmarkStart w:id="91" w:name="_Toc531997477"/>
      <w:bookmarkStart w:id="92" w:name="_Toc531997660"/>
      <w:bookmarkStart w:id="93" w:name="_Toc531998020"/>
      <w:bookmarkStart w:id="94" w:name="_Toc532000113"/>
      <w:bookmarkStart w:id="95" w:name="_Toc532000289"/>
      <w:bookmarkStart w:id="96" w:name="_Toc532000446"/>
      <w:bookmarkStart w:id="97" w:name="_Toc532000598"/>
      <w:bookmarkStart w:id="98" w:name="_Toc532000747"/>
      <w:bookmarkStart w:id="99" w:name="_Toc532057747"/>
      <w:bookmarkStart w:id="100" w:name="_Toc532058786"/>
      <w:bookmarkStart w:id="101" w:name="_Toc532058940"/>
      <w:bookmarkStart w:id="102" w:name="_Toc531993495"/>
      <w:bookmarkStart w:id="103" w:name="_Toc531993689"/>
      <w:bookmarkStart w:id="104" w:name="_Toc531996686"/>
      <w:bookmarkStart w:id="105" w:name="_Toc531996870"/>
      <w:bookmarkStart w:id="106" w:name="_Toc531997055"/>
      <w:bookmarkStart w:id="107" w:name="_Toc531997295"/>
      <w:bookmarkStart w:id="108" w:name="_Toc531997478"/>
      <w:bookmarkStart w:id="109" w:name="_Toc531997661"/>
      <w:bookmarkStart w:id="110" w:name="_Toc531998021"/>
      <w:bookmarkStart w:id="111" w:name="_Toc532000114"/>
      <w:bookmarkStart w:id="112" w:name="_Toc532000290"/>
      <w:bookmarkStart w:id="113" w:name="_Toc532000447"/>
      <w:bookmarkStart w:id="114" w:name="_Toc532000599"/>
      <w:bookmarkStart w:id="115" w:name="_Toc532000748"/>
      <w:bookmarkStart w:id="116" w:name="_Toc532057748"/>
      <w:bookmarkStart w:id="117" w:name="_Toc532058787"/>
      <w:bookmarkStart w:id="118" w:name="_Toc532058941"/>
      <w:bookmarkStart w:id="119" w:name="_Toc531993496"/>
      <w:bookmarkStart w:id="120" w:name="_Toc531993690"/>
      <w:bookmarkStart w:id="121" w:name="_Toc531996687"/>
      <w:bookmarkStart w:id="122" w:name="_Toc531996871"/>
      <w:bookmarkStart w:id="123" w:name="_Toc531997056"/>
      <w:bookmarkStart w:id="124" w:name="_Toc531997296"/>
      <w:bookmarkStart w:id="125" w:name="_Toc531997479"/>
      <w:bookmarkStart w:id="126" w:name="_Toc531997662"/>
      <w:bookmarkStart w:id="127" w:name="_Toc531998022"/>
      <w:bookmarkStart w:id="128" w:name="_Toc532000115"/>
      <w:bookmarkStart w:id="129" w:name="_Toc532000291"/>
      <w:bookmarkStart w:id="130" w:name="_Toc532000448"/>
      <w:bookmarkStart w:id="131" w:name="_Toc532000600"/>
      <w:bookmarkStart w:id="132" w:name="_Toc532000749"/>
      <w:bookmarkStart w:id="133" w:name="_Toc532057749"/>
      <w:bookmarkStart w:id="134" w:name="_Toc532058788"/>
      <w:bookmarkStart w:id="135" w:name="_Toc532058942"/>
      <w:bookmarkStart w:id="136" w:name="_Toc531993497"/>
      <w:bookmarkStart w:id="137" w:name="_Toc531993691"/>
      <w:bookmarkStart w:id="138" w:name="_Toc531996688"/>
      <w:bookmarkStart w:id="139" w:name="_Toc531996872"/>
      <w:bookmarkStart w:id="140" w:name="_Toc531997057"/>
      <w:bookmarkStart w:id="141" w:name="_Toc531997297"/>
      <w:bookmarkStart w:id="142" w:name="_Toc531997480"/>
      <w:bookmarkStart w:id="143" w:name="_Toc531997663"/>
      <w:bookmarkStart w:id="144" w:name="_Toc531998023"/>
      <w:bookmarkStart w:id="145" w:name="_Toc532000116"/>
      <w:bookmarkStart w:id="146" w:name="_Toc532000292"/>
      <w:bookmarkStart w:id="147" w:name="_Toc532000449"/>
      <w:bookmarkStart w:id="148" w:name="_Toc532000601"/>
      <w:bookmarkStart w:id="149" w:name="_Toc532000750"/>
      <w:bookmarkStart w:id="150" w:name="_Toc532057750"/>
      <w:bookmarkStart w:id="151" w:name="_Toc532058789"/>
      <w:bookmarkStart w:id="152" w:name="_Toc532058943"/>
      <w:bookmarkStart w:id="153" w:name="_Toc531993498"/>
      <w:bookmarkStart w:id="154" w:name="_Toc531993692"/>
      <w:bookmarkStart w:id="155" w:name="_Toc531996689"/>
      <w:bookmarkStart w:id="156" w:name="_Toc531996873"/>
      <w:bookmarkStart w:id="157" w:name="_Toc531997058"/>
      <w:bookmarkStart w:id="158" w:name="_Toc531997298"/>
      <w:bookmarkStart w:id="159" w:name="_Toc531997481"/>
      <w:bookmarkStart w:id="160" w:name="_Toc531997664"/>
      <w:bookmarkStart w:id="161" w:name="_Toc531998024"/>
      <w:bookmarkStart w:id="162" w:name="_Toc532000117"/>
      <w:bookmarkStart w:id="163" w:name="_Toc532000293"/>
      <w:bookmarkStart w:id="164" w:name="_Toc532000450"/>
      <w:bookmarkStart w:id="165" w:name="_Toc532000602"/>
      <w:bookmarkStart w:id="166" w:name="_Toc532000751"/>
      <w:bookmarkStart w:id="167" w:name="_Toc532057751"/>
      <w:bookmarkStart w:id="168" w:name="_Toc532058790"/>
      <w:bookmarkStart w:id="169" w:name="_Toc532058944"/>
      <w:bookmarkStart w:id="170" w:name="_Toc531993499"/>
      <w:bookmarkStart w:id="171" w:name="_Toc531993693"/>
      <w:bookmarkStart w:id="172" w:name="_Toc531996690"/>
      <w:bookmarkStart w:id="173" w:name="_Toc531996874"/>
      <w:bookmarkStart w:id="174" w:name="_Toc531997059"/>
      <w:bookmarkStart w:id="175" w:name="_Toc531997299"/>
      <w:bookmarkStart w:id="176" w:name="_Toc531997482"/>
      <w:bookmarkStart w:id="177" w:name="_Toc531997665"/>
      <w:bookmarkStart w:id="178" w:name="_Toc531998025"/>
      <w:bookmarkStart w:id="179" w:name="_Toc532000118"/>
      <w:bookmarkStart w:id="180" w:name="_Toc532000294"/>
      <w:bookmarkStart w:id="181" w:name="_Toc532000451"/>
      <w:bookmarkStart w:id="182" w:name="_Toc532000603"/>
      <w:bookmarkStart w:id="183" w:name="_Toc532000752"/>
      <w:bookmarkStart w:id="184" w:name="_Toc532057752"/>
      <w:bookmarkStart w:id="185" w:name="_Toc532058791"/>
      <w:bookmarkStart w:id="186" w:name="_Toc532058945"/>
      <w:bookmarkStart w:id="187" w:name="_Toc531993500"/>
      <w:bookmarkStart w:id="188" w:name="_Toc531993694"/>
      <w:bookmarkStart w:id="189" w:name="_Toc531996691"/>
      <w:bookmarkStart w:id="190" w:name="_Toc531996875"/>
      <w:bookmarkStart w:id="191" w:name="_Toc531997060"/>
      <w:bookmarkStart w:id="192" w:name="_Toc531997300"/>
      <w:bookmarkStart w:id="193" w:name="_Toc531997483"/>
      <w:bookmarkStart w:id="194" w:name="_Toc531997666"/>
      <w:bookmarkStart w:id="195" w:name="_Toc531998026"/>
      <w:bookmarkStart w:id="196" w:name="_Toc532000119"/>
      <w:bookmarkStart w:id="197" w:name="_Toc532000295"/>
      <w:bookmarkStart w:id="198" w:name="_Toc532000452"/>
      <w:bookmarkStart w:id="199" w:name="_Toc532000604"/>
      <w:bookmarkStart w:id="200" w:name="_Toc532000753"/>
      <w:bookmarkStart w:id="201" w:name="_Toc532057753"/>
      <w:bookmarkStart w:id="202" w:name="_Toc532058792"/>
      <w:bookmarkStart w:id="203" w:name="_Toc532058946"/>
      <w:bookmarkStart w:id="204" w:name="_Toc531993501"/>
      <w:bookmarkStart w:id="205" w:name="_Toc531993695"/>
      <w:bookmarkStart w:id="206" w:name="_Toc531996692"/>
      <w:bookmarkStart w:id="207" w:name="_Toc531996876"/>
      <w:bookmarkStart w:id="208" w:name="_Toc531997061"/>
      <w:bookmarkStart w:id="209" w:name="_Toc531997301"/>
      <w:bookmarkStart w:id="210" w:name="_Toc531997484"/>
      <w:bookmarkStart w:id="211" w:name="_Toc531997667"/>
      <w:bookmarkStart w:id="212" w:name="_Toc531998027"/>
      <w:bookmarkStart w:id="213" w:name="_Toc532000120"/>
      <w:bookmarkStart w:id="214" w:name="_Toc532000296"/>
      <w:bookmarkStart w:id="215" w:name="_Toc532000453"/>
      <w:bookmarkStart w:id="216" w:name="_Toc532000605"/>
      <w:bookmarkStart w:id="217" w:name="_Toc532000754"/>
      <w:bookmarkStart w:id="218" w:name="_Toc532057754"/>
      <w:bookmarkStart w:id="219" w:name="_Toc532058793"/>
      <w:bookmarkStart w:id="220" w:name="_Toc532058947"/>
      <w:bookmarkStart w:id="221" w:name="_Toc531993502"/>
      <w:bookmarkStart w:id="222" w:name="_Toc531993696"/>
      <w:bookmarkStart w:id="223" w:name="_Toc531996693"/>
      <w:bookmarkStart w:id="224" w:name="_Toc531996877"/>
      <w:bookmarkStart w:id="225" w:name="_Toc531997062"/>
      <w:bookmarkStart w:id="226" w:name="_Toc531997302"/>
      <w:bookmarkStart w:id="227" w:name="_Toc531997485"/>
      <w:bookmarkStart w:id="228" w:name="_Toc531997668"/>
      <w:bookmarkStart w:id="229" w:name="_Toc531998028"/>
      <w:bookmarkStart w:id="230" w:name="_Toc532000121"/>
      <w:bookmarkStart w:id="231" w:name="_Toc532000297"/>
      <w:bookmarkStart w:id="232" w:name="_Toc532000454"/>
      <w:bookmarkStart w:id="233" w:name="_Toc532000606"/>
      <w:bookmarkStart w:id="234" w:name="_Toc532000755"/>
      <w:bookmarkStart w:id="235" w:name="_Toc532057755"/>
      <w:bookmarkStart w:id="236" w:name="_Toc532058794"/>
      <w:bookmarkStart w:id="237" w:name="_Toc532058948"/>
      <w:bookmarkStart w:id="238" w:name="_Toc531993697"/>
      <w:bookmarkStart w:id="239" w:name="_Toc531997063"/>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p>
    <w:p w14:paraId="31AF7B3F" w14:textId="0A366F14" w:rsidR="002F4413" w:rsidRPr="003F05AC" w:rsidRDefault="002F4413" w:rsidP="00AA55F1">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r w:rsidRPr="003F05AC">
        <w:rPr>
          <w:rFonts w:ascii="Times New Roman" w:hAnsi="Times New Roman"/>
          <w:b/>
          <w:sz w:val="22"/>
          <w:szCs w:val="22"/>
        </w:rPr>
        <w:fldChar w:fldCharType="begin"/>
      </w:r>
      <w:r w:rsidRPr="003F05AC">
        <w:rPr>
          <w:rFonts w:ascii="Times New Roman" w:hAnsi="Times New Roman"/>
          <w:b/>
          <w:sz w:val="22"/>
          <w:szCs w:val="22"/>
        </w:rPr>
        <w:instrText xml:space="preserve"> TOC \h \z \c "Tabla" </w:instrText>
      </w:r>
      <w:r w:rsidRPr="003F05AC">
        <w:rPr>
          <w:rFonts w:ascii="Times New Roman" w:hAnsi="Times New Roman"/>
          <w:b/>
          <w:sz w:val="22"/>
          <w:szCs w:val="22"/>
        </w:rPr>
        <w:fldChar w:fldCharType="separate"/>
      </w:r>
      <w:hyperlink w:anchor="_Toc200999345" w:history="1">
        <w:r w:rsidRPr="003F05AC">
          <w:rPr>
            <w:rStyle w:val="Hipervnculo"/>
            <w:rFonts w:ascii="Times New Roman" w:hAnsi="Times New Roman"/>
            <w:b/>
            <w:bCs/>
            <w:noProof/>
            <w:sz w:val="22"/>
            <w:szCs w:val="22"/>
          </w:rPr>
          <w:t>Tabla 0.1</w:t>
        </w:r>
        <w:r w:rsidR="009746BE" w:rsidRPr="003F05AC">
          <w:rPr>
            <w:rFonts w:ascii="Times New Roman" w:hAnsi="Times New Roman"/>
            <w:noProof/>
            <w:sz w:val="22"/>
            <w:szCs w:val="22"/>
          </w:rPr>
          <w:t xml:space="preserve"> </w:t>
        </w:r>
        <w:r w:rsidR="009746BE" w:rsidRPr="003F05AC">
          <w:rPr>
            <w:rStyle w:val="Hipervnculo"/>
            <w:rFonts w:ascii="Times New Roman" w:hAnsi="Times New Roman"/>
            <w:noProof/>
            <w:sz w:val="22"/>
            <w:szCs w:val="22"/>
          </w:rPr>
          <w:t>Librerías</w:t>
        </w:r>
        <w:r w:rsidRPr="003F05AC">
          <w:rPr>
            <w:rFonts w:ascii="Times New Roman" w:hAnsi="Times New Roman"/>
            <w:noProof/>
            <w:webHidden/>
            <w:sz w:val="22"/>
            <w:szCs w:val="22"/>
          </w:rPr>
          <w:tab/>
        </w:r>
        <w:r w:rsidRPr="003F05AC">
          <w:rPr>
            <w:rFonts w:ascii="Times New Roman" w:hAnsi="Times New Roman"/>
            <w:noProof/>
            <w:webHidden/>
            <w:sz w:val="22"/>
            <w:szCs w:val="22"/>
          </w:rPr>
          <w:fldChar w:fldCharType="begin"/>
        </w:r>
        <w:r w:rsidRPr="003F05AC">
          <w:rPr>
            <w:rFonts w:ascii="Times New Roman" w:hAnsi="Times New Roman"/>
            <w:noProof/>
            <w:webHidden/>
            <w:sz w:val="22"/>
            <w:szCs w:val="22"/>
          </w:rPr>
          <w:instrText xml:space="preserve"> PAGEREF _Toc200999345 \h </w:instrText>
        </w:r>
        <w:r w:rsidRPr="003F05AC">
          <w:rPr>
            <w:rFonts w:ascii="Times New Roman" w:hAnsi="Times New Roman"/>
            <w:noProof/>
            <w:webHidden/>
            <w:sz w:val="22"/>
            <w:szCs w:val="22"/>
          </w:rPr>
        </w:r>
        <w:r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22</w:t>
        </w:r>
        <w:r w:rsidRPr="003F05AC">
          <w:rPr>
            <w:rFonts w:ascii="Times New Roman" w:hAnsi="Times New Roman"/>
            <w:noProof/>
            <w:webHidden/>
            <w:sz w:val="22"/>
            <w:szCs w:val="22"/>
          </w:rPr>
          <w:fldChar w:fldCharType="end"/>
        </w:r>
      </w:hyperlink>
    </w:p>
    <w:p w14:paraId="3417E8DE" w14:textId="14A1F26A" w:rsidR="002F4413" w:rsidRPr="003F05AC" w:rsidRDefault="007C552A" w:rsidP="00AA55F1">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9346" w:history="1">
        <w:r w:rsidR="002F4413" w:rsidRPr="003F05AC">
          <w:rPr>
            <w:rStyle w:val="Hipervnculo"/>
            <w:rFonts w:ascii="Times New Roman" w:hAnsi="Times New Roman"/>
            <w:b/>
            <w:bCs/>
            <w:noProof/>
            <w:sz w:val="22"/>
            <w:szCs w:val="22"/>
          </w:rPr>
          <w:t xml:space="preserve">Tabla 0.2 </w:t>
        </w:r>
        <w:r w:rsidR="002F4413" w:rsidRPr="003F05AC">
          <w:rPr>
            <w:rStyle w:val="Hipervnculo"/>
            <w:rFonts w:ascii="Times New Roman" w:eastAsia="Times New Roman" w:hAnsi="Times New Roman"/>
            <w:noProof/>
            <w:sz w:val="22"/>
            <w:szCs w:val="22"/>
          </w:rPr>
          <w:t>Resumen de normativas para el proyecto</w:t>
        </w:r>
        <w:r w:rsidR="002F4413" w:rsidRPr="003F05AC">
          <w:rPr>
            <w:rFonts w:ascii="Times New Roman" w:hAnsi="Times New Roman"/>
            <w:noProof/>
            <w:webHidden/>
            <w:sz w:val="22"/>
            <w:szCs w:val="22"/>
          </w:rPr>
          <w:tab/>
        </w:r>
        <w:r w:rsidR="002F4413" w:rsidRPr="003F05AC">
          <w:rPr>
            <w:rFonts w:ascii="Times New Roman" w:hAnsi="Times New Roman"/>
            <w:noProof/>
            <w:webHidden/>
            <w:sz w:val="22"/>
            <w:szCs w:val="22"/>
          </w:rPr>
          <w:fldChar w:fldCharType="begin"/>
        </w:r>
        <w:r w:rsidR="002F4413" w:rsidRPr="003F05AC">
          <w:rPr>
            <w:rFonts w:ascii="Times New Roman" w:hAnsi="Times New Roman"/>
            <w:noProof/>
            <w:webHidden/>
            <w:sz w:val="22"/>
            <w:szCs w:val="22"/>
          </w:rPr>
          <w:instrText xml:space="preserve"> PAGEREF _Toc200999346 \h </w:instrText>
        </w:r>
        <w:r w:rsidR="002F4413" w:rsidRPr="003F05AC">
          <w:rPr>
            <w:rFonts w:ascii="Times New Roman" w:hAnsi="Times New Roman"/>
            <w:noProof/>
            <w:webHidden/>
            <w:sz w:val="22"/>
            <w:szCs w:val="22"/>
          </w:rPr>
        </w:r>
        <w:r w:rsidR="002F4413"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37</w:t>
        </w:r>
        <w:r w:rsidR="002F4413" w:rsidRPr="003F05AC">
          <w:rPr>
            <w:rFonts w:ascii="Times New Roman" w:hAnsi="Times New Roman"/>
            <w:noProof/>
            <w:webHidden/>
            <w:sz w:val="22"/>
            <w:szCs w:val="22"/>
          </w:rPr>
          <w:fldChar w:fldCharType="end"/>
        </w:r>
      </w:hyperlink>
    </w:p>
    <w:p w14:paraId="144D6358" w14:textId="7DA9544B" w:rsidR="002F4413" w:rsidRPr="003F05AC" w:rsidRDefault="007C552A" w:rsidP="00AA55F1">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9347" w:history="1">
        <w:r w:rsidR="002F4413" w:rsidRPr="003F05AC">
          <w:rPr>
            <w:rStyle w:val="Hipervnculo"/>
            <w:rFonts w:ascii="Times New Roman" w:hAnsi="Times New Roman"/>
            <w:b/>
            <w:bCs/>
            <w:noProof/>
            <w:sz w:val="22"/>
            <w:szCs w:val="22"/>
          </w:rPr>
          <w:t xml:space="preserve">Tabla </w:t>
        </w:r>
        <w:r w:rsidR="009746BE" w:rsidRPr="003F05AC">
          <w:rPr>
            <w:rStyle w:val="Hipervnculo"/>
            <w:rFonts w:ascii="Times New Roman" w:hAnsi="Times New Roman"/>
            <w:b/>
            <w:bCs/>
            <w:noProof/>
            <w:sz w:val="22"/>
            <w:szCs w:val="22"/>
          </w:rPr>
          <w:t>0.</w:t>
        </w:r>
        <w:r w:rsidR="002F4413" w:rsidRPr="003F05AC">
          <w:rPr>
            <w:rStyle w:val="Hipervnculo"/>
            <w:rFonts w:ascii="Times New Roman" w:hAnsi="Times New Roman"/>
            <w:b/>
            <w:bCs/>
            <w:noProof/>
            <w:sz w:val="22"/>
            <w:szCs w:val="22"/>
          </w:rPr>
          <w:t>3</w:t>
        </w:r>
        <w:r w:rsidR="005E6CBF" w:rsidRPr="003F05AC">
          <w:rPr>
            <w:rFonts w:ascii="Times New Roman" w:hAnsi="Times New Roman"/>
            <w:noProof/>
            <w:sz w:val="22"/>
            <w:szCs w:val="22"/>
          </w:rPr>
          <w:t xml:space="preserve"> </w:t>
        </w:r>
        <w:r w:rsidR="005E6CBF" w:rsidRPr="003F05AC">
          <w:rPr>
            <w:rStyle w:val="Hipervnculo"/>
            <w:rFonts w:ascii="Times New Roman" w:hAnsi="Times New Roman"/>
            <w:noProof/>
            <w:sz w:val="22"/>
            <w:szCs w:val="22"/>
          </w:rPr>
          <w:t xml:space="preserve">Situación </w:t>
        </w:r>
        <w:r w:rsidR="00E218BD">
          <w:rPr>
            <w:rStyle w:val="Hipervnculo"/>
            <w:rFonts w:ascii="Times New Roman" w:hAnsi="Times New Roman"/>
            <w:noProof/>
            <w:sz w:val="22"/>
            <w:szCs w:val="22"/>
          </w:rPr>
          <w:t>a</w:t>
        </w:r>
        <w:r w:rsidR="005E6CBF" w:rsidRPr="003F05AC">
          <w:rPr>
            <w:rStyle w:val="Hipervnculo"/>
            <w:rFonts w:ascii="Times New Roman" w:hAnsi="Times New Roman"/>
            <w:noProof/>
            <w:sz w:val="22"/>
            <w:szCs w:val="22"/>
          </w:rPr>
          <w:t xml:space="preserve">ctual </w:t>
        </w:r>
        <w:r w:rsidR="00E218BD">
          <w:rPr>
            <w:rStyle w:val="Hipervnculo"/>
            <w:rFonts w:ascii="Times New Roman" w:hAnsi="Times New Roman"/>
            <w:noProof/>
            <w:sz w:val="22"/>
            <w:szCs w:val="22"/>
          </w:rPr>
          <w:t>p</w:t>
        </w:r>
        <w:r w:rsidR="005E6CBF" w:rsidRPr="003F05AC">
          <w:rPr>
            <w:rStyle w:val="Hipervnculo"/>
            <w:rFonts w:ascii="Times New Roman" w:hAnsi="Times New Roman"/>
            <w:noProof/>
            <w:sz w:val="22"/>
            <w:szCs w:val="22"/>
          </w:rPr>
          <w:t xml:space="preserve">lan de </w:t>
        </w:r>
        <w:r w:rsidR="00E218BD">
          <w:rPr>
            <w:rStyle w:val="Hipervnculo"/>
            <w:rFonts w:ascii="Times New Roman" w:hAnsi="Times New Roman"/>
            <w:noProof/>
            <w:sz w:val="22"/>
            <w:szCs w:val="22"/>
          </w:rPr>
          <w:t>m</w:t>
        </w:r>
        <w:r w:rsidR="005E6CBF" w:rsidRPr="003F05AC">
          <w:rPr>
            <w:rStyle w:val="Hipervnculo"/>
            <w:rFonts w:ascii="Times New Roman" w:hAnsi="Times New Roman"/>
            <w:noProof/>
            <w:sz w:val="22"/>
            <w:szCs w:val="22"/>
          </w:rPr>
          <w:t xml:space="preserve">antenimiento </w:t>
        </w:r>
        <w:r w:rsidR="00E218BD">
          <w:rPr>
            <w:rStyle w:val="Hipervnculo"/>
            <w:rFonts w:ascii="Times New Roman" w:hAnsi="Times New Roman"/>
            <w:noProof/>
            <w:sz w:val="22"/>
            <w:szCs w:val="22"/>
          </w:rPr>
          <w:t>p</w:t>
        </w:r>
        <w:r w:rsidR="005E6CBF" w:rsidRPr="003F05AC">
          <w:rPr>
            <w:rStyle w:val="Hipervnculo"/>
            <w:rFonts w:ascii="Times New Roman" w:hAnsi="Times New Roman"/>
            <w:noProof/>
            <w:sz w:val="22"/>
            <w:szCs w:val="22"/>
          </w:rPr>
          <w:t xml:space="preserve">reventivo / </w:t>
        </w:r>
        <w:r w:rsidR="00E218BD">
          <w:rPr>
            <w:rStyle w:val="Hipervnculo"/>
            <w:rFonts w:ascii="Times New Roman" w:hAnsi="Times New Roman"/>
            <w:noProof/>
            <w:sz w:val="22"/>
            <w:szCs w:val="22"/>
          </w:rPr>
          <w:t>c</w:t>
        </w:r>
        <w:r w:rsidR="005E6CBF" w:rsidRPr="003F05AC">
          <w:rPr>
            <w:rStyle w:val="Hipervnculo"/>
            <w:rFonts w:ascii="Times New Roman" w:hAnsi="Times New Roman"/>
            <w:noProof/>
            <w:sz w:val="22"/>
            <w:szCs w:val="22"/>
          </w:rPr>
          <w:t>orrectivo.</w:t>
        </w:r>
        <w:r w:rsidR="002F4413" w:rsidRPr="003F05AC">
          <w:rPr>
            <w:rFonts w:ascii="Times New Roman" w:hAnsi="Times New Roman"/>
            <w:noProof/>
            <w:webHidden/>
            <w:sz w:val="22"/>
            <w:szCs w:val="22"/>
          </w:rPr>
          <w:tab/>
        </w:r>
        <w:r w:rsidR="002F4413" w:rsidRPr="003F05AC">
          <w:rPr>
            <w:rFonts w:ascii="Times New Roman" w:hAnsi="Times New Roman"/>
            <w:noProof/>
            <w:webHidden/>
            <w:sz w:val="22"/>
            <w:szCs w:val="22"/>
          </w:rPr>
          <w:fldChar w:fldCharType="begin"/>
        </w:r>
        <w:r w:rsidR="002F4413" w:rsidRPr="003F05AC">
          <w:rPr>
            <w:rFonts w:ascii="Times New Roman" w:hAnsi="Times New Roman"/>
            <w:noProof/>
            <w:webHidden/>
            <w:sz w:val="22"/>
            <w:szCs w:val="22"/>
          </w:rPr>
          <w:instrText xml:space="preserve"> PAGEREF _Toc200999347 \h </w:instrText>
        </w:r>
        <w:r w:rsidR="002F4413" w:rsidRPr="003F05AC">
          <w:rPr>
            <w:rFonts w:ascii="Times New Roman" w:hAnsi="Times New Roman"/>
            <w:noProof/>
            <w:webHidden/>
            <w:sz w:val="22"/>
            <w:szCs w:val="22"/>
          </w:rPr>
        </w:r>
        <w:r w:rsidR="002F4413"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58</w:t>
        </w:r>
        <w:r w:rsidR="002F4413" w:rsidRPr="003F05AC">
          <w:rPr>
            <w:rFonts w:ascii="Times New Roman" w:hAnsi="Times New Roman"/>
            <w:noProof/>
            <w:webHidden/>
            <w:sz w:val="22"/>
            <w:szCs w:val="22"/>
          </w:rPr>
          <w:fldChar w:fldCharType="end"/>
        </w:r>
      </w:hyperlink>
    </w:p>
    <w:p w14:paraId="77E8E083" w14:textId="0705FD71" w:rsidR="002F4413" w:rsidRPr="003F05AC" w:rsidRDefault="007C552A" w:rsidP="00AA55F1">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9348" w:history="1">
        <w:r w:rsidR="002F4413" w:rsidRPr="003F05AC">
          <w:rPr>
            <w:rStyle w:val="Hipervnculo"/>
            <w:rFonts w:ascii="Times New Roman" w:hAnsi="Times New Roman"/>
            <w:b/>
            <w:bCs/>
            <w:noProof/>
            <w:sz w:val="22"/>
            <w:szCs w:val="22"/>
          </w:rPr>
          <w:t>Tabla 0.4</w:t>
        </w:r>
        <w:r w:rsidR="00AA55F1" w:rsidRPr="003F05AC">
          <w:rPr>
            <w:rFonts w:ascii="Times New Roman" w:hAnsi="Times New Roman"/>
            <w:noProof/>
            <w:sz w:val="22"/>
            <w:szCs w:val="22"/>
          </w:rPr>
          <w:t xml:space="preserve"> </w:t>
        </w:r>
        <w:r w:rsidR="00AA55F1" w:rsidRPr="003F05AC">
          <w:rPr>
            <w:rStyle w:val="Hipervnculo"/>
            <w:rFonts w:ascii="Times New Roman" w:hAnsi="Times New Roman"/>
            <w:noProof/>
            <w:sz w:val="22"/>
            <w:szCs w:val="22"/>
          </w:rPr>
          <w:t xml:space="preserve">Distribución de </w:t>
        </w:r>
        <w:r w:rsidR="00E218BD">
          <w:rPr>
            <w:rStyle w:val="Hipervnculo"/>
            <w:rFonts w:ascii="Times New Roman" w:hAnsi="Times New Roman"/>
            <w:noProof/>
            <w:sz w:val="22"/>
            <w:szCs w:val="22"/>
          </w:rPr>
          <w:t>c</w:t>
        </w:r>
        <w:r w:rsidR="00AA55F1" w:rsidRPr="003F05AC">
          <w:rPr>
            <w:rStyle w:val="Hipervnculo"/>
            <w:rFonts w:ascii="Times New Roman" w:hAnsi="Times New Roman"/>
            <w:noProof/>
            <w:sz w:val="22"/>
            <w:szCs w:val="22"/>
          </w:rPr>
          <w:t>riticidad</w:t>
        </w:r>
        <w:r w:rsidR="002F4413" w:rsidRPr="003F05AC">
          <w:rPr>
            <w:rFonts w:ascii="Times New Roman" w:hAnsi="Times New Roman"/>
            <w:noProof/>
            <w:webHidden/>
            <w:sz w:val="22"/>
            <w:szCs w:val="22"/>
          </w:rPr>
          <w:tab/>
        </w:r>
        <w:r w:rsidR="002F4413" w:rsidRPr="003F05AC">
          <w:rPr>
            <w:rFonts w:ascii="Times New Roman" w:hAnsi="Times New Roman"/>
            <w:noProof/>
            <w:webHidden/>
            <w:sz w:val="22"/>
            <w:szCs w:val="22"/>
          </w:rPr>
          <w:fldChar w:fldCharType="begin"/>
        </w:r>
        <w:r w:rsidR="002F4413" w:rsidRPr="003F05AC">
          <w:rPr>
            <w:rFonts w:ascii="Times New Roman" w:hAnsi="Times New Roman"/>
            <w:noProof/>
            <w:webHidden/>
            <w:sz w:val="22"/>
            <w:szCs w:val="22"/>
          </w:rPr>
          <w:instrText xml:space="preserve"> PAGEREF _Toc200999348 \h </w:instrText>
        </w:r>
        <w:r w:rsidR="002F4413" w:rsidRPr="003F05AC">
          <w:rPr>
            <w:rFonts w:ascii="Times New Roman" w:hAnsi="Times New Roman"/>
            <w:noProof/>
            <w:webHidden/>
            <w:sz w:val="22"/>
            <w:szCs w:val="22"/>
          </w:rPr>
        </w:r>
        <w:r w:rsidR="002F4413"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59</w:t>
        </w:r>
        <w:r w:rsidR="002F4413" w:rsidRPr="003F05AC">
          <w:rPr>
            <w:rFonts w:ascii="Times New Roman" w:hAnsi="Times New Roman"/>
            <w:noProof/>
            <w:webHidden/>
            <w:sz w:val="22"/>
            <w:szCs w:val="22"/>
          </w:rPr>
          <w:fldChar w:fldCharType="end"/>
        </w:r>
      </w:hyperlink>
    </w:p>
    <w:p w14:paraId="3BF9EE9C" w14:textId="39A1F7C3" w:rsidR="002F4413" w:rsidRPr="003F05AC" w:rsidRDefault="007C552A" w:rsidP="00AA55F1">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9349" w:history="1">
        <w:r w:rsidR="002F4413" w:rsidRPr="003F05AC">
          <w:rPr>
            <w:rStyle w:val="Hipervnculo"/>
            <w:rFonts w:ascii="Times New Roman" w:hAnsi="Times New Roman"/>
            <w:b/>
            <w:bCs/>
            <w:noProof/>
            <w:sz w:val="22"/>
            <w:szCs w:val="22"/>
          </w:rPr>
          <w:t>Tabla 0.5</w:t>
        </w:r>
        <w:r w:rsidR="00AA55F1" w:rsidRPr="003F05AC">
          <w:rPr>
            <w:rFonts w:ascii="Times New Roman" w:hAnsi="Times New Roman"/>
            <w:noProof/>
            <w:sz w:val="22"/>
            <w:szCs w:val="22"/>
          </w:rPr>
          <w:t xml:space="preserve"> </w:t>
        </w:r>
        <w:r w:rsidR="00AA55F1" w:rsidRPr="003F05AC">
          <w:rPr>
            <w:rStyle w:val="Hipervnculo"/>
            <w:rFonts w:ascii="Times New Roman" w:hAnsi="Times New Roman"/>
            <w:noProof/>
            <w:sz w:val="22"/>
            <w:szCs w:val="22"/>
          </w:rPr>
          <w:t>Ejemplo aplicado a la flota</w:t>
        </w:r>
        <w:r w:rsidR="002F4413" w:rsidRPr="003F05AC">
          <w:rPr>
            <w:rFonts w:ascii="Times New Roman" w:hAnsi="Times New Roman"/>
            <w:noProof/>
            <w:webHidden/>
            <w:sz w:val="22"/>
            <w:szCs w:val="22"/>
          </w:rPr>
          <w:tab/>
        </w:r>
        <w:r w:rsidR="002F4413" w:rsidRPr="003F05AC">
          <w:rPr>
            <w:rFonts w:ascii="Times New Roman" w:hAnsi="Times New Roman"/>
            <w:noProof/>
            <w:webHidden/>
            <w:sz w:val="22"/>
            <w:szCs w:val="22"/>
          </w:rPr>
          <w:fldChar w:fldCharType="begin"/>
        </w:r>
        <w:r w:rsidR="002F4413" w:rsidRPr="003F05AC">
          <w:rPr>
            <w:rFonts w:ascii="Times New Roman" w:hAnsi="Times New Roman"/>
            <w:noProof/>
            <w:webHidden/>
            <w:sz w:val="22"/>
            <w:szCs w:val="22"/>
          </w:rPr>
          <w:instrText xml:space="preserve"> PAGEREF _Toc200999349 \h </w:instrText>
        </w:r>
        <w:r w:rsidR="002F4413" w:rsidRPr="003F05AC">
          <w:rPr>
            <w:rFonts w:ascii="Times New Roman" w:hAnsi="Times New Roman"/>
            <w:noProof/>
            <w:webHidden/>
            <w:sz w:val="22"/>
            <w:szCs w:val="22"/>
          </w:rPr>
        </w:r>
        <w:r w:rsidR="002F4413"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60</w:t>
        </w:r>
        <w:r w:rsidR="002F4413" w:rsidRPr="003F05AC">
          <w:rPr>
            <w:rFonts w:ascii="Times New Roman" w:hAnsi="Times New Roman"/>
            <w:noProof/>
            <w:webHidden/>
            <w:sz w:val="22"/>
            <w:szCs w:val="22"/>
          </w:rPr>
          <w:fldChar w:fldCharType="end"/>
        </w:r>
      </w:hyperlink>
    </w:p>
    <w:p w14:paraId="7E43BB99" w14:textId="1D9B0B8F" w:rsidR="002F4413" w:rsidRPr="003F05AC" w:rsidRDefault="007C552A" w:rsidP="00AA55F1">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9350" w:history="1">
        <w:r w:rsidR="002F4413" w:rsidRPr="003F05AC">
          <w:rPr>
            <w:rStyle w:val="Hipervnculo"/>
            <w:rFonts w:ascii="Times New Roman" w:hAnsi="Times New Roman"/>
            <w:b/>
            <w:bCs/>
            <w:noProof/>
            <w:sz w:val="22"/>
            <w:szCs w:val="22"/>
          </w:rPr>
          <w:t>Tabla 0.6</w:t>
        </w:r>
        <w:r w:rsidR="00AA55F1" w:rsidRPr="003F05AC">
          <w:rPr>
            <w:rFonts w:ascii="Times New Roman" w:hAnsi="Times New Roman"/>
            <w:noProof/>
            <w:sz w:val="22"/>
            <w:szCs w:val="22"/>
          </w:rPr>
          <w:t xml:space="preserve"> </w:t>
        </w:r>
        <w:r w:rsidR="00AA55F1" w:rsidRPr="003F05AC">
          <w:rPr>
            <w:rStyle w:val="Hipervnculo"/>
            <w:rFonts w:ascii="Times New Roman" w:hAnsi="Times New Roman"/>
            <w:noProof/>
            <w:sz w:val="22"/>
            <w:szCs w:val="22"/>
          </w:rPr>
          <w:t xml:space="preserve">Total, </w:t>
        </w:r>
        <w:r w:rsidR="00E218BD">
          <w:rPr>
            <w:rStyle w:val="Hipervnculo"/>
            <w:rFonts w:ascii="Times New Roman" w:hAnsi="Times New Roman"/>
            <w:noProof/>
            <w:sz w:val="22"/>
            <w:szCs w:val="22"/>
          </w:rPr>
          <w:t>f</w:t>
        </w:r>
        <w:r w:rsidR="00AA55F1" w:rsidRPr="003F05AC">
          <w:rPr>
            <w:rStyle w:val="Hipervnculo"/>
            <w:rFonts w:ascii="Times New Roman" w:hAnsi="Times New Roman"/>
            <w:noProof/>
            <w:sz w:val="22"/>
            <w:szCs w:val="22"/>
          </w:rPr>
          <w:t xml:space="preserve">lota por </w:t>
        </w:r>
        <w:r w:rsidR="00E218BD">
          <w:rPr>
            <w:rStyle w:val="Hipervnculo"/>
            <w:rFonts w:ascii="Times New Roman" w:hAnsi="Times New Roman"/>
            <w:noProof/>
            <w:sz w:val="22"/>
            <w:szCs w:val="22"/>
          </w:rPr>
          <w:t>e</w:t>
        </w:r>
        <w:r w:rsidR="00AA55F1" w:rsidRPr="003F05AC">
          <w:rPr>
            <w:rStyle w:val="Hipervnculo"/>
            <w:rFonts w:ascii="Times New Roman" w:hAnsi="Times New Roman"/>
            <w:noProof/>
            <w:sz w:val="22"/>
            <w:szCs w:val="22"/>
          </w:rPr>
          <w:t>stado</w:t>
        </w:r>
        <w:r w:rsidR="002F4413" w:rsidRPr="003F05AC">
          <w:rPr>
            <w:rFonts w:ascii="Times New Roman" w:hAnsi="Times New Roman"/>
            <w:noProof/>
            <w:webHidden/>
            <w:sz w:val="22"/>
            <w:szCs w:val="22"/>
          </w:rPr>
          <w:tab/>
        </w:r>
        <w:r w:rsidR="002F4413" w:rsidRPr="003F05AC">
          <w:rPr>
            <w:rFonts w:ascii="Times New Roman" w:hAnsi="Times New Roman"/>
            <w:noProof/>
            <w:webHidden/>
            <w:sz w:val="22"/>
            <w:szCs w:val="22"/>
          </w:rPr>
          <w:fldChar w:fldCharType="begin"/>
        </w:r>
        <w:r w:rsidR="002F4413" w:rsidRPr="003F05AC">
          <w:rPr>
            <w:rFonts w:ascii="Times New Roman" w:hAnsi="Times New Roman"/>
            <w:noProof/>
            <w:webHidden/>
            <w:sz w:val="22"/>
            <w:szCs w:val="22"/>
          </w:rPr>
          <w:instrText xml:space="preserve"> PAGEREF _Toc200999350 \h </w:instrText>
        </w:r>
        <w:r w:rsidR="002F4413" w:rsidRPr="003F05AC">
          <w:rPr>
            <w:rFonts w:ascii="Times New Roman" w:hAnsi="Times New Roman"/>
            <w:noProof/>
            <w:webHidden/>
            <w:sz w:val="22"/>
            <w:szCs w:val="22"/>
          </w:rPr>
        </w:r>
        <w:r w:rsidR="002F4413"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60</w:t>
        </w:r>
        <w:r w:rsidR="002F4413" w:rsidRPr="003F05AC">
          <w:rPr>
            <w:rFonts w:ascii="Times New Roman" w:hAnsi="Times New Roman"/>
            <w:noProof/>
            <w:webHidden/>
            <w:sz w:val="22"/>
            <w:szCs w:val="22"/>
          </w:rPr>
          <w:fldChar w:fldCharType="end"/>
        </w:r>
      </w:hyperlink>
    </w:p>
    <w:p w14:paraId="0780D020" w14:textId="41E93F72" w:rsidR="002F4413" w:rsidRPr="003F05AC" w:rsidRDefault="007C552A" w:rsidP="00AA55F1">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9351" w:history="1">
        <w:r w:rsidR="002F4413" w:rsidRPr="003F05AC">
          <w:rPr>
            <w:rStyle w:val="Hipervnculo"/>
            <w:rFonts w:ascii="Times New Roman" w:hAnsi="Times New Roman"/>
            <w:b/>
            <w:bCs/>
            <w:noProof/>
            <w:sz w:val="22"/>
            <w:szCs w:val="22"/>
          </w:rPr>
          <w:t>Tabla .07</w:t>
        </w:r>
        <w:r w:rsidR="00AA55F1" w:rsidRPr="003F05AC">
          <w:rPr>
            <w:rFonts w:ascii="Times New Roman" w:hAnsi="Times New Roman"/>
            <w:noProof/>
            <w:sz w:val="22"/>
            <w:szCs w:val="22"/>
          </w:rPr>
          <w:t xml:space="preserve"> </w:t>
        </w:r>
        <w:r w:rsidR="00AA55F1" w:rsidRPr="003F05AC">
          <w:rPr>
            <w:rStyle w:val="Hipervnculo"/>
            <w:rFonts w:ascii="Times New Roman" w:hAnsi="Times New Roman"/>
            <w:noProof/>
            <w:sz w:val="22"/>
            <w:szCs w:val="22"/>
          </w:rPr>
          <w:t xml:space="preserve">Plan de Acciones </w:t>
        </w:r>
        <w:r w:rsidR="00E218BD">
          <w:rPr>
            <w:rStyle w:val="Hipervnculo"/>
            <w:rFonts w:ascii="Times New Roman" w:hAnsi="Times New Roman"/>
            <w:noProof/>
            <w:sz w:val="22"/>
            <w:szCs w:val="22"/>
          </w:rPr>
          <w:t>e</w:t>
        </w:r>
        <w:r w:rsidR="00AA55F1" w:rsidRPr="003F05AC">
          <w:rPr>
            <w:rStyle w:val="Hipervnculo"/>
            <w:rFonts w:ascii="Times New Roman" w:hAnsi="Times New Roman"/>
            <w:noProof/>
            <w:sz w:val="22"/>
            <w:szCs w:val="22"/>
          </w:rPr>
          <w:t xml:space="preserve">specíficas por </w:t>
        </w:r>
        <w:r w:rsidR="00E218BD">
          <w:rPr>
            <w:rStyle w:val="Hipervnculo"/>
            <w:rFonts w:ascii="Times New Roman" w:hAnsi="Times New Roman"/>
            <w:noProof/>
            <w:sz w:val="22"/>
            <w:szCs w:val="22"/>
          </w:rPr>
          <w:t>c</w:t>
        </w:r>
        <w:r w:rsidR="00AA55F1" w:rsidRPr="003F05AC">
          <w:rPr>
            <w:rStyle w:val="Hipervnculo"/>
            <w:rFonts w:ascii="Times New Roman" w:hAnsi="Times New Roman"/>
            <w:noProof/>
            <w:sz w:val="22"/>
            <w:szCs w:val="22"/>
          </w:rPr>
          <w:t>omponente</w:t>
        </w:r>
        <w:r w:rsidR="002F4413" w:rsidRPr="003F05AC">
          <w:rPr>
            <w:rFonts w:ascii="Times New Roman" w:hAnsi="Times New Roman"/>
            <w:noProof/>
            <w:webHidden/>
            <w:sz w:val="22"/>
            <w:szCs w:val="22"/>
          </w:rPr>
          <w:tab/>
        </w:r>
        <w:r w:rsidR="002F4413" w:rsidRPr="003F05AC">
          <w:rPr>
            <w:rFonts w:ascii="Times New Roman" w:hAnsi="Times New Roman"/>
            <w:noProof/>
            <w:webHidden/>
            <w:sz w:val="22"/>
            <w:szCs w:val="22"/>
          </w:rPr>
          <w:fldChar w:fldCharType="begin"/>
        </w:r>
        <w:r w:rsidR="002F4413" w:rsidRPr="003F05AC">
          <w:rPr>
            <w:rFonts w:ascii="Times New Roman" w:hAnsi="Times New Roman"/>
            <w:noProof/>
            <w:webHidden/>
            <w:sz w:val="22"/>
            <w:szCs w:val="22"/>
          </w:rPr>
          <w:instrText xml:space="preserve"> PAGEREF _Toc200999351 \h </w:instrText>
        </w:r>
        <w:r w:rsidR="002F4413" w:rsidRPr="003F05AC">
          <w:rPr>
            <w:rFonts w:ascii="Times New Roman" w:hAnsi="Times New Roman"/>
            <w:noProof/>
            <w:webHidden/>
            <w:sz w:val="22"/>
            <w:szCs w:val="22"/>
          </w:rPr>
        </w:r>
        <w:r w:rsidR="002F4413"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64</w:t>
        </w:r>
        <w:r w:rsidR="002F4413" w:rsidRPr="003F05AC">
          <w:rPr>
            <w:rFonts w:ascii="Times New Roman" w:hAnsi="Times New Roman"/>
            <w:noProof/>
            <w:webHidden/>
            <w:sz w:val="22"/>
            <w:szCs w:val="22"/>
          </w:rPr>
          <w:fldChar w:fldCharType="end"/>
        </w:r>
      </w:hyperlink>
    </w:p>
    <w:p w14:paraId="73BD12B2" w14:textId="3672F186" w:rsidR="002F4413" w:rsidRPr="003F05AC" w:rsidRDefault="007C552A" w:rsidP="00AA55F1">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9352" w:history="1">
        <w:r w:rsidR="002F4413" w:rsidRPr="003F05AC">
          <w:rPr>
            <w:rStyle w:val="Hipervnculo"/>
            <w:rFonts w:ascii="Times New Roman" w:hAnsi="Times New Roman"/>
            <w:b/>
            <w:bCs/>
            <w:noProof/>
            <w:sz w:val="22"/>
            <w:szCs w:val="22"/>
          </w:rPr>
          <w:t>Tabla 0.8</w:t>
        </w:r>
        <w:r w:rsidR="00AA55F1" w:rsidRPr="003F05AC">
          <w:rPr>
            <w:rFonts w:ascii="Times New Roman" w:hAnsi="Times New Roman"/>
            <w:noProof/>
            <w:sz w:val="22"/>
            <w:szCs w:val="22"/>
          </w:rPr>
          <w:t xml:space="preserve"> </w:t>
        </w:r>
        <w:r w:rsidR="00AA55F1" w:rsidRPr="003F05AC">
          <w:rPr>
            <w:rStyle w:val="Hipervnculo"/>
            <w:rFonts w:ascii="Times New Roman" w:hAnsi="Times New Roman"/>
            <w:noProof/>
            <w:sz w:val="22"/>
            <w:szCs w:val="22"/>
          </w:rPr>
          <w:t xml:space="preserve">Recursos </w:t>
        </w:r>
        <w:r w:rsidR="00E218BD">
          <w:rPr>
            <w:rStyle w:val="Hipervnculo"/>
            <w:rFonts w:ascii="Times New Roman" w:hAnsi="Times New Roman"/>
            <w:noProof/>
            <w:sz w:val="22"/>
            <w:szCs w:val="22"/>
          </w:rPr>
          <w:t>h</w:t>
        </w:r>
        <w:r w:rsidR="00AA55F1" w:rsidRPr="003F05AC">
          <w:rPr>
            <w:rStyle w:val="Hipervnculo"/>
            <w:rFonts w:ascii="Times New Roman" w:hAnsi="Times New Roman"/>
            <w:noProof/>
            <w:sz w:val="22"/>
            <w:szCs w:val="22"/>
          </w:rPr>
          <w:t>umanos necesarios</w:t>
        </w:r>
        <w:r w:rsidR="002F4413" w:rsidRPr="003F05AC">
          <w:rPr>
            <w:rFonts w:ascii="Times New Roman" w:hAnsi="Times New Roman"/>
            <w:noProof/>
            <w:webHidden/>
            <w:sz w:val="22"/>
            <w:szCs w:val="22"/>
          </w:rPr>
          <w:tab/>
        </w:r>
        <w:r w:rsidR="002F4413" w:rsidRPr="003F05AC">
          <w:rPr>
            <w:rFonts w:ascii="Times New Roman" w:hAnsi="Times New Roman"/>
            <w:noProof/>
            <w:webHidden/>
            <w:sz w:val="22"/>
            <w:szCs w:val="22"/>
          </w:rPr>
          <w:fldChar w:fldCharType="begin"/>
        </w:r>
        <w:r w:rsidR="002F4413" w:rsidRPr="003F05AC">
          <w:rPr>
            <w:rFonts w:ascii="Times New Roman" w:hAnsi="Times New Roman"/>
            <w:noProof/>
            <w:webHidden/>
            <w:sz w:val="22"/>
            <w:szCs w:val="22"/>
          </w:rPr>
          <w:instrText xml:space="preserve"> PAGEREF _Toc200999352 \h </w:instrText>
        </w:r>
        <w:r w:rsidR="002F4413" w:rsidRPr="003F05AC">
          <w:rPr>
            <w:rFonts w:ascii="Times New Roman" w:hAnsi="Times New Roman"/>
            <w:noProof/>
            <w:webHidden/>
            <w:sz w:val="22"/>
            <w:szCs w:val="22"/>
          </w:rPr>
        </w:r>
        <w:r w:rsidR="002F4413"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65</w:t>
        </w:r>
        <w:r w:rsidR="002F4413" w:rsidRPr="003F05AC">
          <w:rPr>
            <w:rFonts w:ascii="Times New Roman" w:hAnsi="Times New Roman"/>
            <w:noProof/>
            <w:webHidden/>
            <w:sz w:val="22"/>
            <w:szCs w:val="22"/>
          </w:rPr>
          <w:fldChar w:fldCharType="end"/>
        </w:r>
      </w:hyperlink>
    </w:p>
    <w:p w14:paraId="378323E9" w14:textId="7B3A6067" w:rsidR="002F4413" w:rsidRPr="003F05AC" w:rsidRDefault="007C552A" w:rsidP="00AA55F1">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9353" w:history="1">
        <w:r w:rsidR="002F4413" w:rsidRPr="003F05AC">
          <w:rPr>
            <w:rStyle w:val="Hipervnculo"/>
            <w:rFonts w:ascii="Times New Roman" w:hAnsi="Times New Roman"/>
            <w:b/>
            <w:bCs/>
            <w:noProof/>
            <w:sz w:val="22"/>
            <w:szCs w:val="22"/>
          </w:rPr>
          <w:t>Tabla 0.9</w:t>
        </w:r>
        <w:r w:rsidR="00AA55F1" w:rsidRPr="003F05AC">
          <w:rPr>
            <w:rFonts w:ascii="Times New Roman" w:hAnsi="Times New Roman"/>
            <w:noProof/>
            <w:sz w:val="22"/>
            <w:szCs w:val="22"/>
          </w:rPr>
          <w:t xml:space="preserve"> </w:t>
        </w:r>
        <w:r w:rsidR="00AA55F1" w:rsidRPr="003F05AC">
          <w:rPr>
            <w:rStyle w:val="Hipervnculo"/>
            <w:rFonts w:ascii="Times New Roman" w:hAnsi="Times New Roman"/>
            <w:noProof/>
            <w:sz w:val="22"/>
            <w:szCs w:val="22"/>
          </w:rPr>
          <w:t xml:space="preserve">Cronograma </w:t>
        </w:r>
        <w:r w:rsidR="00E218BD">
          <w:rPr>
            <w:rStyle w:val="Hipervnculo"/>
            <w:rFonts w:ascii="Times New Roman" w:hAnsi="Times New Roman"/>
            <w:noProof/>
            <w:sz w:val="22"/>
            <w:szCs w:val="22"/>
          </w:rPr>
          <w:t>m</w:t>
        </w:r>
        <w:r w:rsidR="00AA55F1" w:rsidRPr="003F05AC">
          <w:rPr>
            <w:rStyle w:val="Hipervnculo"/>
            <w:rFonts w:ascii="Times New Roman" w:hAnsi="Times New Roman"/>
            <w:noProof/>
            <w:sz w:val="22"/>
            <w:szCs w:val="22"/>
          </w:rPr>
          <w:t xml:space="preserve">ensual de </w:t>
        </w:r>
        <w:r w:rsidR="00E218BD">
          <w:rPr>
            <w:rStyle w:val="Hipervnculo"/>
            <w:rFonts w:ascii="Times New Roman" w:hAnsi="Times New Roman"/>
            <w:noProof/>
            <w:sz w:val="22"/>
            <w:szCs w:val="22"/>
          </w:rPr>
          <w:t>a</w:t>
        </w:r>
        <w:r w:rsidR="00AA55F1" w:rsidRPr="003F05AC">
          <w:rPr>
            <w:rStyle w:val="Hipervnculo"/>
            <w:rFonts w:ascii="Times New Roman" w:hAnsi="Times New Roman"/>
            <w:noProof/>
            <w:sz w:val="22"/>
            <w:szCs w:val="22"/>
          </w:rPr>
          <w:t xml:space="preserve">ctividades de </w:t>
        </w:r>
        <w:r w:rsidR="00E218BD">
          <w:rPr>
            <w:rStyle w:val="Hipervnculo"/>
            <w:rFonts w:ascii="Times New Roman" w:hAnsi="Times New Roman"/>
            <w:noProof/>
            <w:sz w:val="22"/>
            <w:szCs w:val="22"/>
          </w:rPr>
          <w:t>m</w:t>
        </w:r>
        <w:r w:rsidR="00AA55F1" w:rsidRPr="003F05AC">
          <w:rPr>
            <w:rStyle w:val="Hipervnculo"/>
            <w:rFonts w:ascii="Times New Roman" w:hAnsi="Times New Roman"/>
            <w:noProof/>
            <w:sz w:val="22"/>
            <w:szCs w:val="22"/>
          </w:rPr>
          <w:t>antenimiento</w:t>
        </w:r>
        <w:r w:rsidR="002F4413" w:rsidRPr="003F05AC">
          <w:rPr>
            <w:rFonts w:ascii="Times New Roman" w:hAnsi="Times New Roman"/>
            <w:noProof/>
            <w:webHidden/>
            <w:sz w:val="22"/>
            <w:szCs w:val="22"/>
          </w:rPr>
          <w:tab/>
        </w:r>
        <w:r w:rsidR="002F4413" w:rsidRPr="003F05AC">
          <w:rPr>
            <w:rFonts w:ascii="Times New Roman" w:hAnsi="Times New Roman"/>
            <w:noProof/>
            <w:webHidden/>
            <w:sz w:val="22"/>
            <w:szCs w:val="22"/>
          </w:rPr>
          <w:fldChar w:fldCharType="begin"/>
        </w:r>
        <w:r w:rsidR="002F4413" w:rsidRPr="003F05AC">
          <w:rPr>
            <w:rFonts w:ascii="Times New Roman" w:hAnsi="Times New Roman"/>
            <w:noProof/>
            <w:webHidden/>
            <w:sz w:val="22"/>
            <w:szCs w:val="22"/>
          </w:rPr>
          <w:instrText xml:space="preserve"> PAGEREF _Toc200999353 \h </w:instrText>
        </w:r>
        <w:r w:rsidR="002F4413" w:rsidRPr="003F05AC">
          <w:rPr>
            <w:rFonts w:ascii="Times New Roman" w:hAnsi="Times New Roman"/>
            <w:noProof/>
            <w:webHidden/>
            <w:sz w:val="22"/>
            <w:szCs w:val="22"/>
          </w:rPr>
        </w:r>
        <w:r w:rsidR="002F4413"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67</w:t>
        </w:r>
        <w:r w:rsidR="002F4413" w:rsidRPr="003F05AC">
          <w:rPr>
            <w:rFonts w:ascii="Times New Roman" w:hAnsi="Times New Roman"/>
            <w:noProof/>
            <w:webHidden/>
            <w:sz w:val="22"/>
            <w:szCs w:val="22"/>
          </w:rPr>
          <w:fldChar w:fldCharType="end"/>
        </w:r>
      </w:hyperlink>
    </w:p>
    <w:p w14:paraId="3D057531" w14:textId="745422A2" w:rsidR="002F4413" w:rsidRPr="003F05AC" w:rsidRDefault="007C552A" w:rsidP="00AA55F1">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9354" w:history="1">
        <w:r w:rsidR="002F4413" w:rsidRPr="003F05AC">
          <w:rPr>
            <w:rStyle w:val="Hipervnculo"/>
            <w:rFonts w:ascii="Times New Roman" w:hAnsi="Times New Roman"/>
            <w:b/>
            <w:bCs/>
            <w:noProof/>
            <w:sz w:val="22"/>
            <w:szCs w:val="22"/>
          </w:rPr>
          <w:t>Tabla 10</w:t>
        </w:r>
        <w:r w:rsidR="00AA55F1" w:rsidRPr="003F05AC">
          <w:rPr>
            <w:rFonts w:ascii="Times New Roman" w:hAnsi="Times New Roman"/>
            <w:noProof/>
            <w:sz w:val="22"/>
            <w:szCs w:val="22"/>
          </w:rPr>
          <w:t xml:space="preserve"> </w:t>
        </w:r>
        <w:r w:rsidR="00AA55F1" w:rsidRPr="003F05AC">
          <w:rPr>
            <w:rStyle w:val="Hipervnculo"/>
            <w:rFonts w:ascii="Times New Roman" w:hAnsi="Times New Roman"/>
            <w:noProof/>
            <w:sz w:val="22"/>
            <w:szCs w:val="22"/>
          </w:rPr>
          <w:t xml:space="preserve">Tipos de </w:t>
        </w:r>
        <w:r w:rsidR="00E218BD">
          <w:rPr>
            <w:rStyle w:val="Hipervnculo"/>
            <w:rFonts w:ascii="Times New Roman" w:hAnsi="Times New Roman"/>
            <w:noProof/>
            <w:sz w:val="22"/>
            <w:szCs w:val="22"/>
          </w:rPr>
          <w:t>m</w:t>
        </w:r>
        <w:r w:rsidR="00AA55F1" w:rsidRPr="003F05AC">
          <w:rPr>
            <w:rStyle w:val="Hipervnculo"/>
            <w:rFonts w:ascii="Times New Roman" w:hAnsi="Times New Roman"/>
            <w:noProof/>
            <w:sz w:val="22"/>
            <w:szCs w:val="22"/>
          </w:rPr>
          <w:t xml:space="preserve">antenimiento </w:t>
        </w:r>
        <w:r w:rsidR="00E218BD">
          <w:rPr>
            <w:rStyle w:val="Hipervnculo"/>
            <w:rFonts w:ascii="Times New Roman" w:hAnsi="Times New Roman"/>
            <w:noProof/>
            <w:sz w:val="22"/>
            <w:szCs w:val="22"/>
          </w:rPr>
          <w:t>r</w:t>
        </w:r>
        <w:r w:rsidR="00AA55F1" w:rsidRPr="003F05AC">
          <w:rPr>
            <w:rStyle w:val="Hipervnculo"/>
            <w:rFonts w:ascii="Times New Roman" w:hAnsi="Times New Roman"/>
            <w:noProof/>
            <w:sz w:val="22"/>
            <w:szCs w:val="22"/>
          </w:rPr>
          <w:t>ealizados</w:t>
        </w:r>
        <w:r w:rsidR="002F4413" w:rsidRPr="003F05AC">
          <w:rPr>
            <w:rFonts w:ascii="Times New Roman" w:hAnsi="Times New Roman"/>
            <w:noProof/>
            <w:webHidden/>
            <w:sz w:val="22"/>
            <w:szCs w:val="22"/>
          </w:rPr>
          <w:tab/>
        </w:r>
        <w:r w:rsidR="002F4413" w:rsidRPr="003F05AC">
          <w:rPr>
            <w:rFonts w:ascii="Times New Roman" w:hAnsi="Times New Roman"/>
            <w:noProof/>
            <w:webHidden/>
            <w:sz w:val="22"/>
            <w:szCs w:val="22"/>
          </w:rPr>
          <w:fldChar w:fldCharType="begin"/>
        </w:r>
        <w:r w:rsidR="002F4413" w:rsidRPr="003F05AC">
          <w:rPr>
            <w:rFonts w:ascii="Times New Roman" w:hAnsi="Times New Roman"/>
            <w:noProof/>
            <w:webHidden/>
            <w:sz w:val="22"/>
            <w:szCs w:val="22"/>
          </w:rPr>
          <w:instrText xml:space="preserve"> PAGEREF _Toc200999354 \h </w:instrText>
        </w:r>
        <w:r w:rsidR="002F4413" w:rsidRPr="003F05AC">
          <w:rPr>
            <w:rFonts w:ascii="Times New Roman" w:hAnsi="Times New Roman"/>
            <w:noProof/>
            <w:webHidden/>
            <w:sz w:val="22"/>
            <w:szCs w:val="22"/>
          </w:rPr>
        </w:r>
        <w:r w:rsidR="002F4413"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67</w:t>
        </w:r>
        <w:r w:rsidR="002F4413" w:rsidRPr="003F05AC">
          <w:rPr>
            <w:rFonts w:ascii="Times New Roman" w:hAnsi="Times New Roman"/>
            <w:noProof/>
            <w:webHidden/>
            <w:sz w:val="22"/>
            <w:szCs w:val="22"/>
          </w:rPr>
          <w:fldChar w:fldCharType="end"/>
        </w:r>
      </w:hyperlink>
    </w:p>
    <w:p w14:paraId="156DA096" w14:textId="336AAEB1" w:rsidR="002F4413" w:rsidRPr="003F05AC" w:rsidRDefault="007C552A" w:rsidP="00AA55F1">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9355" w:history="1">
        <w:r w:rsidR="002F4413" w:rsidRPr="003F05AC">
          <w:rPr>
            <w:rStyle w:val="Hipervnculo"/>
            <w:rFonts w:ascii="Times New Roman" w:hAnsi="Times New Roman"/>
            <w:b/>
            <w:bCs/>
            <w:noProof/>
            <w:sz w:val="22"/>
            <w:szCs w:val="22"/>
          </w:rPr>
          <w:t>Tabla 11</w:t>
        </w:r>
        <w:r w:rsidR="00AA55F1" w:rsidRPr="003F05AC">
          <w:rPr>
            <w:rFonts w:ascii="Times New Roman" w:hAnsi="Times New Roman"/>
            <w:noProof/>
            <w:sz w:val="22"/>
            <w:szCs w:val="22"/>
          </w:rPr>
          <w:t xml:space="preserve"> </w:t>
        </w:r>
        <w:r w:rsidR="00AA55F1" w:rsidRPr="003F05AC">
          <w:rPr>
            <w:rStyle w:val="Hipervnculo"/>
            <w:rFonts w:ascii="Times New Roman" w:hAnsi="Times New Roman"/>
            <w:noProof/>
            <w:sz w:val="22"/>
            <w:szCs w:val="22"/>
          </w:rPr>
          <w:t xml:space="preserve">Indicadores </w:t>
        </w:r>
        <w:r w:rsidR="00E218BD">
          <w:rPr>
            <w:rStyle w:val="Hipervnculo"/>
            <w:rFonts w:ascii="Times New Roman" w:hAnsi="Times New Roman"/>
            <w:noProof/>
            <w:sz w:val="22"/>
            <w:szCs w:val="22"/>
          </w:rPr>
          <w:t>c</w:t>
        </w:r>
        <w:r w:rsidR="00AA55F1" w:rsidRPr="003F05AC">
          <w:rPr>
            <w:rStyle w:val="Hipervnculo"/>
            <w:rFonts w:ascii="Times New Roman" w:hAnsi="Times New Roman"/>
            <w:noProof/>
            <w:sz w:val="22"/>
            <w:szCs w:val="22"/>
          </w:rPr>
          <w:t xml:space="preserve">lave de </w:t>
        </w:r>
        <w:r w:rsidR="00E218BD">
          <w:rPr>
            <w:rStyle w:val="Hipervnculo"/>
            <w:rFonts w:ascii="Times New Roman" w:hAnsi="Times New Roman"/>
            <w:noProof/>
            <w:sz w:val="22"/>
            <w:szCs w:val="22"/>
          </w:rPr>
          <w:t>r</w:t>
        </w:r>
        <w:r w:rsidR="00AA55F1" w:rsidRPr="003F05AC">
          <w:rPr>
            <w:rStyle w:val="Hipervnculo"/>
            <w:rFonts w:ascii="Times New Roman" w:hAnsi="Times New Roman"/>
            <w:noProof/>
            <w:sz w:val="22"/>
            <w:szCs w:val="22"/>
          </w:rPr>
          <w:t>endimientoo (</w:t>
        </w:r>
        <w:r w:rsidR="001E1AEB">
          <w:rPr>
            <w:rStyle w:val="Hipervnculo"/>
            <w:rFonts w:ascii="Times New Roman" w:hAnsi="Times New Roman"/>
            <w:noProof/>
            <w:sz w:val="22"/>
            <w:szCs w:val="22"/>
          </w:rPr>
          <w:t>KPI</w:t>
        </w:r>
        <w:r w:rsidR="00AA55F1" w:rsidRPr="003F05AC">
          <w:rPr>
            <w:rStyle w:val="Hipervnculo"/>
            <w:rFonts w:ascii="Times New Roman" w:hAnsi="Times New Roman"/>
            <w:noProof/>
            <w:sz w:val="22"/>
            <w:szCs w:val="22"/>
          </w:rPr>
          <w:t xml:space="preserve"> Actuales)</w:t>
        </w:r>
        <w:r w:rsidR="002F4413" w:rsidRPr="003F05AC">
          <w:rPr>
            <w:rFonts w:ascii="Times New Roman" w:hAnsi="Times New Roman"/>
            <w:noProof/>
            <w:webHidden/>
            <w:sz w:val="22"/>
            <w:szCs w:val="22"/>
          </w:rPr>
          <w:tab/>
        </w:r>
        <w:r w:rsidR="002F4413" w:rsidRPr="003F05AC">
          <w:rPr>
            <w:rFonts w:ascii="Times New Roman" w:hAnsi="Times New Roman"/>
            <w:noProof/>
            <w:webHidden/>
            <w:sz w:val="22"/>
            <w:szCs w:val="22"/>
          </w:rPr>
          <w:fldChar w:fldCharType="begin"/>
        </w:r>
        <w:r w:rsidR="002F4413" w:rsidRPr="003F05AC">
          <w:rPr>
            <w:rFonts w:ascii="Times New Roman" w:hAnsi="Times New Roman"/>
            <w:noProof/>
            <w:webHidden/>
            <w:sz w:val="22"/>
            <w:szCs w:val="22"/>
          </w:rPr>
          <w:instrText xml:space="preserve"> PAGEREF _Toc200999355 \h </w:instrText>
        </w:r>
        <w:r w:rsidR="002F4413" w:rsidRPr="003F05AC">
          <w:rPr>
            <w:rFonts w:ascii="Times New Roman" w:hAnsi="Times New Roman"/>
            <w:noProof/>
            <w:webHidden/>
            <w:sz w:val="22"/>
            <w:szCs w:val="22"/>
          </w:rPr>
        </w:r>
        <w:r w:rsidR="002F4413"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68</w:t>
        </w:r>
        <w:r w:rsidR="002F4413" w:rsidRPr="003F05AC">
          <w:rPr>
            <w:rFonts w:ascii="Times New Roman" w:hAnsi="Times New Roman"/>
            <w:noProof/>
            <w:webHidden/>
            <w:sz w:val="22"/>
            <w:szCs w:val="22"/>
          </w:rPr>
          <w:fldChar w:fldCharType="end"/>
        </w:r>
      </w:hyperlink>
    </w:p>
    <w:p w14:paraId="29B64E6B" w14:textId="2280618F" w:rsidR="002F4413" w:rsidRPr="003F05AC" w:rsidRDefault="007C552A" w:rsidP="00AA55F1">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9356" w:history="1">
        <w:r w:rsidR="002F4413" w:rsidRPr="003F05AC">
          <w:rPr>
            <w:rStyle w:val="Hipervnculo"/>
            <w:rFonts w:ascii="Times New Roman" w:hAnsi="Times New Roman"/>
            <w:b/>
            <w:bCs/>
            <w:noProof/>
            <w:sz w:val="22"/>
            <w:szCs w:val="22"/>
          </w:rPr>
          <w:t>Tabla 12</w:t>
        </w:r>
        <w:r w:rsidR="00AA55F1" w:rsidRPr="003F05AC">
          <w:rPr>
            <w:rFonts w:ascii="Times New Roman" w:hAnsi="Times New Roman"/>
            <w:noProof/>
            <w:sz w:val="22"/>
            <w:szCs w:val="22"/>
          </w:rPr>
          <w:t xml:space="preserve"> </w:t>
        </w:r>
        <w:r w:rsidR="00AA55F1" w:rsidRPr="003F05AC">
          <w:rPr>
            <w:rStyle w:val="Hipervnculo"/>
            <w:rFonts w:ascii="Times New Roman" w:hAnsi="Times New Roman"/>
            <w:noProof/>
            <w:sz w:val="22"/>
            <w:szCs w:val="22"/>
          </w:rPr>
          <w:t>Módulos</w:t>
        </w:r>
        <w:r w:rsidR="002F4413" w:rsidRPr="003F05AC">
          <w:rPr>
            <w:rFonts w:ascii="Times New Roman" w:hAnsi="Times New Roman"/>
            <w:noProof/>
            <w:webHidden/>
            <w:sz w:val="22"/>
            <w:szCs w:val="22"/>
          </w:rPr>
          <w:tab/>
        </w:r>
        <w:r w:rsidR="002F4413" w:rsidRPr="003F05AC">
          <w:rPr>
            <w:rFonts w:ascii="Times New Roman" w:hAnsi="Times New Roman"/>
            <w:noProof/>
            <w:webHidden/>
            <w:sz w:val="22"/>
            <w:szCs w:val="22"/>
          </w:rPr>
          <w:fldChar w:fldCharType="begin"/>
        </w:r>
        <w:r w:rsidR="002F4413" w:rsidRPr="003F05AC">
          <w:rPr>
            <w:rFonts w:ascii="Times New Roman" w:hAnsi="Times New Roman"/>
            <w:noProof/>
            <w:webHidden/>
            <w:sz w:val="22"/>
            <w:szCs w:val="22"/>
          </w:rPr>
          <w:instrText xml:space="preserve"> PAGEREF _Toc200999356 \h </w:instrText>
        </w:r>
        <w:r w:rsidR="002F4413" w:rsidRPr="003F05AC">
          <w:rPr>
            <w:rFonts w:ascii="Times New Roman" w:hAnsi="Times New Roman"/>
            <w:noProof/>
            <w:webHidden/>
            <w:sz w:val="22"/>
            <w:szCs w:val="22"/>
          </w:rPr>
        </w:r>
        <w:r w:rsidR="002F4413"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88</w:t>
        </w:r>
        <w:r w:rsidR="002F4413" w:rsidRPr="003F05AC">
          <w:rPr>
            <w:rFonts w:ascii="Times New Roman" w:hAnsi="Times New Roman"/>
            <w:noProof/>
            <w:webHidden/>
            <w:sz w:val="22"/>
            <w:szCs w:val="22"/>
          </w:rPr>
          <w:fldChar w:fldCharType="end"/>
        </w:r>
      </w:hyperlink>
    </w:p>
    <w:p w14:paraId="51EB33FD" w14:textId="3A0233BB" w:rsidR="002F4413" w:rsidRPr="003F05AC" w:rsidRDefault="007C552A" w:rsidP="00AA55F1">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9357" w:history="1">
        <w:r w:rsidR="002F4413" w:rsidRPr="003F05AC">
          <w:rPr>
            <w:rStyle w:val="Hipervnculo"/>
            <w:rFonts w:ascii="Times New Roman" w:hAnsi="Times New Roman"/>
            <w:b/>
            <w:bCs/>
            <w:noProof/>
            <w:sz w:val="22"/>
            <w:szCs w:val="22"/>
          </w:rPr>
          <w:t>Tabla 13</w:t>
        </w:r>
        <w:r w:rsidR="00AA55F1" w:rsidRPr="003F05AC">
          <w:rPr>
            <w:rFonts w:ascii="Times New Roman" w:hAnsi="Times New Roman"/>
            <w:noProof/>
            <w:sz w:val="22"/>
            <w:szCs w:val="22"/>
          </w:rPr>
          <w:t xml:space="preserve"> </w:t>
        </w:r>
        <w:r w:rsidR="00AA55F1" w:rsidRPr="003F05AC">
          <w:rPr>
            <w:rStyle w:val="Hipervnculo"/>
            <w:rFonts w:ascii="Times New Roman" w:hAnsi="Times New Roman"/>
            <w:noProof/>
            <w:sz w:val="22"/>
            <w:szCs w:val="22"/>
          </w:rPr>
          <w:t>Costos estimados</w:t>
        </w:r>
        <w:r w:rsidR="002F4413" w:rsidRPr="003F05AC">
          <w:rPr>
            <w:rFonts w:ascii="Times New Roman" w:hAnsi="Times New Roman"/>
            <w:noProof/>
            <w:webHidden/>
            <w:sz w:val="22"/>
            <w:szCs w:val="22"/>
          </w:rPr>
          <w:tab/>
        </w:r>
        <w:r w:rsidR="002F4413" w:rsidRPr="003F05AC">
          <w:rPr>
            <w:rFonts w:ascii="Times New Roman" w:hAnsi="Times New Roman"/>
            <w:noProof/>
            <w:webHidden/>
            <w:sz w:val="22"/>
            <w:szCs w:val="22"/>
          </w:rPr>
          <w:fldChar w:fldCharType="begin"/>
        </w:r>
        <w:r w:rsidR="002F4413" w:rsidRPr="003F05AC">
          <w:rPr>
            <w:rFonts w:ascii="Times New Roman" w:hAnsi="Times New Roman"/>
            <w:noProof/>
            <w:webHidden/>
            <w:sz w:val="22"/>
            <w:szCs w:val="22"/>
          </w:rPr>
          <w:instrText xml:space="preserve"> PAGEREF _Toc200999357 \h </w:instrText>
        </w:r>
        <w:r w:rsidR="002F4413" w:rsidRPr="003F05AC">
          <w:rPr>
            <w:rFonts w:ascii="Times New Roman" w:hAnsi="Times New Roman"/>
            <w:noProof/>
            <w:webHidden/>
            <w:sz w:val="22"/>
            <w:szCs w:val="22"/>
          </w:rPr>
        </w:r>
        <w:r w:rsidR="002F4413"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90</w:t>
        </w:r>
        <w:r w:rsidR="002F4413" w:rsidRPr="003F05AC">
          <w:rPr>
            <w:rFonts w:ascii="Times New Roman" w:hAnsi="Times New Roman"/>
            <w:noProof/>
            <w:webHidden/>
            <w:sz w:val="22"/>
            <w:szCs w:val="22"/>
          </w:rPr>
          <w:fldChar w:fldCharType="end"/>
        </w:r>
      </w:hyperlink>
    </w:p>
    <w:p w14:paraId="473657F0" w14:textId="45B5C370" w:rsidR="002F4413" w:rsidRPr="003F05AC" w:rsidRDefault="007C552A" w:rsidP="00AA55F1">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9358" w:history="1">
        <w:r w:rsidR="002F4413" w:rsidRPr="003F05AC">
          <w:rPr>
            <w:rStyle w:val="Hipervnculo"/>
            <w:rFonts w:ascii="Times New Roman" w:hAnsi="Times New Roman"/>
            <w:b/>
            <w:bCs/>
            <w:noProof/>
            <w:sz w:val="22"/>
            <w:szCs w:val="22"/>
          </w:rPr>
          <w:t>Tabla 14</w:t>
        </w:r>
        <w:r w:rsidR="00AA55F1" w:rsidRPr="003F05AC">
          <w:rPr>
            <w:rFonts w:ascii="Times New Roman" w:hAnsi="Times New Roman"/>
            <w:noProof/>
            <w:sz w:val="22"/>
            <w:szCs w:val="22"/>
          </w:rPr>
          <w:t xml:space="preserve"> </w:t>
        </w:r>
        <w:r w:rsidR="00AA55F1" w:rsidRPr="003F05AC">
          <w:rPr>
            <w:rStyle w:val="Hipervnculo"/>
            <w:rFonts w:ascii="Times New Roman" w:hAnsi="Times New Roman"/>
            <w:noProof/>
            <w:sz w:val="22"/>
            <w:szCs w:val="22"/>
          </w:rPr>
          <w:t xml:space="preserve">Datos </w:t>
        </w:r>
        <w:r w:rsidR="00E218BD">
          <w:rPr>
            <w:rStyle w:val="Hipervnculo"/>
            <w:rFonts w:ascii="Times New Roman" w:hAnsi="Times New Roman"/>
            <w:noProof/>
            <w:sz w:val="22"/>
            <w:szCs w:val="22"/>
          </w:rPr>
          <w:t>g</w:t>
        </w:r>
        <w:r w:rsidR="00AA55F1" w:rsidRPr="003F05AC">
          <w:rPr>
            <w:rStyle w:val="Hipervnculo"/>
            <w:rFonts w:ascii="Times New Roman" w:hAnsi="Times New Roman"/>
            <w:noProof/>
            <w:sz w:val="22"/>
            <w:szCs w:val="22"/>
          </w:rPr>
          <w:t>enerales</w:t>
        </w:r>
        <w:r w:rsidR="002F4413" w:rsidRPr="003F05AC">
          <w:rPr>
            <w:rFonts w:ascii="Times New Roman" w:hAnsi="Times New Roman"/>
            <w:noProof/>
            <w:webHidden/>
            <w:sz w:val="22"/>
            <w:szCs w:val="22"/>
          </w:rPr>
          <w:tab/>
        </w:r>
        <w:r w:rsidR="002F4413" w:rsidRPr="003F05AC">
          <w:rPr>
            <w:rFonts w:ascii="Times New Roman" w:hAnsi="Times New Roman"/>
            <w:noProof/>
            <w:webHidden/>
            <w:sz w:val="22"/>
            <w:szCs w:val="22"/>
          </w:rPr>
          <w:fldChar w:fldCharType="begin"/>
        </w:r>
        <w:r w:rsidR="002F4413" w:rsidRPr="003F05AC">
          <w:rPr>
            <w:rFonts w:ascii="Times New Roman" w:hAnsi="Times New Roman"/>
            <w:noProof/>
            <w:webHidden/>
            <w:sz w:val="22"/>
            <w:szCs w:val="22"/>
          </w:rPr>
          <w:instrText xml:space="preserve"> PAGEREF _Toc200999358 \h </w:instrText>
        </w:r>
        <w:r w:rsidR="002F4413" w:rsidRPr="003F05AC">
          <w:rPr>
            <w:rFonts w:ascii="Times New Roman" w:hAnsi="Times New Roman"/>
            <w:noProof/>
            <w:webHidden/>
            <w:sz w:val="22"/>
            <w:szCs w:val="22"/>
          </w:rPr>
        </w:r>
        <w:r w:rsidR="002F4413"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102</w:t>
        </w:r>
        <w:r w:rsidR="002F4413" w:rsidRPr="003F05AC">
          <w:rPr>
            <w:rFonts w:ascii="Times New Roman" w:hAnsi="Times New Roman"/>
            <w:noProof/>
            <w:webHidden/>
            <w:sz w:val="22"/>
            <w:szCs w:val="22"/>
          </w:rPr>
          <w:fldChar w:fldCharType="end"/>
        </w:r>
      </w:hyperlink>
    </w:p>
    <w:p w14:paraId="0AD862AA" w14:textId="3D65D342" w:rsidR="002F4413" w:rsidRPr="003F05AC" w:rsidRDefault="007C552A" w:rsidP="00AA55F1">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9359" w:history="1">
        <w:r w:rsidR="002F4413" w:rsidRPr="003F05AC">
          <w:rPr>
            <w:rStyle w:val="Hipervnculo"/>
            <w:rFonts w:ascii="Times New Roman" w:hAnsi="Times New Roman"/>
            <w:b/>
            <w:bCs/>
            <w:noProof/>
            <w:sz w:val="22"/>
            <w:szCs w:val="22"/>
          </w:rPr>
          <w:t>Tabla 15</w:t>
        </w:r>
        <w:r w:rsidR="00AA55F1" w:rsidRPr="003F05AC">
          <w:rPr>
            <w:rFonts w:ascii="Times New Roman" w:hAnsi="Times New Roman"/>
            <w:noProof/>
            <w:sz w:val="22"/>
            <w:szCs w:val="22"/>
          </w:rPr>
          <w:t xml:space="preserve"> </w:t>
        </w:r>
        <w:r w:rsidR="00AA55F1" w:rsidRPr="003F05AC">
          <w:rPr>
            <w:rStyle w:val="Hipervnculo"/>
            <w:rFonts w:ascii="Times New Roman" w:hAnsi="Times New Roman"/>
            <w:noProof/>
            <w:sz w:val="22"/>
            <w:szCs w:val="22"/>
          </w:rPr>
          <w:t>Costos estimados</w:t>
        </w:r>
        <w:r w:rsidR="002F4413" w:rsidRPr="003F05AC">
          <w:rPr>
            <w:rFonts w:ascii="Times New Roman" w:hAnsi="Times New Roman"/>
            <w:noProof/>
            <w:webHidden/>
            <w:sz w:val="22"/>
            <w:szCs w:val="22"/>
          </w:rPr>
          <w:tab/>
        </w:r>
        <w:r w:rsidR="002F4413" w:rsidRPr="003F05AC">
          <w:rPr>
            <w:rFonts w:ascii="Times New Roman" w:hAnsi="Times New Roman"/>
            <w:noProof/>
            <w:webHidden/>
            <w:sz w:val="22"/>
            <w:szCs w:val="22"/>
          </w:rPr>
          <w:fldChar w:fldCharType="begin"/>
        </w:r>
        <w:r w:rsidR="002F4413" w:rsidRPr="003F05AC">
          <w:rPr>
            <w:rFonts w:ascii="Times New Roman" w:hAnsi="Times New Roman"/>
            <w:noProof/>
            <w:webHidden/>
            <w:sz w:val="22"/>
            <w:szCs w:val="22"/>
          </w:rPr>
          <w:instrText xml:space="preserve"> PAGEREF _Toc200999359 \h </w:instrText>
        </w:r>
        <w:r w:rsidR="002F4413" w:rsidRPr="003F05AC">
          <w:rPr>
            <w:rFonts w:ascii="Times New Roman" w:hAnsi="Times New Roman"/>
            <w:noProof/>
            <w:webHidden/>
            <w:sz w:val="22"/>
            <w:szCs w:val="22"/>
          </w:rPr>
        </w:r>
        <w:r w:rsidR="002F4413"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104</w:t>
        </w:r>
        <w:r w:rsidR="002F4413" w:rsidRPr="003F05AC">
          <w:rPr>
            <w:rFonts w:ascii="Times New Roman" w:hAnsi="Times New Roman"/>
            <w:noProof/>
            <w:webHidden/>
            <w:sz w:val="22"/>
            <w:szCs w:val="22"/>
          </w:rPr>
          <w:fldChar w:fldCharType="end"/>
        </w:r>
      </w:hyperlink>
    </w:p>
    <w:p w14:paraId="2A4DCA62" w14:textId="43B42B68" w:rsidR="002F4413" w:rsidRPr="003F05AC" w:rsidRDefault="007C552A" w:rsidP="00AA55F1">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9360" w:history="1">
        <w:r w:rsidR="002F4413" w:rsidRPr="003F05AC">
          <w:rPr>
            <w:rStyle w:val="Hipervnculo"/>
            <w:rFonts w:ascii="Times New Roman" w:hAnsi="Times New Roman"/>
            <w:b/>
            <w:bCs/>
            <w:noProof/>
            <w:sz w:val="22"/>
            <w:szCs w:val="22"/>
          </w:rPr>
          <w:t>Tabla 16</w:t>
        </w:r>
        <w:r w:rsidR="00AA55F1" w:rsidRPr="003F05AC">
          <w:rPr>
            <w:rFonts w:ascii="Times New Roman" w:hAnsi="Times New Roman"/>
            <w:noProof/>
            <w:sz w:val="22"/>
            <w:szCs w:val="22"/>
          </w:rPr>
          <w:t xml:space="preserve"> </w:t>
        </w:r>
        <w:r w:rsidR="00AA55F1" w:rsidRPr="003F05AC">
          <w:rPr>
            <w:rStyle w:val="Hipervnculo"/>
            <w:rFonts w:ascii="Times New Roman" w:hAnsi="Times New Roman"/>
            <w:b/>
            <w:bCs/>
            <w:noProof/>
            <w:sz w:val="22"/>
            <w:szCs w:val="22"/>
          </w:rPr>
          <w:t>C</w:t>
        </w:r>
        <w:r w:rsidR="00AA55F1" w:rsidRPr="003F05AC">
          <w:rPr>
            <w:rStyle w:val="Hipervnculo"/>
            <w:rFonts w:ascii="Times New Roman" w:hAnsi="Times New Roman"/>
            <w:noProof/>
            <w:sz w:val="22"/>
            <w:szCs w:val="22"/>
          </w:rPr>
          <w:t>ostos -Beneficio</w:t>
        </w:r>
        <w:r w:rsidR="002F4413" w:rsidRPr="003F05AC">
          <w:rPr>
            <w:rFonts w:ascii="Times New Roman" w:hAnsi="Times New Roman"/>
            <w:noProof/>
            <w:webHidden/>
            <w:sz w:val="22"/>
            <w:szCs w:val="22"/>
          </w:rPr>
          <w:tab/>
        </w:r>
        <w:r w:rsidR="002F4413" w:rsidRPr="003F05AC">
          <w:rPr>
            <w:rFonts w:ascii="Times New Roman" w:hAnsi="Times New Roman"/>
            <w:noProof/>
            <w:webHidden/>
            <w:sz w:val="22"/>
            <w:szCs w:val="22"/>
          </w:rPr>
          <w:fldChar w:fldCharType="begin"/>
        </w:r>
        <w:r w:rsidR="002F4413" w:rsidRPr="003F05AC">
          <w:rPr>
            <w:rFonts w:ascii="Times New Roman" w:hAnsi="Times New Roman"/>
            <w:noProof/>
            <w:webHidden/>
            <w:sz w:val="22"/>
            <w:szCs w:val="22"/>
          </w:rPr>
          <w:instrText xml:space="preserve"> PAGEREF _Toc200999360 \h </w:instrText>
        </w:r>
        <w:r w:rsidR="002F4413" w:rsidRPr="003F05AC">
          <w:rPr>
            <w:rFonts w:ascii="Times New Roman" w:hAnsi="Times New Roman"/>
            <w:noProof/>
            <w:webHidden/>
            <w:sz w:val="22"/>
            <w:szCs w:val="22"/>
          </w:rPr>
        </w:r>
        <w:r w:rsidR="002F4413"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104</w:t>
        </w:r>
        <w:r w:rsidR="002F4413" w:rsidRPr="003F05AC">
          <w:rPr>
            <w:rFonts w:ascii="Times New Roman" w:hAnsi="Times New Roman"/>
            <w:noProof/>
            <w:webHidden/>
            <w:sz w:val="22"/>
            <w:szCs w:val="22"/>
          </w:rPr>
          <w:fldChar w:fldCharType="end"/>
        </w:r>
      </w:hyperlink>
    </w:p>
    <w:p w14:paraId="0559D50A" w14:textId="688CB0DF" w:rsidR="002F4413" w:rsidRPr="003F05AC" w:rsidRDefault="007C552A" w:rsidP="00AA55F1">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9361" w:history="1">
        <w:r w:rsidR="002F4413" w:rsidRPr="003F05AC">
          <w:rPr>
            <w:rStyle w:val="Hipervnculo"/>
            <w:rFonts w:ascii="Times New Roman" w:hAnsi="Times New Roman"/>
            <w:b/>
            <w:bCs/>
            <w:noProof/>
            <w:sz w:val="22"/>
            <w:szCs w:val="22"/>
          </w:rPr>
          <w:t>Tabla 17</w:t>
        </w:r>
        <w:r w:rsidR="00AA55F1" w:rsidRPr="003F05AC">
          <w:rPr>
            <w:rFonts w:ascii="Times New Roman" w:hAnsi="Times New Roman"/>
            <w:noProof/>
            <w:sz w:val="22"/>
            <w:szCs w:val="22"/>
          </w:rPr>
          <w:t xml:space="preserve"> </w:t>
        </w:r>
        <w:r w:rsidR="00AA55F1" w:rsidRPr="003F05AC">
          <w:rPr>
            <w:rStyle w:val="Hipervnculo"/>
            <w:rFonts w:ascii="Times New Roman" w:hAnsi="Times New Roman"/>
            <w:noProof/>
            <w:sz w:val="22"/>
            <w:szCs w:val="22"/>
          </w:rPr>
          <w:t>VAN Y TIR</w:t>
        </w:r>
        <w:r w:rsidR="002F4413" w:rsidRPr="003F05AC">
          <w:rPr>
            <w:rFonts w:ascii="Times New Roman" w:hAnsi="Times New Roman"/>
            <w:noProof/>
            <w:webHidden/>
            <w:sz w:val="22"/>
            <w:szCs w:val="22"/>
          </w:rPr>
          <w:tab/>
        </w:r>
        <w:r w:rsidR="002F4413" w:rsidRPr="003F05AC">
          <w:rPr>
            <w:rFonts w:ascii="Times New Roman" w:hAnsi="Times New Roman"/>
            <w:noProof/>
            <w:webHidden/>
            <w:sz w:val="22"/>
            <w:szCs w:val="22"/>
          </w:rPr>
          <w:fldChar w:fldCharType="begin"/>
        </w:r>
        <w:r w:rsidR="002F4413" w:rsidRPr="003F05AC">
          <w:rPr>
            <w:rFonts w:ascii="Times New Roman" w:hAnsi="Times New Roman"/>
            <w:noProof/>
            <w:webHidden/>
            <w:sz w:val="22"/>
            <w:szCs w:val="22"/>
          </w:rPr>
          <w:instrText xml:space="preserve"> PAGEREF _Toc200999361 \h </w:instrText>
        </w:r>
        <w:r w:rsidR="002F4413" w:rsidRPr="003F05AC">
          <w:rPr>
            <w:rFonts w:ascii="Times New Roman" w:hAnsi="Times New Roman"/>
            <w:noProof/>
            <w:webHidden/>
            <w:sz w:val="22"/>
            <w:szCs w:val="22"/>
          </w:rPr>
        </w:r>
        <w:r w:rsidR="002F4413"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105</w:t>
        </w:r>
        <w:r w:rsidR="002F4413" w:rsidRPr="003F05AC">
          <w:rPr>
            <w:rFonts w:ascii="Times New Roman" w:hAnsi="Times New Roman"/>
            <w:noProof/>
            <w:webHidden/>
            <w:sz w:val="22"/>
            <w:szCs w:val="22"/>
          </w:rPr>
          <w:fldChar w:fldCharType="end"/>
        </w:r>
      </w:hyperlink>
    </w:p>
    <w:p w14:paraId="624EA664" w14:textId="37874A88" w:rsidR="002F4413" w:rsidRPr="003F05AC" w:rsidRDefault="007C552A" w:rsidP="00AA55F1">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9362" w:history="1">
        <w:r w:rsidR="002F4413" w:rsidRPr="003F05AC">
          <w:rPr>
            <w:rStyle w:val="Hipervnculo"/>
            <w:rFonts w:ascii="Times New Roman" w:hAnsi="Times New Roman"/>
            <w:b/>
            <w:bCs/>
            <w:noProof/>
            <w:sz w:val="22"/>
            <w:szCs w:val="22"/>
          </w:rPr>
          <w:t>Tabla 18</w:t>
        </w:r>
        <w:r w:rsidR="00AA55F1" w:rsidRPr="003F05AC">
          <w:rPr>
            <w:rFonts w:ascii="Times New Roman" w:hAnsi="Times New Roman"/>
            <w:noProof/>
            <w:sz w:val="22"/>
            <w:szCs w:val="22"/>
          </w:rPr>
          <w:t xml:space="preserve"> </w:t>
        </w:r>
        <w:r w:rsidR="00AA55F1" w:rsidRPr="003F05AC">
          <w:rPr>
            <w:rStyle w:val="Hipervnculo"/>
            <w:rFonts w:ascii="Times New Roman" w:hAnsi="Times New Roman"/>
            <w:noProof/>
            <w:sz w:val="22"/>
            <w:szCs w:val="22"/>
          </w:rPr>
          <w:t>Flujo cálculo del TIR</w:t>
        </w:r>
        <w:r w:rsidR="002F4413" w:rsidRPr="003F05AC">
          <w:rPr>
            <w:rFonts w:ascii="Times New Roman" w:hAnsi="Times New Roman"/>
            <w:noProof/>
            <w:webHidden/>
            <w:sz w:val="22"/>
            <w:szCs w:val="22"/>
          </w:rPr>
          <w:tab/>
        </w:r>
        <w:r w:rsidR="002F4413" w:rsidRPr="003F05AC">
          <w:rPr>
            <w:rFonts w:ascii="Times New Roman" w:hAnsi="Times New Roman"/>
            <w:noProof/>
            <w:webHidden/>
            <w:sz w:val="22"/>
            <w:szCs w:val="22"/>
          </w:rPr>
          <w:fldChar w:fldCharType="begin"/>
        </w:r>
        <w:r w:rsidR="002F4413" w:rsidRPr="003F05AC">
          <w:rPr>
            <w:rFonts w:ascii="Times New Roman" w:hAnsi="Times New Roman"/>
            <w:noProof/>
            <w:webHidden/>
            <w:sz w:val="22"/>
            <w:szCs w:val="22"/>
          </w:rPr>
          <w:instrText xml:space="preserve"> PAGEREF _Toc200999362 \h </w:instrText>
        </w:r>
        <w:r w:rsidR="002F4413" w:rsidRPr="003F05AC">
          <w:rPr>
            <w:rFonts w:ascii="Times New Roman" w:hAnsi="Times New Roman"/>
            <w:noProof/>
            <w:webHidden/>
            <w:sz w:val="22"/>
            <w:szCs w:val="22"/>
          </w:rPr>
        </w:r>
        <w:r w:rsidR="002F4413"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106</w:t>
        </w:r>
        <w:r w:rsidR="002F4413" w:rsidRPr="003F05AC">
          <w:rPr>
            <w:rFonts w:ascii="Times New Roman" w:hAnsi="Times New Roman"/>
            <w:noProof/>
            <w:webHidden/>
            <w:sz w:val="22"/>
            <w:szCs w:val="22"/>
          </w:rPr>
          <w:fldChar w:fldCharType="end"/>
        </w:r>
      </w:hyperlink>
    </w:p>
    <w:p w14:paraId="7E522849" w14:textId="71D6332C" w:rsidR="002F4413" w:rsidRPr="003F05AC" w:rsidRDefault="007C552A" w:rsidP="00AA55F1">
      <w:pPr>
        <w:pStyle w:val="Tabladeilustraciones"/>
        <w:tabs>
          <w:tab w:val="right" w:leader="dot" w:pos="8828"/>
        </w:tabs>
        <w:spacing w:line="360" w:lineRule="auto"/>
        <w:rPr>
          <w:rFonts w:ascii="Times New Roman" w:eastAsiaTheme="minorEastAsia" w:hAnsi="Times New Roman"/>
          <w:i w:val="0"/>
          <w:iCs w:val="0"/>
          <w:noProof/>
          <w:sz w:val="22"/>
          <w:szCs w:val="22"/>
          <w:lang w:val="es-CL" w:eastAsia="es-CL"/>
        </w:rPr>
      </w:pPr>
      <w:hyperlink w:anchor="_Toc200999363" w:history="1">
        <w:r w:rsidR="002F4413" w:rsidRPr="003F05AC">
          <w:rPr>
            <w:rStyle w:val="Hipervnculo"/>
            <w:rFonts w:ascii="Times New Roman" w:hAnsi="Times New Roman"/>
            <w:b/>
            <w:bCs/>
            <w:noProof/>
            <w:sz w:val="22"/>
            <w:szCs w:val="22"/>
          </w:rPr>
          <w:t>Tabla 19</w:t>
        </w:r>
        <w:r w:rsidR="00AA55F1" w:rsidRPr="003F05AC">
          <w:rPr>
            <w:rFonts w:ascii="Times New Roman" w:hAnsi="Times New Roman"/>
            <w:noProof/>
            <w:sz w:val="22"/>
            <w:szCs w:val="22"/>
          </w:rPr>
          <w:t xml:space="preserve"> </w:t>
        </w:r>
        <w:r w:rsidR="00AA55F1" w:rsidRPr="003F05AC">
          <w:rPr>
            <w:rStyle w:val="Hipervnculo"/>
            <w:rFonts w:ascii="Times New Roman" w:hAnsi="Times New Roman"/>
            <w:noProof/>
            <w:sz w:val="22"/>
            <w:szCs w:val="22"/>
          </w:rPr>
          <w:t xml:space="preserve">Caso Base vs Escenario con </w:t>
        </w:r>
        <w:r w:rsidR="00E218BD">
          <w:rPr>
            <w:rStyle w:val="Hipervnculo"/>
            <w:rFonts w:ascii="Times New Roman" w:hAnsi="Times New Roman"/>
            <w:noProof/>
            <w:sz w:val="22"/>
            <w:szCs w:val="22"/>
          </w:rPr>
          <w:t>p</w:t>
        </w:r>
        <w:r w:rsidR="00AA55F1" w:rsidRPr="003F05AC">
          <w:rPr>
            <w:rStyle w:val="Hipervnculo"/>
            <w:rFonts w:ascii="Times New Roman" w:hAnsi="Times New Roman"/>
            <w:noProof/>
            <w:sz w:val="22"/>
            <w:szCs w:val="22"/>
          </w:rPr>
          <w:t>redicción</w:t>
        </w:r>
        <w:r w:rsidR="002F4413" w:rsidRPr="003F05AC">
          <w:rPr>
            <w:rFonts w:ascii="Times New Roman" w:hAnsi="Times New Roman"/>
            <w:noProof/>
            <w:webHidden/>
            <w:sz w:val="22"/>
            <w:szCs w:val="22"/>
          </w:rPr>
          <w:tab/>
        </w:r>
        <w:r w:rsidR="002F4413" w:rsidRPr="003F05AC">
          <w:rPr>
            <w:rFonts w:ascii="Times New Roman" w:hAnsi="Times New Roman"/>
            <w:noProof/>
            <w:webHidden/>
            <w:sz w:val="22"/>
            <w:szCs w:val="22"/>
          </w:rPr>
          <w:fldChar w:fldCharType="begin"/>
        </w:r>
        <w:r w:rsidR="002F4413" w:rsidRPr="003F05AC">
          <w:rPr>
            <w:rFonts w:ascii="Times New Roman" w:hAnsi="Times New Roman"/>
            <w:noProof/>
            <w:webHidden/>
            <w:sz w:val="22"/>
            <w:szCs w:val="22"/>
          </w:rPr>
          <w:instrText xml:space="preserve"> PAGEREF _Toc200999363 \h </w:instrText>
        </w:r>
        <w:r w:rsidR="002F4413" w:rsidRPr="003F05AC">
          <w:rPr>
            <w:rFonts w:ascii="Times New Roman" w:hAnsi="Times New Roman"/>
            <w:noProof/>
            <w:webHidden/>
            <w:sz w:val="22"/>
            <w:szCs w:val="22"/>
          </w:rPr>
        </w:r>
        <w:r w:rsidR="002F4413" w:rsidRPr="003F05AC">
          <w:rPr>
            <w:rFonts w:ascii="Times New Roman" w:hAnsi="Times New Roman"/>
            <w:noProof/>
            <w:webHidden/>
            <w:sz w:val="22"/>
            <w:szCs w:val="22"/>
          </w:rPr>
          <w:fldChar w:fldCharType="separate"/>
        </w:r>
        <w:r w:rsidR="006C5E5F">
          <w:rPr>
            <w:rFonts w:ascii="Times New Roman" w:hAnsi="Times New Roman"/>
            <w:noProof/>
            <w:webHidden/>
            <w:sz w:val="22"/>
            <w:szCs w:val="22"/>
          </w:rPr>
          <w:t>110</w:t>
        </w:r>
        <w:r w:rsidR="002F4413" w:rsidRPr="003F05AC">
          <w:rPr>
            <w:rFonts w:ascii="Times New Roman" w:hAnsi="Times New Roman"/>
            <w:noProof/>
            <w:webHidden/>
            <w:sz w:val="22"/>
            <w:szCs w:val="22"/>
          </w:rPr>
          <w:fldChar w:fldCharType="end"/>
        </w:r>
      </w:hyperlink>
    </w:p>
    <w:p w14:paraId="5B2F77EC" w14:textId="30E0702E" w:rsidR="001C0C39" w:rsidRPr="003F05AC" w:rsidRDefault="002F4413">
      <w:pPr>
        <w:spacing w:after="160" w:line="259" w:lineRule="auto"/>
        <w:rPr>
          <w:b/>
          <w:szCs w:val="22"/>
        </w:rPr>
      </w:pPr>
      <w:r w:rsidRPr="003F05AC">
        <w:rPr>
          <w:b/>
          <w:szCs w:val="22"/>
        </w:rPr>
        <w:fldChar w:fldCharType="end"/>
      </w:r>
    </w:p>
    <w:p w14:paraId="117FD11A" w14:textId="77777777" w:rsidR="001C0C39" w:rsidRDefault="001C0C39">
      <w:pPr>
        <w:spacing w:after="160" w:line="259" w:lineRule="auto"/>
        <w:rPr>
          <w:b/>
        </w:rPr>
      </w:pPr>
    </w:p>
    <w:p w14:paraId="70C2DCA7" w14:textId="77777777" w:rsidR="001C0C39" w:rsidRDefault="001C0C39">
      <w:pPr>
        <w:spacing w:after="160" w:line="259" w:lineRule="auto"/>
        <w:rPr>
          <w:b/>
        </w:rPr>
      </w:pPr>
    </w:p>
    <w:p w14:paraId="25952F0A" w14:textId="77777777" w:rsidR="001C0C39" w:rsidRDefault="001C0C39">
      <w:pPr>
        <w:spacing w:after="160" w:line="259" w:lineRule="auto"/>
        <w:rPr>
          <w:b/>
        </w:rPr>
      </w:pPr>
    </w:p>
    <w:p w14:paraId="41E56EBD" w14:textId="77777777" w:rsidR="001C0C39" w:rsidRDefault="001C0C39">
      <w:pPr>
        <w:spacing w:after="160" w:line="259" w:lineRule="auto"/>
        <w:rPr>
          <w:b/>
        </w:rPr>
      </w:pPr>
    </w:p>
    <w:p w14:paraId="4951FF03" w14:textId="77777777" w:rsidR="001C0C39" w:rsidRDefault="001C0C39">
      <w:pPr>
        <w:spacing w:after="160" w:line="259" w:lineRule="auto"/>
        <w:rPr>
          <w:b/>
        </w:rPr>
      </w:pPr>
    </w:p>
    <w:p w14:paraId="4669B2AE" w14:textId="77777777" w:rsidR="001C0C39" w:rsidRDefault="001C0C39">
      <w:pPr>
        <w:spacing w:after="160" w:line="259" w:lineRule="auto"/>
        <w:rPr>
          <w:b/>
        </w:rPr>
      </w:pPr>
    </w:p>
    <w:p w14:paraId="60D2C7DB" w14:textId="77777777" w:rsidR="001C0C39" w:rsidRDefault="001C0C39">
      <w:pPr>
        <w:spacing w:after="160" w:line="259" w:lineRule="auto"/>
        <w:rPr>
          <w:b/>
        </w:rPr>
      </w:pPr>
    </w:p>
    <w:p w14:paraId="60025BC2" w14:textId="77777777" w:rsidR="001C0C39" w:rsidRDefault="001C0C39">
      <w:pPr>
        <w:spacing w:after="160" w:line="259" w:lineRule="auto"/>
        <w:rPr>
          <w:b/>
        </w:rPr>
      </w:pPr>
    </w:p>
    <w:p w14:paraId="35F6E903" w14:textId="11139133" w:rsidR="001C0C39" w:rsidRDefault="001C0C39">
      <w:pPr>
        <w:spacing w:after="160" w:line="259" w:lineRule="auto"/>
        <w:rPr>
          <w:b/>
        </w:rPr>
      </w:pPr>
    </w:p>
    <w:p w14:paraId="00C98F04" w14:textId="4ADAF381" w:rsidR="00D72F51" w:rsidRDefault="00D72F51" w:rsidP="00D72F51">
      <w:pPr>
        <w:spacing w:line="360" w:lineRule="auto"/>
        <w:jc w:val="center"/>
        <w:rPr>
          <w:b/>
          <w:sz w:val="28"/>
          <w:szCs w:val="28"/>
        </w:rPr>
      </w:pPr>
      <w:r w:rsidRPr="6BD57A8D">
        <w:rPr>
          <w:b/>
          <w:sz w:val="28"/>
          <w:szCs w:val="28"/>
        </w:rPr>
        <w:lastRenderedPageBreak/>
        <w:t xml:space="preserve">ÍNDICE DE </w:t>
      </w:r>
      <w:r>
        <w:rPr>
          <w:b/>
          <w:sz w:val="28"/>
          <w:szCs w:val="28"/>
        </w:rPr>
        <w:t>GRAFICOS</w:t>
      </w:r>
    </w:p>
    <w:p w14:paraId="4CBC6D16" w14:textId="77777777" w:rsidR="00E218BD" w:rsidRDefault="00E218BD" w:rsidP="00D72F51">
      <w:pPr>
        <w:spacing w:line="360" w:lineRule="auto"/>
        <w:jc w:val="center"/>
        <w:rPr>
          <w:b/>
          <w:sz w:val="28"/>
          <w:szCs w:val="28"/>
        </w:rPr>
      </w:pPr>
    </w:p>
    <w:p w14:paraId="53E82E00" w14:textId="4C9C49B0" w:rsidR="00B37CB5" w:rsidRPr="00E218BD" w:rsidRDefault="00B37CB5">
      <w:pPr>
        <w:pStyle w:val="Tabladeilustraciones"/>
        <w:tabs>
          <w:tab w:val="right" w:leader="dot" w:pos="8828"/>
        </w:tabs>
        <w:rPr>
          <w:rFonts w:ascii="Times New Roman" w:eastAsiaTheme="minorEastAsia" w:hAnsi="Times New Roman"/>
          <w:i w:val="0"/>
          <w:iCs w:val="0"/>
          <w:noProof/>
          <w:sz w:val="22"/>
          <w:szCs w:val="22"/>
          <w:lang w:val="es-CL" w:eastAsia="es-CL"/>
        </w:rPr>
      </w:pPr>
      <w:r w:rsidRPr="00E218BD">
        <w:rPr>
          <w:rFonts w:ascii="Times New Roman" w:hAnsi="Times New Roman"/>
          <w:b/>
          <w:sz w:val="22"/>
          <w:szCs w:val="22"/>
        </w:rPr>
        <w:fldChar w:fldCharType="begin"/>
      </w:r>
      <w:r w:rsidRPr="00E218BD">
        <w:rPr>
          <w:rFonts w:ascii="Times New Roman" w:hAnsi="Times New Roman"/>
          <w:b/>
          <w:sz w:val="22"/>
          <w:szCs w:val="22"/>
        </w:rPr>
        <w:instrText xml:space="preserve"> TOC \h \z \c "Grafico" </w:instrText>
      </w:r>
      <w:r w:rsidRPr="00E218BD">
        <w:rPr>
          <w:rFonts w:ascii="Times New Roman" w:hAnsi="Times New Roman"/>
          <w:b/>
          <w:sz w:val="22"/>
          <w:szCs w:val="22"/>
        </w:rPr>
        <w:fldChar w:fldCharType="separate"/>
      </w:r>
      <w:hyperlink w:anchor="_Toc201003480" w:history="1">
        <w:r w:rsidRPr="00E218BD">
          <w:rPr>
            <w:rStyle w:val="Hipervnculo"/>
            <w:rFonts w:ascii="Times New Roman" w:hAnsi="Times New Roman"/>
            <w:b/>
            <w:bCs/>
            <w:noProof/>
            <w:sz w:val="22"/>
            <w:szCs w:val="22"/>
          </w:rPr>
          <w:t>Gráfico 1</w:t>
        </w:r>
        <w:r w:rsidRPr="00E218BD">
          <w:rPr>
            <w:rFonts w:ascii="Times New Roman" w:hAnsi="Times New Roman"/>
            <w:noProof/>
            <w:sz w:val="22"/>
            <w:szCs w:val="22"/>
          </w:rPr>
          <w:t xml:space="preserve"> </w:t>
        </w:r>
        <w:r w:rsidRPr="00E218BD">
          <w:rPr>
            <w:rStyle w:val="Hipervnculo"/>
            <w:rFonts w:ascii="Times New Roman" w:hAnsi="Times New Roman"/>
            <w:noProof/>
            <w:sz w:val="22"/>
            <w:szCs w:val="22"/>
          </w:rPr>
          <w:t>Ahorro acumulado-Sistema predictivo tribológico</w:t>
        </w:r>
        <w:r w:rsidRPr="00E218BD">
          <w:rPr>
            <w:rFonts w:ascii="Times New Roman" w:hAnsi="Times New Roman"/>
            <w:noProof/>
            <w:webHidden/>
            <w:sz w:val="22"/>
            <w:szCs w:val="22"/>
          </w:rPr>
          <w:tab/>
        </w:r>
        <w:r w:rsidRPr="00E218BD">
          <w:rPr>
            <w:rFonts w:ascii="Times New Roman" w:hAnsi="Times New Roman"/>
            <w:noProof/>
            <w:webHidden/>
            <w:sz w:val="22"/>
            <w:szCs w:val="22"/>
          </w:rPr>
          <w:fldChar w:fldCharType="begin"/>
        </w:r>
        <w:r w:rsidRPr="00E218BD">
          <w:rPr>
            <w:rFonts w:ascii="Times New Roman" w:hAnsi="Times New Roman"/>
            <w:noProof/>
            <w:webHidden/>
            <w:sz w:val="22"/>
            <w:szCs w:val="22"/>
          </w:rPr>
          <w:instrText xml:space="preserve"> PAGEREF _Toc201003480 \h </w:instrText>
        </w:r>
        <w:r w:rsidRPr="00E218BD">
          <w:rPr>
            <w:rFonts w:ascii="Times New Roman" w:hAnsi="Times New Roman"/>
            <w:noProof/>
            <w:webHidden/>
            <w:sz w:val="22"/>
            <w:szCs w:val="22"/>
          </w:rPr>
        </w:r>
        <w:r w:rsidRPr="00E218BD">
          <w:rPr>
            <w:rFonts w:ascii="Times New Roman" w:hAnsi="Times New Roman"/>
            <w:noProof/>
            <w:webHidden/>
            <w:sz w:val="22"/>
            <w:szCs w:val="22"/>
          </w:rPr>
          <w:fldChar w:fldCharType="separate"/>
        </w:r>
        <w:r w:rsidR="006C5E5F">
          <w:rPr>
            <w:rFonts w:ascii="Times New Roman" w:hAnsi="Times New Roman"/>
            <w:noProof/>
            <w:webHidden/>
            <w:sz w:val="22"/>
            <w:szCs w:val="22"/>
          </w:rPr>
          <w:t>108</w:t>
        </w:r>
        <w:r w:rsidRPr="00E218BD">
          <w:rPr>
            <w:rFonts w:ascii="Times New Roman" w:hAnsi="Times New Roman"/>
            <w:noProof/>
            <w:webHidden/>
            <w:sz w:val="22"/>
            <w:szCs w:val="22"/>
          </w:rPr>
          <w:fldChar w:fldCharType="end"/>
        </w:r>
      </w:hyperlink>
    </w:p>
    <w:p w14:paraId="0E370DE3" w14:textId="0D399B62" w:rsidR="00D72F51" w:rsidRPr="003F05AC" w:rsidRDefault="00B37CB5" w:rsidP="00D72F51">
      <w:pPr>
        <w:spacing w:line="360" w:lineRule="auto"/>
        <w:jc w:val="center"/>
        <w:rPr>
          <w:b/>
          <w:szCs w:val="22"/>
        </w:rPr>
      </w:pPr>
      <w:r w:rsidRPr="00E218BD">
        <w:rPr>
          <w:b/>
          <w:szCs w:val="22"/>
        </w:rPr>
        <w:fldChar w:fldCharType="end"/>
      </w:r>
    </w:p>
    <w:p w14:paraId="36B60AD0" w14:textId="77777777" w:rsidR="00D72F51" w:rsidRDefault="00D72F51">
      <w:pPr>
        <w:spacing w:after="160" w:line="259" w:lineRule="auto"/>
        <w:rPr>
          <w:b/>
        </w:rPr>
      </w:pPr>
    </w:p>
    <w:p w14:paraId="6896847A" w14:textId="77777777" w:rsidR="001C0C39" w:rsidRDefault="001C0C39">
      <w:pPr>
        <w:spacing w:after="160" w:line="259" w:lineRule="auto"/>
        <w:rPr>
          <w:b/>
        </w:rPr>
      </w:pPr>
    </w:p>
    <w:p w14:paraId="4EC22C8C" w14:textId="77777777" w:rsidR="001C0C39" w:rsidRDefault="001C0C39">
      <w:pPr>
        <w:spacing w:after="160" w:line="259" w:lineRule="auto"/>
        <w:rPr>
          <w:b/>
        </w:rPr>
      </w:pPr>
    </w:p>
    <w:p w14:paraId="02BD1EFA" w14:textId="77777777" w:rsidR="001C0C39" w:rsidRDefault="001C0C39">
      <w:pPr>
        <w:spacing w:after="160" w:line="259" w:lineRule="auto"/>
        <w:rPr>
          <w:b/>
        </w:rPr>
      </w:pPr>
    </w:p>
    <w:p w14:paraId="15D9C92B" w14:textId="77777777" w:rsidR="001C0C39" w:rsidRDefault="001C0C39">
      <w:pPr>
        <w:spacing w:after="160" w:line="259" w:lineRule="auto"/>
        <w:rPr>
          <w:b/>
        </w:rPr>
      </w:pPr>
    </w:p>
    <w:p w14:paraId="2FCFFF4D" w14:textId="77777777" w:rsidR="001C0C39" w:rsidRDefault="001C0C39">
      <w:pPr>
        <w:spacing w:after="160" w:line="259" w:lineRule="auto"/>
        <w:rPr>
          <w:b/>
        </w:rPr>
      </w:pPr>
    </w:p>
    <w:p w14:paraId="68E5326B" w14:textId="68AD5566" w:rsidR="001C0C39" w:rsidRDefault="001C0C39">
      <w:pPr>
        <w:spacing w:after="160" w:line="259" w:lineRule="auto"/>
        <w:rPr>
          <w:b/>
        </w:rPr>
      </w:pPr>
    </w:p>
    <w:p w14:paraId="2126F03A" w14:textId="77777777" w:rsidR="001C0C39" w:rsidRDefault="001C0C39">
      <w:pPr>
        <w:spacing w:after="160" w:line="259" w:lineRule="auto"/>
        <w:rPr>
          <w:b/>
        </w:rPr>
      </w:pPr>
    </w:p>
    <w:p w14:paraId="7813D2EA" w14:textId="77777777" w:rsidR="001C0C39" w:rsidRDefault="001C0C39">
      <w:pPr>
        <w:spacing w:after="160" w:line="259" w:lineRule="auto"/>
        <w:rPr>
          <w:b/>
        </w:rPr>
      </w:pPr>
    </w:p>
    <w:p w14:paraId="1918E33D" w14:textId="461E28BE" w:rsidR="005F57D4" w:rsidRDefault="005F57D4">
      <w:pPr>
        <w:spacing w:after="160" w:line="259" w:lineRule="auto"/>
        <w:rPr>
          <w:b/>
        </w:rPr>
        <w:sectPr w:rsidR="005F57D4" w:rsidSect="00523FC1">
          <w:headerReference w:type="default" r:id="rId12"/>
          <w:footerReference w:type="default" r:id="rId13"/>
          <w:pgSz w:w="12240" w:h="15840" w:code="1"/>
          <w:pgMar w:top="1701" w:right="1701" w:bottom="1701" w:left="1701" w:header="709" w:footer="709" w:gutter="0"/>
          <w:cols w:space="708"/>
          <w:docGrid w:linePitch="360"/>
        </w:sectPr>
      </w:pPr>
    </w:p>
    <w:p w14:paraId="09C682AA" w14:textId="54533D81" w:rsidR="002D38DA" w:rsidRPr="005F57D4" w:rsidRDefault="71AAEA52" w:rsidP="54686CBC">
      <w:pPr>
        <w:spacing w:after="160" w:line="259" w:lineRule="auto"/>
        <w:jc w:val="center"/>
        <w:rPr>
          <w:rFonts w:eastAsia="Times New Roman"/>
          <w:b/>
          <w:bCs/>
        </w:rPr>
      </w:pPr>
      <w:bookmarkStart w:id="240" w:name="_Toc532386978"/>
      <w:r w:rsidRPr="54686CBC">
        <w:rPr>
          <w:rFonts w:eastAsia="Times New Roman"/>
          <w:b/>
          <w:bCs/>
          <w:sz w:val="28"/>
          <w:szCs w:val="28"/>
        </w:rPr>
        <w:lastRenderedPageBreak/>
        <w:t>INTRODUCCIÓN</w:t>
      </w:r>
      <w:bookmarkEnd w:id="238"/>
      <w:bookmarkEnd w:id="239"/>
      <w:bookmarkEnd w:id="240"/>
    </w:p>
    <w:p w14:paraId="68EF0BF0" w14:textId="6A1FCDAA" w:rsidR="0B6B3A72" w:rsidRDefault="45AD19BB" w:rsidP="00E218BD">
      <w:pPr>
        <w:pStyle w:val="Sinespaciado"/>
        <w:spacing w:after="160" w:line="360" w:lineRule="auto"/>
        <w:jc w:val="both"/>
        <w:rPr>
          <w:rFonts w:ascii="Times New Roman" w:eastAsia="Times New Roman" w:hAnsi="Times New Roman" w:cs="Times New Roman"/>
          <w:lang w:val="es-CL"/>
        </w:rPr>
      </w:pPr>
      <w:r w:rsidRPr="54686CBC">
        <w:rPr>
          <w:rFonts w:ascii="Times New Roman" w:eastAsia="Times New Roman" w:hAnsi="Times New Roman" w:cs="Times New Roman"/>
          <w:lang w:val="es-CL"/>
        </w:rPr>
        <w:t>La minería chilena es una de las actividades económicas más relevantes del país, y en este contexto, los camiones CAEX (carga y extracción) cumplen un rol fundamental en el proceso productivo. Estos vehículos de gran tonelaje, diseñados para operar en faenas a cielo abierto, son esenciales para el transporte eficiente de grandes volúmenes de material, como mineral extraído y material estéril.</w:t>
      </w:r>
    </w:p>
    <w:p w14:paraId="3B05E265" w14:textId="5060367E" w:rsidR="0B6B3A72" w:rsidRDefault="45AD19BB" w:rsidP="00E218BD">
      <w:pPr>
        <w:pStyle w:val="Sinespaciado"/>
        <w:spacing w:after="160" w:line="360" w:lineRule="auto"/>
        <w:jc w:val="both"/>
        <w:rPr>
          <w:rFonts w:ascii="Times New Roman" w:eastAsia="Times New Roman" w:hAnsi="Times New Roman" w:cs="Times New Roman"/>
          <w:lang w:val="es-CL"/>
        </w:rPr>
      </w:pPr>
      <w:r w:rsidRPr="54686CBC">
        <w:rPr>
          <w:rFonts w:ascii="Times New Roman" w:eastAsia="Times New Roman" w:hAnsi="Times New Roman" w:cs="Times New Roman"/>
          <w:lang w:val="es-CL"/>
        </w:rPr>
        <w:t>La importancia de los camiones CAEX radica principalmente en su capacidad de carga, que en modelos como los Caterpillar 797F o los Komatsu 980E puede superar las 300 toneladas. Esta capacidad permite reducir la cantidad de ciclos de transporte necesarios, optimizar los tiempos de operación y disminuir los costos logísticos y de producción asociados al traslado de material.</w:t>
      </w:r>
    </w:p>
    <w:p w14:paraId="7B626A5D" w14:textId="2063B32B" w:rsidR="0B6B3A72" w:rsidRDefault="45AD19BB" w:rsidP="00E218BD">
      <w:pPr>
        <w:pStyle w:val="Sinespaciado"/>
        <w:spacing w:after="160" w:line="360" w:lineRule="auto"/>
        <w:jc w:val="both"/>
        <w:rPr>
          <w:rFonts w:ascii="Times New Roman" w:eastAsia="Times New Roman" w:hAnsi="Times New Roman" w:cs="Times New Roman"/>
          <w:lang w:val="es-CL"/>
        </w:rPr>
      </w:pPr>
      <w:r w:rsidRPr="54686CBC">
        <w:rPr>
          <w:rFonts w:ascii="Times New Roman" w:eastAsia="Times New Roman" w:hAnsi="Times New Roman" w:cs="Times New Roman"/>
          <w:lang w:val="es-CL"/>
        </w:rPr>
        <w:t>Estos equipos están diseñados para operar bajo condiciones extremas, como altas temperaturas, polvo en suspensión y terrenos irregulares, lo que los convierte en piezas clave dentro del entorno geográfico y operacional del norte de Chile. Su confiabilidad es determinante para asegurar la continuidad operativa de la cadena productiva, donde cualquier interrupción puede traducirse en pérdidas millonarias por inactividad.</w:t>
      </w:r>
    </w:p>
    <w:p w14:paraId="6331B70D" w14:textId="5E58AB5A" w:rsidR="0B6B3A72" w:rsidRDefault="45AD19BB" w:rsidP="36B555DA">
      <w:pPr>
        <w:pStyle w:val="Sinespaciado"/>
        <w:spacing w:after="160" w:line="360" w:lineRule="auto"/>
        <w:jc w:val="both"/>
        <w:rPr>
          <w:rFonts w:ascii="Times New Roman" w:eastAsia="Times New Roman" w:hAnsi="Times New Roman" w:cs="Times New Roman"/>
          <w:lang w:val="es-CL"/>
        </w:rPr>
      </w:pPr>
      <w:r w:rsidRPr="54686CBC">
        <w:rPr>
          <w:rFonts w:ascii="Times New Roman" w:eastAsia="Times New Roman" w:hAnsi="Times New Roman" w:cs="Times New Roman"/>
          <w:lang w:val="es-CL"/>
        </w:rPr>
        <w:t>En este marco, una gestión eficiente de activos críticos se vuelve esencial para garantizar la productividad sostenida del sistema. En la División Radomiro Tomic, la flota de camiones CAEX cumple un rol estratégico dentro del ciclo productivo minero, transportando grandes volúmenes de material fragmentado desde los frentes de carguío hasta las plantas de chancado y procesamiento. La continuidad y eficiencia de esta actividad es determinante para el cumplimiento de las metas diarias y la eficiencia general del proceso.</w:t>
      </w:r>
    </w:p>
    <w:p w14:paraId="6EEE5F7C" w14:textId="0E3ED0AE" w:rsidR="00791DD0" w:rsidRDefault="45AD19BB" w:rsidP="00791DD0">
      <w:pPr>
        <w:pStyle w:val="Sinespaciado"/>
        <w:spacing w:after="160" w:line="360" w:lineRule="auto"/>
        <w:jc w:val="both"/>
        <w:rPr>
          <w:rFonts w:ascii="Times New Roman" w:eastAsia="Times New Roman" w:hAnsi="Times New Roman" w:cs="Times New Roman"/>
          <w:lang w:val="es-CL"/>
        </w:rPr>
      </w:pPr>
      <w:r w:rsidRPr="54686CBC">
        <w:rPr>
          <w:rFonts w:ascii="Times New Roman" w:eastAsia="Times New Roman" w:hAnsi="Times New Roman" w:cs="Times New Roman"/>
          <w:lang w:val="es-CL"/>
        </w:rPr>
        <w:t>Dadas las condiciones operativas del entorno minero caracterizadas por exigencias climáticas, geográficas y mecánicas estos equipos están sometidos a altos niveles de desgaste, especialmente en sus sistemas tribológicos, lo que genera desafíos importantes en términos de disponibilidad, confiabilidad y costos operacionales. Se ha observado un aumento sostenido en los costos de mantenimiento, atribuible principalmente a fallas prematuras en motores, transmisiones y ejes, asociadas a desgaste y deficiencias en las prácticas de lubricación (González, 2022).</w:t>
      </w:r>
    </w:p>
    <w:p w14:paraId="2D464C76" w14:textId="788FAA6B" w:rsidR="0B6B3A72" w:rsidRDefault="00534A16" w:rsidP="36B555DA">
      <w:pPr>
        <w:pStyle w:val="Sinespaciado"/>
        <w:spacing w:after="160" w:line="360" w:lineRule="auto"/>
        <w:jc w:val="both"/>
        <w:rPr>
          <w:rFonts w:ascii="Times New Roman" w:eastAsia="Times New Roman" w:hAnsi="Times New Roman" w:cs="Times New Roman"/>
          <w:lang w:val="es-CL"/>
        </w:rPr>
      </w:pPr>
      <w:r>
        <w:rPr>
          <w:rFonts w:ascii="Times New Roman" w:eastAsia="Times New Roman" w:hAnsi="Times New Roman" w:cs="Times New Roman"/>
          <w:lang w:val="es-CL"/>
        </w:rPr>
        <w:t>E</w:t>
      </w:r>
      <w:r w:rsidR="45AD19BB" w:rsidRPr="54686CBC">
        <w:rPr>
          <w:rFonts w:ascii="Times New Roman" w:eastAsia="Times New Roman" w:hAnsi="Times New Roman" w:cs="Times New Roman"/>
          <w:lang w:val="es-CL"/>
        </w:rPr>
        <w:t xml:space="preserve">l presente estudio analiza la viabilidad de implementar un plan de mantenimiento predictivo basado en análisis tribológico, apoyado en tecnologías como Machine Learning e IoT, con el fin de anticipar fallas, optimizar la planificación de mantenimiento y reducir costos asociados. Esta propuesta se </w:t>
      </w:r>
      <w:r w:rsidR="45AD19BB" w:rsidRPr="54686CBC">
        <w:rPr>
          <w:rFonts w:ascii="Times New Roman" w:eastAsia="Times New Roman" w:hAnsi="Times New Roman" w:cs="Times New Roman"/>
          <w:lang w:val="es-CL"/>
        </w:rPr>
        <w:lastRenderedPageBreak/>
        <w:t>fundamenta en la posibilidad de obtener valor estratégico a partir de los datos operacionales, transformándolos en información útil para la toma de decisiones técnicas y de gestión.</w:t>
      </w:r>
    </w:p>
    <w:p w14:paraId="1486FA76" w14:textId="7CD5091C" w:rsidR="0B6B3A72" w:rsidRDefault="00534A16" w:rsidP="36B555DA">
      <w:pPr>
        <w:pStyle w:val="Sinespaciado"/>
        <w:spacing w:after="160" w:line="360" w:lineRule="auto"/>
        <w:jc w:val="both"/>
        <w:rPr>
          <w:rFonts w:ascii="Times New Roman" w:eastAsia="Times New Roman" w:hAnsi="Times New Roman" w:cs="Times New Roman"/>
          <w:lang w:val="es-CL"/>
        </w:rPr>
      </w:pPr>
      <w:r>
        <w:rPr>
          <w:rFonts w:ascii="Times New Roman" w:eastAsia="Times New Roman" w:hAnsi="Times New Roman" w:cs="Times New Roman"/>
          <w:lang w:val="es-CL"/>
        </w:rPr>
        <w:t xml:space="preserve">A demás de la detección temprana de </w:t>
      </w:r>
      <w:r w:rsidR="00BE2732">
        <w:rPr>
          <w:rFonts w:ascii="Times New Roman" w:eastAsia="Times New Roman" w:hAnsi="Times New Roman" w:cs="Times New Roman"/>
          <w:lang w:val="es-CL"/>
        </w:rPr>
        <w:t>condiciones críticas</w:t>
      </w:r>
      <w:r>
        <w:rPr>
          <w:rFonts w:ascii="Times New Roman" w:eastAsia="Times New Roman" w:hAnsi="Times New Roman" w:cs="Times New Roman"/>
          <w:lang w:val="es-CL"/>
        </w:rPr>
        <w:t xml:space="preserve">, </w:t>
      </w:r>
      <w:r w:rsidR="003F05AC">
        <w:rPr>
          <w:rFonts w:ascii="Times New Roman" w:eastAsia="Times New Roman" w:hAnsi="Times New Roman" w:cs="Times New Roman"/>
          <w:lang w:val="es-CL"/>
        </w:rPr>
        <w:t>también</w:t>
      </w:r>
      <w:r>
        <w:rPr>
          <w:rFonts w:ascii="Times New Roman" w:eastAsia="Times New Roman" w:hAnsi="Times New Roman" w:cs="Times New Roman"/>
          <w:lang w:val="es-CL"/>
        </w:rPr>
        <w:t xml:space="preserve"> el </w:t>
      </w:r>
      <w:r w:rsidR="00BE2732">
        <w:rPr>
          <w:rFonts w:ascii="Times New Roman" w:eastAsia="Times New Roman" w:hAnsi="Times New Roman" w:cs="Times New Roman"/>
          <w:lang w:val="es-CL"/>
        </w:rPr>
        <w:t>desafío</w:t>
      </w:r>
      <w:r>
        <w:rPr>
          <w:rFonts w:ascii="Times New Roman" w:eastAsia="Times New Roman" w:hAnsi="Times New Roman" w:cs="Times New Roman"/>
          <w:lang w:val="es-CL"/>
        </w:rPr>
        <w:t xml:space="preserve"> será </w:t>
      </w:r>
      <w:r w:rsidR="00BE2732">
        <w:rPr>
          <w:rFonts w:ascii="Times New Roman" w:eastAsia="Times New Roman" w:hAnsi="Times New Roman" w:cs="Times New Roman"/>
          <w:lang w:val="es-CL"/>
        </w:rPr>
        <w:t xml:space="preserve">generar </w:t>
      </w:r>
      <w:r w:rsidR="45AD19BB" w:rsidRPr="54686CBC">
        <w:rPr>
          <w:rFonts w:ascii="Times New Roman" w:eastAsia="Times New Roman" w:hAnsi="Times New Roman" w:cs="Times New Roman"/>
          <w:lang w:val="es-CL"/>
        </w:rPr>
        <w:t>reducción del gasto en mantenimiento entre un 5% y un 15%,</w:t>
      </w:r>
      <w:r w:rsidR="00BE2732">
        <w:rPr>
          <w:rFonts w:ascii="Times New Roman" w:eastAsia="Times New Roman" w:hAnsi="Times New Roman" w:cs="Times New Roman"/>
          <w:lang w:val="es-CL"/>
        </w:rPr>
        <w:t xml:space="preserve"> a consecuencia de esto se obtiene el beneficio de</w:t>
      </w:r>
      <w:r w:rsidR="45AD19BB" w:rsidRPr="54686CBC">
        <w:rPr>
          <w:rFonts w:ascii="Times New Roman" w:eastAsia="Times New Roman" w:hAnsi="Times New Roman" w:cs="Times New Roman"/>
          <w:lang w:val="es-CL"/>
        </w:rPr>
        <w:t xml:space="preserve"> la extensión de la vida útil de componentes. Además de sus ventajas operativas, esta propuesta representa una oportunidad concreta para avanzar hacia la digitalización de procesos, alineándose con objetivos de eficiencia, sostenibilidad e innovación dentro del sector.</w:t>
      </w:r>
    </w:p>
    <w:p w14:paraId="1ACCC7C6" w14:textId="3C676A77" w:rsidR="0B6B3A72" w:rsidRDefault="45AD19BB" w:rsidP="36B555DA">
      <w:pPr>
        <w:pStyle w:val="Sinespaciado"/>
        <w:spacing w:after="160" w:line="360" w:lineRule="auto"/>
        <w:jc w:val="both"/>
        <w:rPr>
          <w:rFonts w:ascii="Times New Roman" w:eastAsia="Times New Roman" w:hAnsi="Times New Roman" w:cs="Times New Roman"/>
          <w:lang w:val="es-CL"/>
        </w:rPr>
      </w:pPr>
      <w:r w:rsidRPr="54686CBC">
        <w:rPr>
          <w:rFonts w:ascii="Times New Roman" w:eastAsia="Times New Roman" w:hAnsi="Times New Roman" w:cs="Times New Roman"/>
          <w:lang w:val="es-CL"/>
        </w:rPr>
        <w:t>En definitiva, este trabajo plantea el diseño de un plan de mantenimiento predictivo tribológico para la flota de camiones CAEX de la División Radomiro Tomic, con el propósito de anticipar fallas, optimizar recursos y aumentar la disponibilidad operativa de los equipos, contribuyendo a una gestión más eficiente de los procesos productivos.</w:t>
      </w:r>
    </w:p>
    <w:p w14:paraId="18B86F37" w14:textId="77777777" w:rsidR="009D1458" w:rsidRDefault="009D1458" w:rsidP="36B555DA">
      <w:pPr>
        <w:pStyle w:val="Sinespaciado"/>
        <w:spacing w:after="160" w:line="360" w:lineRule="auto"/>
        <w:jc w:val="both"/>
        <w:rPr>
          <w:rFonts w:ascii="Times New Roman" w:eastAsia="Times New Roman" w:hAnsi="Times New Roman" w:cs="Times New Roman"/>
          <w:lang w:val="es-CL"/>
        </w:rPr>
      </w:pPr>
    </w:p>
    <w:p w14:paraId="70CC337A" w14:textId="77777777" w:rsidR="009D1458" w:rsidRDefault="009D1458" w:rsidP="36B555DA">
      <w:pPr>
        <w:pStyle w:val="Sinespaciado"/>
        <w:spacing w:after="160" w:line="360" w:lineRule="auto"/>
        <w:jc w:val="both"/>
        <w:rPr>
          <w:rFonts w:ascii="Times New Roman" w:eastAsia="Times New Roman" w:hAnsi="Times New Roman" w:cs="Times New Roman"/>
          <w:lang w:val="es-CL"/>
        </w:rPr>
      </w:pPr>
    </w:p>
    <w:p w14:paraId="75AE0184" w14:textId="77777777" w:rsidR="009D1458" w:rsidRDefault="009D1458" w:rsidP="36B555DA">
      <w:pPr>
        <w:pStyle w:val="Sinespaciado"/>
        <w:spacing w:after="160" w:line="360" w:lineRule="auto"/>
        <w:jc w:val="both"/>
        <w:rPr>
          <w:rFonts w:ascii="Times New Roman" w:eastAsia="Times New Roman" w:hAnsi="Times New Roman" w:cs="Times New Roman"/>
          <w:lang w:val="es-CL"/>
        </w:rPr>
      </w:pPr>
    </w:p>
    <w:p w14:paraId="6BFC443F" w14:textId="77777777" w:rsidR="009D1458" w:rsidRDefault="009D1458" w:rsidP="36B555DA">
      <w:pPr>
        <w:pStyle w:val="Sinespaciado"/>
        <w:spacing w:after="160" w:line="360" w:lineRule="auto"/>
        <w:jc w:val="both"/>
        <w:rPr>
          <w:rFonts w:ascii="Times New Roman" w:eastAsia="Times New Roman" w:hAnsi="Times New Roman" w:cs="Times New Roman"/>
          <w:lang w:val="es-CL"/>
        </w:rPr>
      </w:pPr>
    </w:p>
    <w:p w14:paraId="0AD54E96" w14:textId="77777777" w:rsidR="009D1458" w:rsidRDefault="009D1458" w:rsidP="36B555DA">
      <w:pPr>
        <w:pStyle w:val="Sinespaciado"/>
        <w:spacing w:after="160" w:line="360" w:lineRule="auto"/>
        <w:jc w:val="both"/>
        <w:rPr>
          <w:rFonts w:ascii="Times New Roman" w:eastAsia="Times New Roman" w:hAnsi="Times New Roman" w:cs="Times New Roman"/>
          <w:lang w:val="es-CL"/>
        </w:rPr>
      </w:pPr>
    </w:p>
    <w:p w14:paraId="5CFCBB2C" w14:textId="77777777" w:rsidR="009D1458" w:rsidRDefault="009D1458" w:rsidP="36B555DA">
      <w:pPr>
        <w:pStyle w:val="Sinespaciado"/>
        <w:spacing w:after="160" w:line="360" w:lineRule="auto"/>
        <w:jc w:val="both"/>
        <w:rPr>
          <w:rFonts w:ascii="Times New Roman" w:eastAsia="Times New Roman" w:hAnsi="Times New Roman" w:cs="Times New Roman"/>
          <w:lang w:val="es-CL"/>
        </w:rPr>
      </w:pPr>
    </w:p>
    <w:p w14:paraId="71553243" w14:textId="77777777" w:rsidR="009D1458" w:rsidRDefault="009D1458" w:rsidP="36B555DA">
      <w:pPr>
        <w:pStyle w:val="Sinespaciado"/>
        <w:spacing w:after="160" w:line="360" w:lineRule="auto"/>
        <w:jc w:val="both"/>
        <w:rPr>
          <w:rFonts w:ascii="Times New Roman" w:eastAsia="Times New Roman" w:hAnsi="Times New Roman" w:cs="Times New Roman"/>
          <w:lang w:val="es-CL"/>
        </w:rPr>
      </w:pPr>
    </w:p>
    <w:p w14:paraId="0B7D44D5" w14:textId="77777777" w:rsidR="009D1458" w:rsidRDefault="009D1458" w:rsidP="36B555DA">
      <w:pPr>
        <w:pStyle w:val="Sinespaciado"/>
        <w:spacing w:after="160" w:line="360" w:lineRule="auto"/>
        <w:jc w:val="both"/>
        <w:rPr>
          <w:rFonts w:ascii="Times New Roman" w:eastAsia="Times New Roman" w:hAnsi="Times New Roman" w:cs="Times New Roman"/>
          <w:lang w:val="es-CL"/>
        </w:rPr>
      </w:pPr>
    </w:p>
    <w:p w14:paraId="588D5466" w14:textId="77777777" w:rsidR="009D1458" w:rsidRDefault="009D1458" w:rsidP="36B555DA">
      <w:pPr>
        <w:pStyle w:val="Sinespaciado"/>
        <w:spacing w:after="160" w:line="360" w:lineRule="auto"/>
        <w:jc w:val="both"/>
        <w:rPr>
          <w:rFonts w:ascii="Times New Roman" w:eastAsia="Times New Roman" w:hAnsi="Times New Roman" w:cs="Times New Roman"/>
          <w:lang w:val="es-CL"/>
        </w:rPr>
      </w:pPr>
    </w:p>
    <w:p w14:paraId="2D8518CF" w14:textId="77777777" w:rsidR="009D1458" w:rsidRDefault="009D1458" w:rsidP="36B555DA">
      <w:pPr>
        <w:pStyle w:val="Sinespaciado"/>
        <w:spacing w:after="160" w:line="360" w:lineRule="auto"/>
        <w:jc w:val="both"/>
        <w:rPr>
          <w:rFonts w:ascii="Times New Roman" w:eastAsia="Times New Roman" w:hAnsi="Times New Roman" w:cs="Times New Roman"/>
          <w:lang w:val="es-CL"/>
        </w:rPr>
      </w:pPr>
    </w:p>
    <w:p w14:paraId="5D3B59F3" w14:textId="13CB67CB" w:rsidR="36B555DA" w:rsidRDefault="36B555DA" w:rsidP="36B555DA">
      <w:pPr>
        <w:pStyle w:val="Sinespaciado"/>
        <w:spacing w:after="160" w:line="360" w:lineRule="auto"/>
        <w:jc w:val="both"/>
        <w:rPr>
          <w:rFonts w:ascii="Times New Roman" w:eastAsia="Times New Roman" w:hAnsi="Times New Roman" w:cs="Times New Roman"/>
          <w:lang w:val="es-CL"/>
        </w:rPr>
      </w:pPr>
    </w:p>
    <w:p w14:paraId="7D598A85" w14:textId="6F23FDDC" w:rsidR="003F05AC" w:rsidRDefault="003F05AC" w:rsidP="36B555DA">
      <w:pPr>
        <w:pStyle w:val="Sinespaciado"/>
        <w:spacing w:after="160" w:line="360" w:lineRule="auto"/>
        <w:jc w:val="both"/>
        <w:rPr>
          <w:rFonts w:ascii="Times New Roman" w:eastAsia="Times New Roman" w:hAnsi="Times New Roman" w:cs="Times New Roman"/>
          <w:lang w:val="es-CL"/>
        </w:rPr>
      </w:pPr>
    </w:p>
    <w:p w14:paraId="52CED057" w14:textId="77777777" w:rsidR="003F05AC" w:rsidRDefault="003F05AC" w:rsidP="36B555DA">
      <w:pPr>
        <w:pStyle w:val="Sinespaciado"/>
        <w:spacing w:after="160" w:line="360" w:lineRule="auto"/>
        <w:jc w:val="both"/>
        <w:rPr>
          <w:rFonts w:ascii="Times New Roman" w:eastAsia="Times New Roman" w:hAnsi="Times New Roman" w:cs="Times New Roman"/>
          <w:lang w:val="es-CL"/>
        </w:rPr>
      </w:pPr>
    </w:p>
    <w:p w14:paraId="5DE80042" w14:textId="77777777" w:rsidR="00333B02" w:rsidRDefault="00333B02" w:rsidP="703124D0">
      <w:pPr>
        <w:pStyle w:val="Sinespaciado"/>
        <w:spacing w:after="160" w:line="360" w:lineRule="auto"/>
        <w:jc w:val="both"/>
        <w:rPr>
          <w:rFonts w:ascii="Times New Roman" w:eastAsia="Times New Roman" w:hAnsi="Times New Roman" w:cs="Times New Roman"/>
          <w:lang w:val="es-CL"/>
        </w:rPr>
      </w:pPr>
    </w:p>
    <w:p w14:paraId="3F8765CB" w14:textId="77777777" w:rsidR="009C194C" w:rsidRDefault="5F7765D0" w:rsidP="000B214E">
      <w:pPr>
        <w:pStyle w:val="Ttulo1"/>
      </w:pPr>
      <w:bookmarkStart w:id="241" w:name="_Toc201090904"/>
      <w:r w:rsidRPr="0D3D0EAD">
        <w:lastRenderedPageBreak/>
        <w:t>CAPÍTULO I</w:t>
      </w:r>
      <w:bookmarkEnd w:id="241"/>
    </w:p>
    <w:p w14:paraId="6DA06B58" w14:textId="77777777" w:rsidR="00C46693" w:rsidRDefault="5F7765D0" w:rsidP="000B214E">
      <w:pPr>
        <w:pStyle w:val="Ttulo1"/>
      </w:pPr>
      <w:bookmarkStart w:id="242" w:name="_Toc201090905"/>
      <w:r w:rsidRPr="0D3D0EAD">
        <w:t>PROBLEMA</w:t>
      </w:r>
      <w:bookmarkEnd w:id="242"/>
    </w:p>
    <w:p w14:paraId="023FAF90" w14:textId="2AEE2529" w:rsidR="0099619B" w:rsidRPr="0099619B" w:rsidRDefault="0444970C" w:rsidP="00E929D5">
      <w:pPr>
        <w:pStyle w:val="Ttulo2"/>
        <w:numPr>
          <w:ilvl w:val="1"/>
          <w:numId w:val="90"/>
        </w:numPr>
        <w:ind w:left="720"/>
      </w:pPr>
      <w:bookmarkStart w:id="243" w:name="_Toc201090906"/>
      <w:r w:rsidRPr="0D3D0EAD">
        <w:t xml:space="preserve">Planteamiento del </w:t>
      </w:r>
      <w:r w:rsidRPr="0099619B">
        <w:t>problema</w:t>
      </w:r>
      <w:bookmarkEnd w:id="243"/>
    </w:p>
    <w:p w14:paraId="100770C2" w14:textId="467B7C56" w:rsidR="00262D90" w:rsidRDefault="00012E79" w:rsidP="00E929D5">
      <w:pPr>
        <w:pStyle w:val="Ttulo3"/>
        <w:numPr>
          <w:ilvl w:val="2"/>
          <w:numId w:val="79"/>
        </w:numPr>
        <w:spacing w:line="360" w:lineRule="auto"/>
      </w:pPr>
      <w:bookmarkStart w:id="244" w:name="_Toc201090907"/>
      <w:r w:rsidRPr="00012E79">
        <w:t>Identificación del problema</w:t>
      </w:r>
      <w:bookmarkEnd w:id="244"/>
    </w:p>
    <w:p w14:paraId="0A5DD8E5" w14:textId="77777777" w:rsidR="00262D90" w:rsidRPr="00262D90" w:rsidRDefault="00262D90" w:rsidP="00262D90">
      <w:pPr>
        <w:rPr>
          <w:lang w:val="es-CL" w:eastAsia="en-US"/>
        </w:rPr>
      </w:pPr>
    </w:p>
    <w:p w14:paraId="65778387" w14:textId="319ABC6F" w:rsidR="68E4A1C4" w:rsidRDefault="7A9B6017" w:rsidP="009C194C">
      <w:pPr>
        <w:spacing w:after="160" w:line="360" w:lineRule="auto"/>
        <w:jc w:val="both"/>
        <w:rPr>
          <w:rFonts w:eastAsia="Times New Roman"/>
          <w:lang w:val="es-ES"/>
        </w:rPr>
      </w:pPr>
      <w:r w:rsidRPr="54686CBC">
        <w:rPr>
          <w:rFonts w:eastAsia="Times New Roman"/>
          <w:lang w:val="es-ES"/>
        </w:rPr>
        <w:t>El actual plan de mantenimiento preventivo/correctivo aplicado a la flota de camiones CAEX de la División Radomiro Tomic no permite anticipar adecuadamente las fallas en los componentes críticos de los equipos. Esta limitación genera detenciones no programadas, disminuye la disponibilidad operativa y aumenta los costos asociados al mantenimiento correctivo. Frente a esta situación, se vuelve indispensable la implementación de un plan de mantenimiento predictivo, apoyado en herramientas de análisis tribológico, que permita mejorar la planificación de las intervenciones y optimizar la eficiencia operacional de los activos.</w:t>
      </w:r>
    </w:p>
    <w:p w14:paraId="1B1F5003" w14:textId="35EAD05D" w:rsidR="68E4A1C4" w:rsidRDefault="7A9B6017" w:rsidP="009C194C">
      <w:pPr>
        <w:spacing w:after="160" w:line="360" w:lineRule="auto"/>
        <w:jc w:val="both"/>
        <w:rPr>
          <w:rFonts w:eastAsia="Times New Roman"/>
          <w:lang w:val="es-ES"/>
        </w:rPr>
      </w:pPr>
      <w:r w:rsidRPr="54686CBC">
        <w:rPr>
          <w:rFonts w:eastAsia="Times New Roman"/>
          <w:lang w:val="es-ES"/>
        </w:rPr>
        <w:t>La tribología, como disciplina que estudia la fricción, el desgaste y la lubricación, permite establecer estrategias de mantenimiento basadas en condición, a partir del monitoreo de variables como la viscosidad del aceite, la presencia de partículas metálicas y la temperatura del lubricante (Stachowiak &amp; Batchelor, 2014). Estas variables son clave para anticipar el deterioro de componentes como motores, transmisiones y ejes.</w:t>
      </w:r>
    </w:p>
    <w:p w14:paraId="631C4ED2" w14:textId="3FE6D209" w:rsidR="68E4A1C4" w:rsidRDefault="7A9B6017" w:rsidP="009C194C">
      <w:pPr>
        <w:spacing w:after="160" w:line="360" w:lineRule="auto"/>
        <w:jc w:val="both"/>
        <w:rPr>
          <w:rFonts w:eastAsia="Times New Roman"/>
          <w:lang w:val="es-ES"/>
        </w:rPr>
      </w:pPr>
      <w:r w:rsidRPr="54686CBC">
        <w:rPr>
          <w:rFonts w:eastAsia="Times New Roman"/>
          <w:lang w:val="es-ES"/>
        </w:rPr>
        <w:t>Actualmente, la flota de camiones CAEX cumple una función central en las operaciones mineras de la División Radomiro Tomic, realizando el transporte de material en condiciones operativas exigentes, con cargas pesadas, terrenos irregulares y jornadas prolongadas. Estas condiciones aceleran el desgaste de componentes críticos, aumentando la probabilidad de fallas (González &amp; Herrera, 2020).</w:t>
      </w:r>
    </w:p>
    <w:p w14:paraId="105561CC" w14:textId="7E7F82A7" w:rsidR="68E4A1C4" w:rsidRDefault="7A9B6017" w:rsidP="009C194C">
      <w:pPr>
        <w:spacing w:after="160" w:line="360" w:lineRule="auto"/>
        <w:jc w:val="both"/>
        <w:rPr>
          <w:rFonts w:eastAsia="Times New Roman"/>
          <w:lang w:val="es-ES"/>
        </w:rPr>
      </w:pPr>
      <w:r w:rsidRPr="54686CBC">
        <w:rPr>
          <w:rFonts w:eastAsia="Times New Roman"/>
          <w:lang w:val="es-ES"/>
        </w:rPr>
        <w:t xml:space="preserve">En este contexto, la aplicación de un plan de mantenimiento predictivo basado en análisis tribológico se presenta como una alternativa eficaz para mejorar la eficiencia de los procesos de mantenimiento. Según estudios recientes (Johnson et al., 2021), este tipo de enfoque puede reducir los costos de mantenimiento </w:t>
      </w:r>
      <w:r w:rsidR="00534A16">
        <w:rPr>
          <w:rFonts w:eastAsia="Times New Roman"/>
          <w:lang w:val="es-ES"/>
        </w:rPr>
        <w:t xml:space="preserve">hasta </w:t>
      </w:r>
      <w:r w:rsidRPr="54686CBC">
        <w:rPr>
          <w:rFonts w:eastAsia="Times New Roman"/>
          <w:lang w:val="es-ES"/>
        </w:rPr>
        <w:t xml:space="preserve">en un 25% y extender la vida útil de los componentes </w:t>
      </w:r>
      <w:r w:rsidR="00534A16">
        <w:rPr>
          <w:rFonts w:eastAsia="Times New Roman"/>
          <w:lang w:val="es-ES"/>
        </w:rPr>
        <w:t xml:space="preserve">hasta </w:t>
      </w:r>
      <w:r w:rsidRPr="54686CBC">
        <w:rPr>
          <w:rFonts w:eastAsia="Times New Roman"/>
          <w:lang w:val="es-ES"/>
        </w:rPr>
        <w:t>en un 20%, al anticipar el momento óptimo para realizar intervenciones.</w:t>
      </w:r>
    </w:p>
    <w:p w14:paraId="32249366" w14:textId="5B81A752" w:rsidR="68E4A1C4" w:rsidRDefault="7A9B6017" w:rsidP="009C194C">
      <w:pPr>
        <w:spacing w:after="160" w:line="360" w:lineRule="auto"/>
        <w:jc w:val="both"/>
        <w:rPr>
          <w:rFonts w:eastAsia="Times New Roman"/>
          <w:lang w:val="es-ES"/>
        </w:rPr>
      </w:pPr>
      <w:r w:rsidRPr="54686CBC">
        <w:rPr>
          <w:rFonts w:eastAsia="Times New Roman"/>
          <w:lang w:val="es-ES"/>
        </w:rPr>
        <w:t xml:space="preserve">Estos resultados se logran mediante el uso de tecnologías como Machine Learning e Internet de las Cosas (IoT), que permiten analizar grandes volúmenes de datos tribológicos en tiempo real y generar </w:t>
      </w:r>
      <w:r w:rsidRPr="54686CBC">
        <w:rPr>
          <w:rFonts w:eastAsia="Times New Roman"/>
          <w:lang w:val="es-ES"/>
        </w:rPr>
        <w:lastRenderedPageBreak/>
        <w:t>predicciones precisas sobre el estado de los equipos. A continuación, se detallan los principales factores que justifican la necesidad de implementar esta propuesta:</w:t>
      </w:r>
    </w:p>
    <w:p w14:paraId="3F4FABCB" w14:textId="6E7E6EB3" w:rsidR="00262D90" w:rsidRPr="00262D90" w:rsidRDefault="1BBB665F" w:rsidP="00262D90">
      <w:pPr>
        <w:pStyle w:val="TableParagraph"/>
        <w:spacing w:before="2" w:line="360" w:lineRule="auto"/>
        <w:ind w:right="101"/>
        <w:jc w:val="both"/>
        <w:rPr>
          <w:rFonts w:ascii="Times New Roman" w:eastAsia="Times New Roman" w:hAnsi="Times New Roman" w:cs="Times New Roman"/>
          <w:sz w:val="24"/>
          <w:szCs w:val="24"/>
        </w:rPr>
      </w:pPr>
      <w:r w:rsidRPr="00262D90">
        <w:rPr>
          <w:rFonts w:ascii="Times New Roman" w:eastAsia="Times New Roman" w:hAnsi="Times New Roman" w:cs="Times New Roman"/>
          <w:b/>
          <w:bCs/>
          <w:color w:val="000000" w:themeColor="text1"/>
          <w:sz w:val="24"/>
          <w:szCs w:val="24"/>
        </w:rPr>
        <w:t>Impacto económico asociado a fallas prematuras:</w:t>
      </w:r>
    </w:p>
    <w:p w14:paraId="6E95210F" w14:textId="14A042F8" w:rsidR="009746BE" w:rsidRDefault="6F43A178" w:rsidP="00262D90">
      <w:pPr>
        <w:pStyle w:val="TableParagraph"/>
        <w:spacing w:before="2" w:line="360" w:lineRule="auto"/>
        <w:ind w:right="101"/>
        <w:jc w:val="both"/>
        <w:rPr>
          <w:rFonts w:ascii="Times New Roman" w:eastAsia="Times New Roman" w:hAnsi="Times New Roman" w:cs="Times New Roman"/>
        </w:rPr>
      </w:pPr>
      <w:r w:rsidRPr="00262D90">
        <w:rPr>
          <w:rFonts w:ascii="Times New Roman" w:eastAsia="Times New Roman" w:hAnsi="Times New Roman" w:cs="Times New Roman"/>
        </w:rPr>
        <w:t xml:space="preserve">Dentro de la operación de Radomiro Tomic, una proporción significativa del costo de mantenimiento está asociada a fallas mecánicas, eléctricas y tribológicas. </w:t>
      </w:r>
    </w:p>
    <w:p w14:paraId="6335E115" w14:textId="77777777" w:rsidR="00E218BD" w:rsidRPr="00262D90" w:rsidRDefault="00E218BD" w:rsidP="00262D90">
      <w:pPr>
        <w:pStyle w:val="TableParagraph"/>
        <w:spacing w:before="2" w:line="360" w:lineRule="auto"/>
        <w:ind w:right="101"/>
        <w:jc w:val="both"/>
        <w:rPr>
          <w:rFonts w:ascii="Times New Roman" w:eastAsia="Times New Roman" w:hAnsi="Times New Roman" w:cs="Times New Roman"/>
        </w:rPr>
      </w:pPr>
    </w:p>
    <w:p w14:paraId="71D077EC" w14:textId="44920803" w:rsidR="35217E42" w:rsidRDefault="6F43A178" w:rsidP="00262D90">
      <w:pPr>
        <w:pStyle w:val="TableParagraph"/>
        <w:spacing w:before="2" w:line="360" w:lineRule="auto"/>
        <w:ind w:right="101"/>
        <w:jc w:val="both"/>
        <w:rPr>
          <w:rFonts w:ascii="Times New Roman" w:eastAsia="Times New Roman" w:hAnsi="Times New Roman" w:cs="Times New Roman"/>
        </w:rPr>
      </w:pPr>
      <w:r w:rsidRPr="00262D90">
        <w:rPr>
          <w:rFonts w:ascii="Times New Roman" w:eastAsia="Times New Roman" w:hAnsi="Times New Roman" w:cs="Times New Roman"/>
        </w:rPr>
        <w:t>Estas fallas provocan detenciones no programadas de alto impacto económico, ya que interrumpen el flujo de materiales dentro de la operación. Dado que la flota</w:t>
      </w:r>
      <w:r w:rsidR="00B01404">
        <w:rPr>
          <w:rFonts w:ascii="Times New Roman" w:eastAsia="Times New Roman" w:hAnsi="Times New Roman" w:cs="Times New Roman"/>
        </w:rPr>
        <w:t xml:space="preserve"> de camiones</w:t>
      </w:r>
      <w:r w:rsidRPr="00262D90">
        <w:rPr>
          <w:rFonts w:ascii="Times New Roman" w:eastAsia="Times New Roman" w:hAnsi="Times New Roman" w:cs="Times New Roman"/>
        </w:rPr>
        <w:t xml:space="preserve"> CAEX cumple una función estratégica dentro de la cadena de valor minera, cualquier interrupción afecta directamente los niveles de producción y la eficiencia del sistema.</w:t>
      </w:r>
    </w:p>
    <w:p w14:paraId="3B89A65A" w14:textId="77777777" w:rsidR="009746BE" w:rsidRPr="00262D90" w:rsidRDefault="009746BE" w:rsidP="00262D90">
      <w:pPr>
        <w:pStyle w:val="TableParagraph"/>
        <w:spacing w:before="2" w:line="360" w:lineRule="auto"/>
        <w:ind w:right="101"/>
        <w:jc w:val="both"/>
        <w:rPr>
          <w:rFonts w:ascii="Times New Roman" w:eastAsia="Times New Roman" w:hAnsi="Times New Roman" w:cs="Times New Roman"/>
        </w:rPr>
      </w:pPr>
    </w:p>
    <w:p w14:paraId="6EA263EA" w14:textId="5587DFE9" w:rsidR="00BA27E5" w:rsidRPr="00262D90" w:rsidRDefault="6F43A178" w:rsidP="00262D90">
      <w:pPr>
        <w:spacing w:after="160" w:line="360" w:lineRule="auto"/>
        <w:jc w:val="both"/>
        <w:rPr>
          <w:rFonts w:eastAsia="Times New Roman"/>
          <w:b/>
          <w:bCs/>
          <w:color w:val="000000" w:themeColor="text1"/>
          <w:sz w:val="24"/>
        </w:rPr>
      </w:pPr>
      <w:r w:rsidRPr="00262D90">
        <w:rPr>
          <w:rFonts w:eastAsia="Times New Roman"/>
          <w:szCs w:val="22"/>
          <w:lang w:val="es-ES"/>
        </w:rPr>
        <w:t>En este escenario, la transición desde un modelo correctivo/preventivo hacia un enfoque predictivo permitiría anticipar fallas antes de que estas ocurran. La detección temprana de patrones de desgaste contribuiría no solo a reducir costos, sino también a mejorar los indicadores de confiabilidad, disponibilidad y continuidad operacional.</w:t>
      </w:r>
    </w:p>
    <w:p w14:paraId="325E1A9D" w14:textId="77777777" w:rsidR="00262D90" w:rsidRPr="00262D90" w:rsidRDefault="1BBB665F" w:rsidP="00262D90">
      <w:pPr>
        <w:pStyle w:val="TableParagraph"/>
        <w:spacing w:before="2" w:line="360" w:lineRule="auto"/>
        <w:ind w:right="103"/>
        <w:jc w:val="both"/>
        <w:rPr>
          <w:rFonts w:ascii="Times New Roman" w:eastAsia="Times New Roman" w:hAnsi="Times New Roman" w:cs="Times New Roman"/>
          <w:b/>
          <w:bCs/>
          <w:color w:val="000000" w:themeColor="text1"/>
          <w:sz w:val="24"/>
          <w:szCs w:val="24"/>
        </w:rPr>
      </w:pPr>
      <w:r w:rsidRPr="00262D90">
        <w:rPr>
          <w:rFonts w:ascii="Times New Roman" w:eastAsia="Times New Roman" w:hAnsi="Times New Roman" w:cs="Times New Roman"/>
          <w:b/>
          <w:bCs/>
          <w:color w:val="000000" w:themeColor="text1"/>
          <w:sz w:val="24"/>
          <w:szCs w:val="24"/>
        </w:rPr>
        <w:t>Disponibilidad de tecnologías avanzadas aplicables:</w:t>
      </w:r>
    </w:p>
    <w:p w14:paraId="28A053B2" w14:textId="3389390B" w:rsidR="00DC0611" w:rsidRPr="00262D90" w:rsidRDefault="565498E2" w:rsidP="00262D90">
      <w:pPr>
        <w:pStyle w:val="TableParagraph"/>
        <w:spacing w:before="2" w:line="360" w:lineRule="auto"/>
        <w:ind w:right="103"/>
        <w:jc w:val="both"/>
        <w:rPr>
          <w:rFonts w:ascii="Times New Roman" w:eastAsia="Times New Roman" w:hAnsi="Times New Roman" w:cs="Times New Roman"/>
        </w:rPr>
      </w:pPr>
      <w:r w:rsidRPr="00262D90">
        <w:rPr>
          <w:rFonts w:ascii="Times New Roman" w:eastAsia="Times New Roman" w:hAnsi="Times New Roman" w:cs="Times New Roman"/>
        </w:rPr>
        <w:t>El avance sostenido de la transformación digital en la industria ha permitido la incorporación efectiva de tecnologías predictivas avanzadas para enfrentar los desafíos del mantenimiento en entornos industriales altamente exigentes, como la minería. En este contexto, la integración de soluciones basadas en Machine Learning (ML) y el Internet de las Cosas (IoT) se ha convertido en una estrategia clave para la gestión eficiente de activos, permitiendo una transición desde modelos reactivos o preventivos hacia esquemas predictivos inteligentes.</w:t>
      </w:r>
    </w:p>
    <w:p w14:paraId="44B8237C" w14:textId="79BCF8F9" w:rsidR="00DC0611" w:rsidRPr="00262D90" w:rsidRDefault="565498E2" w:rsidP="00262D90">
      <w:pPr>
        <w:spacing w:before="240" w:after="240" w:line="360" w:lineRule="auto"/>
        <w:jc w:val="both"/>
        <w:rPr>
          <w:rFonts w:eastAsia="Times New Roman"/>
          <w:szCs w:val="22"/>
          <w:lang w:val="es-ES"/>
        </w:rPr>
      </w:pPr>
      <w:r w:rsidRPr="00262D90">
        <w:rPr>
          <w:rFonts w:eastAsia="Times New Roman"/>
          <w:szCs w:val="22"/>
          <w:lang w:val="es-ES"/>
        </w:rPr>
        <w:t>En el caso particular de la flota de camiones CAEX de la División Radomiro Tomic, la aplicación de estas tecnologías representa una respuesta concreta y viable a la problemática de fallas tribológicas prematuras, al permitir el monitoreo continuo en tiempo real de variables críticas que influyen directamente en el desgaste de componentes de alto valor, tales como motores, transmisiones y sistemas de lubricación.</w:t>
      </w:r>
    </w:p>
    <w:p w14:paraId="17E74057" w14:textId="7B5AE7BD" w:rsidR="00DC0611" w:rsidRPr="00262D90" w:rsidRDefault="565498E2" w:rsidP="00262D90">
      <w:pPr>
        <w:spacing w:before="240" w:after="240" w:line="360" w:lineRule="auto"/>
        <w:jc w:val="both"/>
        <w:rPr>
          <w:rFonts w:eastAsia="Times New Roman"/>
          <w:szCs w:val="22"/>
          <w:lang w:val="es-ES"/>
        </w:rPr>
      </w:pPr>
      <w:r w:rsidRPr="00262D90">
        <w:rPr>
          <w:rFonts w:eastAsia="Times New Roman"/>
          <w:szCs w:val="22"/>
          <w:lang w:val="es-ES"/>
        </w:rPr>
        <w:t>La implementación de sensores IoT en dichos componentes posibilita la captura sistemática de datos operacionales clave como:</w:t>
      </w:r>
    </w:p>
    <w:p w14:paraId="4B3357D7" w14:textId="35083F9C" w:rsidR="00DC0611" w:rsidRPr="00262D90" w:rsidRDefault="565498E2" w:rsidP="00E929D5">
      <w:pPr>
        <w:pStyle w:val="Prrafodelista"/>
        <w:numPr>
          <w:ilvl w:val="0"/>
          <w:numId w:val="55"/>
        </w:numPr>
        <w:spacing w:before="240" w:after="240" w:line="360" w:lineRule="auto"/>
        <w:jc w:val="both"/>
        <w:rPr>
          <w:rFonts w:ascii="Times New Roman" w:eastAsia="Times New Roman" w:hAnsi="Times New Roman" w:cs="Times New Roman"/>
          <w:lang w:val="es-ES"/>
        </w:rPr>
      </w:pPr>
      <w:r w:rsidRPr="00262D90">
        <w:rPr>
          <w:rFonts w:ascii="Times New Roman" w:eastAsia="Times New Roman" w:hAnsi="Times New Roman" w:cs="Times New Roman"/>
          <w:lang w:val="es-ES"/>
        </w:rPr>
        <w:t>Temperatura del lubricante</w:t>
      </w:r>
      <w:r w:rsidR="58B88C0C" w:rsidRPr="00262D90">
        <w:rPr>
          <w:rFonts w:ascii="Times New Roman" w:eastAsia="Times New Roman" w:hAnsi="Times New Roman" w:cs="Times New Roman"/>
          <w:lang w:val="es-ES"/>
        </w:rPr>
        <w:t>.</w:t>
      </w:r>
    </w:p>
    <w:p w14:paraId="16472D07" w14:textId="0EA92CE4" w:rsidR="00DC0611" w:rsidRPr="00262D90" w:rsidRDefault="565498E2" w:rsidP="00E929D5">
      <w:pPr>
        <w:pStyle w:val="Prrafodelista"/>
        <w:numPr>
          <w:ilvl w:val="0"/>
          <w:numId w:val="55"/>
        </w:numPr>
        <w:spacing w:before="240" w:after="240" w:line="360" w:lineRule="auto"/>
        <w:jc w:val="both"/>
        <w:rPr>
          <w:rFonts w:ascii="Times New Roman" w:eastAsia="Times New Roman" w:hAnsi="Times New Roman" w:cs="Times New Roman"/>
          <w:lang w:val="es-ES"/>
        </w:rPr>
      </w:pPr>
      <w:r w:rsidRPr="00262D90">
        <w:rPr>
          <w:rFonts w:ascii="Times New Roman" w:eastAsia="Times New Roman" w:hAnsi="Times New Roman" w:cs="Times New Roman"/>
          <w:lang w:val="es-ES"/>
        </w:rPr>
        <w:lastRenderedPageBreak/>
        <w:t>Viscosidad</w:t>
      </w:r>
      <w:r w:rsidR="58B88C0C" w:rsidRPr="00262D90">
        <w:rPr>
          <w:rFonts w:ascii="Times New Roman" w:eastAsia="Times New Roman" w:hAnsi="Times New Roman" w:cs="Times New Roman"/>
          <w:lang w:val="es-ES"/>
        </w:rPr>
        <w:t>.</w:t>
      </w:r>
    </w:p>
    <w:p w14:paraId="2B45509C" w14:textId="655BABC9" w:rsidR="00DC0611" w:rsidRPr="00262D90" w:rsidRDefault="565498E2" w:rsidP="00E929D5">
      <w:pPr>
        <w:pStyle w:val="Prrafodelista"/>
        <w:numPr>
          <w:ilvl w:val="0"/>
          <w:numId w:val="55"/>
        </w:numPr>
        <w:spacing w:before="240" w:after="240" w:line="360" w:lineRule="auto"/>
        <w:jc w:val="both"/>
        <w:rPr>
          <w:rFonts w:ascii="Times New Roman" w:eastAsia="Times New Roman" w:hAnsi="Times New Roman" w:cs="Times New Roman"/>
          <w:lang w:val="es-ES"/>
        </w:rPr>
      </w:pPr>
      <w:r w:rsidRPr="00262D90">
        <w:rPr>
          <w:rFonts w:ascii="Times New Roman" w:eastAsia="Times New Roman" w:hAnsi="Times New Roman" w:cs="Times New Roman"/>
          <w:lang w:val="es-ES"/>
        </w:rPr>
        <w:t>Concentración de partículas metálicas</w:t>
      </w:r>
      <w:r w:rsidR="58B88C0C" w:rsidRPr="00262D90">
        <w:rPr>
          <w:rFonts w:ascii="Times New Roman" w:eastAsia="Times New Roman" w:hAnsi="Times New Roman" w:cs="Times New Roman"/>
          <w:lang w:val="es-ES"/>
        </w:rPr>
        <w:t>.</w:t>
      </w:r>
    </w:p>
    <w:p w14:paraId="213E3654" w14:textId="2E905AEC" w:rsidR="00DC0611" w:rsidRPr="00262D90" w:rsidRDefault="565498E2" w:rsidP="00E929D5">
      <w:pPr>
        <w:pStyle w:val="Prrafodelista"/>
        <w:numPr>
          <w:ilvl w:val="0"/>
          <w:numId w:val="55"/>
        </w:numPr>
        <w:spacing w:before="240" w:after="240" w:line="360" w:lineRule="auto"/>
        <w:jc w:val="both"/>
        <w:rPr>
          <w:rFonts w:ascii="Times New Roman" w:eastAsia="Times New Roman" w:hAnsi="Times New Roman" w:cs="Times New Roman"/>
          <w:lang w:val="es-ES"/>
        </w:rPr>
      </w:pPr>
      <w:r w:rsidRPr="00262D90">
        <w:rPr>
          <w:rFonts w:ascii="Times New Roman" w:eastAsia="Times New Roman" w:hAnsi="Times New Roman" w:cs="Times New Roman"/>
          <w:lang w:val="es-ES"/>
        </w:rPr>
        <w:t>Presencia de agua</w:t>
      </w:r>
      <w:r w:rsidR="58B88C0C" w:rsidRPr="00262D90">
        <w:rPr>
          <w:rFonts w:ascii="Times New Roman" w:eastAsia="Times New Roman" w:hAnsi="Times New Roman" w:cs="Times New Roman"/>
          <w:lang w:val="es-ES"/>
        </w:rPr>
        <w:t>.</w:t>
      </w:r>
    </w:p>
    <w:p w14:paraId="6B2BA982" w14:textId="1DC7FDA1" w:rsidR="00DC0611" w:rsidRPr="009D1458" w:rsidRDefault="565498E2" w:rsidP="00E929D5">
      <w:pPr>
        <w:pStyle w:val="Prrafodelista"/>
        <w:numPr>
          <w:ilvl w:val="0"/>
          <w:numId w:val="55"/>
        </w:numPr>
        <w:spacing w:before="240" w:after="240" w:line="360" w:lineRule="auto"/>
        <w:jc w:val="both"/>
        <w:rPr>
          <w:rFonts w:ascii="Times New Roman" w:eastAsia="Times New Roman" w:hAnsi="Times New Roman" w:cs="Times New Roman"/>
          <w:lang w:val="es-ES"/>
        </w:rPr>
      </w:pPr>
      <w:r w:rsidRPr="00262D90">
        <w:rPr>
          <w:rFonts w:ascii="Times New Roman" w:eastAsia="Times New Roman" w:hAnsi="Times New Roman" w:cs="Times New Roman"/>
          <w:lang w:val="es-ES"/>
        </w:rPr>
        <w:t>Presión y condiciones de operación</w:t>
      </w:r>
      <w:r w:rsidRPr="54686CBC">
        <w:rPr>
          <w:rFonts w:ascii="Times New Roman" w:eastAsia="Times New Roman" w:hAnsi="Times New Roman" w:cs="Times New Roman"/>
          <w:lang w:val="es-ES"/>
        </w:rPr>
        <w:t>.</w:t>
      </w:r>
    </w:p>
    <w:p w14:paraId="68CCD683" w14:textId="0E27B21A" w:rsidR="00DC0611" w:rsidRPr="00262D90" w:rsidRDefault="565498E2" w:rsidP="00262D90">
      <w:pPr>
        <w:spacing w:before="240" w:after="240" w:line="360" w:lineRule="auto"/>
        <w:jc w:val="both"/>
        <w:rPr>
          <w:rFonts w:eastAsia="Times New Roman"/>
          <w:szCs w:val="22"/>
          <w:lang w:val="es-ES"/>
        </w:rPr>
      </w:pPr>
      <w:r w:rsidRPr="00262D90">
        <w:rPr>
          <w:rFonts w:eastAsia="Times New Roman"/>
          <w:szCs w:val="22"/>
          <w:lang w:val="es-ES"/>
        </w:rPr>
        <w:t>A diferencia de los métodos tradicionales, que dependen de inspecciones manuales o análisis periódicos de laboratorio, esta nueva arquitectura digital permite que los datos se recopilen, integren y procesen de forma continua mediante plataformas en la nube o sistemas industriales especializados.</w:t>
      </w:r>
    </w:p>
    <w:p w14:paraId="4085DB4F" w14:textId="798D28E0" w:rsidR="00DC0611" w:rsidRPr="00262D90" w:rsidRDefault="565498E2" w:rsidP="00262D90">
      <w:pPr>
        <w:spacing w:before="240" w:after="240" w:line="360" w:lineRule="auto"/>
        <w:jc w:val="both"/>
        <w:rPr>
          <w:rFonts w:eastAsia="Times New Roman"/>
          <w:szCs w:val="22"/>
          <w:lang w:val="es-ES"/>
        </w:rPr>
      </w:pPr>
      <w:r w:rsidRPr="00262D90">
        <w:rPr>
          <w:rFonts w:eastAsia="Times New Roman"/>
          <w:szCs w:val="22"/>
          <w:lang w:val="es-ES"/>
        </w:rPr>
        <w:t>El valor estratégico de esta información radica en su tratamiento mediante modelos de aprendizaje automático, que permiten identificar patrones anómalos de comportamiento que preceden a una falla incipiente. Estos modelos, mediante técnicas como clasificación, regresión o análisis de series temporales, pueden aprender del historial operativo y generar predicciones confiables, activando alertas y recomendaciones preventivas de forma automatizada y en tiempo real.</w:t>
      </w:r>
    </w:p>
    <w:p w14:paraId="18A3770A" w14:textId="5E37D5F9" w:rsidR="00DC0611" w:rsidRPr="00262D90" w:rsidRDefault="565498E2" w:rsidP="00262D90">
      <w:pPr>
        <w:spacing w:before="240" w:after="240" w:line="360" w:lineRule="auto"/>
        <w:jc w:val="both"/>
        <w:rPr>
          <w:rFonts w:eastAsia="Times New Roman"/>
          <w:szCs w:val="22"/>
          <w:lang w:val="es-ES"/>
        </w:rPr>
      </w:pPr>
      <w:r w:rsidRPr="00262D90">
        <w:rPr>
          <w:rFonts w:eastAsia="Times New Roman"/>
          <w:szCs w:val="22"/>
          <w:lang w:val="es-ES"/>
        </w:rPr>
        <w:t>Estudios aplicados al sector minero, como los desarrollados por Johnson, Smith y Wang (2021), han demostrado que esta integración tecnológica permite reducir los costos de mantenimiento</w:t>
      </w:r>
      <w:r w:rsidR="00A80322">
        <w:rPr>
          <w:rFonts w:eastAsia="Times New Roman"/>
          <w:szCs w:val="22"/>
          <w:lang w:val="es-ES"/>
        </w:rPr>
        <w:t xml:space="preserve"> hasta</w:t>
      </w:r>
      <w:r w:rsidRPr="00262D90">
        <w:rPr>
          <w:rFonts w:eastAsia="Times New Roman"/>
          <w:szCs w:val="22"/>
          <w:lang w:val="es-ES"/>
        </w:rPr>
        <w:t xml:space="preserve"> en aproximadamente un 25%, además de extender la vida útil de componentes críticos hasta en un 20%, generando un impacto positivo directo en los indicadores de confiabilidad, disponibilidad y utilización de activos.</w:t>
      </w:r>
    </w:p>
    <w:p w14:paraId="5BDA2BCC" w14:textId="385CA74A" w:rsidR="00DC0611" w:rsidRPr="00262D90" w:rsidRDefault="565498E2" w:rsidP="00262D90">
      <w:pPr>
        <w:spacing w:before="240" w:after="240" w:line="360" w:lineRule="auto"/>
        <w:jc w:val="both"/>
        <w:rPr>
          <w:rFonts w:eastAsia="Times New Roman"/>
          <w:szCs w:val="22"/>
          <w:lang w:val="es-ES"/>
        </w:rPr>
      </w:pPr>
      <w:r w:rsidRPr="00262D90">
        <w:rPr>
          <w:rFonts w:eastAsia="Times New Roman"/>
          <w:szCs w:val="22"/>
          <w:lang w:val="es-ES"/>
        </w:rPr>
        <w:t>Desde el enfoque de la Ingeniería Civil Industrial, esta implementación tecnológica se vincula directamente con la eficiencia operacional, la reducción de variabilidad en los procesos, la optimización de recursos técnicos y económicos, y la toma de decisiones basada en datos reales. Además, fortalece la capacidad organizacional para gestionar información en tiempo real, anticipar desviaciones y ajustar proactivamente las estrategias de mantenimiento y operación, alineándose con los principios de mejora continua, automatización y sustentabilidad.</w:t>
      </w:r>
    </w:p>
    <w:p w14:paraId="48993E42" w14:textId="2508DD4A" w:rsidR="00791DD0" w:rsidRDefault="565498E2" w:rsidP="009746BE">
      <w:pPr>
        <w:spacing w:before="240" w:after="240" w:line="360" w:lineRule="auto"/>
        <w:jc w:val="both"/>
        <w:rPr>
          <w:rFonts w:eastAsia="Times New Roman"/>
          <w:szCs w:val="22"/>
          <w:lang w:val="es-ES"/>
        </w:rPr>
      </w:pPr>
      <w:r w:rsidRPr="00262D90">
        <w:rPr>
          <w:rFonts w:eastAsia="Times New Roman"/>
          <w:szCs w:val="22"/>
          <w:lang w:val="es-ES"/>
        </w:rPr>
        <w:t>La adopción de estas tecnologías no solo responde a una necesidad técnica, sino que representa una decisión estratégica que transforma el modelo de gestión de mantenimiento,</w:t>
      </w:r>
      <w:r w:rsidRPr="54686CBC">
        <w:rPr>
          <w:rFonts w:eastAsia="Times New Roman"/>
          <w:lang w:val="es-ES"/>
        </w:rPr>
        <w:t xml:space="preserve"> </w:t>
      </w:r>
      <w:r w:rsidRPr="00262D90">
        <w:rPr>
          <w:rFonts w:eastAsia="Times New Roman"/>
          <w:szCs w:val="22"/>
          <w:lang w:val="es-ES"/>
        </w:rPr>
        <w:t>aporta valor</w:t>
      </w:r>
      <w:r w:rsidRPr="54686CBC">
        <w:rPr>
          <w:rFonts w:eastAsia="Times New Roman"/>
          <w:lang w:val="es-ES"/>
        </w:rPr>
        <w:t xml:space="preserve"> </w:t>
      </w:r>
      <w:r w:rsidRPr="00262D90">
        <w:rPr>
          <w:rFonts w:eastAsia="Times New Roman"/>
          <w:szCs w:val="22"/>
          <w:lang w:val="es-ES"/>
        </w:rPr>
        <w:t>competitivo, y permite a la organización avanzar hacia una operación minera más resiliente, inteligente y orientada a la excelencia operacional.</w:t>
      </w:r>
    </w:p>
    <w:p w14:paraId="601E209F" w14:textId="77777777" w:rsidR="00E218BD" w:rsidRPr="00262D90" w:rsidRDefault="00E218BD" w:rsidP="009746BE">
      <w:pPr>
        <w:spacing w:before="240" w:after="240" w:line="360" w:lineRule="auto"/>
        <w:jc w:val="both"/>
        <w:rPr>
          <w:rFonts w:eastAsia="Times New Roman"/>
          <w:color w:val="000000" w:themeColor="text1"/>
        </w:rPr>
      </w:pPr>
    </w:p>
    <w:p w14:paraId="3B98ED0D" w14:textId="450A0EBF" w:rsidR="006E1627" w:rsidRPr="00262D90" w:rsidRDefault="1BBB665F" w:rsidP="00262D90">
      <w:pPr>
        <w:pStyle w:val="TableParagraph"/>
        <w:spacing w:before="2" w:line="360" w:lineRule="auto"/>
        <w:ind w:right="103"/>
        <w:jc w:val="both"/>
        <w:rPr>
          <w:rFonts w:ascii="Times New Roman" w:eastAsia="Times New Roman" w:hAnsi="Times New Roman" w:cs="Times New Roman"/>
          <w:b/>
          <w:bCs/>
          <w:lang w:val="es-CL"/>
        </w:rPr>
      </w:pPr>
      <w:r w:rsidRPr="00262D90">
        <w:rPr>
          <w:rFonts w:ascii="Times New Roman" w:eastAsia="Times New Roman" w:hAnsi="Times New Roman" w:cs="Times New Roman"/>
          <w:b/>
          <w:bCs/>
          <w:color w:val="000000" w:themeColor="text1"/>
          <w:sz w:val="24"/>
          <w:szCs w:val="24"/>
        </w:rPr>
        <w:lastRenderedPageBreak/>
        <w:t>Contribución a la sostenibilidad operativa</w:t>
      </w:r>
      <w:r w:rsidRPr="00262D90">
        <w:rPr>
          <w:rFonts w:ascii="Times New Roman" w:eastAsia="Times New Roman" w:hAnsi="Times New Roman" w:cs="Times New Roman"/>
          <w:b/>
          <w:bCs/>
          <w:sz w:val="24"/>
          <w:szCs w:val="24"/>
        </w:rPr>
        <w:t>:</w:t>
      </w:r>
    </w:p>
    <w:p w14:paraId="4CB48A06" w14:textId="332C8331" w:rsidR="7F6EAA0D" w:rsidRDefault="384FEAD1" w:rsidP="00262D90">
      <w:pPr>
        <w:spacing w:after="160" w:line="360" w:lineRule="auto"/>
        <w:jc w:val="both"/>
        <w:rPr>
          <w:rFonts w:eastAsia="Times New Roman"/>
          <w:lang w:val="es-CL"/>
        </w:rPr>
      </w:pPr>
      <w:r w:rsidRPr="00262D90">
        <w:rPr>
          <w:rFonts w:eastAsia="Times New Roman"/>
          <w:szCs w:val="22"/>
          <w:lang w:val="es-ES"/>
        </w:rPr>
        <w:t>Además de los beneficios económicos, la implementación de un plan de mantenimiento predictivo tiene impactos positivos en el uso de recursos y la sostenibilidad del proceso. Al reducir la frecuencia de mantenimientos correctivos y la reposición innecesaria de repuestos o lubricantes, se disminuye también la huella ambiental de la operación. Esto se traduce en una menor generación de residuos industriales y un uso más eficiente de los recursos energéticos y materiales.</w:t>
      </w:r>
    </w:p>
    <w:p w14:paraId="1C9C19A3" w14:textId="4DB1CEC9" w:rsidR="006E1627" w:rsidRPr="00262D90" w:rsidRDefault="1BBB665F" w:rsidP="00262D90">
      <w:pPr>
        <w:pStyle w:val="TableParagraph"/>
        <w:spacing w:before="2" w:line="360" w:lineRule="auto"/>
        <w:ind w:right="103"/>
        <w:jc w:val="both"/>
        <w:rPr>
          <w:rFonts w:ascii="Times New Roman" w:eastAsia="Times New Roman" w:hAnsi="Times New Roman" w:cs="Times New Roman"/>
          <w:b/>
          <w:bCs/>
          <w:sz w:val="24"/>
          <w:szCs w:val="24"/>
          <w:lang w:val="es-CL"/>
        </w:rPr>
      </w:pPr>
      <w:r w:rsidRPr="00262D90">
        <w:rPr>
          <w:rFonts w:ascii="Times New Roman" w:eastAsia="Times New Roman" w:hAnsi="Times New Roman" w:cs="Times New Roman"/>
          <w:b/>
          <w:bCs/>
          <w:color w:val="000000" w:themeColor="text1"/>
          <w:sz w:val="24"/>
          <w:szCs w:val="24"/>
        </w:rPr>
        <w:t>Alineación con los objetivos estratégicos corporativos:</w:t>
      </w:r>
    </w:p>
    <w:p w14:paraId="51218C40" w14:textId="39F63E1F" w:rsidR="00262D90" w:rsidRPr="00262D90" w:rsidRDefault="1F80F6C6" w:rsidP="00262D90">
      <w:pPr>
        <w:spacing w:after="160" w:line="360" w:lineRule="auto"/>
        <w:jc w:val="both"/>
        <w:rPr>
          <w:rFonts w:eastAsia="Times New Roman"/>
          <w:szCs w:val="22"/>
          <w:lang w:val="es-ES"/>
        </w:rPr>
      </w:pPr>
      <w:r w:rsidRPr="00262D90">
        <w:rPr>
          <w:rFonts w:eastAsia="Times New Roman"/>
          <w:szCs w:val="22"/>
          <w:lang w:val="es-ES"/>
        </w:rPr>
        <w:t>La compañía ha definido como eje estratégico la transformación digital, la automatización de procesos y el fortalecimiento de la sostenibilidad operativa. En este contexto, la mejora de la gestión tribológica mediante la aplicación de tecnologías predictivas se alinea directamente con estos lineamientos, permitiendo una toma de decisiones más informada, eficiente y orientada al logro de objetivos productivos.</w:t>
      </w:r>
    </w:p>
    <w:p w14:paraId="0FBA0911" w14:textId="40DE2DC2" w:rsidR="00C46693" w:rsidRDefault="00C46693" w:rsidP="00E929D5">
      <w:pPr>
        <w:pStyle w:val="Ttulo3"/>
        <w:numPr>
          <w:ilvl w:val="2"/>
          <w:numId w:val="79"/>
        </w:numPr>
      </w:pPr>
      <w:bookmarkStart w:id="245" w:name="_Toc201090908"/>
      <w:r>
        <w:t>Análisis</w:t>
      </w:r>
      <w:bookmarkEnd w:id="245"/>
    </w:p>
    <w:p w14:paraId="00D32FD2" w14:textId="77777777" w:rsidR="00C46693" w:rsidRPr="00C46693" w:rsidRDefault="00C46693" w:rsidP="00C46693">
      <w:pPr>
        <w:rPr>
          <w:lang w:val="es-CL" w:eastAsia="en-US"/>
        </w:rPr>
      </w:pPr>
    </w:p>
    <w:p w14:paraId="72C9E275" w14:textId="36B2C09D" w:rsidR="745E2430" w:rsidRPr="00262D90" w:rsidRDefault="5578A2AA" w:rsidP="009C194C">
      <w:pPr>
        <w:spacing w:after="160" w:line="360" w:lineRule="auto"/>
        <w:jc w:val="both"/>
        <w:rPr>
          <w:rFonts w:eastAsia="Times New Roman"/>
          <w:szCs w:val="22"/>
          <w:lang w:val="es-CL"/>
        </w:rPr>
      </w:pPr>
      <w:r w:rsidRPr="00262D90">
        <w:rPr>
          <w:rFonts w:eastAsia="Times New Roman"/>
          <w:szCs w:val="22"/>
          <w:lang w:val="es-CL"/>
        </w:rPr>
        <w:t>El presente estudio se fundamenta en diversas fortalez</w:t>
      </w:r>
      <w:r w:rsidRPr="00262D90">
        <w:rPr>
          <w:rFonts w:eastAsia="Times New Roman"/>
          <w:szCs w:val="22"/>
          <w:lang w:val="es-CL" w:eastAsia="es-ES"/>
        </w:rPr>
        <w:t xml:space="preserve">as </w:t>
      </w:r>
      <w:r w:rsidR="3F116882" w:rsidRPr="00262D90">
        <w:rPr>
          <w:rFonts w:eastAsia="Times New Roman"/>
          <w:szCs w:val="22"/>
          <w:lang w:val="es-CL" w:eastAsia="es-ES"/>
        </w:rPr>
        <w:t>internas</w:t>
      </w:r>
      <w:r w:rsidRPr="00262D90">
        <w:rPr>
          <w:rFonts w:eastAsia="Times New Roman"/>
          <w:szCs w:val="22"/>
          <w:lang w:val="es-CL" w:eastAsia="es-ES"/>
        </w:rPr>
        <w:t>,</w:t>
      </w:r>
      <w:r w:rsidR="5A4A2198" w:rsidRPr="00262D90">
        <w:rPr>
          <w:rFonts w:eastAsia="Times New Roman"/>
          <w:szCs w:val="22"/>
          <w:lang w:val="es-CL" w:eastAsia="es-ES"/>
        </w:rPr>
        <w:t xml:space="preserve"> </w:t>
      </w:r>
      <w:r w:rsidRPr="00262D90">
        <w:rPr>
          <w:rFonts w:eastAsia="Times New Roman"/>
          <w:szCs w:val="22"/>
          <w:lang w:val="es-CL" w:eastAsia="es-ES"/>
        </w:rPr>
        <w:t>entre las que des</w:t>
      </w:r>
      <w:r w:rsidRPr="00262D90">
        <w:rPr>
          <w:rFonts w:eastAsia="Times New Roman"/>
          <w:szCs w:val="22"/>
          <w:lang w:val="es-CL"/>
        </w:rPr>
        <w:t>taca la importancia estratégica de la flota de camiones CAEX en la continuidad operativa de la División Radomiro Tomic, así como la disponibilidad de una base de datos histórica robusta que contiene información sobre fallas, mantenimientos y condiciones operativas. Esta riqueza de datos proporciona una base técnica sólida para sustentar la propuesta de un Plan de Mantenimiento Predictivo, orientado al diseño e implementación de un sistema de análisis tribológico que aporte directamente a la optimización de la gestión de mantenimiento de activos críticos.</w:t>
      </w:r>
    </w:p>
    <w:p w14:paraId="659E6CD5" w14:textId="33B2EFD7" w:rsidR="745E2430" w:rsidRPr="00262D90" w:rsidRDefault="5578A2AA" w:rsidP="00262D90">
      <w:pPr>
        <w:spacing w:after="160" w:line="360" w:lineRule="auto"/>
        <w:jc w:val="both"/>
        <w:rPr>
          <w:rFonts w:eastAsia="Times New Roman"/>
          <w:szCs w:val="22"/>
          <w:lang w:val="es-CL"/>
        </w:rPr>
      </w:pPr>
      <w:r w:rsidRPr="00262D90">
        <w:rPr>
          <w:rFonts w:eastAsia="Times New Roman"/>
          <w:szCs w:val="22"/>
          <w:lang w:val="es-CL"/>
        </w:rPr>
        <w:t>En el caso específico del proyect</w:t>
      </w:r>
      <w:r w:rsidR="411F3BA1" w:rsidRPr="00262D90">
        <w:rPr>
          <w:rFonts w:eastAsia="Times New Roman"/>
          <w:szCs w:val="22"/>
          <w:lang w:val="es-CL"/>
        </w:rPr>
        <w:t xml:space="preserve">o </w:t>
      </w:r>
      <w:r w:rsidRPr="00262D90">
        <w:rPr>
          <w:rFonts w:eastAsia="Times New Roman"/>
          <w:szCs w:val="22"/>
          <w:lang w:val="es-CL"/>
        </w:rPr>
        <w:t>aplicado en Radomiro Tomic, se desarrolló una simulación con más de 8.000 registros operacionales, validando que variables como hierro (Fe), silicio (Si), cobre (Cu), viscosidad, TAN/TBN y presencia de agua actúan como indicadores confiables del desgaste tribológico. La combinación de estos datos con modelos de aprendizaje automático (Machine Learning) permite construir un sistema capaz de generar alertas tempranas de fallas y de proyectar</w:t>
      </w:r>
      <w:r w:rsidRPr="54686CBC">
        <w:rPr>
          <w:rFonts w:eastAsia="Times New Roman"/>
          <w:lang w:val="es-CL"/>
        </w:rPr>
        <w:t xml:space="preserve"> la </w:t>
      </w:r>
      <w:r w:rsidRPr="00262D90">
        <w:rPr>
          <w:rFonts w:eastAsia="Times New Roman"/>
          <w:szCs w:val="22"/>
          <w:lang w:val="es-CL"/>
        </w:rPr>
        <w:t>criticidad futura de los componentes, aportando información relevante para una planificación basada en condición.</w:t>
      </w:r>
    </w:p>
    <w:p w14:paraId="3FB0D8D9" w14:textId="3CCB6160" w:rsidR="745E2430" w:rsidRPr="00262D90" w:rsidRDefault="5578A2AA" w:rsidP="00262D90">
      <w:pPr>
        <w:spacing w:after="160" w:line="360" w:lineRule="auto"/>
        <w:jc w:val="both"/>
        <w:rPr>
          <w:rFonts w:eastAsia="Times New Roman"/>
          <w:szCs w:val="22"/>
          <w:lang w:val="es-CL"/>
        </w:rPr>
      </w:pPr>
      <w:r w:rsidRPr="00262D90">
        <w:rPr>
          <w:rFonts w:eastAsia="Times New Roman"/>
          <w:szCs w:val="22"/>
          <w:lang w:val="es-CL"/>
        </w:rPr>
        <w:t xml:space="preserve">Este enfoque transforma significativamente la lógica de gestión tradicional del área de mantenimiento, desplazando los esquemas correctivos y preventivos hacia un modelo predictivo avanzado, sustentado en datos y decisiones automatizadas. En lugar de intervenir por calendario o en </w:t>
      </w:r>
      <w:r w:rsidRPr="00262D90">
        <w:rPr>
          <w:rFonts w:eastAsia="Times New Roman"/>
          <w:szCs w:val="22"/>
          <w:lang w:val="es-CL"/>
        </w:rPr>
        <w:lastRenderedPageBreak/>
        <w:t>respuesta a una falla, el mantenimiento se ejecuta en el momento óptimo, evitando detenciones no planificadas, reduciendo los costos por repuestos innecesarios y manteniendo altos niveles de confiabilidad y disponibilidad operacional.</w:t>
      </w:r>
    </w:p>
    <w:p w14:paraId="01DFE637" w14:textId="06F77E9A" w:rsidR="745E2430" w:rsidRPr="00262D90" w:rsidRDefault="5578A2AA" w:rsidP="00262D90">
      <w:pPr>
        <w:spacing w:after="160" w:line="360" w:lineRule="auto"/>
        <w:jc w:val="both"/>
        <w:rPr>
          <w:rFonts w:eastAsia="Times New Roman"/>
          <w:szCs w:val="22"/>
          <w:lang w:val="es-CL"/>
        </w:rPr>
      </w:pPr>
      <w:r w:rsidRPr="00262D90">
        <w:rPr>
          <w:rFonts w:eastAsia="Times New Roman"/>
          <w:szCs w:val="22"/>
          <w:lang w:val="es-CL"/>
        </w:rPr>
        <w:t>Además, la implementación de esta solución digital permite avanzar hacia una operación más sustentable, al mejorar el uso eficiente de lubricantes, reducir el consumo de piezas de recambio y minimizar la generación de residuos peligrosos. Así, la digitalización del mantenimiento no solo genera eficiencia técnica y económica, sino que también fortalece la responsabilidad ambiental dentro del marco de desarrollo sostenible que hoy exige la industria.</w:t>
      </w:r>
    </w:p>
    <w:p w14:paraId="2B43B40D" w14:textId="3613FCD6" w:rsidR="00262D90" w:rsidRDefault="5578A2AA" w:rsidP="009C194C">
      <w:pPr>
        <w:spacing w:after="160" w:line="360" w:lineRule="auto"/>
        <w:jc w:val="both"/>
        <w:rPr>
          <w:rFonts w:eastAsia="Times New Roman"/>
          <w:szCs w:val="22"/>
          <w:lang w:val="es-CL"/>
        </w:rPr>
      </w:pPr>
      <w:r w:rsidRPr="00262D90">
        <w:rPr>
          <w:rFonts w:eastAsia="Times New Roman"/>
          <w:szCs w:val="22"/>
          <w:lang w:val="es-CL"/>
        </w:rPr>
        <w:t xml:space="preserve">Desde una perspectiva del entorno externo, existen oportunidades significativas que fortalecen esta propuesta, como la creciente digitalización del sector minero, el acceso a tecnologías emergentes como IoT y Machine Learning, y la presión del mercado por mejorar indicadores de productividad y reducir costos operacionales. Esta transformación tecnológica está alineada con los principios de Industria 4.0, que a lo largo de la formación </w:t>
      </w:r>
      <w:r w:rsidR="002F7CB5">
        <w:rPr>
          <w:rFonts w:eastAsia="Times New Roman"/>
          <w:szCs w:val="22"/>
          <w:lang w:val="es-CL"/>
        </w:rPr>
        <w:t>profesional</w:t>
      </w:r>
      <w:r w:rsidRPr="00262D90">
        <w:rPr>
          <w:rFonts w:eastAsia="Times New Roman"/>
          <w:szCs w:val="22"/>
          <w:lang w:val="es-CL"/>
        </w:rPr>
        <w:t xml:space="preserve"> han sido presentados como un eje clave para la competitividad organizacional.</w:t>
      </w:r>
    </w:p>
    <w:p w14:paraId="17C7CBEC" w14:textId="77777777" w:rsidR="00262D90" w:rsidRDefault="5578A2AA" w:rsidP="009C194C">
      <w:pPr>
        <w:spacing w:after="160" w:line="360" w:lineRule="auto"/>
        <w:jc w:val="both"/>
        <w:rPr>
          <w:rFonts w:eastAsia="Times New Roman"/>
          <w:szCs w:val="22"/>
          <w:lang w:val="es-CL"/>
        </w:rPr>
      </w:pPr>
      <w:r w:rsidRPr="00262D90">
        <w:rPr>
          <w:rFonts w:eastAsia="Times New Roman"/>
          <w:szCs w:val="22"/>
          <w:lang w:val="es-CL"/>
        </w:rPr>
        <w:t>No obstante, para lograr una implementación efectiva y sostenible en el tiempo, es imprescindible enfrentar ciertas debilidades técnicas y organizacionales, entre las cuales se identifican: la baja integración actual de sensores inteligentes en la maquinaria, la dependencia de modelos tradicionales de mantenimiento y la limitada capacitación del personal en tecnologías predictivas y análisis de datos.</w:t>
      </w:r>
    </w:p>
    <w:p w14:paraId="4FE2F29C" w14:textId="6104FF6C" w:rsidR="745E2430" w:rsidRPr="00262D90" w:rsidRDefault="5578A2AA" w:rsidP="009C194C">
      <w:pPr>
        <w:spacing w:after="160" w:line="360" w:lineRule="auto"/>
        <w:jc w:val="both"/>
        <w:rPr>
          <w:rFonts w:eastAsia="Times New Roman"/>
          <w:szCs w:val="22"/>
          <w:lang w:val="es-CL"/>
        </w:rPr>
      </w:pPr>
      <w:r w:rsidRPr="00262D90">
        <w:rPr>
          <w:rFonts w:eastAsia="Times New Roman"/>
          <w:szCs w:val="22"/>
          <w:lang w:val="es-CL"/>
        </w:rPr>
        <w:t>Asimismo, deben gestionarse amenazas operacionales y organizacionales, tales como la resistencia al cambio cultural, la interoperabilidad entre sistemas antiguos y nuevas plataformas, y las condiciones ambientales extremas que podrían afectar la precisión y estabilidad de los datos recolectados.</w:t>
      </w:r>
    </w:p>
    <w:p w14:paraId="0969C0C8" w14:textId="631B7757" w:rsidR="009D1458" w:rsidRDefault="5578A2AA" w:rsidP="00262D90">
      <w:pPr>
        <w:spacing w:after="160" w:line="360" w:lineRule="auto"/>
        <w:jc w:val="both"/>
        <w:rPr>
          <w:rFonts w:eastAsia="Times New Roman"/>
          <w:szCs w:val="22"/>
          <w:lang w:val="es-CL"/>
        </w:rPr>
      </w:pPr>
      <w:r w:rsidRPr="00262D90">
        <w:rPr>
          <w:rFonts w:eastAsia="Times New Roman"/>
          <w:szCs w:val="22"/>
          <w:lang w:val="es-CL"/>
        </w:rPr>
        <w:t xml:space="preserve">En este contexto, el diseño de una herramienta de análisis predictivo tribológico se plantea como una solución técnica y estratégica, orientada a anticipar fallas en componentes críticos mediante </w:t>
      </w:r>
      <w:r w:rsidRPr="54686CBC">
        <w:rPr>
          <w:rFonts w:eastAsia="Times New Roman"/>
          <w:lang w:val="es-CL"/>
        </w:rPr>
        <w:t xml:space="preserve">sensores </w:t>
      </w:r>
      <w:r w:rsidRPr="00262D90">
        <w:rPr>
          <w:rFonts w:eastAsia="Times New Roman"/>
          <w:szCs w:val="22"/>
          <w:lang w:val="es-CL"/>
        </w:rPr>
        <w:t>de monitoreo en línea, integrados con plataformas de análisis de datos. La interpretación de esta información permitirá una toma de decisiones basada en la condición real de los activos, con el objetivo de incrementar la confiabilidad, disponibilidad y eficiencia del mantenimiento en la flota de camiones CAEX de la División Radomiro Tomic.</w:t>
      </w:r>
    </w:p>
    <w:p w14:paraId="1B34D24D" w14:textId="261E3593" w:rsidR="00CE5893" w:rsidRPr="00CE5893" w:rsidRDefault="5F7765D0" w:rsidP="00E929D5">
      <w:pPr>
        <w:pStyle w:val="Ttulo3"/>
        <w:numPr>
          <w:ilvl w:val="2"/>
          <w:numId w:val="79"/>
        </w:numPr>
        <w:spacing w:line="360" w:lineRule="auto"/>
        <w:rPr>
          <w:rFonts w:eastAsia="Times New Roman"/>
        </w:rPr>
      </w:pPr>
      <w:bookmarkStart w:id="246" w:name="_Toc201090909"/>
      <w:r w:rsidRPr="0D3D0EAD">
        <w:rPr>
          <w:rFonts w:eastAsia="Times New Roman" w:cs="Times New Roman"/>
        </w:rPr>
        <w:lastRenderedPageBreak/>
        <w:t>Formulación del problema</w:t>
      </w:r>
      <w:bookmarkEnd w:id="246"/>
      <w:r w:rsidR="7FC33936" w:rsidRPr="0D3D0EAD">
        <w:rPr>
          <w:rFonts w:eastAsia="Times New Roman" w:cs="Times New Roman"/>
        </w:rPr>
        <w:t xml:space="preserve"> </w:t>
      </w:r>
    </w:p>
    <w:p w14:paraId="7792F0CA" w14:textId="1D039516" w:rsidR="77B74877" w:rsidRPr="00262D90" w:rsidRDefault="2CAC6190" w:rsidP="009C194C">
      <w:pPr>
        <w:spacing w:before="240" w:after="240" w:line="360" w:lineRule="auto"/>
        <w:jc w:val="both"/>
        <w:rPr>
          <w:rFonts w:eastAsia="Times New Roman"/>
          <w:szCs w:val="22"/>
          <w:lang w:val="es-ES"/>
        </w:rPr>
      </w:pPr>
      <w:r w:rsidRPr="00262D90">
        <w:rPr>
          <w:rFonts w:eastAsia="Times New Roman"/>
          <w:szCs w:val="22"/>
          <w:lang w:val="es-ES"/>
        </w:rPr>
        <w:t xml:space="preserve">La División Radomiro Tomic, perteneciente a </w:t>
      </w:r>
      <w:r w:rsidR="004E7991">
        <w:rPr>
          <w:rFonts w:eastAsia="Times New Roman"/>
          <w:szCs w:val="22"/>
          <w:lang w:val="es-ES"/>
        </w:rPr>
        <w:t>Codelco</w:t>
      </w:r>
      <w:r w:rsidRPr="00262D90">
        <w:rPr>
          <w:rFonts w:eastAsia="Times New Roman"/>
          <w:szCs w:val="22"/>
          <w:lang w:val="es-ES"/>
        </w:rPr>
        <w:t>, cuenta con una flota de camiones CAEX que constituye un eslabón crítico en la cadena de valor de la operación minera, al asegurar el transporte continuo y eficiente del material extraído hacia las plantas de procesamiento. La confiabilidad de esta flota tiene un impacto directo sobre la productividad del sistema completo, por lo que su gestión representa un componente esencial dentro del modelo de negocio de la minería a cielo abierto.</w:t>
      </w:r>
    </w:p>
    <w:p w14:paraId="4E2CBBF7" w14:textId="7B305260" w:rsidR="77B74877" w:rsidRPr="00262D90" w:rsidRDefault="2CAC6190" w:rsidP="009C194C">
      <w:pPr>
        <w:spacing w:before="240" w:after="240" w:line="360" w:lineRule="auto"/>
        <w:jc w:val="both"/>
        <w:rPr>
          <w:rFonts w:eastAsia="Times New Roman"/>
          <w:szCs w:val="22"/>
          <w:lang w:val="es-ES"/>
        </w:rPr>
      </w:pPr>
      <w:r w:rsidRPr="00262D90">
        <w:rPr>
          <w:rFonts w:eastAsia="Times New Roman"/>
          <w:szCs w:val="22"/>
          <w:lang w:val="es-ES"/>
        </w:rPr>
        <w:t>En los últimos años, se ha observado un incremento significativo en los costos asociados al mantenimiento correctivo y preventivo de estos equipos, situación atribuible en gran parte a fallas tribológicas prematuras en componentes vitales como motores, transmisiones y ejes. Estas fallas, derivadas del desgaste acelerado y de ineficiencias en los procesos de lubricación, generan detenciones no programadas que afectan directamente la disponibilidad operativa, reducen el rendimiento del sistema productivo y elevan el riesgo de incidentes mayores. Esta situación, además de comprometer los indicadores técnicos, impacta negativamente en la rentabilidad, continuidad operacional y sostenibilidad de la operación.</w:t>
      </w:r>
    </w:p>
    <w:p w14:paraId="04021298" w14:textId="76148416" w:rsidR="77B74877" w:rsidRPr="00262D90" w:rsidRDefault="00044A62" w:rsidP="009C194C">
      <w:pPr>
        <w:spacing w:before="240" w:after="240" w:line="360" w:lineRule="auto"/>
        <w:jc w:val="both"/>
        <w:rPr>
          <w:rFonts w:eastAsia="Times New Roman"/>
          <w:szCs w:val="22"/>
          <w:lang w:val="es-ES"/>
        </w:rPr>
      </w:pPr>
      <w:r>
        <w:rPr>
          <w:rFonts w:eastAsia="Times New Roman"/>
          <w:szCs w:val="22"/>
          <w:lang w:val="es-ES"/>
        </w:rPr>
        <w:t>E</w:t>
      </w:r>
      <w:r w:rsidR="2CAC6190" w:rsidRPr="00262D90">
        <w:rPr>
          <w:rFonts w:eastAsia="Times New Roman"/>
          <w:szCs w:val="22"/>
          <w:lang w:val="es-ES"/>
        </w:rPr>
        <w:t>sta problemática trasciende lo meramente técnico, ya que evidencia deficiencias en la planificación, control y gestión estratégica de activos físicos. Si bien se cuenta con programas de mantenimiento preventivo y correctivo, la carencia de un modelo predictivo basado en analítica de datos, inteligencia artificial e integración digital limita la capacidad organizacional para anticipar eventos críticos, asignar eficientemente recursos, optimizar costos de ciclo de vida y asegurar el cumplimiento de los objetivos operacionales.</w:t>
      </w:r>
    </w:p>
    <w:p w14:paraId="08AD26B5" w14:textId="578ABEFB" w:rsidR="77B74877" w:rsidRDefault="2CAC6190" w:rsidP="009C194C">
      <w:pPr>
        <w:spacing w:before="240" w:after="240" w:line="360" w:lineRule="auto"/>
        <w:jc w:val="both"/>
        <w:rPr>
          <w:rFonts w:eastAsia="Times New Roman"/>
          <w:lang w:val="es-ES"/>
        </w:rPr>
      </w:pPr>
      <w:r w:rsidRPr="00262D90">
        <w:rPr>
          <w:rFonts w:eastAsia="Times New Roman"/>
          <w:szCs w:val="22"/>
          <w:lang w:val="es-ES"/>
        </w:rPr>
        <w:t>Adicionalmente, se identifican brechas estructurales relevantes: baja integración entre plataformas tecnológicas (GMAO, SCADA, sensores IoT), escasa interoperabilidad entre áreas técnicas y de gestión, ausencia de monitoreo en tiempo real y limitaciones en la capacitación del personal técnico para enfrentar desafíos asociados a la transformación digital</w:t>
      </w:r>
      <w:r w:rsidRPr="54686CBC">
        <w:rPr>
          <w:rFonts w:eastAsia="Times New Roman"/>
          <w:lang w:val="es-ES"/>
        </w:rPr>
        <w:t xml:space="preserve"> </w:t>
      </w:r>
      <w:r w:rsidRPr="00262D90">
        <w:rPr>
          <w:rFonts w:eastAsia="Times New Roman"/>
          <w:szCs w:val="22"/>
          <w:lang w:val="es-ES"/>
        </w:rPr>
        <w:t>del mantenimiento</w:t>
      </w:r>
      <w:r w:rsidR="00C0337B">
        <w:rPr>
          <w:rFonts w:eastAsia="Times New Roman"/>
          <w:szCs w:val="22"/>
          <w:lang w:val="es-ES"/>
        </w:rPr>
        <w:t xml:space="preserve"> de camiones</w:t>
      </w:r>
      <w:r w:rsidRPr="00262D90">
        <w:rPr>
          <w:rFonts w:eastAsia="Times New Roman"/>
          <w:szCs w:val="22"/>
          <w:lang w:val="es-ES"/>
        </w:rPr>
        <w:t>. Estas debilidades organizacionales dificultan una gestión proactiva y sustentable de los activos críticos.</w:t>
      </w:r>
    </w:p>
    <w:p w14:paraId="2E5DC5F0" w14:textId="16C8D1F4" w:rsidR="77B74877" w:rsidRPr="00262D90" w:rsidRDefault="2CAC6190" w:rsidP="009C194C">
      <w:pPr>
        <w:spacing w:before="240" w:after="240" w:line="360" w:lineRule="auto"/>
        <w:jc w:val="both"/>
        <w:rPr>
          <w:rFonts w:eastAsia="Times New Roman"/>
          <w:szCs w:val="22"/>
          <w:lang w:val="es-ES"/>
        </w:rPr>
      </w:pPr>
      <w:r w:rsidRPr="00262D90">
        <w:rPr>
          <w:rFonts w:eastAsia="Times New Roman"/>
          <w:szCs w:val="22"/>
          <w:lang w:val="es-ES"/>
        </w:rPr>
        <w:t xml:space="preserve">Ante este panorama, se vuelve imperativo el diseño e implementación de un modelo de gestión de mantenimiento predictivo tribológico, que permita anticipar fallas mediante el análisis de variables como viscosidad, temperatura, contenido de partículas metálicas y presión del lubricante. Este modelo, basado en tecnologías de machine learning, sensores inteligentes y dashboards de monitoreo, </w:t>
      </w:r>
      <w:r w:rsidRPr="00262D90">
        <w:rPr>
          <w:rFonts w:eastAsia="Times New Roman"/>
          <w:szCs w:val="22"/>
          <w:lang w:val="es-ES"/>
        </w:rPr>
        <w:lastRenderedPageBreak/>
        <w:t>representa una herramienta concreta para optimizar la disponibilidad, confiabilidad y mantenibilidad de los activos, reducir costos operacionales y fortalecer la toma de decisiones basada en datos.</w:t>
      </w:r>
    </w:p>
    <w:p w14:paraId="281991A1" w14:textId="0C1C3C3A" w:rsidR="00C46693" w:rsidRDefault="2CAC6190" w:rsidP="00C46693">
      <w:pPr>
        <w:spacing w:before="240" w:after="240" w:line="360" w:lineRule="auto"/>
        <w:jc w:val="both"/>
        <w:rPr>
          <w:rFonts w:eastAsia="Times New Roman"/>
          <w:szCs w:val="22"/>
          <w:lang w:val="es-ES"/>
        </w:rPr>
      </w:pPr>
      <w:r w:rsidRPr="00262D90">
        <w:rPr>
          <w:rFonts w:eastAsia="Times New Roman"/>
          <w:szCs w:val="22"/>
          <w:lang w:val="es-ES"/>
        </w:rPr>
        <w:t>Esta solución no solo resuelve un problema técnico, sino que responde a los desafíos estratégicos de la organización, al incorporar principios de eficiencia operativa, gestión integrada de activos, análisis económico-financiero, sustentabilidad operacional y gestión del cambio. Por tanto, el desarrollo de este modelo constituye un aporte sustantivo al mejoramiento continuo y a la consolidación de una minería más competitiva, resiliente y alineada con los estándares globales de excelenc</w:t>
      </w:r>
      <w:r w:rsidR="00C46693">
        <w:rPr>
          <w:rFonts w:eastAsia="Times New Roman"/>
          <w:szCs w:val="22"/>
          <w:lang w:val="es-ES"/>
        </w:rPr>
        <w:t>ia</w:t>
      </w:r>
      <w:r w:rsidR="00B45B1A">
        <w:rPr>
          <w:rFonts w:eastAsia="Times New Roman"/>
          <w:szCs w:val="22"/>
          <w:lang w:val="es-ES"/>
        </w:rPr>
        <w:t>.</w:t>
      </w:r>
    </w:p>
    <w:p w14:paraId="06420F32" w14:textId="38957E33" w:rsidR="00C46693" w:rsidRPr="0099619B" w:rsidRDefault="00C46693" w:rsidP="00E929D5">
      <w:pPr>
        <w:pStyle w:val="Ttulo2"/>
        <w:numPr>
          <w:ilvl w:val="1"/>
          <w:numId w:val="79"/>
        </w:numPr>
      </w:pPr>
      <w:bookmarkStart w:id="247" w:name="_Toc201090910"/>
      <w:r w:rsidRPr="0099619B">
        <w:t>Objetivos</w:t>
      </w:r>
      <w:bookmarkEnd w:id="247"/>
      <w:r w:rsidRPr="0099619B">
        <w:t xml:space="preserve"> </w:t>
      </w:r>
    </w:p>
    <w:p w14:paraId="16623971" w14:textId="740B8C70" w:rsidR="0099619B" w:rsidRDefault="0099619B" w:rsidP="00E929D5">
      <w:pPr>
        <w:pStyle w:val="Ttulo3"/>
        <w:numPr>
          <w:ilvl w:val="2"/>
          <w:numId w:val="79"/>
        </w:numPr>
        <w:spacing w:before="2" w:line="360" w:lineRule="auto"/>
        <w:ind w:right="103"/>
        <w:jc w:val="both"/>
      </w:pPr>
      <w:bookmarkStart w:id="248" w:name="_Toc201090911"/>
      <w:r>
        <w:t>O</w:t>
      </w:r>
      <w:r w:rsidR="3542D70F" w:rsidRPr="0D3D0EAD">
        <w:t>bjetivo</w:t>
      </w:r>
      <w:r w:rsidR="2B1689D0" w:rsidRPr="0D3D0EAD">
        <w:t xml:space="preserve"> </w:t>
      </w:r>
      <w:r w:rsidR="2B1689D0" w:rsidRPr="0099619B">
        <w:t>general</w:t>
      </w:r>
      <w:bookmarkEnd w:id="248"/>
    </w:p>
    <w:p w14:paraId="7A179A19" w14:textId="77777777" w:rsidR="00865768" w:rsidRPr="00865768" w:rsidRDefault="00865768" w:rsidP="00865768">
      <w:pPr>
        <w:rPr>
          <w:lang w:val="es-CL" w:eastAsia="en-US"/>
        </w:rPr>
      </w:pPr>
    </w:p>
    <w:p w14:paraId="33125D54" w14:textId="7E0FE2C1" w:rsidR="003F05AC" w:rsidRPr="003F05AC" w:rsidRDefault="003F05AC" w:rsidP="003F05AC">
      <w:pPr>
        <w:spacing w:line="360" w:lineRule="auto"/>
        <w:jc w:val="both"/>
        <w:rPr>
          <w:rFonts w:eastAsia="Times New Roman"/>
          <w:lang w:val="es-ES"/>
        </w:rPr>
      </w:pPr>
      <w:r w:rsidRPr="003F05AC">
        <w:rPr>
          <w:rFonts w:eastAsia="Times New Roman"/>
          <w:lang w:val="es-ES"/>
        </w:rPr>
        <w:t xml:space="preserve">Proponer un plan de mantenimiento predictivo para la flota de camiones CAEX </w:t>
      </w:r>
      <w:r w:rsidR="00E218BD">
        <w:rPr>
          <w:rFonts w:eastAsia="Times New Roman"/>
          <w:lang w:val="es-ES"/>
        </w:rPr>
        <w:t xml:space="preserve"> </w:t>
      </w:r>
      <w:r w:rsidRPr="003F05AC">
        <w:rPr>
          <w:rFonts w:eastAsia="Times New Roman"/>
          <w:lang w:val="es-ES"/>
        </w:rPr>
        <w:t>de la División Minera Radomiro Tomic, orientado a predecir y prevenir fallas mecánicas relacionadas con el desgaste y la lubricación, optimizar los ciclos de mantenimiento y contribuir a la reducción de costos operativos, mejorando así la disponibilidad y eficiencia operativa de los equipos.</w:t>
      </w:r>
    </w:p>
    <w:p w14:paraId="178B20C9" w14:textId="33998B9E" w:rsidR="00CE5893" w:rsidRDefault="2B1689D0" w:rsidP="00E929D5">
      <w:pPr>
        <w:pStyle w:val="Ttulo3"/>
        <w:numPr>
          <w:ilvl w:val="2"/>
          <w:numId w:val="79"/>
        </w:numPr>
        <w:spacing w:line="360" w:lineRule="auto"/>
      </w:pPr>
      <w:bookmarkStart w:id="249" w:name="_Toc201090912"/>
      <w:r w:rsidRPr="0D3D0EAD">
        <w:t>Objetivo específico</w:t>
      </w:r>
      <w:bookmarkEnd w:id="249"/>
    </w:p>
    <w:p w14:paraId="248DEEB6" w14:textId="77777777" w:rsidR="00865768" w:rsidRPr="00865768" w:rsidRDefault="00865768" w:rsidP="00865768">
      <w:pPr>
        <w:rPr>
          <w:lang w:val="es-CL" w:eastAsia="en-US"/>
        </w:rPr>
      </w:pPr>
    </w:p>
    <w:p w14:paraId="7AFCE73C" w14:textId="3B686CE0" w:rsidR="003F05AC" w:rsidRPr="003F05AC" w:rsidRDefault="003F05AC" w:rsidP="003F05AC">
      <w:pPr>
        <w:pStyle w:val="Prrafodelista"/>
        <w:numPr>
          <w:ilvl w:val="0"/>
          <w:numId w:val="128"/>
        </w:numPr>
        <w:spacing w:before="2" w:line="360" w:lineRule="auto"/>
        <w:ind w:right="103"/>
        <w:jc w:val="both"/>
        <w:rPr>
          <w:rFonts w:ascii="Times New Roman" w:eastAsia="Times New Roman" w:hAnsi="Times New Roman" w:cs="Times New Roman"/>
        </w:rPr>
      </w:pPr>
      <w:r w:rsidRPr="003F05AC">
        <w:rPr>
          <w:rFonts w:ascii="Times New Roman" w:eastAsia="Times New Roman" w:hAnsi="Times New Roman" w:cs="Times New Roman"/>
        </w:rPr>
        <w:t xml:space="preserve">Diagnosticar el estado actual de la flota de camiones </w:t>
      </w:r>
      <w:r w:rsidR="001E1AEB">
        <w:rPr>
          <w:rFonts w:ascii="Times New Roman" w:eastAsia="Times New Roman" w:hAnsi="Times New Roman" w:cs="Times New Roman"/>
        </w:rPr>
        <w:t>CAEX</w:t>
      </w:r>
      <w:r w:rsidRPr="003F05AC">
        <w:rPr>
          <w:rFonts w:ascii="Times New Roman" w:eastAsia="Times New Roman" w:hAnsi="Times New Roman" w:cs="Times New Roman"/>
        </w:rPr>
        <w:t xml:space="preserve"> mediante el análisis histórico de fallas y datos de lubricación , identificando patrones de desgaste</w:t>
      </w:r>
      <w:r w:rsidR="006B7616">
        <w:rPr>
          <w:rFonts w:ascii="Times New Roman" w:eastAsia="Times New Roman" w:hAnsi="Times New Roman" w:cs="Times New Roman"/>
        </w:rPr>
        <w:t>.</w:t>
      </w:r>
    </w:p>
    <w:p w14:paraId="533FE9E6" w14:textId="3DF0FD81" w:rsidR="003F05AC" w:rsidRPr="003F05AC" w:rsidRDefault="003F05AC" w:rsidP="003F05AC">
      <w:pPr>
        <w:pStyle w:val="Prrafodelista"/>
        <w:numPr>
          <w:ilvl w:val="0"/>
          <w:numId w:val="128"/>
        </w:numPr>
        <w:spacing w:before="2" w:line="360" w:lineRule="auto"/>
        <w:ind w:right="103"/>
        <w:jc w:val="both"/>
        <w:rPr>
          <w:rFonts w:ascii="Times New Roman" w:eastAsia="Times New Roman" w:hAnsi="Times New Roman" w:cs="Times New Roman"/>
        </w:rPr>
      </w:pPr>
      <w:r w:rsidRPr="003F05AC">
        <w:rPr>
          <w:rFonts w:ascii="Times New Roman" w:eastAsia="Times New Roman" w:hAnsi="Times New Roman" w:cs="Times New Roman"/>
        </w:rPr>
        <w:t xml:space="preserve">Diseñar un plan de mantenimiento predictivo basado en el análisis de parámetros críticos orientado a predecir y prevenir fallos en </w:t>
      </w:r>
      <w:r w:rsidR="006B7616">
        <w:rPr>
          <w:rFonts w:ascii="Times New Roman" w:eastAsia="Times New Roman" w:hAnsi="Times New Roman" w:cs="Times New Roman"/>
        </w:rPr>
        <w:t xml:space="preserve">los </w:t>
      </w:r>
      <w:r w:rsidRPr="003F05AC">
        <w:rPr>
          <w:rFonts w:ascii="Times New Roman" w:eastAsia="Times New Roman" w:hAnsi="Times New Roman" w:cs="Times New Roman"/>
        </w:rPr>
        <w:t>camiones CAEX.</w:t>
      </w:r>
    </w:p>
    <w:p w14:paraId="55FCF532" w14:textId="2E4AB89C" w:rsidR="003F05AC" w:rsidRPr="003F05AC" w:rsidRDefault="003F05AC" w:rsidP="003F05AC">
      <w:pPr>
        <w:pStyle w:val="Prrafodelista"/>
        <w:numPr>
          <w:ilvl w:val="0"/>
          <w:numId w:val="128"/>
        </w:numPr>
        <w:spacing w:before="2" w:line="360" w:lineRule="auto"/>
        <w:ind w:right="103"/>
        <w:jc w:val="both"/>
        <w:rPr>
          <w:rFonts w:ascii="Times New Roman" w:eastAsia="Times New Roman" w:hAnsi="Times New Roman" w:cs="Times New Roman"/>
        </w:rPr>
      </w:pPr>
      <w:r w:rsidRPr="003F05AC">
        <w:rPr>
          <w:rFonts w:ascii="Times New Roman" w:eastAsia="Times New Roman" w:hAnsi="Times New Roman" w:cs="Times New Roman"/>
        </w:rPr>
        <w:t>Definir un conjunto de indicadores clave de desempeño (KPI) que permitan monitorear, evaluar y controlar la efectividad del plan de mantenimiento predictivo propuesto.</w:t>
      </w:r>
    </w:p>
    <w:p w14:paraId="6457546E" w14:textId="6E865460" w:rsidR="003F05AC" w:rsidRPr="003F05AC" w:rsidRDefault="003F05AC" w:rsidP="003F05AC">
      <w:pPr>
        <w:pStyle w:val="Prrafodelista"/>
        <w:numPr>
          <w:ilvl w:val="0"/>
          <w:numId w:val="128"/>
        </w:numPr>
        <w:spacing w:before="2" w:line="360" w:lineRule="auto"/>
        <w:ind w:right="103"/>
        <w:jc w:val="both"/>
        <w:rPr>
          <w:rFonts w:ascii="Times New Roman" w:eastAsia="Times New Roman" w:hAnsi="Times New Roman" w:cs="Times New Roman"/>
        </w:rPr>
      </w:pPr>
      <w:r w:rsidRPr="003F05AC">
        <w:rPr>
          <w:rFonts w:ascii="Times New Roman" w:eastAsia="Times New Roman" w:hAnsi="Times New Roman" w:cs="Times New Roman"/>
        </w:rPr>
        <w:t>Evaluar cuantitativa y cualitativamente el impacto operativo y económico del plan de mantenimiento predictivo , considerando la reducción de costos asociados a reparaciones no planificadas, el aumento de la disponibilidad operativa de los equipos y la prolongación de su vida útil.</w:t>
      </w:r>
    </w:p>
    <w:p w14:paraId="4DDDC3E1" w14:textId="427AF070" w:rsidR="003F05AC" w:rsidRPr="00E218BD" w:rsidRDefault="003F05AC" w:rsidP="00A3104F">
      <w:pPr>
        <w:pStyle w:val="Prrafodelista"/>
        <w:numPr>
          <w:ilvl w:val="0"/>
          <w:numId w:val="128"/>
        </w:numPr>
        <w:spacing w:before="2" w:line="360" w:lineRule="auto"/>
        <w:ind w:right="103"/>
        <w:jc w:val="both"/>
        <w:rPr>
          <w:rFonts w:eastAsia="Times New Roman"/>
        </w:rPr>
      </w:pPr>
      <w:r w:rsidRPr="003F05AC">
        <w:rPr>
          <w:rFonts w:ascii="Times New Roman" w:eastAsia="Times New Roman" w:hAnsi="Times New Roman" w:cs="Times New Roman"/>
        </w:rPr>
        <w:t xml:space="preserve">Elaborar un plan de implementación faseada del sistema de mantenimiento predictivo , estableciendo cronogramas, responsables, recursos necesarios </w:t>
      </w:r>
      <w:r w:rsidR="00B45B1A" w:rsidRPr="003F05AC">
        <w:rPr>
          <w:rFonts w:ascii="Times New Roman" w:eastAsia="Times New Roman" w:hAnsi="Times New Roman" w:cs="Times New Roman"/>
        </w:rPr>
        <w:t>e</w:t>
      </w:r>
      <w:r w:rsidRPr="003F05AC">
        <w:rPr>
          <w:rFonts w:ascii="Times New Roman" w:eastAsia="Times New Roman" w:hAnsi="Times New Roman" w:cs="Times New Roman"/>
        </w:rPr>
        <w:t xml:space="preserve"> hitos clave para garantizar su correcta ejecución.</w:t>
      </w:r>
    </w:p>
    <w:p w14:paraId="0166C8F1" w14:textId="77777777" w:rsidR="00E218BD" w:rsidRDefault="00E218BD" w:rsidP="00E218BD">
      <w:pPr>
        <w:pStyle w:val="Prrafodelista"/>
        <w:spacing w:before="2" w:line="360" w:lineRule="auto"/>
        <w:ind w:right="103"/>
        <w:jc w:val="both"/>
        <w:rPr>
          <w:rFonts w:eastAsia="Times New Roman"/>
        </w:rPr>
      </w:pPr>
    </w:p>
    <w:p w14:paraId="052CEF1C" w14:textId="77777777" w:rsidR="006C5E5F" w:rsidRDefault="006C5E5F" w:rsidP="00E218BD">
      <w:pPr>
        <w:pStyle w:val="Prrafodelista"/>
        <w:spacing w:before="2" w:line="360" w:lineRule="auto"/>
        <w:ind w:right="103"/>
        <w:jc w:val="both"/>
        <w:rPr>
          <w:rFonts w:eastAsia="Times New Roman"/>
        </w:rPr>
      </w:pPr>
    </w:p>
    <w:p w14:paraId="003B0765" w14:textId="77777777" w:rsidR="006C5E5F" w:rsidRPr="003F05AC" w:rsidRDefault="006C5E5F" w:rsidP="00E218BD">
      <w:pPr>
        <w:pStyle w:val="Prrafodelista"/>
        <w:spacing w:before="2" w:line="360" w:lineRule="auto"/>
        <w:ind w:right="103"/>
        <w:jc w:val="both"/>
        <w:rPr>
          <w:rFonts w:eastAsia="Times New Roman"/>
        </w:rPr>
      </w:pPr>
    </w:p>
    <w:p w14:paraId="11A1706D" w14:textId="0DA7DD02" w:rsidR="0089275D" w:rsidRPr="0099619B" w:rsidRDefault="7FC33936" w:rsidP="00E929D5">
      <w:pPr>
        <w:pStyle w:val="Ttulo2"/>
        <w:numPr>
          <w:ilvl w:val="1"/>
          <w:numId w:val="79"/>
        </w:numPr>
      </w:pPr>
      <w:bookmarkStart w:id="250" w:name="_Toc201090913"/>
      <w:r w:rsidRPr="0099619B">
        <w:t>Justificación del proyecto</w:t>
      </w:r>
      <w:bookmarkEnd w:id="250"/>
    </w:p>
    <w:p w14:paraId="031986BE" w14:textId="2D9F74C2" w:rsidR="008C4012" w:rsidRDefault="1DE8A35C" w:rsidP="009746BE">
      <w:pPr>
        <w:pStyle w:val="TableParagraph"/>
        <w:spacing w:before="2" w:line="360" w:lineRule="auto"/>
        <w:ind w:right="103"/>
        <w:jc w:val="both"/>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 xml:space="preserve">La operación continua y eficiente de la flota de camiones CAEX de la División Radomiro Tomic constituye un pilar fundamental para la cadena de valor minera de </w:t>
      </w:r>
      <w:r w:rsidR="004E7991">
        <w:rPr>
          <w:rFonts w:ascii="Times New Roman" w:eastAsia="Times New Roman" w:hAnsi="Times New Roman" w:cs="Times New Roman"/>
          <w:color w:val="000000" w:themeColor="text1"/>
        </w:rPr>
        <w:t>Codelco</w:t>
      </w:r>
      <w:r w:rsidRPr="54686CBC">
        <w:rPr>
          <w:rFonts w:ascii="Times New Roman" w:eastAsia="Times New Roman" w:hAnsi="Times New Roman" w:cs="Times New Roman"/>
          <w:color w:val="000000" w:themeColor="text1"/>
        </w:rPr>
        <w:t>, ya que estos equipos son los encargados del transporte sostenido de material fragmentado desde los frentes de carguío hacia las plantas de chancado. Su disponibilidad impacta directamente en el cumplimiento de metas de producción y en la eficiencia global de la operación. No obstante, en los últimos años, se ha registrado un aumento sostenido en los costos de mantenimiento de esta flota, especialmente asociado a fallas tribológicas prematuras en componentes críticos como motores, transmisiones y ejes. Estas fallas no solo generan detenciones no planificadas, sino que afectan de forma directa la productividad, incrementan el uso de repuestos y lubricantes, y reducen los márgenes operativos.</w:t>
      </w:r>
    </w:p>
    <w:p w14:paraId="030C0338" w14:textId="77777777" w:rsidR="009746BE" w:rsidRDefault="009746BE" w:rsidP="009746BE">
      <w:pPr>
        <w:pStyle w:val="TableParagraph"/>
        <w:spacing w:before="2" w:line="360" w:lineRule="auto"/>
        <w:ind w:right="103"/>
        <w:jc w:val="both"/>
        <w:rPr>
          <w:rFonts w:ascii="Times New Roman" w:eastAsia="Times New Roman" w:hAnsi="Times New Roman" w:cs="Times New Roman"/>
          <w:color w:val="000000" w:themeColor="text1"/>
        </w:rPr>
      </w:pPr>
    </w:p>
    <w:p w14:paraId="5E6EA02F" w14:textId="4DD1C1FE" w:rsidR="0099619B" w:rsidRDefault="1DE8A35C" w:rsidP="009746BE">
      <w:pPr>
        <w:pStyle w:val="TableParagraph"/>
        <w:spacing w:before="2" w:line="360" w:lineRule="auto"/>
        <w:ind w:right="103"/>
        <w:jc w:val="both"/>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Actualmente, la gestión del mantenimiento en Radomiro Tomic se basa principalmente en modelos correctivos y preventivos programados por horas de uso, sin incorporar aún una capacidad predictiva robusta que permita anticipar el deterioro antes de su manifestación crítica. Esta limitación se traduce en una reacción tardía ante los fallos, mayor incertidumbre operacional, planificación ineficaz de recursos técnicos, y una alta dependencia de intervenciones de emergencia que elevan los costos y comprometen la disponibilidad operativa.</w:t>
      </w:r>
    </w:p>
    <w:p w14:paraId="54E2CACD" w14:textId="77777777" w:rsidR="0099619B" w:rsidRPr="008C4012" w:rsidRDefault="0099619B" w:rsidP="0099619B">
      <w:pPr>
        <w:pStyle w:val="TableParagraph"/>
        <w:spacing w:before="2" w:line="360" w:lineRule="auto"/>
        <w:ind w:right="103"/>
        <w:jc w:val="both"/>
        <w:rPr>
          <w:rFonts w:ascii="Times New Roman" w:eastAsia="Times New Roman" w:hAnsi="Times New Roman" w:cs="Times New Roman"/>
          <w:color w:val="000000" w:themeColor="text1"/>
        </w:rPr>
      </w:pPr>
    </w:p>
    <w:p w14:paraId="3E1BC39B" w14:textId="56540E1A" w:rsidR="0099619B" w:rsidRDefault="1DE8A35C" w:rsidP="0099619B">
      <w:pPr>
        <w:pStyle w:val="TableParagraph"/>
        <w:spacing w:before="2" w:line="360" w:lineRule="auto"/>
        <w:ind w:right="103"/>
        <w:jc w:val="both"/>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Ante este escenario, la propuesta de implementar un sistema de análisis predictivo tribológico, apoyado en tecnologías como machine learning e IoT, constituye una oportunidad concreta para transformar el modelo actual. Estas herramientas permiten monitorear en tiempo real</w:t>
      </w:r>
      <w:r w:rsidR="006B7616">
        <w:rPr>
          <w:rFonts w:ascii="Times New Roman" w:eastAsia="Times New Roman" w:hAnsi="Times New Roman" w:cs="Times New Roman"/>
          <w:color w:val="000000" w:themeColor="text1"/>
        </w:rPr>
        <w:t xml:space="preserve">, </w:t>
      </w:r>
      <w:r w:rsidRPr="54686CBC">
        <w:rPr>
          <w:rFonts w:ascii="Times New Roman" w:eastAsia="Times New Roman" w:hAnsi="Times New Roman" w:cs="Times New Roman"/>
          <w:color w:val="000000" w:themeColor="text1"/>
        </w:rPr>
        <w:t xml:space="preserve">generando alertas tempranas que permiten tomar decisiones informadas antes de que las fallas evolucionen. </w:t>
      </w:r>
    </w:p>
    <w:p w14:paraId="71ADCE2A" w14:textId="77777777" w:rsidR="006B7616" w:rsidRPr="008C4012" w:rsidRDefault="006B7616" w:rsidP="0099619B">
      <w:pPr>
        <w:pStyle w:val="TableParagraph"/>
        <w:spacing w:before="2" w:line="360" w:lineRule="auto"/>
        <w:ind w:right="103"/>
        <w:jc w:val="both"/>
        <w:rPr>
          <w:rFonts w:ascii="Times New Roman" w:eastAsia="Times New Roman" w:hAnsi="Times New Roman" w:cs="Times New Roman"/>
          <w:color w:val="000000" w:themeColor="text1"/>
        </w:rPr>
      </w:pPr>
    </w:p>
    <w:p w14:paraId="5419DC3E" w14:textId="4A2BD4E5" w:rsidR="008C4012" w:rsidRDefault="1DE8A35C" w:rsidP="0099619B">
      <w:pPr>
        <w:pStyle w:val="TableParagraph"/>
        <w:spacing w:before="2" w:line="360" w:lineRule="auto"/>
        <w:ind w:right="103"/>
        <w:jc w:val="both"/>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Adicionalmente, este proyecto se alinea con los ejes estratégicos de la organización en materia de transformación digital, automatización de procesos y sustentabilidad operacional. La integración de datos operacionales, inteligencia artificial y sistemas de monitoreo remoto no solo mejora la eficiencia técnica, sino que también fortalece la capacidad de adaptación de la compañía a los desafíos futuros del sector minero, cada vez más exigente en términos de seguridad, sostenibilidad y competitividad.</w:t>
      </w:r>
    </w:p>
    <w:p w14:paraId="0E9328E4" w14:textId="77777777" w:rsidR="0099619B" w:rsidRPr="008C4012" w:rsidRDefault="0099619B" w:rsidP="0099619B">
      <w:pPr>
        <w:pStyle w:val="TableParagraph"/>
        <w:spacing w:before="2" w:line="360" w:lineRule="auto"/>
        <w:ind w:right="103"/>
        <w:jc w:val="both"/>
        <w:rPr>
          <w:rFonts w:ascii="Times New Roman" w:eastAsia="Times New Roman" w:hAnsi="Times New Roman" w:cs="Times New Roman"/>
          <w:color w:val="000000" w:themeColor="text1"/>
        </w:rPr>
      </w:pPr>
    </w:p>
    <w:p w14:paraId="7F2327BD" w14:textId="77777777" w:rsidR="008C4012" w:rsidRDefault="1DE8A35C" w:rsidP="0099619B">
      <w:pPr>
        <w:pStyle w:val="TableParagraph"/>
        <w:spacing w:before="2" w:line="360" w:lineRule="auto"/>
        <w:ind w:right="103"/>
        <w:jc w:val="both"/>
        <w:rPr>
          <w:rFonts w:ascii="Times New Roman" w:eastAsia="Times New Roman" w:hAnsi="Times New Roman" w:cs="Times New Roman"/>
        </w:rPr>
      </w:pPr>
      <w:r w:rsidRPr="54686CBC">
        <w:rPr>
          <w:rFonts w:ascii="Times New Roman" w:eastAsia="Times New Roman" w:hAnsi="Times New Roman" w:cs="Times New Roman"/>
          <w:color w:val="000000" w:themeColor="text1"/>
        </w:rPr>
        <w:t xml:space="preserve">Por tanto, el desarrollo de un sistema de análisis predictivo tribológico no responde únicamente a </w:t>
      </w:r>
      <w:r w:rsidRPr="54686CBC">
        <w:rPr>
          <w:rFonts w:ascii="Times New Roman" w:eastAsia="Times New Roman" w:hAnsi="Times New Roman" w:cs="Times New Roman"/>
          <w:color w:val="000000" w:themeColor="text1"/>
        </w:rPr>
        <w:lastRenderedPageBreak/>
        <w:t>una necesidad técnica puntual, sino que representa una herramienta estratégica de alto impacto para reducir riesgos operativos, optimizar recursos y avanzar hacia una minería más inteligente, segura y sostenible</w:t>
      </w:r>
      <w:r w:rsidRPr="54686CBC">
        <w:rPr>
          <w:rFonts w:ascii="Times New Roman" w:eastAsia="Times New Roman" w:hAnsi="Times New Roman" w:cs="Times New Roman"/>
        </w:rPr>
        <w:t>.</w:t>
      </w:r>
    </w:p>
    <w:p w14:paraId="4E2F2C84" w14:textId="77777777" w:rsidR="008C4012" w:rsidRPr="008C4012" w:rsidRDefault="008C4012" w:rsidP="009C194C">
      <w:pPr>
        <w:pStyle w:val="TableParagraph"/>
        <w:spacing w:before="2" w:line="360" w:lineRule="auto"/>
        <w:ind w:left="112" w:right="103"/>
        <w:jc w:val="both"/>
        <w:rPr>
          <w:rFonts w:ascii="Times New Roman" w:eastAsia="Times New Roman" w:hAnsi="Times New Roman" w:cs="Times New Roman"/>
        </w:rPr>
      </w:pPr>
    </w:p>
    <w:p w14:paraId="7962D146" w14:textId="7A1EC5A0" w:rsidR="0089275D" w:rsidRDefault="7FC33936" w:rsidP="00E929D5">
      <w:pPr>
        <w:pStyle w:val="Ttulo2"/>
        <w:numPr>
          <w:ilvl w:val="1"/>
          <w:numId w:val="79"/>
        </w:numPr>
        <w:rPr>
          <w:rFonts w:eastAsia="Times New Roman"/>
        </w:rPr>
      </w:pPr>
      <w:bookmarkStart w:id="251" w:name="_Toc201090914"/>
      <w:r w:rsidRPr="0D3D0EAD">
        <w:rPr>
          <w:rFonts w:eastAsia="Times New Roman"/>
        </w:rPr>
        <w:t>Alcance</w:t>
      </w:r>
      <w:r w:rsidR="00A95A9A">
        <w:rPr>
          <w:rFonts w:eastAsia="Times New Roman"/>
        </w:rPr>
        <w:t>s y limitaciones del proyecto</w:t>
      </w:r>
      <w:bookmarkEnd w:id="251"/>
    </w:p>
    <w:p w14:paraId="57E15415" w14:textId="400725E8" w:rsidR="00A95A9A" w:rsidRDefault="00A95A9A" w:rsidP="008A70E7">
      <w:pPr>
        <w:pStyle w:val="Ttulo3"/>
        <w:numPr>
          <w:ilvl w:val="2"/>
          <w:numId w:val="79"/>
        </w:numPr>
      </w:pPr>
      <w:bookmarkStart w:id="252" w:name="_Toc201090915"/>
      <w:r>
        <w:t>Alcance del proyecto</w:t>
      </w:r>
      <w:bookmarkEnd w:id="252"/>
    </w:p>
    <w:p w14:paraId="6D460E25" w14:textId="77777777" w:rsidR="00865768" w:rsidRPr="00865768" w:rsidRDefault="00865768" w:rsidP="00865768">
      <w:pPr>
        <w:rPr>
          <w:lang w:val="es-CL" w:eastAsia="en-US"/>
        </w:rPr>
      </w:pPr>
    </w:p>
    <w:p w14:paraId="1EBC1F3D" w14:textId="77777777" w:rsidR="00A95A9A" w:rsidRPr="00B068A9" w:rsidRDefault="00A95A9A" w:rsidP="00E929D5">
      <w:pPr>
        <w:pStyle w:val="TableParagraph"/>
        <w:numPr>
          <w:ilvl w:val="0"/>
          <w:numId w:val="118"/>
        </w:numPr>
        <w:spacing w:before="2" w:line="360" w:lineRule="auto"/>
        <w:ind w:right="103"/>
        <w:jc w:val="both"/>
        <w:rPr>
          <w:rFonts w:ascii="Times New Roman" w:eastAsia="Times New Roman" w:hAnsi="Times New Roman" w:cs="Times New Roman"/>
          <w:color w:val="000000" w:themeColor="text1"/>
        </w:rPr>
      </w:pPr>
      <w:r w:rsidRPr="00B068A9">
        <w:rPr>
          <w:rFonts w:ascii="Times New Roman" w:eastAsia="Times New Roman" w:hAnsi="Times New Roman" w:cs="Times New Roman"/>
          <w:color w:val="000000" w:themeColor="text1"/>
        </w:rPr>
        <w:t>El proyecto contempla el diseño, simulación y validación preliminar de un sistema de análisis predictivo tribológico orientado a la flota de camiones CAEX de la División Radomiro Tomic.</w:t>
      </w:r>
    </w:p>
    <w:p w14:paraId="32072F51" w14:textId="77777777" w:rsidR="00A95A9A" w:rsidRPr="00B068A9" w:rsidRDefault="00A95A9A" w:rsidP="00E929D5">
      <w:pPr>
        <w:pStyle w:val="TableParagraph"/>
        <w:numPr>
          <w:ilvl w:val="0"/>
          <w:numId w:val="118"/>
        </w:numPr>
        <w:spacing w:before="2" w:line="360" w:lineRule="auto"/>
        <w:ind w:right="103"/>
        <w:jc w:val="both"/>
        <w:rPr>
          <w:rFonts w:ascii="Times New Roman" w:eastAsia="Times New Roman" w:hAnsi="Times New Roman" w:cs="Times New Roman"/>
          <w:color w:val="000000" w:themeColor="text1"/>
        </w:rPr>
      </w:pPr>
      <w:r w:rsidRPr="00B068A9">
        <w:rPr>
          <w:rFonts w:ascii="Times New Roman" w:eastAsia="Times New Roman" w:hAnsi="Times New Roman" w:cs="Times New Roman"/>
          <w:color w:val="000000" w:themeColor="text1"/>
        </w:rPr>
        <w:t>Se enfoca en componentes críticos como motores, transmisiones y ejes, utilizando variables técnicas como viscosidad del lubricante, presencia de partículas metálicas, temperatura, TAN/TBN, entre otras.</w:t>
      </w:r>
    </w:p>
    <w:p w14:paraId="58AF0D31" w14:textId="68A7488D" w:rsidR="00A95A9A" w:rsidRPr="00B068A9" w:rsidRDefault="00A95A9A" w:rsidP="00E929D5">
      <w:pPr>
        <w:pStyle w:val="TableParagraph"/>
        <w:numPr>
          <w:ilvl w:val="0"/>
          <w:numId w:val="118"/>
        </w:numPr>
        <w:spacing w:before="2" w:line="360" w:lineRule="auto"/>
        <w:ind w:right="103"/>
        <w:jc w:val="both"/>
        <w:rPr>
          <w:rFonts w:ascii="Times New Roman" w:eastAsia="Times New Roman" w:hAnsi="Times New Roman" w:cs="Times New Roman"/>
          <w:color w:val="000000" w:themeColor="text1"/>
        </w:rPr>
      </w:pPr>
      <w:r w:rsidRPr="00B068A9">
        <w:rPr>
          <w:rFonts w:ascii="Times New Roman" w:eastAsia="Times New Roman" w:hAnsi="Times New Roman" w:cs="Times New Roman"/>
          <w:color w:val="000000" w:themeColor="text1"/>
        </w:rPr>
        <w:t>Considera la generación de una base de datos simulada de más de 8.000 registros, representativa de condiciones operativas reales, para entrenar modelos de machine learning</w:t>
      </w:r>
    </w:p>
    <w:p w14:paraId="4E99F7AD" w14:textId="77777777" w:rsidR="00A95A9A" w:rsidRPr="00B068A9" w:rsidRDefault="00A95A9A" w:rsidP="00E929D5">
      <w:pPr>
        <w:pStyle w:val="TableParagraph"/>
        <w:numPr>
          <w:ilvl w:val="0"/>
          <w:numId w:val="118"/>
        </w:numPr>
        <w:spacing w:before="2" w:line="360" w:lineRule="auto"/>
        <w:ind w:right="103"/>
        <w:jc w:val="both"/>
        <w:rPr>
          <w:rFonts w:ascii="Times New Roman" w:eastAsia="Times New Roman" w:hAnsi="Times New Roman" w:cs="Times New Roman"/>
          <w:color w:val="000000" w:themeColor="text1"/>
        </w:rPr>
      </w:pPr>
      <w:r w:rsidRPr="00B068A9">
        <w:rPr>
          <w:rFonts w:ascii="Times New Roman" w:eastAsia="Times New Roman" w:hAnsi="Times New Roman" w:cs="Times New Roman"/>
          <w:color w:val="000000" w:themeColor="text1"/>
        </w:rPr>
        <w:t>Integra el modelo en un dashboard ejecutivo predictivo, capaz de mostrar alertas tempranas, criticidad por componente, indicadores de desempeño técnico y estimación de impacto económico.</w:t>
      </w:r>
    </w:p>
    <w:p w14:paraId="03BF90C0" w14:textId="595A3E4A" w:rsidR="00A95A9A" w:rsidRPr="00951583" w:rsidRDefault="00A95A9A" w:rsidP="00E929D5">
      <w:pPr>
        <w:pStyle w:val="TableParagraph"/>
        <w:numPr>
          <w:ilvl w:val="0"/>
          <w:numId w:val="118"/>
        </w:numPr>
        <w:spacing w:before="2" w:line="360" w:lineRule="auto"/>
        <w:ind w:right="103"/>
        <w:jc w:val="both"/>
        <w:rPr>
          <w:rFonts w:ascii="Times New Roman" w:eastAsia="Times New Roman" w:hAnsi="Times New Roman" w:cs="Times New Roman"/>
          <w:color w:val="000000" w:themeColor="text1"/>
        </w:rPr>
      </w:pPr>
      <w:r w:rsidRPr="00B068A9">
        <w:rPr>
          <w:rFonts w:ascii="Times New Roman" w:eastAsia="Times New Roman" w:hAnsi="Times New Roman" w:cs="Times New Roman"/>
          <w:color w:val="000000" w:themeColor="text1"/>
        </w:rPr>
        <w:t>El estudio incluye una evaluación económica referencial basada en supuestos técnicos razonables, demostrando la viabilidad de la implementación desde el punto de vista financiero</w:t>
      </w:r>
      <w:r w:rsidR="00BE2732">
        <w:rPr>
          <w:rFonts w:ascii="Times New Roman" w:eastAsia="Times New Roman" w:hAnsi="Times New Roman" w:cs="Times New Roman"/>
          <w:color w:val="000000" w:themeColor="text1"/>
        </w:rPr>
        <w:t xml:space="preserve"> para la empresa División Radomiro Tomic</w:t>
      </w:r>
      <w:r w:rsidRPr="00B068A9">
        <w:rPr>
          <w:rFonts w:ascii="Times New Roman" w:eastAsia="Times New Roman" w:hAnsi="Times New Roman" w:cs="Times New Roman"/>
          <w:color w:val="000000" w:themeColor="text1"/>
        </w:rPr>
        <w:t>.</w:t>
      </w:r>
    </w:p>
    <w:p w14:paraId="5766BC60" w14:textId="77777777" w:rsidR="00A95A9A" w:rsidRPr="00A95A9A" w:rsidRDefault="00A95A9A" w:rsidP="00A95A9A">
      <w:pPr>
        <w:rPr>
          <w:lang w:val="es-CL" w:eastAsia="en-US"/>
        </w:rPr>
      </w:pPr>
    </w:p>
    <w:p w14:paraId="693D6F5E" w14:textId="7DDC3B6D" w:rsidR="00A95A9A" w:rsidRDefault="00A95A9A" w:rsidP="00E22E64">
      <w:pPr>
        <w:pStyle w:val="Ttulo3"/>
        <w:numPr>
          <w:ilvl w:val="2"/>
          <w:numId w:val="79"/>
        </w:numPr>
        <w:rPr>
          <w:rStyle w:val="Ttulo3Car"/>
          <w:b/>
        </w:rPr>
      </w:pPr>
      <w:bookmarkStart w:id="253" w:name="_Toc200919148"/>
      <w:bookmarkStart w:id="254" w:name="_Toc201090916"/>
      <w:r w:rsidRPr="00A95A9A">
        <w:rPr>
          <w:rStyle w:val="Ttulo3Car"/>
          <w:b/>
        </w:rPr>
        <w:t xml:space="preserve">Limitaciones del </w:t>
      </w:r>
      <w:r w:rsidR="00E218BD">
        <w:rPr>
          <w:rStyle w:val="Ttulo3Car"/>
          <w:b/>
        </w:rPr>
        <w:t>p</w:t>
      </w:r>
      <w:r w:rsidRPr="00A95A9A">
        <w:rPr>
          <w:rStyle w:val="Ttulo3Car"/>
          <w:b/>
        </w:rPr>
        <w:t>royecto</w:t>
      </w:r>
      <w:bookmarkEnd w:id="253"/>
      <w:bookmarkEnd w:id="254"/>
    </w:p>
    <w:p w14:paraId="04E0D2E4" w14:textId="77777777" w:rsidR="00865768" w:rsidRPr="00865768" w:rsidRDefault="00865768" w:rsidP="00865768">
      <w:pPr>
        <w:rPr>
          <w:lang w:val="es-CL" w:eastAsia="en-US"/>
        </w:rPr>
      </w:pPr>
    </w:p>
    <w:p w14:paraId="396203CA" w14:textId="77777777" w:rsidR="00A95A9A" w:rsidRPr="00B068A9" w:rsidRDefault="00A95A9A" w:rsidP="00E929D5">
      <w:pPr>
        <w:pStyle w:val="TableParagraph"/>
        <w:numPr>
          <w:ilvl w:val="0"/>
          <w:numId w:val="118"/>
        </w:numPr>
        <w:spacing w:before="2" w:line="360" w:lineRule="auto"/>
        <w:ind w:right="103"/>
        <w:jc w:val="both"/>
        <w:rPr>
          <w:rFonts w:ascii="Times New Roman" w:eastAsia="Times New Roman" w:hAnsi="Times New Roman" w:cs="Times New Roman"/>
          <w:color w:val="000000" w:themeColor="text1"/>
        </w:rPr>
      </w:pPr>
      <w:r w:rsidRPr="00B068A9">
        <w:rPr>
          <w:rFonts w:ascii="Times New Roman" w:eastAsia="Times New Roman" w:hAnsi="Times New Roman" w:cs="Times New Roman"/>
          <w:color w:val="000000" w:themeColor="text1"/>
        </w:rPr>
        <w:t xml:space="preserve">Acceso restringido a datos reales de operación de </w:t>
      </w:r>
      <w:r w:rsidR="004E7991">
        <w:rPr>
          <w:rFonts w:ascii="Times New Roman" w:eastAsia="Times New Roman" w:hAnsi="Times New Roman" w:cs="Times New Roman"/>
          <w:color w:val="000000" w:themeColor="text1"/>
        </w:rPr>
        <w:t>Codelco</w:t>
      </w:r>
      <w:r w:rsidRPr="00B068A9">
        <w:rPr>
          <w:rFonts w:ascii="Times New Roman" w:eastAsia="Times New Roman" w:hAnsi="Times New Roman" w:cs="Times New Roman"/>
          <w:color w:val="000000" w:themeColor="text1"/>
        </w:rPr>
        <w:t>: el modelo fue entrenado con datos simulados, lo que limita su validación en un entorno productivo real.</w:t>
      </w:r>
    </w:p>
    <w:p w14:paraId="003837A6" w14:textId="77777777" w:rsidR="00A95A9A" w:rsidRPr="00B068A9" w:rsidRDefault="00A95A9A" w:rsidP="00E929D5">
      <w:pPr>
        <w:pStyle w:val="TableParagraph"/>
        <w:numPr>
          <w:ilvl w:val="0"/>
          <w:numId w:val="118"/>
        </w:numPr>
        <w:spacing w:before="2" w:line="360" w:lineRule="auto"/>
        <w:ind w:right="103"/>
        <w:jc w:val="both"/>
        <w:rPr>
          <w:rFonts w:ascii="Times New Roman" w:eastAsia="Times New Roman" w:hAnsi="Times New Roman" w:cs="Times New Roman"/>
          <w:color w:val="000000" w:themeColor="text1"/>
        </w:rPr>
      </w:pPr>
      <w:r w:rsidRPr="00B068A9">
        <w:rPr>
          <w:rFonts w:ascii="Times New Roman" w:eastAsia="Times New Roman" w:hAnsi="Times New Roman" w:cs="Times New Roman"/>
          <w:color w:val="000000" w:themeColor="text1"/>
        </w:rPr>
        <w:t>No contempla implementación en terreno, por lo tanto, no se incluye prueba física de sensores ni conexión con sistemas GMAO existentes como SAP o SOFIA.</w:t>
      </w:r>
    </w:p>
    <w:p w14:paraId="07BB97ED" w14:textId="77777777" w:rsidR="00A95A9A" w:rsidRPr="00B068A9" w:rsidRDefault="00A95A9A" w:rsidP="00E929D5">
      <w:pPr>
        <w:pStyle w:val="TableParagraph"/>
        <w:numPr>
          <w:ilvl w:val="0"/>
          <w:numId w:val="118"/>
        </w:numPr>
        <w:spacing w:before="2" w:line="360" w:lineRule="auto"/>
        <w:ind w:right="103"/>
        <w:jc w:val="both"/>
        <w:rPr>
          <w:rFonts w:ascii="Times New Roman" w:eastAsia="Times New Roman" w:hAnsi="Times New Roman" w:cs="Times New Roman"/>
          <w:color w:val="000000" w:themeColor="text1"/>
        </w:rPr>
      </w:pPr>
      <w:r w:rsidRPr="00B068A9">
        <w:rPr>
          <w:rFonts w:ascii="Times New Roman" w:eastAsia="Times New Roman" w:hAnsi="Times New Roman" w:cs="Times New Roman"/>
          <w:color w:val="000000" w:themeColor="text1"/>
        </w:rPr>
        <w:t>El modelo predictivo no considera aún factores externos de operación, como clima, topografía, errores humanos o condiciones de carga dinámica, los cuales podrían influir en el desgaste real.</w:t>
      </w:r>
    </w:p>
    <w:p w14:paraId="7EA1DE6A" w14:textId="7F79313D" w:rsidR="00A95A9A" w:rsidRPr="00E218BD" w:rsidRDefault="00A95A9A" w:rsidP="00E02A90">
      <w:pPr>
        <w:pStyle w:val="TableParagraph"/>
        <w:numPr>
          <w:ilvl w:val="0"/>
          <w:numId w:val="118"/>
        </w:numPr>
        <w:spacing w:before="2" w:line="360" w:lineRule="auto"/>
        <w:ind w:right="103"/>
        <w:jc w:val="both"/>
        <w:rPr>
          <w:rFonts w:ascii="Times New Roman" w:eastAsia="Times New Roman" w:hAnsi="Times New Roman" w:cs="Times New Roman"/>
          <w:color w:val="000000" w:themeColor="text1"/>
        </w:rPr>
      </w:pPr>
      <w:r w:rsidRPr="00E218BD">
        <w:rPr>
          <w:rFonts w:ascii="Times New Roman" w:eastAsia="Times New Roman" w:hAnsi="Times New Roman" w:cs="Times New Roman"/>
          <w:color w:val="000000" w:themeColor="text1"/>
        </w:rPr>
        <w:t>No se evaluaron los costos de integración TI, ni la compatibilidad con la infraestructura tecnológica interna de la compañía.</w:t>
      </w:r>
    </w:p>
    <w:p w14:paraId="6BAE3D76" w14:textId="77777777" w:rsidR="005A4864" w:rsidRDefault="005A4864" w:rsidP="00A95A9A">
      <w:pPr>
        <w:spacing w:before="240" w:after="240" w:line="360" w:lineRule="auto"/>
        <w:jc w:val="both"/>
        <w:rPr>
          <w:b/>
          <w:bCs/>
          <w:szCs w:val="22"/>
          <w:lang w:val="es-ES"/>
        </w:rPr>
      </w:pPr>
    </w:p>
    <w:p w14:paraId="5D47D4F1" w14:textId="1678C484" w:rsidR="00A95A9A" w:rsidRPr="00F91CA8" w:rsidRDefault="00A95A9A" w:rsidP="00A95A9A">
      <w:pPr>
        <w:spacing w:before="240" w:after="240" w:line="360" w:lineRule="auto"/>
        <w:jc w:val="both"/>
        <w:rPr>
          <w:b/>
          <w:bCs/>
          <w:szCs w:val="22"/>
          <w:lang w:val="es-ES"/>
        </w:rPr>
      </w:pPr>
      <w:r w:rsidRPr="00F91CA8">
        <w:rPr>
          <w:b/>
          <w:bCs/>
          <w:szCs w:val="22"/>
          <w:lang w:val="es-ES"/>
        </w:rPr>
        <w:t xml:space="preserve">Metodología del </w:t>
      </w:r>
      <w:r w:rsidR="00E218BD">
        <w:rPr>
          <w:b/>
          <w:bCs/>
          <w:szCs w:val="22"/>
          <w:lang w:val="es-ES"/>
        </w:rPr>
        <w:t>p</w:t>
      </w:r>
      <w:r w:rsidRPr="00F91CA8">
        <w:rPr>
          <w:b/>
          <w:bCs/>
          <w:szCs w:val="22"/>
          <w:lang w:val="es-ES"/>
        </w:rPr>
        <w:t>royecto</w:t>
      </w:r>
    </w:p>
    <w:p w14:paraId="27C10967" w14:textId="3D6B9997" w:rsidR="00A95A9A" w:rsidRPr="00F91CA8" w:rsidRDefault="00A95A9A" w:rsidP="00A95A9A">
      <w:pPr>
        <w:spacing w:before="240" w:after="240" w:line="360" w:lineRule="auto"/>
        <w:jc w:val="both"/>
        <w:rPr>
          <w:szCs w:val="22"/>
          <w:lang w:val="es-ES"/>
        </w:rPr>
      </w:pPr>
      <w:r w:rsidRPr="00F91CA8">
        <w:rPr>
          <w:szCs w:val="22"/>
          <w:lang w:val="es-ES"/>
        </w:rPr>
        <w:t xml:space="preserve">La presente investigación se enmarca en un enfoque cuantitativo, descriptivo-aplicado, orientado al diseño, simulación y validación preliminar de un modelo de mantenimiento predictivo tribológico para la flota de camiones CAEX de la División Radomiro Tomic. </w:t>
      </w:r>
      <w:r w:rsidR="00B57A9F">
        <w:rPr>
          <w:szCs w:val="22"/>
          <w:lang w:val="es-ES"/>
        </w:rPr>
        <w:t>E</w:t>
      </w:r>
      <w:r w:rsidRPr="00F91CA8">
        <w:rPr>
          <w:szCs w:val="22"/>
          <w:lang w:val="es-ES"/>
        </w:rPr>
        <w:t>ste enfoque permite aplicar herramientas analíticas y tecnológicas para abordar un problema de alto impacto en la gestión de activos físicos, integrando elementos de confiabilidad, optimización de procesos, eficiencia económica y transformación digital.</w:t>
      </w:r>
    </w:p>
    <w:p w14:paraId="339284D1" w14:textId="77777777" w:rsidR="00A95A9A" w:rsidRDefault="00A95A9A" w:rsidP="00A95A9A">
      <w:pPr>
        <w:spacing w:before="240" w:after="240" w:line="360" w:lineRule="auto"/>
        <w:jc w:val="both"/>
        <w:rPr>
          <w:szCs w:val="22"/>
          <w:lang w:val="es-ES"/>
        </w:rPr>
      </w:pPr>
      <w:r w:rsidRPr="00F91CA8">
        <w:rPr>
          <w:szCs w:val="22"/>
          <w:lang w:val="es-ES"/>
        </w:rPr>
        <w:t>El estudio no contempla la implementación física del modelo en terreno, sino que se centra en el desarrollo teórico-práctico del diseño del sistema, su validación técnica con datos sintéticos representativos y la propuesta de un plan estratégico de implementación futura.</w:t>
      </w:r>
    </w:p>
    <w:p w14:paraId="16FE1BF2" w14:textId="77777777" w:rsidR="00A95A9A" w:rsidRDefault="00A95A9A" w:rsidP="00A95A9A">
      <w:pPr>
        <w:spacing w:before="240" w:after="240" w:line="360" w:lineRule="auto"/>
        <w:jc w:val="both"/>
        <w:rPr>
          <w:b/>
          <w:bCs/>
          <w:szCs w:val="22"/>
          <w:lang w:val="es-ES"/>
        </w:rPr>
      </w:pPr>
      <w:r w:rsidRPr="00F91CA8">
        <w:rPr>
          <w:b/>
          <w:bCs/>
          <w:szCs w:val="22"/>
          <w:lang w:val="es-ES"/>
        </w:rPr>
        <w:t>Tipo de investigación</w:t>
      </w:r>
    </w:p>
    <w:p w14:paraId="2D82DA79" w14:textId="2C601FB5" w:rsidR="00A95A9A" w:rsidRPr="00F91CA8" w:rsidRDefault="00A95A9A" w:rsidP="00A95A9A">
      <w:pPr>
        <w:spacing w:before="240" w:after="240" w:line="360" w:lineRule="auto"/>
        <w:jc w:val="both"/>
        <w:rPr>
          <w:szCs w:val="22"/>
          <w:lang w:val="es-ES"/>
        </w:rPr>
      </w:pPr>
      <w:r w:rsidRPr="00F91CA8">
        <w:rPr>
          <w:szCs w:val="22"/>
          <w:lang w:val="es-ES"/>
        </w:rPr>
        <w:t>La investigación se clasifica como aplicada, en tanto busca dar solución a un problema específico de la operación minera a través del uso de conocimientos científicos y tecnológicos: fallas tribológicas prematuras en componentes críticos de los camiones CAEX</w:t>
      </w:r>
      <w:r w:rsidR="000B44E1">
        <w:rPr>
          <w:szCs w:val="22"/>
          <w:lang w:val="es-ES"/>
        </w:rPr>
        <w:t>.</w:t>
      </w:r>
      <w:r w:rsidRPr="00F91CA8">
        <w:rPr>
          <w:szCs w:val="22"/>
          <w:lang w:val="es-ES"/>
        </w:rPr>
        <w:t xml:space="preserve"> Para ello, se integran técnicas de machine learning, análisis tribológico, sensorización IoT y simulación computacional, articuladas con herramientas de gestión como análisis de confiabilidad (RAM), evaluación costo-beneficio, modelación de procesos y gestión del cambio.</w:t>
      </w:r>
    </w:p>
    <w:p w14:paraId="10041958" w14:textId="77777777" w:rsidR="00A95A9A" w:rsidRDefault="00A95A9A" w:rsidP="00A95A9A">
      <w:pPr>
        <w:spacing w:before="240" w:after="240" w:line="360" w:lineRule="auto"/>
        <w:jc w:val="both"/>
        <w:rPr>
          <w:b/>
          <w:bCs/>
          <w:szCs w:val="22"/>
          <w:lang w:val="es-ES"/>
        </w:rPr>
      </w:pPr>
      <w:r w:rsidRPr="00F91CA8">
        <w:rPr>
          <w:b/>
          <w:bCs/>
          <w:szCs w:val="22"/>
          <w:lang w:val="es-ES"/>
        </w:rPr>
        <w:t>Diseño metodológico</w:t>
      </w:r>
    </w:p>
    <w:p w14:paraId="084D0017" w14:textId="77777777" w:rsidR="00A95A9A" w:rsidRDefault="00A95A9A" w:rsidP="00A95A9A">
      <w:pPr>
        <w:spacing w:before="240" w:after="240" w:line="360" w:lineRule="auto"/>
        <w:jc w:val="both"/>
        <w:rPr>
          <w:lang w:val="es-CL"/>
        </w:rPr>
      </w:pPr>
      <w:r w:rsidRPr="00F91CA8">
        <w:rPr>
          <w:szCs w:val="22"/>
          <w:lang w:val="es-CL"/>
        </w:rPr>
        <w:t>La metodología se estructuró en cinco etapas, cada una con objetivos específicos que se vinculan directamente con los principios de la ingeniería de procesos, la gestión de operaciones y la analítica de datos:</w:t>
      </w:r>
    </w:p>
    <w:p w14:paraId="0D0931E6" w14:textId="77777777" w:rsidR="00A95A9A" w:rsidRPr="00F91CA8" w:rsidRDefault="00A95A9A" w:rsidP="00E929D5">
      <w:pPr>
        <w:pStyle w:val="TableParagraph"/>
        <w:numPr>
          <w:ilvl w:val="0"/>
          <w:numId w:val="120"/>
        </w:numPr>
        <w:spacing w:before="2" w:line="360" w:lineRule="auto"/>
        <w:ind w:right="103"/>
        <w:jc w:val="both"/>
        <w:rPr>
          <w:rFonts w:ascii="Times New Roman" w:eastAsia="Times New Roman" w:hAnsi="Times New Roman" w:cs="Times New Roman"/>
          <w:color w:val="000000" w:themeColor="text1"/>
          <w:lang w:val="es-CL"/>
        </w:rPr>
      </w:pPr>
      <w:r w:rsidRPr="00F91CA8">
        <w:rPr>
          <w:rFonts w:ascii="Times New Roman" w:eastAsia="Times New Roman" w:hAnsi="Times New Roman" w:cs="Times New Roman"/>
          <w:b/>
          <w:bCs/>
          <w:color w:val="000000" w:themeColor="text1"/>
          <w:lang w:val="es-CL"/>
        </w:rPr>
        <w:t>Diagnóstico y caracterización del problema</w:t>
      </w:r>
    </w:p>
    <w:p w14:paraId="34CBF93B" w14:textId="4E319888" w:rsidR="00A95A9A" w:rsidRPr="00F91CA8" w:rsidRDefault="00A95A9A" w:rsidP="00614D84">
      <w:pPr>
        <w:pStyle w:val="TableParagraph"/>
        <w:numPr>
          <w:ilvl w:val="0"/>
          <w:numId w:val="121"/>
        </w:numPr>
        <w:spacing w:before="2" w:line="360" w:lineRule="auto"/>
        <w:ind w:right="103"/>
        <w:jc w:val="both"/>
        <w:rPr>
          <w:rFonts w:ascii="Times New Roman" w:eastAsia="Times New Roman" w:hAnsi="Times New Roman" w:cs="Times New Roman"/>
          <w:lang w:val="es-CL"/>
        </w:rPr>
      </w:pPr>
      <w:r w:rsidRPr="00F91CA8">
        <w:rPr>
          <w:rFonts w:ascii="Times New Roman" w:eastAsia="Times New Roman" w:hAnsi="Times New Roman" w:cs="Times New Roman"/>
          <w:lang w:val="es-CL"/>
        </w:rPr>
        <w:t xml:space="preserve">Revisión documental de reportes técnicos y bases de datos de mantenimiento histórico de la flota </w:t>
      </w:r>
      <w:r w:rsidR="00B94C27">
        <w:rPr>
          <w:rFonts w:ascii="Times New Roman" w:eastAsia="Times New Roman" w:hAnsi="Times New Roman" w:cs="Times New Roman"/>
          <w:lang w:val="es-CL"/>
        </w:rPr>
        <w:t xml:space="preserve">de camiones </w:t>
      </w:r>
      <w:r w:rsidRPr="00F91CA8">
        <w:rPr>
          <w:rFonts w:ascii="Times New Roman" w:eastAsia="Times New Roman" w:hAnsi="Times New Roman" w:cs="Times New Roman"/>
          <w:lang w:val="es-CL"/>
        </w:rPr>
        <w:t>CAEX.</w:t>
      </w:r>
    </w:p>
    <w:p w14:paraId="0639FF38" w14:textId="77777777" w:rsidR="00614D84" w:rsidRPr="00614D84" w:rsidRDefault="00A95A9A" w:rsidP="00614D84">
      <w:pPr>
        <w:pStyle w:val="TableParagraph"/>
        <w:numPr>
          <w:ilvl w:val="0"/>
          <w:numId w:val="121"/>
        </w:numPr>
        <w:spacing w:before="240" w:after="240" w:line="360" w:lineRule="auto"/>
        <w:ind w:right="103"/>
        <w:jc w:val="both"/>
        <w:rPr>
          <w:rFonts w:ascii="Times New Roman" w:eastAsia="Times New Roman" w:hAnsi="Times New Roman" w:cs="Times New Roman"/>
        </w:rPr>
      </w:pPr>
      <w:r w:rsidRPr="00614D84">
        <w:rPr>
          <w:rFonts w:ascii="Times New Roman" w:eastAsia="Times New Roman" w:hAnsi="Times New Roman" w:cs="Times New Roman"/>
          <w:lang w:val="es-CL"/>
        </w:rPr>
        <w:t>Identificación de los componentes críticos con mayor tasa de fallas tribológicas.</w:t>
      </w:r>
    </w:p>
    <w:p w14:paraId="7A76D167" w14:textId="30249377" w:rsidR="00A95A9A" w:rsidRPr="00614D84" w:rsidRDefault="00A95A9A" w:rsidP="00614D84">
      <w:pPr>
        <w:pStyle w:val="TableParagraph"/>
        <w:numPr>
          <w:ilvl w:val="0"/>
          <w:numId w:val="121"/>
        </w:numPr>
        <w:spacing w:before="240" w:after="240" w:line="360" w:lineRule="auto"/>
        <w:ind w:right="103"/>
        <w:jc w:val="both"/>
        <w:rPr>
          <w:rFonts w:ascii="Times New Roman" w:eastAsia="Times New Roman" w:hAnsi="Times New Roman" w:cs="Times New Roman"/>
        </w:rPr>
      </w:pPr>
      <w:r w:rsidRPr="00614D84">
        <w:rPr>
          <w:rFonts w:ascii="Times New Roman" w:eastAsia="Times New Roman" w:hAnsi="Times New Roman" w:cs="Times New Roman"/>
        </w:rPr>
        <w:lastRenderedPageBreak/>
        <w:t>Estimación del impacto económico asociado a estas fallas (costos de repuestos, horas perdidas, detenciones).</w:t>
      </w:r>
    </w:p>
    <w:p w14:paraId="3B4C5700" w14:textId="77777777" w:rsidR="00A95A9A" w:rsidRPr="00F91CA8" w:rsidRDefault="00A95A9A" w:rsidP="00E929D5">
      <w:pPr>
        <w:pStyle w:val="Prrafodelista"/>
        <w:numPr>
          <w:ilvl w:val="0"/>
          <w:numId w:val="121"/>
        </w:numPr>
        <w:spacing w:before="240" w:after="240" w:line="360" w:lineRule="auto"/>
        <w:rPr>
          <w:rFonts w:ascii="Times New Roman" w:eastAsia="Times New Roman" w:hAnsi="Times New Roman" w:cs="Times New Roman"/>
        </w:rPr>
      </w:pPr>
      <w:r w:rsidRPr="00F91CA8">
        <w:rPr>
          <w:rFonts w:ascii="Times New Roman" w:eastAsia="Times New Roman" w:hAnsi="Times New Roman" w:cs="Times New Roman"/>
        </w:rPr>
        <w:t>Análisis preliminar de la madurez digital de la gestión de mantenimiento actual.</w:t>
      </w:r>
    </w:p>
    <w:p w14:paraId="7AB27B21" w14:textId="77777777" w:rsidR="00A95A9A" w:rsidRPr="00F91CA8" w:rsidRDefault="00A95A9A" w:rsidP="00E929D5">
      <w:pPr>
        <w:pStyle w:val="TableParagraph"/>
        <w:numPr>
          <w:ilvl w:val="0"/>
          <w:numId w:val="120"/>
        </w:numPr>
        <w:spacing w:before="2" w:line="360" w:lineRule="auto"/>
        <w:ind w:right="103"/>
        <w:jc w:val="both"/>
        <w:rPr>
          <w:rFonts w:ascii="Times New Roman" w:eastAsia="Times New Roman" w:hAnsi="Times New Roman" w:cs="Times New Roman"/>
          <w:color w:val="000000" w:themeColor="text1"/>
          <w:lang w:val="es-CL"/>
        </w:rPr>
      </w:pPr>
      <w:r w:rsidRPr="00F91CA8">
        <w:rPr>
          <w:rFonts w:ascii="Times New Roman" w:eastAsia="Times New Roman" w:hAnsi="Times New Roman" w:cs="Times New Roman"/>
          <w:b/>
          <w:bCs/>
          <w:color w:val="000000" w:themeColor="text1"/>
          <w:lang w:val="es-CL"/>
        </w:rPr>
        <w:t>Construcción de base de datos simulada</w:t>
      </w:r>
    </w:p>
    <w:p w14:paraId="2C2AA2EA" w14:textId="77777777" w:rsidR="00A95A9A" w:rsidRPr="00F91CA8" w:rsidRDefault="00A95A9A" w:rsidP="00E929D5">
      <w:pPr>
        <w:pStyle w:val="TableParagraph"/>
        <w:numPr>
          <w:ilvl w:val="0"/>
          <w:numId w:val="122"/>
        </w:numPr>
        <w:spacing w:before="2" w:line="360" w:lineRule="auto"/>
        <w:ind w:right="103"/>
        <w:jc w:val="both"/>
        <w:rPr>
          <w:rFonts w:ascii="Times New Roman" w:eastAsia="Times New Roman" w:hAnsi="Times New Roman" w:cs="Times New Roman"/>
          <w:color w:val="000000" w:themeColor="text1"/>
          <w:lang w:val="es-CL"/>
        </w:rPr>
      </w:pPr>
      <w:r w:rsidRPr="00F91CA8">
        <w:rPr>
          <w:rFonts w:ascii="Times New Roman" w:eastAsia="Times New Roman" w:hAnsi="Times New Roman" w:cs="Times New Roman"/>
          <w:color w:val="000000" w:themeColor="text1"/>
          <w:lang w:val="es-CL"/>
        </w:rPr>
        <w:t>Definición de variables operacionales clave (viscosidad, partículas metálicas, temperatura, etc.).</w:t>
      </w:r>
    </w:p>
    <w:p w14:paraId="7AB8C3A5" w14:textId="77777777" w:rsidR="00A95A9A" w:rsidRPr="00F91CA8" w:rsidRDefault="00A95A9A" w:rsidP="00E929D5">
      <w:pPr>
        <w:pStyle w:val="TableParagraph"/>
        <w:numPr>
          <w:ilvl w:val="0"/>
          <w:numId w:val="122"/>
        </w:numPr>
        <w:spacing w:before="2" w:line="360" w:lineRule="auto"/>
        <w:ind w:right="103"/>
        <w:jc w:val="both"/>
        <w:rPr>
          <w:rFonts w:ascii="Times New Roman" w:eastAsia="Times New Roman" w:hAnsi="Times New Roman" w:cs="Times New Roman"/>
          <w:color w:val="000000" w:themeColor="text1"/>
          <w:lang w:val="es-CL"/>
        </w:rPr>
      </w:pPr>
      <w:r w:rsidRPr="00F91CA8">
        <w:rPr>
          <w:rFonts w:ascii="Times New Roman" w:eastAsia="Times New Roman" w:hAnsi="Times New Roman" w:cs="Times New Roman"/>
          <w:color w:val="000000" w:themeColor="text1"/>
          <w:lang w:val="es-CL"/>
        </w:rPr>
        <w:t>Generación de registros sintéticos representativos mediante estructura tabular (más de 8.000 registros).</w:t>
      </w:r>
    </w:p>
    <w:p w14:paraId="1D368C93" w14:textId="3751DC11" w:rsidR="00A95A9A" w:rsidRDefault="00A95A9A" w:rsidP="00E929D5">
      <w:pPr>
        <w:pStyle w:val="TableParagraph"/>
        <w:numPr>
          <w:ilvl w:val="0"/>
          <w:numId w:val="122"/>
        </w:numPr>
        <w:spacing w:before="2" w:line="360" w:lineRule="auto"/>
        <w:ind w:right="103"/>
        <w:jc w:val="both"/>
        <w:rPr>
          <w:rFonts w:ascii="Times New Roman" w:eastAsia="Times New Roman" w:hAnsi="Times New Roman" w:cs="Times New Roman"/>
          <w:color w:val="000000" w:themeColor="text1"/>
          <w:lang w:val="es-CL"/>
        </w:rPr>
      </w:pPr>
      <w:r w:rsidRPr="00F91CA8">
        <w:rPr>
          <w:rFonts w:ascii="Times New Roman" w:eastAsia="Times New Roman" w:hAnsi="Times New Roman" w:cs="Times New Roman"/>
          <w:color w:val="000000" w:themeColor="text1"/>
          <w:lang w:val="es-CL"/>
        </w:rPr>
        <w:t>Limpieza, normalización y preprocesamiento de datos.</w:t>
      </w:r>
    </w:p>
    <w:p w14:paraId="5A744474" w14:textId="77777777" w:rsidR="009746BE" w:rsidRPr="00F91CA8" w:rsidRDefault="009746BE" w:rsidP="009746BE">
      <w:pPr>
        <w:pStyle w:val="TableParagraph"/>
        <w:spacing w:before="2" w:line="360" w:lineRule="auto"/>
        <w:ind w:left="1800" w:right="103"/>
        <w:jc w:val="both"/>
        <w:rPr>
          <w:rFonts w:ascii="Times New Roman" w:eastAsia="Times New Roman" w:hAnsi="Times New Roman" w:cs="Times New Roman"/>
          <w:color w:val="000000" w:themeColor="text1"/>
          <w:lang w:val="es-CL"/>
        </w:rPr>
      </w:pPr>
    </w:p>
    <w:p w14:paraId="4BAE5856" w14:textId="763688FC" w:rsidR="00A95A9A" w:rsidRPr="00F91CA8" w:rsidRDefault="00A95A9A" w:rsidP="00A95A9A">
      <w:pPr>
        <w:pStyle w:val="TableParagraph"/>
        <w:spacing w:before="2" w:line="360" w:lineRule="auto"/>
        <w:ind w:left="112" w:right="103"/>
        <w:jc w:val="both"/>
        <w:rPr>
          <w:rFonts w:ascii="Times New Roman" w:eastAsia="Times New Roman" w:hAnsi="Times New Roman" w:cs="Times New Roman"/>
          <w:color w:val="000000" w:themeColor="text1"/>
        </w:rPr>
      </w:pPr>
      <w:r w:rsidRPr="00F91CA8">
        <w:rPr>
          <w:rFonts w:ascii="Times New Roman" w:eastAsia="Times New Roman" w:hAnsi="Times New Roman" w:cs="Times New Roman"/>
          <w:color w:val="000000" w:themeColor="text1"/>
        </w:rPr>
        <w:t xml:space="preserve">Para la primera fase del proyecto según los puntos 1 y 2 del diseño metodológico, se generó una simulación de un mes, abarcando el período comprendido entre el 1 de abril de 2025 y el </w:t>
      </w:r>
      <w:r w:rsidR="00E218BD">
        <w:rPr>
          <w:rFonts w:ascii="Times New Roman" w:eastAsia="Times New Roman" w:hAnsi="Times New Roman" w:cs="Times New Roman"/>
          <w:color w:val="000000" w:themeColor="text1"/>
        </w:rPr>
        <w:t>29</w:t>
      </w:r>
      <w:r w:rsidRPr="00F91CA8">
        <w:rPr>
          <w:rFonts w:ascii="Times New Roman" w:eastAsia="Times New Roman" w:hAnsi="Times New Roman" w:cs="Times New Roman"/>
          <w:color w:val="000000" w:themeColor="text1"/>
        </w:rPr>
        <w:t xml:space="preserve"> de mayo de 2025, lo que arrojó un total de 8.134 registros únicos. Estos datos representan una muestra sintética y estructurada que permite modelar situaciones reales sin comprometer información sensible ni vulnerar políticas de confidencialidad. Entre las variables simuladas se incluyen datos relacionados con:</w:t>
      </w:r>
    </w:p>
    <w:p w14:paraId="7A7FB0BB" w14:textId="77777777" w:rsidR="00A95A9A" w:rsidRPr="00F91CA8" w:rsidRDefault="00A95A9A" w:rsidP="00E929D5">
      <w:pPr>
        <w:pStyle w:val="TableParagraph"/>
        <w:numPr>
          <w:ilvl w:val="0"/>
          <w:numId w:val="59"/>
        </w:numPr>
        <w:spacing w:before="2" w:line="360" w:lineRule="auto"/>
        <w:ind w:right="103"/>
        <w:jc w:val="both"/>
        <w:rPr>
          <w:rFonts w:ascii="Times New Roman" w:eastAsia="Times New Roman" w:hAnsi="Times New Roman" w:cs="Times New Roman"/>
          <w:color w:val="000000" w:themeColor="text1"/>
        </w:rPr>
      </w:pPr>
      <w:r w:rsidRPr="00F91CA8">
        <w:rPr>
          <w:rFonts w:ascii="Times New Roman" w:eastAsia="Times New Roman" w:hAnsi="Times New Roman" w:cs="Times New Roman"/>
          <w:color w:val="000000" w:themeColor="text1"/>
        </w:rPr>
        <w:t>Identificación de camiones y flotas operativas.</w:t>
      </w:r>
    </w:p>
    <w:p w14:paraId="0FABFFCE" w14:textId="77777777" w:rsidR="00A95A9A" w:rsidRPr="00F91CA8" w:rsidRDefault="00A95A9A" w:rsidP="00E929D5">
      <w:pPr>
        <w:pStyle w:val="TableParagraph"/>
        <w:numPr>
          <w:ilvl w:val="0"/>
          <w:numId w:val="59"/>
        </w:numPr>
        <w:spacing w:before="2" w:line="360" w:lineRule="auto"/>
        <w:ind w:right="103"/>
        <w:jc w:val="both"/>
        <w:rPr>
          <w:rFonts w:ascii="Times New Roman" w:eastAsia="Times New Roman" w:hAnsi="Times New Roman" w:cs="Times New Roman"/>
          <w:color w:val="000000" w:themeColor="text1"/>
        </w:rPr>
      </w:pPr>
      <w:r w:rsidRPr="00F91CA8">
        <w:rPr>
          <w:rFonts w:ascii="Times New Roman" w:eastAsia="Times New Roman" w:hAnsi="Times New Roman" w:cs="Times New Roman"/>
          <w:color w:val="000000" w:themeColor="text1"/>
        </w:rPr>
        <w:t>Componentes críticos y sus ciclos de vida.</w:t>
      </w:r>
    </w:p>
    <w:p w14:paraId="54813DB4" w14:textId="77777777" w:rsidR="00A95A9A" w:rsidRPr="00F91CA8" w:rsidRDefault="00A95A9A" w:rsidP="00E929D5">
      <w:pPr>
        <w:pStyle w:val="TableParagraph"/>
        <w:numPr>
          <w:ilvl w:val="0"/>
          <w:numId w:val="59"/>
        </w:numPr>
        <w:spacing w:before="2" w:line="360" w:lineRule="auto"/>
        <w:ind w:right="103"/>
        <w:jc w:val="both"/>
        <w:rPr>
          <w:rFonts w:ascii="Times New Roman" w:eastAsia="Times New Roman" w:hAnsi="Times New Roman" w:cs="Times New Roman"/>
          <w:color w:val="000000" w:themeColor="text1"/>
        </w:rPr>
      </w:pPr>
      <w:r w:rsidRPr="00F91CA8">
        <w:rPr>
          <w:rFonts w:ascii="Times New Roman" w:eastAsia="Times New Roman" w:hAnsi="Times New Roman" w:cs="Times New Roman"/>
          <w:color w:val="000000" w:themeColor="text1"/>
        </w:rPr>
        <w:t>Tipos de aceites y sus rangos óptimos de trabajo.</w:t>
      </w:r>
    </w:p>
    <w:p w14:paraId="7D29013F" w14:textId="77777777" w:rsidR="00A95A9A" w:rsidRPr="00F91CA8" w:rsidRDefault="00A95A9A" w:rsidP="00E929D5">
      <w:pPr>
        <w:pStyle w:val="TableParagraph"/>
        <w:numPr>
          <w:ilvl w:val="0"/>
          <w:numId w:val="59"/>
        </w:numPr>
        <w:spacing w:before="2" w:line="360" w:lineRule="auto"/>
        <w:ind w:right="103"/>
        <w:jc w:val="both"/>
        <w:rPr>
          <w:rFonts w:ascii="Times New Roman" w:eastAsia="Times New Roman" w:hAnsi="Times New Roman" w:cs="Times New Roman"/>
          <w:color w:val="000000" w:themeColor="text1"/>
        </w:rPr>
      </w:pPr>
      <w:r w:rsidRPr="00F91CA8">
        <w:rPr>
          <w:rFonts w:ascii="Times New Roman" w:eastAsia="Times New Roman" w:hAnsi="Times New Roman" w:cs="Times New Roman"/>
          <w:color w:val="000000" w:themeColor="text1"/>
        </w:rPr>
        <w:t>Porcentaje de disponibilidad operacional por unidad.</w:t>
      </w:r>
    </w:p>
    <w:p w14:paraId="2921CC71" w14:textId="77777777" w:rsidR="00A95A9A" w:rsidRPr="00F91CA8" w:rsidRDefault="00A95A9A" w:rsidP="00E929D5">
      <w:pPr>
        <w:pStyle w:val="TableParagraph"/>
        <w:numPr>
          <w:ilvl w:val="0"/>
          <w:numId w:val="59"/>
        </w:numPr>
        <w:spacing w:before="2" w:line="360" w:lineRule="auto"/>
        <w:ind w:right="103"/>
        <w:jc w:val="both"/>
        <w:rPr>
          <w:rFonts w:ascii="Times New Roman" w:eastAsia="Times New Roman" w:hAnsi="Times New Roman" w:cs="Times New Roman"/>
          <w:color w:val="000000" w:themeColor="text1"/>
        </w:rPr>
      </w:pPr>
      <w:r w:rsidRPr="00F91CA8">
        <w:rPr>
          <w:rFonts w:ascii="Times New Roman" w:eastAsia="Times New Roman" w:hAnsi="Times New Roman" w:cs="Times New Roman"/>
          <w:color w:val="000000" w:themeColor="text1"/>
        </w:rPr>
        <w:t>Series y códigos de mantenimiento.</w:t>
      </w:r>
    </w:p>
    <w:p w14:paraId="10ACDCF3" w14:textId="77777777" w:rsidR="00A95A9A" w:rsidRPr="00F91CA8" w:rsidRDefault="00A95A9A" w:rsidP="00E929D5">
      <w:pPr>
        <w:pStyle w:val="TableParagraph"/>
        <w:numPr>
          <w:ilvl w:val="0"/>
          <w:numId w:val="59"/>
        </w:numPr>
        <w:spacing w:before="2" w:line="360" w:lineRule="auto"/>
        <w:ind w:right="103"/>
        <w:jc w:val="both"/>
        <w:rPr>
          <w:rFonts w:ascii="Times New Roman" w:eastAsia="Times New Roman" w:hAnsi="Times New Roman" w:cs="Times New Roman"/>
          <w:color w:val="000000" w:themeColor="text1"/>
        </w:rPr>
      </w:pPr>
      <w:r w:rsidRPr="00F91CA8">
        <w:rPr>
          <w:rFonts w:ascii="Times New Roman" w:eastAsia="Times New Roman" w:hAnsi="Times New Roman" w:cs="Times New Roman"/>
          <w:color w:val="000000" w:themeColor="text1"/>
        </w:rPr>
        <w:t>Indicadores de uso, temperatura y desgaste.</w:t>
      </w:r>
    </w:p>
    <w:p w14:paraId="52A51E35" w14:textId="77777777" w:rsidR="00A95A9A" w:rsidRPr="00F91CA8" w:rsidRDefault="00A95A9A" w:rsidP="00A95A9A">
      <w:pPr>
        <w:pStyle w:val="TableParagraph"/>
        <w:spacing w:before="2" w:line="360" w:lineRule="auto"/>
        <w:ind w:left="832" w:right="103"/>
        <w:jc w:val="both"/>
        <w:rPr>
          <w:rFonts w:ascii="Times New Roman" w:eastAsia="Times New Roman" w:hAnsi="Times New Roman" w:cs="Times New Roman"/>
          <w:color w:val="000000" w:themeColor="text1"/>
        </w:rPr>
      </w:pPr>
    </w:p>
    <w:p w14:paraId="2384BF7B" w14:textId="74E6641A" w:rsidR="00A95A9A" w:rsidRDefault="00A95A9A" w:rsidP="00A95A9A">
      <w:pPr>
        <w:pStyle w:val="TableParagraph"/>
        <w:spacing w:before="2" w:line="360" w:lineRule="auto"/>
        <w:ind w:left="112" w:right="103"/>
        <w:jc w:val="both"/>
        <w:rPr>
          <w:rFonts w:ascii="Times New Roman" w:eastAsia="Times New Roman" w:hAnsi="Times New Roman" w:cs="Times New Roman"/>
          <w:color w:val="000000" w:themeColor="text1"/>
        </w:rPr>
      </w:pPr>
      <w:r w:rsidRPr="00F91CA8">
        <w:rPr>
          <w:rFonts w:ascii="Times New Roman" w:eastAsia="Times New Roman" w:hAnsi="Times New Roman" w:cs="Times New Roman"/>
          <w:color w:val="000000" w:themeColor="text1"/>
        </w:rPr>
        <w:t>La finalidad de esta simulación fue; utilizarla como base para la validación de modelos predictivos de mantenimiento, optimización del rendimiento y proyección de fallas en equipos de alto valor. Asimismo, esta primera etapa representa un modelo base que se irá refinando a medida que se avance con nuevas fases del proyecto.</w:t>
      </w:r>
    </w:p>
    <w:p w14:paraId="459B3C6C" w14:textId="77777777" w:rsidR="00A95A9A" w:rsidRPr="00F91CA8" w:rsidRDefault="00A95A9A" w:rsidP="00A95A9A">
      <w:pPr>
        <w:pStyle w:val="TableParagraph"/>
        <w:spacing w:before="2" w:line="360" w:lineRule="auto"/>
        <w:ind w:left="112" w:right="103"/>
        <w:jc w:val="both"/>
        <w:rPr>
          <w:rFonts w:ascii="Times New Roman" w:eastAsia="Times New Roman" w:hAnsi="Times New Roman" w:cs="Times New Roman"/>
          <w:color w:val="000000" w:themeColor="text1"/>
        </w:rPr>
      </w:pPr>
    </w:p>
    <w:p w14:paraId="36B29E90" w14:textId="2532284E" w:rsidR="00A95A9A" w:rsidRDefault="00A95A9A" w:rsidP="00A95A9A">
      <w:pPr>
        <w:pStyle w:val="TableParagraph"/>
        <w:spacing w:before="2" w:line="360" w:lineRule="auto"/>
        <w:ind w:left="112" w:right="103"/>
        <w:jc w:val="both"/>
        <w:rPr>
          <w:rFonts w:ascii="Times New Roman" w:eastAsia="Times New Roman" w:hAnsi="Times New Roman" w:cs="Times New Roman"/>
          <w:color w:val="000000" w:themeColor="text1"/>
        </w:rPr>
      </w:pPr>
      <w:r w:rsidRPr="00F91CA8">
        <w:rPr>
          <w:rFonts w:ascii="Times New Roman" w:eastAsia="Times New Roman" w:hAnsi="Times New Roman" w:cs="Times New Roman"/>
          <w:color w:val="000000" w:themeColor="text1"/>
        </w:rPr>
        <w:t xml:space="preserve">La información contenida en el presente documento corresponde a un análisis detallado de datos simulados basado en un período de cuatro meses de recopilación y tratamiento de información proveniente de distintas plataformas tecnológicas utilizadas por </w:t>
      </w:r>
      <w:r w:rsidR="004E7991">
        <w:rPr>
          <w:rFonts w:ascii="Times New Roman" w:eastAsia="Times New Roman" w:hAnsi="Times New Roman" w:cs="Times New Roman"/>
          <w:color w:val="000000" w:themeColor="text1"/>
        </w:rPr>
        <w:t>Codelco</w:t>
      </w:r>
      <w:r w:rsidRPr="00F91CA8">
        <w:rPr>
          <w:rFonts w:ascii="Times New Roman" w:eastAsia="Times New Roman" w:hAnsi="Times New Roman" w:cs="Times New Roman"/>
          <w:color w:val="000000" w:themeColor="text1"/>
        </w:rPr>
        <w:t xml:space="preserve">, específicamente en su </w:t>
      </w:r>
      <w:r w:rsidRPr="00F91CA8">
        <w:rPr>
          <w:rFonts w:ascii="Times New Roman" w:eastAsia="Times New Roman" w:hAnsi="Times New Roman" w:cs="Times New Roman"/>
          <w:color w:val="000000" w:themeColor="text1"/>
        </w:rPr>
        <w:lastRenderedPageBreak/>
        <w:t>División Radomiro Tomic. Este trabajo se enmarca en el desarrollo de un modelo predictivo y analítico destinado a mejorar la gestión de mantenimiento y disponibilidad de equipos mineros, particularmente en lo relativo al comportamiento técnico de flotas de camiones, componentes críticos y sistemas de lubricación.</w:t>
      </w:r>
    </w:p>
    <w:p w14:paraId="1040FC73" w14:textId="77777777" w:rsidR="00E218BD" w:rsidRPr="00F91CA8" w:rsidRDefault="00E218BD" w:rsidP="00A95A9A">
      <w:pPr>
        <w:pStyle w:val="TableParagraph"/>
        <w:spacing w:before="2" w:line="360" w:lineRule="auto"/>
        <w:ind w:left="112" w:right="103"/>
        <w:jc w:val="both"/>
        <w:rPr>
          <w:rFonts w:ascii="Times New Roman" w:eastAsia="Times New Roman" w:hAnsi="Times New Roman" w:cs="Times New Roman"/>
          <w:color w:val="000000" w:themeColor="text1"/>
        </w:rPr>
      </w:pPr>
    </w:p>
    <w:p w14:paraId="7D79BBB9" w14:textId="77777777" w:rsidR="00A95A9A" w:rsidRPr="00F91CA8" w:rsidRDefault="00A95A9A" w:rsidP="00A95A9A">
      <w:pPr>
        <w:pStyle w:val="TableParagraph"/>
        <w:spacing w:before="2" w:line="360" w:lineRule="auto"/>
        <w:ind w:left="112" w:right="103"/>
        <w:jc w:val="both"/>
        <w:rPr>
          <w:rFonts w:ascii="Times New Roman" w:eastAsia="Times New Roman" w:hAnsi="Times New Roman" w:cs="Times New Roman"/>
          <w:color w:val="000000" w:themeColor="text1"/>
        </w:rPr>
      </w:pPr>
      <w:r w:rsidRPr="00F91CA8">
        <w:rPr>
          <w:rFonts w:ascii="Times New Roman" w:eastAsia="Times New Roman" w:hAnsi="Times New Roman" w:cs="Times New Roman"/>
          <w:color w:val="000000" w:themeColor="text1"/>
        </w:rPr>
        <w:t>Las fuentes de datos utilizadas en esta etapa del proyecto incluyen las siguientes plataformas especializadas:</w:t>
      </w:r>
    </w:p>
    <w:p w14:paraId="42239800" w14:textId="77777777" w:rsidR="00A95A9A" w:rsidRPr="00F91CA8" w:rsidRDefault="007C552A" w:rsidP="00E929D5">
      <w:pPr>
        <w:pStyle w:val="Prrafodelista"/>
        <w:numPr>
          <w:ilvl w:val="0"/>
          <w:numId w:val="57"/>
        </w:numPr>
        <w:spacing w:before="240" w:after="240" w:line="360" w:lineRule="auto"/>
        <w:jc w:val="both"/>
        <w:rPr>
          <w:rFonts w:ascii="Times New Roman" w:eastAsia="Times New Roman" w:hAnsi="Times New Roman" w:cs="Times New Roman"/>
          <w:lang w:val="es-ES"/>
        </w:rPr>
      </w:pPr>
      <w:hyperlink r:id="rId14">
        <w:r w:rsidR="00A95A9A" w:rsidRPr="00F91CA8">
          <w:rPr>
            <w:rStyle w:val="Hipervnculo"/>
            <w:rFonts w:ascii="Times New Roman" w:eastAsia="Times New Roman" w:hAnsi="Times New Roman" w:cs="Times New Roman"/>
            <w:lang w:val="es-ES"/>
          </w:rPr>
          <w:t>https://ds.damagemonitor.com/crt/crt-flota</w:t>
        </w:r>
      </w:hyperlink>
    </w:p>
    <w:p w14:paraId="6A8B1223" w14:textId="77777777" w:rsidR="00A95A9A" w:rsidRPr="00F91CA8" w:rsidRDefault="007C552A" w:rsidP="00E929D5">
      <w:pPr>
        <w:pStyle w:val="Prrafodelista"/>
        <w:numPr>
          <w:ilvl w:val="0"/>
          <w:numId w:val="57"/>
        </w:numPr>
        <w:spacing w:before="240" w:after="240" w:line="360" w:lineRule="auto"/>
        <w:jc w:val="both"/>
        <w:rPr>
          <w:rFonts w:ascii="Times New Roman" w:eastAsia="Times New Roman" w:hAnsi="Times New Roman" w:cs="Times New Roman"/>
          <w:lang w:val="es-ES"/>
        </w:rPr>
      </w:pPr>
      <w:hyperlink r:id="rId15">
        <w:r w:rsidR="00A95A9A" w:rsidRPr="00F91CA8">
          <w:rPr>
            <w:rStyle w:val="Hipervnculo"/>
            <w:rFonts w:ascii="Times New Roman" w:eastAsia="Times New Roman" w:hAnsi="Times New Roman" w:cs="Times New Roman"/>
            <w:lang w:val="es-ES"/>
          </w:rPr>
          <w:t>https://ds.damagemonitor.com/crt/</w:t>
        </w:r>
      </w:hyperlink>
    </w:p>
    <w:p w14:paraId="7443B642" w14:textId="77777777" w:rsidR="00A95A9A" w:rsidRPr="00F91CA8" w:rsidRDefault="007C552A" w:rsidP="00E929D5">
      <w:pPr>
        <w:pStyle w:val="Prrafodelista"/>
        <w:numPr>
          <w:ilvl w:val="0"/>
          <w:numId w:val="57"/>
        </w:numPr>
        <w:spacing w:before="240" w:after="240" w:line="360" w:lineRule="auto"/>
        <w:jc w:val="both"/>
        <w:rPr>
          <w:rFonts w:ascii="Times New Roman" w:eastAsia="Times New Roman" w:hAnsi="Times New Roman" w:cs="Times New Roman"/>
          <w:lang w:val="es-ES"/>
        </w:rPr>
      </w:pPr>
      <w:hyperlink r:id="rId16">
        <w:r w:rsidR="00A95A9A" w:rsidRPr="00F91CA8">
          <w:rPr>
            <w:rStyle w:val="Hipervnculo"/>
            <w:rFonts w:ascii="Times New Roman" w:eastAsia="Times New Roman" w:hAnsi="Times New Roman" w:cs="Times New Roman"/>
            <w:lang w:val="es-ES"/>
          </w:rPr>
          <w:t>https://sofia.sgs.com</w:t>
        </w:r>
      </w:hyperlink>
    </w:p>
    <w:p w14:paraId="663ACDAF" w14:textId="78638741" w:rsidR="00A95A9A" w:rsidRPr="00791DD0" w:rsidRDefault="007C552A" w:rsidP="00A3104F">
      <w:pPr>
        <w:pStyle w:val="Prrafodelista"/>
        <w:numPr>
          <w:ilvl w:val="0"/>
          <w:numId w:val="57"/>
        </w:numPr>
        <w:spacing w:before="240" w:after="240" w:line="360" w:lineRule="auto"/>
        <w:jc w:val="both"/>
        <w:rPr>
          <w:rFonts w:ascii="Times New Roman" w:eastAsia="Times New Roman" w:hAnsi="Times New Roman" w:cs="Times New Roman"/>
          <w:lang w:val="es-ES"/>
        </w:rPr>
      </w:pPr>
      <w:hyperlink r:id="rId17">
        <w:r w:rsidR="00A95A9A" w:rsidRPr="00791DD0">
          <w:rPr>
            <w:rStyle w:val="Hipervnculo"/>
            <w:rFonts w:ascii="Times New Roman" w:eastAsia="Times New Roman" w:hAnsi="Times New Roman" w:cs="Times New Roman"/>
            <w:lang w:val="es-ES"/>
          </w:rPr>
          <w:t>https://app.crt.siamflex.com/login</w:t>
        </w:r>
      </w:hyperlink>
    </w:p>
    <w:p w14:paraId="474BAC2A" w14:textId="14EF5311" w:rsidR="00A95A9A" w:rsidRDefault="00A95A9A" w:rsidP="00A95A9A">
      <w:pPr>
        <w:pStyle w:val="TableParagraph"/>
        <w:spacing w:before="2" w:line="360" w:lineRule="auto"/>
        <w:ind w:left="112" w:right="103"/>
        <w:jc w:val="both"/>
        <w:rPr>
          <w:rFonts w:ascii="Times New Roman" w:eastAsia="Times New Roman" w:hAnsi="Times New Roman" w:cs="Times New Roman"/>
          <w:color w:val="000000" w:themeColor="text1"/>
        </w:rPr>
      </w:pPr>
      <w:r w:rsidRPr="00F91CA8">
        <w:rPr>
          <w:rFonts w:ascii="Times New Roman" w:eastAsia="Times New Roman" w:hAnsi="Times New Roman" w:cs="Times New Roman"/>
          <w:color w:val="000000" w:themeColor="text1"/>
        </w:rPr>
        <w:t>Dichas plataformas están habilitadas únicamente para el uso de funcionarios autorizados de y permiten el acceso a datos operacionales y técnicos críticos relacionados con el funcionamiento diario de la maquinaria pesada. Sin embargo, la información extraída presenta una alta complejidad debido a la diversidad de registros, formatos y nomenclaturas técnicas, muchas de las cuales son similares o análogas a las utilizadas en sistemas empresariales como SAP (Sistema de Administración de Productos).</w:t>
      </w:r>
    </w:p>
    <w:p w14:paraId="0B10EEFA" w14:textId="77777777" w:rsidR="009746BE" w:rsidRPr="00F91CA8" w:rsidRDefault="009746BE" w:rsidP="00A95A9A">
      <w:pPr>
        <w:pStyle w:val="TableParagraph"/>
        <w:spacing w:before="2" w:line="360" w:lineRule="auto"/>
        <w:ind w:left="112" w:right="103"/>
        <w:jc w:val="both"/>
        <w:rPr>
          <w:rFonts w:ascii="Times New Roman" w:eastAsia="Times New Roman" w:hAnsi="Times New Roman" w:cs="Times New Roman"/>
          <w:color w:val="000000" w:themeColor="text1"/>
        </w:rPr>
      </w:pPr>
    </w:p>
    <w:p w14:paraId="6836D290" w14:textId="77777777" w:rsidR="00A95A9A" w:rsidRPr="00F91CA8" w:rsidRDefault="00A95A9A" w:rsidP="00A95A9A">
      <w:pPr>
        <w:pStyle w:val="TableParagraph"/>
        <w:spacing w:before="2" w:line="360" w:lineRule="auto"/>
        <w:ind w:left="112" w:right="103"/>
        <w:jc w:val="both"/>
        <w:rPr>
          <w:rFonts w:ascii="Times New Roman" w:eastAsia="Times New Roman" w:hAnsi="Times New Roman" w:cs="Times New Roman"/>
          <w:color w:val="000000" w:themeColor="text1"/>
        </w:rPr>
      </w:pPr>
      <w:r w:rsidRPr="00F91CA8">
        <w:rPr>
          <w:rFonts w:ascii="Times New Roman" w:eastAsia="Times New Roman" w:hAnsi="Times New Roman" w:cs="Times New Roman"/>
          <w:color w:val="000000" w:themeColor="text1"/>
        </w:rPr>
        <w:t>Esta heterogeneidad en la fuente de datos planteó un desafío importante para el tratamiento y la estandarización de la información. Por tal motivo, aplicando la metodología planteada se realizó:</w:t>
      </w:r>
    </w:p>
    <w:p w14:paraId="1A38C724" w14:textId="77777777" w:rsidR="00A95A9A" w:rsidRPr="00F91CA8" w:rsidRDefault="00A95A9A" w:rsidP="00E929D5">
      <w:pPr>
        <w:pStyle w:val="TableParagraph"/>
        <w:numPr>
          <w:ilvl w:val="0"/>
          <w:numId w:val="59"/>
        </w:numPr>
        <w:spacing w:before="2" w:line="360" w:lineRule="auto"/>
        <w:ind w:right="103"/>
        <w:jc w:val="both"/>
        <w:rPr>
          <w:rFonts w:ascii="Times New Roman" w:eastAsia="Times New Roman" w:hAnsi="Times New Roman" w:cs="Times New Roman"/>
          <w:color w:val="000000" w:themeColor="text1"/>
        </w:rPr>
      </w:pPr>
      <w:r w:rsidRPr="00F91CA8">
        <w:rPr>
          <w:rFonts w:ascii="Times New Roman" w:eastAsia="Times New Roman" w:hAnsi="Times New Roman" w:cs="Times New Roman"/>
          <w:color w:val="000000" w:themeColor="text1"/>
        </w:rPr>
        <w:t>Análisis exhaustivo de los parámetros esenciales para la evaluación del rendimiento de componentes.</w:t>
      </w:r>
    </w:p>
    <w:p w14:paraId="0F3C67FA" w14:textId="77777777" w:rsidR="00A95A9A" w:rsidRPr="00F91CA8" w:rsidRDefault="00A95A9A" w:rsidP="00E929D5">
      <w:pPr>
        <w:pStyle w:val="TableParagraph"/>
        <w:numPr>
          <w:ilvl w:val="0"/>
          <w:numId w:val="59"/>
        </w:numPr>
        <w:spacing w:before="2" w:line="360" w:lineRule="auto"/>
        <w:ind w:right="103"/>
        <w:jc w:val="both"/>
        <w:rPr>
          <w:rFonts w:ascii="Times New Roman" w:eastAsia="Times New Roman" w:hAnsi="Times New Roman" w:cs="Times New Roman"/>
          <w:color w:val="000000" w:themeColor="text1"/>
        </w:rPr>
      </w:pPr>
      <w:r w:rsidRPr="00F91CA8">
        <w:rPr>
          <w:rFonts w:ascii="Times New Roman" w:eastAsia="Times New Roman" w:hAnsi="Times New Roman" w:cs="Times New Roman"/>
          <w:color w:val="000000" w:themeColor="text1"/>
        </w:rPr>
        <w:t>Proceso de limpieza, normalización y transformación de los datos.</w:t>
      </w:r>
    </w:p>
    <w:p w14:paraId="1B6DA8A1" w14:textId="77777777" w:rsidR="00A95A9A" w:rsidRPr="00F91CA8" w:rsidRDefault="00A95A9A" w:rsidP="00E929D5">
      <w:pPr>
        <w:pStyle w:val="TableParagraph"/>
        <w:numPr>
          <w:ilvl w:val="0"/>
          <w:numId w:val="59"/>
        </w:numPr>
        <w:spacing w:before="2" w:line="360" w:lineRule="auto"/>
        <w:ind w:right="103"/>
        <w:jc w:val="both"/>
        <w:rPr>
          <w:rFonts w:ascii="Times New Roman" w:eastAsia="Times New Roman" w:hAnsi="Times New Roman" w:cs="Times New Roman"/>
          <w:color w:val="000000" w:themeColor="text1"/>
        </w:rPr>
      </w:pPr>
      <w:r w:rsidRPr="00F91CA8">
        <w:rPr>
          <w:rFonts w:ascii="Times New Roman" w:eastAsia="Times New Roman" w:hAnsi="Times New Roman" w:cs="Times New Roman"/>
          <w:color w:val="000000" w:themeColor="text1"/>
        </w:rPr>
        <w:t>Desarrollo de scripts y funciones personalizadas utilizando software de código abierto, lo que facilitó la flexibilidad y adaptabilidad del proyecto.</w:t>
      </w:r>
    </w:p>
    <w:p w14:paraId="58EAF4EA" w14:textId="56C09BDB" w:rsidR="00A95A9A" w:rsidRDefault="00A95A9A" w:rsidP="00E929D5">
      <w:pPr>
        <w:pStyle w:val="TableParagraph"/>
        <w:numPr>
          <w:ilvl w:val="0"/>
          <w:numId w:val="59"/>
        </w:numPr>
        <w:spacing w:before="2" w:line="360" w:lineRule="auto"/>
        <w:ind w:right="103"/>
        <w:jc w:val="both"/>
        <w:rPr>
          <w:rFonts w:ascii="Times New Roman" w:eastAsia="Times New Roman" w:hAnsi="Times New Roman" w:cs="Times New Roman"/>
          <w:color w:val="000000" w:themeColor="text1"/>
        </w:rPr>
      </w:pPr>
      <w:r w:rsidRPr="00F91CA8">
        <w:rPr>
          <w:rFonts w:ascii="Times New Roman" w:eastAsia="Times New Roman" w:hAnsi="Times New Roman" w:cs="Times New Roman"/>
          <w:color w:val="000000" w:themeColor="text1"/>
        </w:rPr>
        <w:t>Implementación de bibliotecas especializadas para el procesamiento y visualización de grandes volúmenes de datos técnicos.</w:t>
      </w:r>
    </w:p>
    <w:p w14:paraId="362808B6" w14:textId="38E2F407" w:rsidR="00E218BD" w:rsidRDefault="00E218BD" w:rsidP="00E218BD">
      <w:pPr>
        <w:pStyle w:val="TableParagraph"/>
        <w:spacing w:before="2" w:line="360" w:lineRule="auto"/>
        <w:ind w:left="832" w:right="103"/>
        <w:jc w:val="both"/>
        <w:rPr>
          <w:rFonts w:ascii="Times New Roman" w:eastAsia="Times New Roman" w:hAnsi="Times New Roman" w:cs="Times New Roman"/>
          <w:color w:val="000000" w:themeColor="text1"/>
        </w:rPr>
      </w:pPr>
    </w:p>
    <w:p w14:paraId="75B87613" w14:textId="4096A652" w:rsidR="00E218BD" w:rsidRDefault="00E218BD" w:rsidP="00E218BD">
      <w:pPr>
        <w:pStyle w:val="TableParagraph"/>
        <w:spacing w:before="2" w:line="360" w:lineRule="auto"/>
        <w:ind w:left="832" w:right="103"/>
        <w:jc w:val="both"/>
        <w:rPr>
          <w:rFonts w:ascii="Times New Roman" w:eastAsia="Times New Roman" w:hAnsi="Times New Roman" w:cs="Times New Roman"/>
          <w:color w:val="000000" w:themeColor="text1"/>
        </w:rPr>
      </w:pPr>
    </w:p>
    <w:p w14:paraId="1DEC92D0" w14:textId="77777777" w:rsidR="005A4864" w:rsidRDefault="005A4864" w:rsidP="00E218BD">
      <w:pPr>
        <w:pStyle w:val="TableParagraph"/>
        <w:spacing w:before="2" w:line="360" w:lineRule="auto"/>
        <w:ind w:left="832" w:right="103"/>
        <w:jc w:val="both"/>
        <w:rPr>
          <w:rFonts w:ascii="Times New Roman" w:eastAsia="Times New Roman" w:hAnsi="Times New Roman" w:cs="Times New Roman"/>
          <w:color w:val="000000" w:themeColor="text1"/>
        </w:rPr>
      </w:pPr>
    </w:p>
    <w:p w14:paraId="1524ADD4" w14:textId="77777777" w:rsidR="005A4864" w:rsidRDefault="005A4864" w:rsidP="00E218BD">
      <w:pPr>
        <w:pStyle w:val="TableParagraph"/>
        <w:spacing w:before="2" w:line="360" w:lineRule="auto"/>
        <w:ind w:left="832" w:right="103"/>
        <w:jc w:val="both"/>
        <w:rPr>
          <w:rFonts w:ascii="Times New Roman" w:eastAsia="Times New Roman" w:hAnsi="Times New Roman" w:cs="Times New Roman"/>
          <w:color w:val="000000" w:themeColor="text1"/>
        </w:rPr>
      </w:pPr>
    </w:p>
    <w:p w14:paraId="6E777586" w14:textId="77777777" w:rsidR="00E218BD" w:rsidRPr="00F91CA8" w:rsidRDefault="00E218BD" w:rsidP="00E218BD">
      <w:pPr>
        <w:pStyle w:val="TableParagraph"/>
        <w:spacing w:before="2" w:line="360" w:lineRule="auto"/>
        <w:ind w:left="832" w:right="103"/>
        <w:jc w:val="both"/>
        <w:rPr>
          <w:rFonts w:ascii="Times New Roman" w:eastAsia="Times New Roman" w:hAnsi="Times New Roman" w:cs="Times New Roman"/>
          <w:color w:val="000000" w:themeColor="text1"/>
        </w:rPr>
      </w:pPr>
    </w:p>
    <w:p w14:paraId="48C29956" w14:textId="77777777" w:rsidR="00A95A9A" w:rsidRPr="00E419DD" w:rsidRDefault="00A95A9A" w:rsidP="00A95A9A">
      <w:pPr>
        <w:pStyle w:val="TableParagraph"/>
        <w:spacing w:before="2" w:line="360" w:lineRule="auto"/>
        <w:ind w:left="1800" w:right="103"/>
        <w:jc w:val="both"/>
        <w:rPr>
          <w:rFonts w:ascii="Times New Roman" w:eastAsia="Times New Roman" w:hAnsi="Times New Roman" w:cs="Times New Roman"/>
          <w:color w:val="000000" w:themeColor="text1"/>
          <w:lang w:val="es-CL"/>
        </w:rPr>
      </w:pPr>
    </w:p>
    <w:p w14:paraId="6C815A65" w14:textId="07A0AA7A" w:rsidR="00A95A9A" w:rsidRPr="00E218BD" w:rsidRDefault="00A95A9A" w:rsidP="00E929D5">
      <w:pPr>
        <w:pStyle w:val="TableParagraph"/>
        <w:numPr>
          <w:ilvl w:val="0"/>
          <w:numId w:val="120"/>
        </w:numPr>
        <w:spacing w:before="2" w:line="360" w:lineRule="auto"/>
        <w:ind w:right="103"/>
        <w:jc w:val="both"/>
        <w:rPr>
          <w:rFonts w:ascii="Times New Roman" w:eastAsia="Times New Roman" w:hAnsi="Times New Roman" w:cs="Times New Roman"/>
          <w:color w:val="000000" w:themeColor="text1"/>
          <w:lang w:val="es-CL"/>
        </w:rPr>
      </w:pPr>
      <w:r w:rsidRPr="00F91CA8">
        <w:rPr>
          <w:rFonts w:ascii="Times New Roman" w:eastAsia="Times New Roman" w:hAnsi="Times New Roman" w:cs="Times New Roman"/>
          <w:b/>
          <w:bCs/>
          <w:color w:val="000000" w:themeColor="text1"/>
          <w:lang w:val="es-CL"/>
        </w:rPr>
        <w:t>Entrenamiento del modelo predictivo</w:t>
      </w:r>
    </w:p>
    <w:p w14:paraId="69374213" w14:textId="77E4786F" w:rsidR="00E218BD" w:rsidRDefault="00E218BD" w:rsidP="00E218BD">
      <w:pPr>
        <w:pStyle w:val="Prrafodelista"/>
        <w:numPr>
          <w:ilvl w:val="0"/>
          <w:numId w:val="130"/>
        </w:numPr>
        <w:spacing w:line="360" w:lineRule="auto"/>
        <w:jc w:val="both"/>
        <w:rPr>
          <w:rFonts w:ascii="Times New Roman" w:eastAsia="Times New Roman" w:hAnsi="Times New Roman" w:cs="Times New Roman"/>
          <w:color w:val="000000" w:themeColor="text1"/>
        </w:rPr>
      </w:pPr>
      <w:r w:rsidRPr="00E218BD">
        <w:rPr>
          <w:rFonts w:ascii="Times New Roman" w:eastAsia="Times New Roman" w:hAnsi="Times New Roman" w:cs="Times New Roman"/>
          <w:color w:val="000000" w:themeColor="text1"/>
        </w:rPr>
        <w:t>Se aplicaron algoritmos supervisados de aprendizaje automático como Árboles de Decisión, Máquinas de Soporte Vectorial (SVM) y Redes Neuronales, con una partición del 70% de los datos para entrenamiento y 30% para validación.</w:t>
      </w:r>
    </w:p>
    <w:p w14:paraId="455D571B" w14:textId="77777777" w:rsidR="00E218BD" w:rsidRPr="00E218BD" w:rsidRDefault="00E218BD" w:rsidP="00E218BD">
      <w:pPr>
        <w:pStyle w:val="Prrafodelista"/>
        <w:numPr>
          <w:ilvl w:val="0"/>
          <w:numId w:val="130"/>
        </w:numPr>
        <w:spacing w:line="360" w:lineRule="auto"/>
        <w:jc w:val="both"/>
        <w:rPr>
          <w:rFonts w:ascii="Times New Roman" w:eastAsia="Times New Roman" w:hAnsi="Times New Roman" w:cs="Times New Roman"/>
          <w:color w:val="000000" w:themeColor="text1"/>
        </w:rPr>
      </w:pPr>
      <w:r w:rsidRPr="00E218BD">
        <w:rPr>
          <w:rFonts w:ascii="Times New Roman" w:eastAsia="Times New Roman" w:hAnsi="Times New Roman" w:cs="Times New Roman"/>
          <w:color w:val="000000" w:themeColor="text1"/>
        </w:rPr>
        <w:t>El algoritmo seleccionado fue Random Forest, dada su robustez frente a ruido, su capacidad de manejo de variables heterogéneas y su buena interpretabilidad en contextos industriales. Se alcanzó una precisión predictiva del 87%, lo que valida su aplicabilidad en un entorno real bajo condiciones operacionales complejas.</w:t>
      </w:r>
    </w:p>
    <w:p w14:paraId="0E3CE464" w14:textId="77777777" w:rsidR="00A95A9A" w:rsidRPr="00F91CA8" w:rsidRDefault="00A95A9A" w:rsidP="00A95A9A">
      <w:pPr>
        <w:pStyle w:val="Sinespaciado"/>
        <w:spacing w:line="360" w:lineRule="auto"/>
        <w:jc w:val="both"/>
        <w:rPr>
          <w:rFonts w:ascii="Times New Roman" w:eastAsia="Times New Roman" w:hAnsi="Times New Roman" w:cs="Times New Roman"/>
          <w:b/>
          <w:bCs/>
        </w:rPr>
      </w:pPr>
      <w:r w:rsidRPr="00F91CA8">
        <w:rPr>
          <w:rFonts w:ascii="Times New Roman" w:eastAsia="Times New Roman" w:hAnsi="Times New Roman" w:cs="Times New Roman"/>
          <w:b/>
          <w:bCs/>
        </w:rPr>
        <w:t>Modelo de regresión lineal para la evaluación del modelo predictivo</w:t>
      </w:r>
    </w:p>
    <w:p w14:paraId="511290B1" w14:textId="7AB38712" w:rsidR="00A95A9A" w:rsidRDefault="00A95A9A" w:rsidP="00A95A9A">
      <w:pPr>
        <w:pStyle w:val="Sinespaciado"/>
        <w:spacing w:line="360" w:lineRule="auto"/>
        <w:jc w:val="both"/>
        <w:rPr>
          <w:rFonts w:ascii="Times New Roman" w:eastAsia="Times New Roman" w:hAnsi="Times New Roman" w:cs="Times New Roman"/>
        </w:rPr>
      </w:pPr>
      <w:r w:rsidRPr="00F91CA8">
        <w:rPr>
          <w:rFonts w:ascii="Times New Roman" w:eastAsia="Times New Roman" w:hAnsi="Times New Roman" w:cs="Times New Roman"/>
        </w:rPr>
        <w:t>Como parte integral de la validación metodológica del proyecto, se desarrolló un árbol de decisión estructurado que permite representar de forma clara y lógica las alternativas disponibles ante la problemática del mantenimiento tribológico en la flota CAEX de la División Radomiro Tomic. Esta herramienta metodológica, comúnmente utilizada en la gestión de operaciones y análisis de decisiones, facilita la visualización de escenarios estratégicos y sus consecuencias operativas, económicas y organizacionales.</w:t>
      </w:r>
    </w:p>
    <w:p w14:paraId="7545099D" w14:textId="77777777" w:rsidR="00A95A9A" w:rsidRPr="00F91CA8" w:rsidRDefault="00A95A9A" w:rsidP="00A95A9A">
      <w:pPr>
        <w:pStyle w:val="Sinespaciado"/>
        <w:spacing w:line="360" w:lineRule="auto"/>
        <w:jc w:val="both"/>
        <w:rPr>
          <w:rFonts w:ascii="Times New Roman" w:eastAsia="Times New Roman" w:hAnsi="Times New Roman" w:cs="Times New Roman"/>
        </w:rPr>
      </w:pPr>
    </w:p>
    <w:p w14:paraId="5045B143" w14:textId="77777777" w:rsidR="00A95A9A" w:rsidRPr="00F91CA8" w:rsidRDefault="00A95A9A" w:rsidP="00A95A9A">
      <w:pPr>
        <w:pStyle w:val="Sinespaciado"/>
        <w:spacing w:line="360" w:lineRule="auto"/>
        <w:jc w:val="both"/>
        <w:rPr>
          <w:rFonts w:ascii="Times New Roman" w:eastAsia="Times New Roman" w:hAnsi="Times New Roman" w:cs="Times New Roman"/>
        </w:rPr>
      </w:pPr>
      <w:r w:rsidRPr="00F91CA8">
        <w:rPr>
          <w:rFonts w:ascii="Times New Roman" w:eastAsia="Times New Roman" w:hAnsi="Times New Roman" w:cs="Times New Roman"/>
        </w:rPr>
        <w:t>El nodo raíz del árbol plantea la decisión central:</w:t>
      </w:r>
    </w:p>
    <w:p w14:paraId="1CAE44D0" w14:textId="77777777" w:rsidR="00A95A9A" w:rsidRPr="00F91CA8" w:rsidRDefault="00A95A9A" w:rsidP="00A95A9A">
      <w:pPr>
        <w:pStyle w:val="Sinespaciado"/>
        <w:spacing w:line="360" w:lineRule="auto"/>
        <w:jc w:val="both"/>
        <w:rPr>
          <w:rFonts w:ascii="Times New Roman" w:eastAsia="Times New Roman" w:hAnsi="Times New Roman" w:cs="Times New Roman"/>
          <w:b/>
          <w:bCs/>
        </w:rPr>
      </w:pPr>
      <w:r w:rsidRPr="00F91CA8">
        <w:rPr>
          <w:rFonts w:ascii="Times New Roman" w:eastAsia="Times New Roman" w:hAnsi="Times New Roman" w:cs="Times New Roman"/>
          <w:b/>
          <w:bCs/>
        </w:rPr>
        <w:t xml:space="preserve"> ¿Implementar o no un sistema predictivo tribológico?</w:t>
      </w:r>
    </w:p>
    <w:p w14:paraId="6492A17F" w14:textId="5153C14F" w:rsidR="00A95A9A" w:rsidRDefault="00A95A9A" w:rsidP="00A95A9A">
      <w:pPr>
        <w:pStyle w:val="Sinespaciado"/>
        <w:spacing w:line="360" w:lineRule="auto"/>
        <w:jc w:val="both"/>
        <w:rPr>
          <w:rFonts w:ascii="Times New Roman" w:eastAsia="Times New Roman" w:hAnsi="Times New Roman" w:cs="Times New Roman"/>
        </w:rPr>
      </w:pPr>
      <w:r w:rsidRPr="00F91CA8">
        <w:rPr>
          <w:rFonts w:ascii="Times New Roman" w:eastAsia="Times New Roman" w:hAnsi="Times New Roman" w:cs="Times New Roman"/>
        </w:rPr>
        <w:t>A partir de esta interrogante se despliegan dos rutas analíticas:</w:t>
      </w:r>
    </w:p>
    <w:p w14:paraId="152BC9CB" w14:textId="77777777" w:rsidR="002E793F" w:rsidRPr="00F91CA8" w:rsidRDefault="002E793F" w:rsidP="00A95A9A">
      <w:pPr>
        <w:pStyle w:val="Sinespaciado"/>
        <w:spacing w:line="360" w:lineRule="auto"/>
        <w:jc w:val="both"/>
        <w:rPr>
          <w:rFonts w:ascii="Times New Roman" w:eastAsia="Times New Roman" w:hAnsi="Times New Roman" w:cs="Times New Roman"/>
          <w:color w:val="000000" w:themeColor="text1"/>
        </w:rPr>
      </w:pPr>
    </w:p>
    <w:p w14:paraId="684A7F58" w14:textId="2D830A8B" w:rsidR="00A95A9A" w:rsidRPr="00F91CA8" w:rsidRDefault="00A95A9A" w:rsidP="00A95A9A">
      <w:pPr>
        <w:pStyle w:val="Sinespaciado"/>
        <w:spacing w:line="360" w:lineRule="auto"/>
        <w:jc w:val="both"/>
        <w:rPr>
          <w:rFonts w:ascii="Times New Roman" w:eastAsia="Times New Roman" w:hAnsi="Times New Roman" w:cs="Times New Roman"/>
          <w:color w:val="000000" w:themeColor="text1"/>
        </w:rPr>
      </w:pPr>
      <w:r w:rsidRPr="00F91CA8">
        <w:rPr>
          <w:rFonts w:ascii="Times New Roman" w:eastAsia="Times New Roman" w:hAnsi="Times New Roman" w:cs="Times New Roman"/>
          <w:b/>
          <w:bCs/>
          <w:color w:val="000000" w:themeColor="text1"/>
          <w:u w:val="single"/>
        </w:rPr>
        <w:t>Opción</w:t>
      </w:r>
      <w:r w:rsidR="004F1938">
        <w:rPr>
          <w:rFonts w:ascii="Times New Roman" w:eastAsia="Times New Roman" w:hAnsi="Times New Roman" w:cs="Times New Roman"/>
          <w:b/>
          <w:bCs/>
          <w:color w:val="000000" w:themeColor="text1"/>
          <w:u w:val="single"/>
        </w:rPr>
        <w:t xml:space="preserve"> </w:t>
      </w:r>
      <w:r w:rsidRPr="00F91CA8">
        <w:rPr>
          <w:rFonts w:ascii="Times New Roman" w:eastAsia="Times New Roman" w:hAnsi="Times New Roman" w:cs="Times New Roman"/>
          <w:b/>
          <w:bCs/>
          <w:color w:val="000000" w:themeColor="text1"/>
          <w:u w:val="single"/>
        </w:rPr>
        <w:t>1</w:t>
      </w:r>
      <w:r w:rsidRPr="00F91CA8">
        <w:rPr>
          <w:rFonts w:ascii="Times New Roman" w:eastAsia="Times New Roman" w:hAnsi="Times New Roman" w:cs="Times New Roman"/>
          <w:color w:val="000000" w:themeColor="text1"/>
        </w:rPr>
        <w:t>: No implementar</w:t>
      </w:r>
    </w:p>
    <w:p w14:paraId="0D0436A0" w14:textId="77777777" w:rsidR="00A95A9A" w:rsidRPr="00F91CA8" w:rsidRDefault="00A95A9A" w:rsidP="00A95A9A">
      <w:pPr>
        <w:pStyle w:val="Sinespaciado"/>
        <w:spacing w:line="360" w:lineRule="auto"/>
        <w:jc w:val="both"/>
        <w:rPr>
          <w:rFonts w:ascii="Times New Roman" w:eastAsia="Times New Roman" w:hAnsi="Times New Roman" w:cs="Times New Roman"/>
        </w:rPr>
      </w:pPr>
      <w:r w:rsidRPr="00F91CA8">
        <w:rPr>
          <w:rFonts w:ascii="Times New Roman" w:eastAsia="Times New Roman" w:hAnsi="Times New Roman" w:cs="Times New Roman"/>
        </w:rPr>
        <w:t>Esta alternativa implica la continuidad del modelo de mantenimiento actual, basado en esquemas correctivos y preventivos cíclicos. Desde una perspectiva de ingeniería industrial, esta decisión conlleva una serie de externalidades negativas que impactan directamente en los KPI críticos del proceso minero:</w:t>
      </w:r>
    </w:p>
    <w:p w14:paraId="75B061ED" w14:textId="77777777" w:rsidR="00A95A9A" w:rsidRPr="00F91CA8" w:rsidRDefault="00A95A9A" w:rsidP="00E929D5">
      <w:pPr>
        <w:pStyle w:val="Sinespaciado"/>
        <w:numPr>
          <w:ilvl w:val="0"/>
          <w:numId w:val="119"/>
        </w:numPr>
        <w:spacing w:line="360" w:lineRule="auto"/>
        <w:jc w:val="both"/>
        <w:rPr>
          <w:rFonts w:ascii="Times New Roman" w:eastAsia="Times New Roman" w:hAnsi="Times New Roman" w:cs="Times New Roman"/>
        </w:rPr>
      </w:pPr>
      <w:r w:rsidRPr="00F91CA8">
        <w:rPr>
          <w:rFonts w:ascii="Times New Roman" w:eastAsia="Times New Roman" w:hAnsi="Times New Roman" w:cs="Times New Roman"/>
        </w:rPr>
        <w:t>Persistencia de fallas tribológicas recurrentes.</w:t>
      </w:r>
    </w:p>
    <w:p w14:paraId="0AA9BE15" w14:textId="77777777" w:rsidR="00A95A9A" w:rsidRPr="00F91CA8" w:rsidRDefault="00A95A9A" w:rsidP="00E929D5">
      <w:pPr>
        <w:pStyle w:val="Sinespaciado"/>
        <w:numPr>
          <w:ilvl w:val="0"/>
          <w:numId w:val="119"/>
        </w:numPr>
        <w:spacing w:line="360" w:lineRule="auto"/>
        <w:jc w:val="both"/>
        <w:rPr>
          <w:rFonts w:ascii="Times New Roman" w:eastAsia="Times New Roman" w:hAnsi="Times New Roman" w:cs="Times New Roman"/>
        </w:rPr>
      </w:pPr>
      <w:r w:rsidRPr="00F91CA8">
        <w:rPr>
          <w:rFonts w:ascii="Times New Roman" w:eastAsia="Times New Roman" w:hAnsi="Times New Roman" w:cs="Times New Roman"/>
        </w:rPr>
        <w:t>Aumento de detenciones no programadas, afectando la disponibilidad técnica (KPI RAM).</w:t>
      </w:r>
    </w:p>
    <w:p w14:paraId="2CEDDE35" w14:textId="77777777" w:rsidR="00A95A9A" w:rsidRPr="00F91CA8" w:rsidRDefault="00A95A9A" w:rsidP="00E929D5">
      <w:pPr>
        <w:pStyle w:val="Sinespaciado"/>
        <w:numPr>
          <w:ilvl w:val="0"/>
          <w:numId w:val="119"/>
        </w:numPr>
        <w:spacing w:line="360" w:lineRule="auto"/>
        <w:jc w:val="both"/>
        <w:rPr>
          <w:rFonts w:ascii="Times New Roman" w:eastAsia="Times New Roman" w:hAnsi="Times New Roman" w:cs="Times New Roman"/>
        </w:rPr>
      </w:pPr>
      <w:r w:rsidRPr="00F91CA8">
        <w:rPr>
          <w:rFonts w:ascii="Times New Roman" w:eastAsia="Times New Roman" w:hAnsi="Times New Roman" w:cs="Times New Roman"/>
        </w:rPr>
        <w:t>Incremento sostenido de costos operacionales, particularmente en repuestos y horas hombre.</w:t>
      </w:r>
    </w:p>
    <w:p w14:paraId="3C726208" w14:textId="77777777" w:rsidR="00A95A9A" w:rsidRPr="00F91CA8" w:rsidRDefault="00A95A9A" w:rsidP="00E929D5">
      <w:pPr>
        <w:pStyle w:val="Sinespaciado"/>
        <w:numPr>
          <w:ilvl w:val="0"/>
          <w:numId w:val="119"/>
        </w:numPr>
        <w:spacing w:line="360" w:lineRule="auto"/>
        <w:jc w:val="both"/>
        <w:rPr>
          <w:rFonts w:ascii="Times New Roman" w:eastAsia="Times New Roman" w:hAnsi="Times New Roman" w:cs="Times New Roman"/>
        </w:rPr>
      </w:pPr>
      <w:r w:rsidRPr="00F91CA8">
        <w:rPr>
          <w:rFonts w:ascii="Times New Roman" w:eastAsia="Times New Roman" w:hAnsi="Times New Roman" w:cs="Times New Roman"/>
        </w:rPr>
        <w:t>Mayor incertidumbre en la planificación de recursos técnicos y financieros.</w:t>
      </w:r>
    </w:p>
    <w:p w14:paraId="0B27B163" w14:textId="23ACABFD" w:rsidR="00A95A9A" w:rsidRDefault="00A95A9A" w:rsidP="00E929D5">
      <w:pPr>
        <w:pStyle w:val="Sinespaciado"/>
        <w:numPr>
          <w:ilvl w:val="0"/>
          <w:numId w:val="119"/>
        </w:numPr>
        <w:spacing w:line="360" w:lineRule="auto"/>
        <w:jc w:val="both"/>
        <w:rPr>
          <w:rFonts w:ascii="Times New Roman" w:eastAsia="Times New Roman" w:hAnsi="Times New Roman" w:cs="Times New Roman"/>
        </w:rPr>
      </w:pPr>
      <w:r w:rsidRPr="00F91CA8">
        <w:rPr>
          <w:rFonts w:ascii="Times New Roman" w:eastAsia="Times New Roman" w:hAnsi="Times New Roman" w:cs="Times New Roman"/>
        </w:rPr>
        <w:lastRenderedPageBreak/>
        <w:t>Desalineación con los ejes estratégicos de transformación digital, automatización y sustentabilidad.</w:t>
      </w:r>
    </w:p>
    <w:p w14:paraId="324EC11C" w14:textId="77777777" w:rsidR="009746BE" w:rsidRPr="00F91CA8" w:rsidRDefault="009746BE" w:rsidP="009746BE">
      <w:pPr>
        <w:pStyle w:val="Sinespaciado"/>
        <w:spacing w:line="360" w:lineRule="auto"/>
        <w:ind w:left="720"/>
        <w:jc w:val="both"/>
        <w:rPr>
          <w:rFonts w:ascii="Times New Roman" w:eastAsia="Times New Roman" w:hAnsi="Times New Roman" w:cs="Times New Roman"/>
        </w:rPr>
      </w:pPr>
    </w:p>
    <w:p w14:paraId="5CD7D985" w14:textId="0E44FE50" w:rsidR="002E793F" w:rsidRDefault="00A95A9A" w:rsidP="00A95A9A">
      <w:pPr>
        <w:pStyle w:val="Sinespaciado"/>
        <w:spacing w:line="360" w:lineRule="auto"/>
        <w:jc w:val="both"/>
        <w:rPr>
          <w:rFonts w:ascii="Times New Roman" w:eastAsia="Times New Roman" w:hAnsi="Times New Roman" w:cs="Times New Roman"/>
        </w:rPr>
      </w:pPr>
      <w:r w:rsidRPr="00F91CA8">
        <w:rPr>
          <w:rFonts w:ascii="Times New Roman" w:eastAsia="Times New Roman" w:hAnsi="Times New Roman" w:cs="Times New Roman"/>
        </w:rPr>
        <w:t>En términos de análisis costo-beneficio, esta ruta no ofrece retornos favorables ni genera ventajas competitivas sostenibles, manteniendo la organización en una posición reactiva frente a los riesgos operacionales.</w:t>
      </w:r>
    </w:p>
    <w:p w14:paraId="0504D5E2" w14:textId="77777777" w:rsidR="00BE2732" w:rsidRPr="00F91CA8" w:rsidRDefault="00BE2732" w:rsidP="00A95A9A">
      <w:pPr>
        <w:pStyle w:val="Sinespaciado"/>
        <w:spacing w:line="360" w:lineRule="auto"/>
        <w:jc w:val="both"/>
        <w:rPr>
          <w:rFonts w:ascii="Times New Roman" w:eastAsia="Times New Roman" w:hAnsi="Times New Roman" w:cs="Times New Roman"/>
        </w:rPr>
      </w:pPr>
    </w:p>
    <w:p w14:paraId="2CA13850" w14:textId="5E257C90" w:rsidR="00A95A9A" w:rsidRDefault="00A95A9A" w:rsidP="009746BE">
      <w:pPr>
        <w:pStyle w:val="Sinespaciado"/>
        <w:spacing w:line="360" w:lineRule="auto"/>
        <w:jc w:val="both"/>
        <w:rPr>
          <w:rFonts w:ascii="Times New Roman" w:eastAsia="Times New Roman" w:hAnsi="Times New Roman" w:cs="Times New Roman"/>
          <w:color w:val="000000" w:themeColor="text1"/>
        </w:rPr>
      </w:pPr>
      <w:r w:rsidRPr="00F91CA8">
        <w:rPr>
          <w:rFonts w:ascii="Times New Roman" w:eastAsia="Times New Roman" w:hAnsi="Times New Roman" w:cs="Times New Roman"/>
          <w:b/>
          <w:bCs/>
          <w:color w:val="000000" w:themeColor="text1"/>
          <w:u w:val="single"/>
        </w:rPr>
        <w:t>Opción</w:t>
      </w:r>
      <w:r w:rsidR="004F1938">
        <w:rPr>
          <w:rFonts w:ascii="Times New Roman" w:eastAsia="Times New Roman" w:hAnsi="Times New Roman" w:cs="Times New Roman"/>
          <w:b/>
          <w:bCs/>
          <w:color w:val="000000" w:themeColor="text1"/>
          <w:u w:val="single"/>
        </w:rPr>
        <w:t xml:space="preserve"> </w:t>
      </w:r>
      <w:r w:rsidRPr="00F91CA8">
        <w:rPr>
          <w:rFonts w:ascii="Times New Roman" w:eastAsia="Times New Roman" w:hAnsi="Times New Roman" w:cs="Times New Roman"/>
          <w:b/>
          <w:bCs/>
          <w:color w:val="000000" w:themeColor="text1"/>
          <w:u w:val="single"/>
        </w:rPr>
        <w:t>2</w:t>
      </w:r>
      <w:r w:rsidRPr="00F91CA8">
        <w:rPr>
          <w:rFonts w:ascii="Times New Roman" w:eastAsia="Times New Roman" w:hAnsi="Times New Roman" w:cs="Times New Roman"/>
          <w:color w:val="000000" w:themeColor="text1"/>
        </w:rPr>
        <w:t xml:space="preserve">: </w:t>
      </w:r>
      <w:r w:rsidR="00E218BD">
        <w:rPr>
          <w:rFonts w:ascii="Times New Roman" w:eastAsia="Times New Roman" w:hAnsi="Times New Roman" w:cs="Times New Roman"/>
          <w:color w:val="000000" w:themeColor="text1"/>
        </w:rPr>
        <w:t>i</w:t>
      </w:r>
      <w:r w:rsidRPr="00F91CA8">
        <w:rPr>
          <w:rFonts w:ascii="Times New Roman" w:eastAsia="Times New Roman" w:hAnsi="Times New Roman" w:cs="Times New Roman"/>
          <w:color w:val="000000" w:themeColor="text1"/>
        </w:rPr>
        <w:t>mplementar el sistema predictivo</w:t>
      </w:r>
    </w:p>
    <w:p w14:paraId="732056D1" w14:textId="737A4FC8" w:rsidR="002E793F" w:rsidRPr="00F91CA8" w:rsidRDefault="00A95A9A" w:rsidP="00A95A9A">
      <w:pPr>
        <w:pStyle w:val="Sinespaciado"/>
        <w:spacing w:line="360" w:lineRule="auto"/>
        <w:jc w:val="both"/>
        <w:rPr>
          <w:rFonts w:ascii="Times New Roman" w:eastAsia="Times New Roman" w:hAnsi="Times New Roman" w:cs="Times New Roman"/>
        </w:rPr>
      </w:pPr>
      <w:r w:rsidRPr="00F91CA8">
        <w:rPr>
          <w:rFonts w:ascii="Times New Roman" w:eastAsia="Times New Roman" w:hAnsi="Times New Roman" w:cs="Times New Roman"/>
        </w:rPr>
        <w:t>Esta alternativa propone el desarrollo e implementación de un modelo de mantenimiento predictivo, basado en tecnologías de machine learning, sensorización inteligente (IoT), y dashboards de monitoreo industrial, esta opción representa una intervención estratégica de alto impacto, que permite:</w:t>
      </w:r>
    </w:p>
    <w:p w14:paraId="7C61C007" w14:textId="77777777" w:rsidR="00A95A9A" w:rsidRPr="00F91CA8" w:rsidRDefault="00A95A9A" w:rsidP="00E929D5">
      <w:pPr>
        <w:pStyle w:val="Sinespaciado"/>
        <w:numPr>
          <w:ilvl w:val="0"/>
          <w:numId w:val="54"/>
        </w:numPr>
        <w:spacing w:line="360" w:lineRule="auto"/>
        <w:jc w:val="both"/>
        <w:rPr>
          <w:rFonts w:ascii="Times New Roman" w:eastAsia="Times New Roman" w:hAnsi="Times New Roman" w:cs="Times New Roman"/>
        </w:rPr>
      </w:pPr>
      <w:r w:rsidRPr="00F91CA8">
        <w:rPr>
          <w:rFonts w:ascii="Times New Roman" w:eastAsia="Times New Roman" w:hAnsi="Times New Roman" w:cs="Times New Roman"/>
        </w:rPr>
        <w:t>Anticipar fallas tribológicas mediante análisis en tiempo real de variables críticas.</w:t>
      </w:r>
    </w:p>
    <w:p w14:paraId="4D10B48B" w14:textId="77777777" w:rsidR="00A95A9A" w:rsidRPr="00F91CA8" w:rsidRDefault="00A95A9A" w:rsidP="00E929D5">
      <w:pPr>
        <w:pStyle w:val="Sinespaciado"/>
        <w:numPr>
          <w:ilvl w:val="0"/>
          <w:numId w:val="54"/>
        </w:numPr>
        <w:spacing w:line="360" w:lineRule="auto"/>
        <w:jc w:val="both"/>
        <w:rPr>
          <w:rFonts w:ascii="Times New Roman" w:eastAsia="Times New Roman" w:hAnsi="Times New Roman" w:cs="Times New Roman"/>
        </w:rPr>
      </w:pPr>
      <w:r w:rsidRPr="00F91CA8">
        <w:rPr>
          <w:rFonts w:ascii="Times New Roman" w:eastAsia="Times New Roman" w:hAnsi="Times New Roman" w:cs="Times New Roman"/>
        </w:rPr>
        <w:t>Optimizar la planificación de mantenimientos y la asignación de recursos.</w:t>
      </w:r>
    </w:p>
    <w:p w14:paraId="14EB16D5" w14:textId="77777777" w:rsidR="00A95A9A" w:rsidRPr="00F91CA8" w:rsidRDefault="00A95A9A" w:rsidP="00E929D5">
      <w:pPr>
        <w:pStyle w:val="Sinespaciado"/>
        <w:numPr>
          <w:ilvl w:val="0"/>
          <w:numId w:val="54"/>
        </w:numPr>
        <w:spacing w:line="360" w:lineRule="auto"/>
        <w:jc w:val="both"/>
        <w:rPr>
          <w:rFonts w:ascii="Times New Roman" w:eastAsia="Times New Roman" w:hAnsi="Times New Roman" w:cs="Times New Roman"/>
        </w:rPr>
      </w:pPr>
      <w:r w:rsidRPr="00F91CA8">
        <w:rPr>
          <w:rFonts w:ascii="Times New Roman" w:eastAsia="Times New Roman" w:hAnsi="Times New Roman" w:cs="Times New Roman"/>
        </w:rPr>
        <w:t>Mejorar los indicadores de confiabilidad, disponibilidad y mantenibilidad (RAM).</w:t>
      </w:r>
    </w:p>
    <w:p w14:paraId="19D7B728" w14:textId="1E05404E" w:rsidR="00A95A9A" w:rsidRPr="00F91CA8" w:rsidRDefault="00A95A9A" w:rsidP="00E929D5">
      <w:pPr>
        <w:pStyle w:val="Sinespaciado"/>
        <w:numPr>
          <w:ilvl w:val="0"/>
          <w:numId w:val="54"/>
        </w:numPr>
        <w:spacing w:line="360" w:lineRule="auto"/>
        <w:jc w:val="both"/>
        <w:rPr>
          <w:rFonts w:ascii="Times New Roman" w:eastAsia="Times New Roman" w:hAnsi="Times New Roman" w:cs="Times New Roman"/>
        </w:rPr>
      </w:pPr>
      <w:r w:rsidRPr="00F91CA8">
        <w:rPr>
          <w:rFonts w:ascii="Times New Roman" w:eastAsia="Times New Roman" w:hAnsi="Times New Roman" w:cs="Times New Roman"/>
        </w:rPr>
        <w:t>Reducir los costos de mantenimiento en</w:t>
      </w:r>
      <w:r w:rsidR="00912524">
        <w:rPr>
          <w:rFonts w:ascii="Times New Roman" w:eastAsia="Times New Roman" w:hAnsi="Times New Roman" w:cs="Times New Roman"/>
        </w:rPr>
        <w:t xml:space="preserve"> tribología</w:t>
      </w:r>
      <w:r w:rsidR="00BE2732">
        <w:rPr>
          <w:rFonts w:ascii="Times New Roman" w:eastAsia="Times New Roman" w:hAnsi="Times New Roman" w:cs="Times New Roman"/>
        </w:rPr>
        <w:t xml:space="preserve"> de un 25%</w:t>
      </w:r>
      <w:r w:rsidRPr="00F91CA8">
        <w:rPr>
          <w:rFonts w:ascii="Times New Roman" w:eastAsia="Times New Roman" w:hAnsi="Times New Roman" w:cs="Times New Roman"/>
        </w:rPr>
        <w:t xml:space="preserve"> </w:t>
      </w:r>
      <w:r w:rsidR="00912524">
        <w:rPr>
          <w:rFonts w:ascii="Times New Roman" w:eastAsia="Times New Roman" w:hAnsi="Times New Roman" w:cs="Times New Roman"/>
        </w:rPr>
        <w:t xml:space="preserve">a </w:t>
      </w:r>
      <w:r w:rsidRPr="00F91CA8">
        <w:rPr>
          <w:rFonts w:ascii="Times New Roman" w:eastAsia="Times New Roman" w:hAnsi="Times New Roman" w:cs="Times New Roman"/>
        </w:rPr>
        <w:t xml:space="preserve">un </w:t>
      </w:r>
      <w:r w:rsidR="00912524">
        <w:rPr>
          <w:rFonts w:ascii="Times New Roman" w:eastAsia="Times New Roman" w:hAnsi="Times New Roman" w:cs="Times New Roman"/>
        </w:rPr>
        <w:t>12</w:t>
      </w:r>
      <w:r w:rsidRPr="00F91CA8">
        <w:rPr>
          <w:rFonts w:ascii="Times New Roman" w:eastAsia="Times New Roman" w:hAnsi="Times New Roman" w:cs="Times New Roman"/>
        </w:rPr>
        <w:t>%</w:t>
      </w:r>
      <w:r w:rsidR="00912524">
        <w:rPr>
          <w:rFonts w:ascii="Times New Roman" w:eastAsia="Times New Roman" w:hAnsi="Times New Roman" w:cs="Times New Roman"/>
        </w:rPr>
        <w:t>.</w:t>
      </w:r>
    </w:p>
    <w:p w14:paraId="039A41D7" w14:textId="025D4D2A" w:rsidR="00A95A9A" w:rsidRPr="00912524" w:rsidRDefault="00A95A9A" w:rsidP="00E929D5">
      <w:pPr>
        <w:pStyle w:val="Sinespaciado"/>
        <w:numPr>
          <w:ilvl w:val="0"/>
          <w:numId w:val="54"/>
        </w:numPr>
        <w:spacing w:line="360" w:lineRule="auto"/>
        <w:rPr>
          <w:rFonts w:ascii="Times New Roman" w:eastAsia="Times New Roman" w:hAnsi="Times New Roman" w:cs="Times New Roman"/>
        </w:rPr>
      </w:pPr>
      <w:r w:rsidRPr="00912524">
        <w:rPr>
          <w:rFonts w:ascii="Times New Roman" w:eastAsia="Times New Roman" w:hAnsi="Times New Roman" w:cs="Times New Roman"/>
        </w:rPr>
        <w:t xml:space="preserve">Generar ahorros mensuales estimados de $ </w:t>
      </w:r>
      <w:r w:rsidR="00912524" w:rsidRPr="00912524">
        <w:rPr>
          <w:rFonts w:ascii="Times New Roman" w:eastAsia="Times New Roman" w:hAnsi="Times New Roman" w:cs="Times New Roman"/>
        </w:rPr>
        <w:t xml:space="preserve">15.840.000 </w:t>
      </w:r>
      <w:r w:rsidRPr="00912524">
        <w:rPr>
          <w:rFonts w:ascii="Times New Roman" w:eastAsia="Times New Roman" w:hAnsi="Times New Roman" w:cs="Times New Roman"/>
        </w:rPr>
        <w:t>CLP, con una inversión inicial de $</w:t>
      </w:r>
      <w:r w:rsidR="00912524" w:rsidRPr="00912524">
        <w:rPr>
          <w:rFonts w:ascii="Times New Roman" w:eastAsia="Times New Roman" w:hAnsi="Times New Roman" w:cs="Times New Roman"/>
        </w:rPr>
        <w:t>127.920.000</w:t>
      </w:r>
      <w:r w:rsidRPr="00912524">
        <w:rPr>
          <w:rFonts w:ascii="Times New Roman" w:eastAsia="Times New Roman" w:hAnsi="Times New Roman" w:cs="Times New Roman"/>
        </w:rPr>
        <w:t xml:space="preserve"> millones CLP y un payback </w:t>
      </w:r>
      <w:r w:rsidR="00912524" w:rsidRPr="00912524">
        <w:rPr>
          <w:rFonts w:ascii="Times New Roman" w:eastAsia="Times New Roman" w:hAnsi="Times New Roman" w:cs="Times New Roman"/>
        </w:rPr>
        <w:t>en 9 meses.</w:t>
      </w:r>
      <w:r w:rsidRPr="00912524">
        <w:rPr>
          <w:rFonts w:ascii="Times New Roman" w:eastAsia="Times New Roman" w:hAnsi="Times New Roman" w:cs="Times New Roman"/>
        </w:rPr>
        <w:t xml:space="preserve"> </w:t>
      </w:r>
    </w:p>
    <w:p w14:paraId="4FDC9372" w14:textId="532E20D5" w:rsidR="00A95A9A" w:rsidRPr="002E793F" w:rsidRDefault="00A95A9A" w:rsidP="00E929D5">
      <w:pPr>
        <w:pStyle w:val="Sinespaciado"/>
        <w:numPr>
          <w:ilvl w:val="0"/>
          <w:numId w:val="54"/>
        </w:numPr>
        <w:spacing w:line="360" w:lineRule="auto"/>
        <w:jc w:val="both"/>
      </w:pPr>
      <w:r w:rsidRPr="000C0916">
        <w:rPr>
          <w:rFonts w:ascii="Times New Roman" w:eastAsia="Times New Roman" w:hAnsi="Times New Roman" w:cs="Times New Roman"/>
        </w:rPr>
        <w:t>Alinear los procesos de mantenimiento con las directrices corporativas de digitalización, eficiencia y sustentabilidad.</w:t>
      </w:r>
    </w:p>
    <w:p w14:paraId="2BAE7242" w14:textId="77777777" w:rsidR="002E793F" w:rsidRDefault="002E793F" w:rsidP="002E793F">
      <w:pPr>
        <w:pStyle w:val="Sinespaciado"/>
        <w:spacing w:line="360" w:lineRule="auto"/>
        <w:ind w:left="720"/>
        <w:jc w:val="both"/>
      </w:pPr>
    </w:p>
    <w:p w14:paraId="5C115B0C" w14:textId="3C7C56E5" w:rsidR="00A95A9A" w:rsidRPr="006E543E" w:rsidRDefault="00A95A9A" w:rsidP="00A95A9A">
      <w:pPr>
        <w:pStyle w:val="Sinespaciado"/>
        <w:spacing w:line="360" w:lineRule="auto"/>
        <w:jc w:val="both"/>
        <w:rPr>
          <w:rFonts w:ascii="Times New Roman" w:eastAsia="Times New Roman" w:hAnsi="Times New Roman" w:cs="Times New Roman"/>
          <w:b/>
          <w:bCs/>
        </w:rPr>
      </w:pPr>
      <w:r w:rsidRPr="006E543E">
        <w:rPr>
          <w:rFonts w:ascii="Times New Roman" w:eastAsia="Times New Roman" w:hAnsi="Times New Roman" w:cs="Times New Roman"/>
          <w:b/>
          <w:bCs/>
        </w:rPr>
        <w:t xml:space="preserve">Entrenamiento y </w:t>
      </w:r>
      <w:r w:rsidR="00E218BD">
        <w:rPr>
          <w:rFonts w:ascii="Times New Roman" w:eastAsia="Times New Roman" w:hAnsi="Times New Roman" w:cs="Times New Roman"/>
          <w:b/>
          <w:bCs/>
        </w:rPr>
        <w:t>v</w:t>
      </w:r>
      <w:r w:rsidRPr="006E543E">
        <w:rPr>
          <w:rFonts w:ascii="Times New Roman" w:eastAsia="Times New Roman" w:hAnsi="Times New Roman" w:cs="Times New Roman"/>
          <w:b/>
          <w:bCs/>
        </w:rPr>
        <w:t xml:space="preserve">alidación del </w:t>
      </w:r>
      <w:r w:rsidR="00E218BD">
        <w:rPr>
          <w:rFonts w:ascii="Times New Roman" w:eastAsia="Times New Roman" w:hAnsi="Times New Roman" w:cs="Times New Roman"/>
          <w:b/>
          <w:bCs/>
        </w:rPr>
        <w:t>m</w:t>
      </w:r>
      <w:r w:rsidRPr="006E543E">
        <w:rPr>
          <w:rFonts w:ascii="Times New Roman" w:eastAsia="Times New Roman" w:hAnsi="Times New Roman" w:cs="Times New Roman"/>
          <w:b/>
          <w:bCs/>
        </w:rPr>
        <w:t xml:space="preserve">odelo </w:t>
      </w:r>
      <w:r w:rsidR="00E218BD">
        <w:rPr>
          <w:rFonts w:ascii="Times New Roman" w:eastAsia="Times New Roman" w:hAnsi="Times New Roman" w:cs="Times New Roman"/>
          <w:b/>
          <w:bCs/>
        </w:rPr>
        <w:t>p</w:t>
      </w:r>
      <w:r w:rsidRPr="006E543E">
        <w:rPr>
          <w:rFonts w:ascii="Times New Roman" w:eastAsia="Times New Roman" w:hAnsi="Times New Roman" w:cs="Times New Roman"/>
          <w:b/>
          <w:bCs/>
        </w:rPr>
        <w:t xml:space="preserve">redictivo con </w:t>
      </w:r>
      <w:r w:rsidR="00E218BD">
        <w:rPr>
          <w:rFonts w:ascii="Times New Roman" w:eastAsia="Times New Roman" w:hAnsi="Times New Roman" w:cs="Times New Roman"/>
          <w:b/>
          <w:bCs/>
        </w:rPr>
        <w:t>d</w:t>
      </w:r>
      <w:r w:rsidRPr="006E543E">
        <w:rPr>
          <w:rFonts w:ascii="Times New Roman" w:eastAsia="Times New Roman" w:hAnsi="Times New Roman" w:cs="Times New Roman"/>
          <w:b/>
          <w:bCs/>
        </w:rPr>
        <w:t xml:space="preserve">atos </w:t>
      </w:r>
      <w:r w:rsidR="00E218BD">
        <w:rPr>
          <w:rFonts w:ascii="Times New Roman" w:eastAsia="Times New Roman" w:hAnsi="Times New Roman" w:cs="Times New Roman"/>
          <w:b/>
          <w:bCs/>
        </w:rPr>
        <w:t>s</w:t>
      </w:r>
      <w:r w:rsidRPr="006E543E">
        <w:rPr>
          <w:rFonts w:ascii="Times New Roman" w:eastAsia="Times New Roman" w:hAnsi="Times New Roman" w:cs="Times New Roman"/>
          <w:b/>
          <w:bCs/>
        </w:rPr>
        <w:t>imulados</w:t>
      </w:r>
    </w:p>
    <w:p w14:paraId="10BD8F46" w14:textId="7E464C21" w:rsidR="002E793F" w:rsidRDefault="00A95A9A" w:rsidP="00A95A9A">
      <w:pPr>
        <w:pStyle w:val="Sinespaciado"/>
        <w:spacing w:line="360" w:lineRule="auto"/>
        <w:jc w:val="both"/>
        <w:rPr>
          <w:rFonts w:ascii="Times New Roman" w:eastAsia="Times New Roman" w:hAnsi="Times New Roman" w:cs="Times New Roman"/>
        </w:rPr>
      </w:pPr>
      <w:r w:rsidRPr="006E543E">
        <w:rPr>
          <w:rFonts w:ascii="Times New Roman" w:eastAsia="Times New Roman" w:hAnsi="Times New Roman" w:cs="Times New Roman"/>
        </w:rPr>
        <w:t xml:space="preserve">Dado que no se disponía de acceso directo a bases de datos operacionales reales de </w:t>
      </w:r>
      <w:r w:rsidR="004E7991">
        <w:rPr>
          <w:rFonts w:ascii="Times New Roman" w:eastAsia="Times New Roman" w:hAnsi="Times New Roman" w:cs="Times New Roman"/>
        </w:rPr>
        <w:t>Codelco</w:t>
      </w:r>
      <w:r w:rsidRPr="006E543E">
        <w:rPr>
          <w:rFonts w:ascii="Times New Roman" w:eastAsia="Times New Roman" w:hAnsi="Times New Roman" w:cs="Times New Roman"/>
        </w:rPr>
        <w:t xml:space="preserve"> por razones de confidencialidad, se optó por construir una base de datos simulada altamente representativa del contexto real, lo que permitió replicar con fidelidad las condiciones de operación de la </w:t>
      </w:r>
      <w:r w:rsidR="006B7616">
        <w:rPr>
          <w:rFonts w:ascii="Times New Roman" w:eastAsia="Times New Roman" w:hAnsi="Times New Roman" w:cs="Times New Roman"/>
        </w:rPr>
        <w:t>f</w:t>
      </w:r>
      <w:r w:rsidR="00005419">
        <w:rPr>
          <w:rFonts w:ascii="Times New Roman" w:eastAsia="Times New Roman" w:hAnsi="Times New Roman" w:cs="Times New Roman"/>
        </w:rPr>
        <w:t>lota de camiones CAEX</w:t>
      </w:r>
      <w:r w:rsidR="004A1C68">
        <w:rPr>
          <w:rFonts w:ascii="Times New Roman" w:eastAsia="Times New Roman" w:hAnsi="Times New Roman" w:cs="Times New Roman"/>
        </w:rPr>
        <w:t xml:space="preserve"> </w:t>
      </w:r>
      <w:r w:rsidRPr="006E543E">
        <w:rPr>
          <w:rFonts w:ascii="Times New Roman" w:eastAsia="Times New Roman" w:hAnsi="Times New Roman" w:cs="Times New Roman"/>
        </w:rPr>
        <w:t>y modelar el comportamiento tribológico de los principales componentes críticos.</w:t>
      </w:r>
    </w:p>
    <w:p w14:paraId="25C7A3C0" w14:textId="77777777" w:rsidR="004A1C68" w:rsidRPr="006E543E" w:rsidRDefault="004A1C68" w:rsidP="00A95A9A">
      <w:pPr>
        <w:pStyle w:val="Sinespaciado"/>
        <w:spacing w:line="360" w:lineRule="auto"/>
        <w:jc w:val="both"/>
        <w:rPr>
          <w:rFonts w:ascii="Times New Roman" w:eastAsia="Times New Roman" w:hAnsi="Times New Roman" w:cs="Times New Roman"/>
        </w:rPr>
      </w:pPr>
    </w:p>
    <w:p w14:paraId="7DD5CC2B" w14:textId="69E381AD" w:rsidR="002E793F" w:rsidRPr="006E543E" w:rsidRDefault="00A95A9A" w:rsidP="00A95A9A">
      <w:pPr>
        <w:pStyle w:val="Sinespaciado"/>
        <w:spacing w:line="360" w:lineRule="auto"/>
        <w:jc w:val="both"/>
        <w:rPr>
          <w:rFonts w:ascii="Times New Roman" w:eastAsia="Times New Roman" w:hAnsi="Times New Roman" w:cs="Times New Roman"/>
        </w:rPr>
      </w:pPr>
      <w:r w:rsidRPr="006E543E">
        <w:rPr>
          <w:rFonts w:ascii="Times New Roman" w:eastAsia="Times New Roman" w:hAnsi="Times New Roman" w:cs="Times New Roman"/>
        </w:rPr>
        <w:t xml:space="preserve">Esta base de datos fue diseñada con criterios de Ingeniería de Datos, siguiendo estándares de calidad, robustez y trazabilidad, e incluyó más de 8.000 registros únicos, generados entre el 1 de abril y el </w:t>
      </w:r>
      <w:r w:rsidR="004A1C68">
        <w:rPr>
          <w:rFonts w:ascii="Times New Roman" w:eastAsia="Times New Roman" w:hAnsi="Times New Roman" w:cs="Times New Roman"/>
        </w:rPr>
        <w:t>29</w:t>
      </w:r>
      <w:r w:rsidRPr="006E543E">
        <w:rPr>
          <w:rFonts w:ascii="Times New Roman" w:eastAsia="Times New Roman" w:hAnsi="Times New Roman" w:cs="Times New Roman"/>
        </w:rPr>
        <w:t xml:space="preserve"> de mayo de 2025. Cada registro representó una lectura operacional específica de un componente en una unidad CAEX individual, considerando variables clave como:</w:t>
      </w:r>
    </w:p>
    <w:p w14:paraId="248DBFD9" w14:textId="3CD631B4" w:rsidR="00A95A9A" w:rsidRPr="006E543E" w:rsidRDefault="00A95A9A" w:rsidP="00E929D5">
      <w:pPr>
        <w:pStyle w:val="Sinespaciado"/>
        <w:numPr>
          <w:ilvl w:val="0"/>
          <w:numId w:val="53"/>
        </w:numPr>
        <w:spacing w:line="360" w:lineRule="auto"/>
        <w:jc w:val="both"/>
        <w:rPr>
          <w:rFonts w:ascii="Times New Roman" w:eastAsia="Times New Roman" w:hAnsi="Times New Roman" w:cs="Times New Roman"/>
        </w:rPr>
      </w:pPr>
      <w:r w:rsidRPr="006E543E">
        <w:rPr>
          <w:rFonts w:ascii="Times New Roman" w:eastAsia="Times New Roman" w:hAnsi="Times New Roman" w:cs="Times New Roman"/>
        </w:rPr>
        <w:lastRenderedPageBreak/>
        <w:t>Viscosidad y temperatura del lubricante</w:t>
      </w:r>
      <w:r w:rsidR="008A6D4E">
        <w:rPr>
          <w:rFonts w:ascii="Times New Roman" w:eastAsia="Times New Roman" w:hAnsi="Times New Roman" w:cs="Times New Roman"/>
        </w:rPr>
        <w:t>.</w:t>
      </w:r>
    </w:p>
    <w:p w14:paraId="6D05B861" w14:textId="003D997E" w:rsidR="00A95A9A" w:rsidRPr="006E543E" w:rsidRDefault="00A95A9A" w:rsidP="00E929D5">
      <w:pPr>
        <w:pStyle w:val="Sinespaciado"/>
        <w:numPr>
          <w:ilvl w:val="0"/>
          <w:numId w:val="53"/>
        </w:numPr>
        <w:spacing w:line="360" w:lineRule="auto"/>
        <w:jc w:val="both"/>
        <w:rPr>
          <w:rFonts w:ascii="Times New Roman" w:eastAsia="Times New Roman" w:hAnsi="Times New Roman" w:cs="Times New Roman"/>
        </w:rPr>
      </w:pPr>
      <w:r w:rsidRPr="006E543E">
        <w:rPr>
          <w:rFonts w:ascii="Times New Roman" w:eastAsia="Times New Roman" w:hAnsi="Times New Roman" w:cs="Times New Roman"/>
        </w:rPr>
        <w:t>Presencia y concentración de partículas metálicas (Fe, Cu, Si)</w:t>
      </w:r>
      <w:r w:rsidR="008A6D4E">
        <w:rPr>
          <w:rFonts w:ascii="Times New Roman" w:eastAsia="Times New Roman" w:hAnsi="Times New Roman" w:cs="Times New Roman"/>
        </w:rPr>
        <w:t>.</w:t>
      </w:r>
    </w:p>
    <w:p w14:paraId="0F7F4532" w14:textId="563614BE" w:rsidR="00A95A9A" w:rsidRPr="006E543E" w:rsidRDefault="00A95A9A" w:rsidP="00E929D5">
      <w:pPr>
        <w:pStyle w:val="Sinespaciado"/>
        <w:numPr>
          <w:ilvl w:val="0"/>
          <w:numId w:val="53"/>
        </w:numPr>
        <w:spacing w:line="360" w:lineRule="auto"/>
        <w:jc w:val="both"/>
        <w:rPr>
          <w:rFonts w:ascii="Times New Roman" w:eastAsia="Times New Roman" w:hAnsi="Times New Roman" w:cs="Times New Roman"/>
        </w:rPr>
      </w:pPr>
      <w:r w:rsidRPr="006E543E">
        <w:rPr>
          <w:rFonts w:ascii="Times New Roman" w:eastAsia="Times New Roman" w:hAnsi="Times New Roman" w:cs="Times New Roman"/>
        </w:rPr>
        <w:t>Contenido de agua en el aceite</w:t>
      </w:r>
      <w:r w:rsidR="008A6D4E">
        <w:rPr>
          <w:rFonts w:ascii="Times New Roman" w:eastAsia="Times New Roman" w:hAnsi="Times New Roman" w:cs="Times New Roman"/>
        </w:rPr>
        <w:t>.</w:t>
      </w:r>
    </w:p>
    <w:p w14:paraId="208E4EA1" w14:textId="73C6B009" w:rsidR="00A95A9A" w:rsidRPr="006E543E" w:rsidRDefault="00A95A9A" w:rsidP="00E929D5">
      <w:pPr>
        <w:pStyle w:val="Sinespaciado"/>
        <w:numPr>
          <w:ilvl w:val="0"/>
          <w:numId w:val="53"/>
        </w:numPr>
        <w:spacing w:line="360" w:lineRule="auto"/>
        <w:jc w:val="both"/>
        <w:rPr>
          <w:rFonts w:ascii="Times New Roman" w:eastAsia="Times New Roman" w:hAnsi="Times New Roman" w:cs="Times New Roman"/>
        </w:rPr>
      </w:pPr>
      <w:r w:rsidRPr="006E543E">
        <w:rPr>
          <w:rFonts w:ascii="Times New Roman" w:eastAsia="Times New Roman" w:hAnsi="Times New Roman" w:cs="Times New Roman"/>
        </w:rPr>
        <w:t>Horas de operación acumuladas</w:t>
      </w:r>
      <w:r w:rsidR="008A6D4E">
        <w:rPr>
          <w:rFonts w:ascii="Times New Roman" w:eastAsia="Times New Roman" w:hAnsi="Times New Roman" w:cs="Times New Roman"/>
        </w:rPr>
        <w:t>.</w:t>
      </w:r>
    </w:p>
    <w:p w14:paraId="0E6B4A90" w14:textId="285C50E4" w:rsidR="00A95A9A" w:rsidRPr="006E543E" w:rsidRDefault="00A95A9A" w:rsidP="00E929D5">
      <w:pPr>
        <w:pStyle w:val="Sinespaciado"/>
        <w:numPr>
          <w:ilvl w:val="0"/>
          <w:numId w:val="53"/>
        </w:numPr>
        <w:spacing w:line="360" w:lineRule="auto"/>
        <w:jc w:val="both"/>
        <w:rPr>
          <w:rFonts w:ascii="Times New Roman" w:eastAsia="Times New Roman" w:hAnsi="Times New Roman" w:cs="Times New Roman"/>
        </w:rPr>
      </w:pPr>
      <w:r w:rsidRPr="006E543E">
        <w:rPr>
          <w:rFonts w:ascii="Times New Roman" w:eastAsia="Times New Roman" w:hAnsi="Times New Roman" w:cs="Times New Roman"/>
        </w:rPr>
        <w:t>Tiempos entre mantenimientos</w:t>
      </w:r>
      <w:r w:rsidR="008A6D4E">
        <w:rPr>
          <w:rFonts w:ascii="Times New Roman" w:eastAsia="Times New Roman" w:hAnsi="Times New Roman" w:cs="Times New Roman"/>
        </w:rPr>
        <w:t>.</w:t>
      </w:r>
    </w:p>
    <w:p w14:paraId="45182225" w14:textId="78980BF9" w:rsidR="00A95A9A" w:rsidRPr="006E543E" w:rsidRDefault="00A95A9A" w:rsidP="00E929D5">
      <w:pPr>
        <w:pStyle w:val="Sinespaciado"/>
        <w:numPr>
          <w:ilvl w:val="0"/>
          <w:numId w:val="53"/>
        </w:numPr>
        <w:spacing w:line="360" w:lineRule="auto"/>
        <w:jc w:val="both"/>
        <w:rPr>
          <w:rFonts w:ascii="Times New Roman" w:eastAsia="Times New Roman" w:hAnsi="Times New Roman" w:cs="Times New Roman"/>
        </w:rPr>
      </w:pPr>
      <w:r w:rsidRPr="006E543E">
        <w:rPr>
          <w:rFonts w:ascii="Times New Roman" w:eastAsia="Times New Roman" w:hAnsi="Times New Roman" w:cs="Times New Roman"/>
        </w:rPr>
        <w:t>Códigos de eventos de mantenimiento</w:t>
      </w:r>
      <w:r w:rsidR="008A6D4E">
        <w:rPr>
          <w:rFonts w:ascii="Times New Roman" w:eastAsia="Times New Roman" w:hAnsi="Times New Roman" w:cs="Times New Roman"/>
        </w:rPr>
        <w:t>.</w:t>
      </w:r>
    </w:p>
    <w:p w14:paraId="6F7E4A60" w14:textId="0683B7B1" w:rsidR="002E793F" w:rsidRDefault="00A95A9A" w:rsidP="001902AF">
      <w:pPr>
        <w:pStyle w:val="Sinespaciado"/>
        <w:numPr>
          <w:ilvl w:val="0"/>
          <w:numId w:val="53"/>
        </w:numPr>
        <w:spacing w:line="360" w:lineRule="auto"/>
        <w:jc w:val="both"/>
        <w:rPr>
          <w:rFonts w:ascii="Times New Roman" w:eastAsia="Times New Roman" w:hAnsi="Times New Roman" w:cs="Times New Roman"/>
        </w:rPr>
      </w:pPr>
      <w:r w:rsidRPr="004A1C68">
        <w:rPr>
          <w:rFonts w:ascii="Times New Roman" w:eastAsia="Times New Roman" w:hAnsi="Times New Roman" w:cs="Times New Roman"/>
        </w:rPr>
        <w:t>Porcentaje de disponibilidad técnica y estado de criticidad</w:t>
      </w:r>
      <w:r w:rsidR="008A6D4E" w:rsidRPr="004A1C68">
        <w:rPr>
          <w:rFonts w:ascii="Times New Roman" w:eastAsia="Times New Roman" w:hAnsi="Times New Roman" w:cs="Times New Roman"/>
        </w:rPr>
        <w:t>.</w:t>
      </w:r>
    </w:p>
    <w:p w14:paraId="062AA798" w14:textId="77777777" w:rsidR="004A1C68" w:rsidRPr="004A1C68" w:rsidRDefault="004A1C68" w:rsidP="004A1C68">
      <w:pPr>
        <w:pStyle w:val="Sinespaciado"/>
        <w:spacing w:line="360" w:lineRule="auto"/>
        <w:ind w:left="360"/>
        <w:jc w:val="both"/>
        <w:rPr>
          <w:rFonts w:ascii="Times New Roman" w:eastAsia="Times New Roman" w:hAnsi="Times New Roman" w:cs="Times New Roman"/>
        </w:rPr>
      </w:pPr>
    </w:p>
    <w:p w14:paraId="7D8A5FFB" w14:textId="57F2B512" w:rsidR="002E793F" w:rsidRDefault="00A95A9A" w:rsidP="00A95A9A">
      <w:pPr>
        <w:pStyle w:val="Sinespaciado"/>
        <w:spacing w:line="360" w:lineRule="auto"/>
        <w:jc w:val="both"/>
        <w:rPr>
          <w:rFonts w:ascii="Times New Roman" w:eastAsia="Times New Roman" w:hAnsi="Times New Roman" w:cs="Times New Roman"/>
        </w:rPr>
      </w:pPr>
      <w:r w:rsidRPr="006E543E">
        <w:rPr>
          <w:rFonts w:ascii="Times New Roman" w:eastAsia="Times New Roman" w:hAnsi="Times New Roman" w:cs="Times New Roman"/>
        </w:rPr>
        <w:t xml:space="preserve">El conjunto de datos fue sometido a un proceso riguroso de limpieza, normalización y validación, eliminando inconsistencias, valores atípicos y ruido técnico. Posteriormente, se aplicaron técnicas de aprendizaje automático supervisado, con un </w:t>
      </w:r>
      <w:r w:rsidR="00B45B1A" w:rsidRPr="006E543E">
        <w:rPr>
          <w:rFonts w:ascii="Times New Roman" w:eastAsia="Times New Roman" w:hAnsi="Times New Roman" w:cs="Times New Roman"/>
        </w:rPr>
        <w:t>Split</w:t>
      </w:r>
      <w:r w:rsidRPr="006E543E">
        <w:rPr>
          <w:rFonts w:ascii="Times New Roman" w:eastAsia="Times New Roman" w:hAnsi="Times New Roman" w:cs="Times New Roman"/>
        </w:rPr>
        <w:t xml:space="preserve"> del 70% de los datos para entrenamiento y 30% para validación cruzada, utilizando métricas clave de evaluación:</w:t>
      </w:r>
    </w:p>
    <w:p w14:paraId="15194A9C" w14:textId="77777777" w:rsidR="006B7616" w:rsidRPr="006E543E" w:rsidRDefault="006B7616" w:rsidP="00A95A9A">
      <w:pPr>
        <w:pStyle w:val="Sinespaciado"/>
        <w:spacing w:line="360" w:lineRule="auto"/>
        <w:jc w:val="both"/>
        <w:rPr>
          <w:rFonts w:ascii="Times New Roman" w:eastAsia="Times New Roman" w:hAnsi="Times New Roman" w:cs="Times New Roman"/>
        </w:rPr>
      </w:pPr>
    </w:p>
    <w:p w14:paraId="2961E7DD" w14:textId="77777777" w:rsidR="00A95A9A" w:rsidRPr="006E543E" w:rsidRDefault="00A95A9A" w:rsidP="00E929D5">
      <w:pPr>
        <w:pStyle w:val="Sinespaciado"/>
        <w:numPr>
          <w:ilvl w:val="0"/>
          <w:numId w:val="52"/>
        </w:numPr>
        <w:spacing w:line="360" w:lineRule="auto"/>
        <w:jc w:val="both"/>
        <w:rPr>
          <w:rFonts w:ascii="Times New Roman" w:eastAsia="Times New Roman" w:hAnsi="Times New Roman" w:cs="Times New Roman"/>
        </w:rPr>
      </w:pPr>
      <w:r w:rsidRPr="006E543E">
        <w:rPr>
          <w:rFonts w:ascii="Times New Roman" w:eastAsia="Times New Roman" w:hAnsi="Times New Roman" w:cs="Times New Roman"/>
        </w:rPr>
        <w:t>Precisión (Accuracy): proporción de predicciones correctas.</w:t>
      </w:r>
    </w:p>
    <w:p w14:paraId="2C08E2FA" w14:textId="77777777" w:rsidR="00A95A9A" w:rsidRPr="006E543E" w:rsidRDefault="00A95A9A" w:rsidP="00E929D5">
      <w:pPr>
        <w:pStyle w:val="Sinespaciado"/>
        <w:numPr>
          <w:ilvl w:val="0"/>
          <w:numId w:val="52"/>
        </w:numPr>
        <w:spacing w:line="360" w:lineRule="auto"/>
        <w:jc w:val="both"/>
        <w:rPr>
          <w:rFonts w:ascii="Times New Roman" w:eastAsia="Times New Roman" w:hAnsi="Times New Roman" w:cs="Times New Roman"/>
        </w:rPr>
      </w:pPr>
      <w:r w:rsidRPr="006E543E">
        <w:rPr>
          <w:rFonts w:ascii="Times New Roman" w:eastAsia="Times New Roman" w:hAnsi="Times New Roman" w:cs="Times New Roman"/>
        </w:rPr>
        <w:t>Recall: sensibilidad para identificar fallas reales.</w:t>
      </w:r>
    </w:p>
    <w:p w14:paraId="6BF8548E" w14:textId="77777777" w:rsidR="00A95A9A" w:rsidRPr="006E543E" w:rsidRDefault="00A95A9A" w:rsidP="00E929D5">
      <w:pPr>
        <w:pStyle w:val="Sinespaciado"/>
        <w:numPr>
          <w:ilvl w:val="0"/>
          <w:numId w:val="52"/>
        </w:numPr>
        <w:spacing w:line="360" w:lineRule="auto"/>
        <w:jc w:val="both"/>
        <w:rPr>
          <w:rFonts w:ascii="Times New Roman" w:eastAsia="Times New Roman" w:hAnsi="Times New Roman" w:cs="Times New Roman"/>
        </w:rPr>
      </w:pPr>
      <w:r w:rsidRPr="006E543E">
        <w:rPr>
          <w:rFonts w:ascii="Times New Roman" w:eastAsia="Times New Roman" w:hAnsi="Times New Roman" w:cs="Times New Roman"/>
        </w:rPr>
        <w:t>F1-score: balance entre precisión y recall.</w:t>
      </w:r>
    </w:p>
    <w:p w14:paraId="30D0AD38" w14:textId="77777777" w:rsidR="00A95A9A" w:rsidRPr="006E543E" w:rsidRDefault="00A95A9A" w:rsidP="00E929D5">
      <w:pPr>
        <w:pStyle w:val="Sinespaciado"/>
        <w:numPr>
          <w:ilvl w:val="0"/>
          <w:numId w:val="52"/>
        </w:numPr>
        <w:spacing w:line="360" w:lineRule="auto"/>
        <w:jc w:val="both"/>
        <w:rPr>
          <w:rFonts w:ascii="Times New Roman" w:eastAsia="Times New Roman" w:hAnsi="Times New Roman" w:cs="Times New Roman"/>
        </w:rPr>
      </w:pPr>
      <w:r w:rsidRPr="006E543E">
        <w:rPr>
          <w:rFonts w:ascii="Times New Roman" w:eastAsia="Times New Roman" w:hAnsi="Times New Roman" w:cs="Times New Roman"/>
        </w:rPr>
        <w:t>Matriz de confusión: análisis de aciertos y errores por clase.</w:t>
      </w:r>
    </w:p>
    <w:p w14:paraId="50920AE5" w14:textId="77777777" w:rsidR="00A95A9A" w:rsidRDefault="00A95A9A" w:rsidP="00A95A9A">
      <w:pPr>
        <w:pStyle w:val="Sinespaciado"/>
        <w:spacing w:line="360" w:lineRule="auto"/>
        <w:jc w:val="both"/>
        <w:rPr>
          <w:rFonts w:ascii="Times New Roman" w:eastAsia="Times New Roman" w:hAnsi="Times New Roman" w:cs="Times New Roman"/>
          <w:sz w:val="24"/>
          <w:szCs w:val="24"/>
        </w:rPr>
      </w:pPr>
    </w:p>
    <w:p w14:paraId="0DB8CCF5" w14:textId="409121F6" w:rsidR="00A95A9A" w:rsidRDefault="00A95A9A" w:rsidP="00A95A9A">
      <w:pPr>
        <w:pStyle w:val="Sinespaciado"/>
        <w:spacing w:line="360" w:lineRule="auto"/>
        <w:jc w:val="both"/>
        <w:rPr>
          <w:rFonts w:ascii="Times New Roman" w:eastAsia="Times New Roman" w:hAnsi="Times New Roman" w:cs="Times New Roman"/>
        </w:rPr>
      </w:pPr>
      <w:r w:rsidRPr="006E543E">
        <w:rPr>
          <w:rFonts w:ascii="Times New Roman" w:eastAsia="Times New Roman" w:hAnsi="Times New Roman" w:cs="Times New Roman"/>
        </w:rPr>
        <w:t xml:space="preserve">El modelo final, basado en algoritmos de </w:t>
      </w:r>
      <w:r w:rsidR="002E793F" w:rsidRPr="006E543E">
        <w:rPr>
          <w:rFonts w:ascii="Times New Roman" w:eastAsia="Times New Roman" w:hAnsi="Times New Roman" w:cs="Times New Roman"/>
        </w:rPr>
        <w:t>Regresión</w:t>
      </w:r>
      <w:r w:rsidRPr="006E543E">
        <w:rPr>
          <w:rFonts w:ascii="Times New Roman" w:eastAsia="Times New Roman" w:hAnsi="Times New Roman" w:cs="Times New Roman"/>
        </w:rPr>
        <w:t xml:space="preserve"> Lineal, alcanzó una precisión promedio superior al 85%, lo que valida su potencial como herramienta confiable para anticipar condiciones de falla y tomar decisiones informadas.</w:t>
      </w:r>
    </w:p>
    <w:p w14:paraId="1AD0A4EC" w14:textId="77777777" w:rsidR="002E793F" w:rsidRPr="006E543E" w:rsidRDefault="002E793F" w:rsidP="00A95A9A">
      <w:pPr>
        <w:pStyle w:val="Sinespaciado"/>
        <w:spacing w:line="360" w:lineRule="auto"/>
        <w:jc w:val="both"/>
        <w:rPr>
          <w:rFonts w:ascii="Times New Roman" w:eastAsia="Times New Roman" w:hAnsi="Times New Roman" w:cs="Times New Roman"/>
        </w:rPr>
      </w:pPr>
    </w:p>
    <w:p w14:paraId="5C78971F" w14:textId="2FCA2E09" w:rsidR="00652016" w:rsidRDefault="00A95A9A" w:rsidP="002E793F">
      <w:pPr>
        <w:pStyle w:val="Sinespaciado"/>
        <w:spacing w:line="360" w:lineRule="auto"/>
        <w:jc w:val="both"/>
        <w:rPr>
          <w:rFonts w:ascii="Times New Roman" w:eastAsia="Times New Roman" w:hAnsi="Times New Roman" w:cs="Times New Roman"/>
        </w:rPr>
      </w:pPr>
      <w:r w:rsidRPr="006E543E">
        <w:rPr>
          <w:rFonts w:ascii="Times New Roman" w:eastAsia="Times New Roman" w:hAnsi="Times New Roman" w:cs="Times New Roman"/>
        </w:rPr>
        <w:t>Como parte del enfoque aplicado, los resultados fueron integrados en un dashboard interactivo de visualización operativa, que permite a los responsables de mantenimiento monitorear en tiempo real el estado técnico de los componentes, establecer umbrales críticos y priorizar mantenimientos correctivos o preventivos con base en datos analíticos.</w:t>
      </w:r>
    </w:p>
    <w:p w14:paraId="5BAF848F" w14:textId="4A80AF93" w:rsidR="00A104BF" w:rsidRPr="00791DD0" w:rsidRDefault="00A104BF" w:rsidP="00A104BF">
      <w:pPr>
        <w:pStyle w:val="Descripcin"/>
        <w:keepNext/>
        <w:rPr>
          <w:rFonts w:ascii="Times New Roman" w:hAnsi="Times New Roman" w:cs="Times New Roman"/>
          <w:b/>
          <w:bCs/>
          <w:i w:val="0"/>
          <w:iCs w:val="0"/>
          <w:color w:val="000000" w:themeColor="text1"/>
          <w:sz w:val="22"/>
          <w:szCs w:val="22"/>
        </w:rPr>
      </w:pPr>
      <w:bookmarkStart w:id="255" w:name="_Toc200995250"/>
      <w:r w:rsidRPr="00791DD0">
        <w:rPr>
          <w:rFonts w:ascii="Times New Roman" w:hAnsi="Times New Roman" w:cs="Times New Roman"/>
          <w:b/>
          <w:bCs/>
          <w:i w:val="0"/>
          <w:iCs w:val="0"/>
          <w:color w:val="000000" w:themeColor="text1"/>
          <w:sz w:val="22"/>
          <w:szCs w:val="22"/>
        </w:rPr>
        <w:lastRenderedPageBreak/>
        <w:t xml:space="preserve">Figura </w:t>
      </w:r>
      <w:r w:rsidRPr="00791DD0">
        <w:rPr>
          <w:rFonts w:ascii="Times New Roman" w:hAnsi="Times New Roman" w:cs="Times New Roman"/>
          <w:b/>
          <w:bCs/>
          <w:i w:val="0"/>
          <w:iCs w:val="0"/>
          <w:color w:val="000000" w:themeColor="text1"/>
          <w:sz w:val="22"/>
          <w:szCs w:val="22"/>
        </w:rPr>
        <w:fldChar w:fldCharType="begin"/>
      </w:r>
      <w:r w:rsidRPr="00791DD0">
        <w:rPr>
          <w:rFonts w:ascii="Times New Roman" w:hAnsi="Times New Roman" w:cs="Times New Roman"/>
          <w:b/>
          <w:bCs/>
          <w:i w:val="0"/>
          <w:iCs w:val="0"/>
          <w:color w:val="000000" w:themeColor="text1"/>
          <w:sz w:val="22"/>
          <w:szCs w:val="22"/>
        </w:rPr>
        <w:instrText xml:space="preserve"> SEQ Figura \* ARABIC </w:instrText>
      </w:r>
      <w:r w:rsidRPr="00791DD0">
        <w:rPr>
          <w:rFonts w:ascii="Times New Roman" w:hAnsi="Times New Roman" w:cs="Times New Roman"/>
          <w:b/>
          <w:bCs/>
          <w:i w:val="0"/>
          <w:iCs w:val="0"/>
          <w:color w:val="000000" w:themeColor="text1"/>
          <w:sz w:val="22"/>
          <w:szCs w:val="22"/>
        </w:rPr>
        <w:fldChar w:fldCharType="separate"/>
      </w:r>
      <w:r w:rsidR="00C14CA1">
        <w:rPr>
          <w:rFonts w:ascii="Times New Roman" w:hAnsi="Times New Roman" w:cs="Times New Roman"/>
          <w:b/>
          <w:bCs/>
          <w:i w:val="0"/>
          <w:iCs w:val="0"/>
          <w:noProof/>
          <w:color w:val="000000" w:themeColor="text1"/>
          <w:sz w:val="22"/>
          <w:szCs w:val="22"/>
        </w:rPr>
        <w:t>1</w:t>
      </w:r>
      <w:bookmarkEnd w:id="255"/>
      <w:r w:rsidRPr="00791DD0">
        <w:rPr>
          <w:rFonts w:ascii="Times New Roman" w:hAnsi="Times New Roman" w:cs="Times New Roman"/>
          <w:b/>
          <w:bCs/>
          <w:i w:val="0"/>
          <w:iCs w:val="0"/>
          <w:color w:val="000000" w:themeColor="text1"/>
          <w:sz w:val="22"/>
          <w:szCs w:val="22"/>
        </w:rPr>
        <w:fldChar w:fldCharType="end"/>
      </w:r>
    </w:p>
    <w:p w14:paraId="058AB809" w14:textId="37A321AB" w:rsidR="01A0796A" w:rsidRDefault="00A104BF" w:rsidP="008A6D4E">
      <w:pPr>
        <w:rPr>
          <w:rFonts w:eastAsia="Times New Roman"/>
        </w:rPr>
      </w:pPr>
      <w:r w:rsidRPr="00A104BF">
        <w:rPr>
          <w:i/>
          <w:iCs/>
        </w:rPr>
        <w:t>Funcionamiento Dashboard</w:t>
      </w:r>
      <w:r w:rsidR="228D556D">
        <w:rPr>
          <w:noProof/>
        </w:rPr>
        <w:drawing>
          <wp:inline distT="0" distB="0" distL="0" distR="0" wp14:anchorId="16ED6A02" wp14:editId="163872BC">
            <wp:extent cx="5619752" cy="4010025"/>
            <wp:effectExtent l="0" t="0" r="0" b="0"/>
            <wp:docPr id="981457603" name="Picture 981457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457603"/>
                    <pic:cNvPicPr/>
                  </pic:nvPicPr>
                  <pic:blipFill>
                    <a:blip r:embed="rId18">
                      <a:extLst>
                        <a:ext uri="{28A0092B-C50C-407E-A947-70E740481C1C}">
                          <a14:useLocalDpi xmlns:a14="http://schemas.microsoft.com/office/drawing/2010/main" val="0"/>
                        </a:ext>
                      </a:extLst>
                    </a:blip>
                    <a:stretch>
                      <a:fillRect/>
                    </a:stretch>
                  </pic:blipFill>
                  <pic:spPr>
                    <a:xfrm>
                      <a:off x="0" y="0"/>
                      <a:ext cx="5619752" cy="4010025"/>
                    </a:xfrm>
                    <a:prstGeom prst="rect">
                      <a:avLst/>
                    </a:prstGeom>
                  </pic:spPr>
                </pic:pic>
              </a:graphicData>
            </a:graphic>
          </wp:inline>
        </w:drawing>
      </w:r>
    </w:p>
    <w:p w14:paraId="15886495" w14:textId="520E2BA6" w:rsidR="00E4786E" w:rsidRDefault="00E4786E" w:rsidP="54686CBC">
      <w:pPr>
        <w:spacing w:line="360" w:lineRule="auto"/>
        <w:jc w:val="both"/>
        <w:rPr>
          <w:rFonts w:eastAsia="Times New Roman"/>
        </w:rPr>
      </w:pPr>
      <w:r w:rsidRPr="009746BE">
        <w:rPr>
          <w:rFonts w:eastAsia="Times New Roman"/>
          <w:b/>
          <w:bCs/>
          <w:i/>
          <w:iCs/>
        </w:rPr>
        <w:t>Fuente:</w:t>
      </w:r>
      <w:r>
        <w:rPr>
          <w:rFonts w:eastAsia="Times New Roman"/>
        </w:rPr>
        <w:t xml:space="preserve"> </w:t>
      </w:r>
      <w:r w:rsidR="00C52CFD">
        <w:rPr>
          <w:rFonts w:eastAsia="Times New Roman"/>
        </w:rPr>
        <w:t>elaboración</w:t>
      </w:r>
      <w:r>
        <w:rPr>
          <w:rFonts w:eastAsia="Times New Roman"/>
        </w:rPr>
        <w:t xml:space="preserve"> propia</w:t>
      </w:r>
      <w:r w:rsidR="00C52CFD">
        <w:rPr>
          <w:rFonts w:eastAsia="Times New Roman"/>
        </w:rPr>
        <w:t>,</w:t>
      </w:r>
      <w:r w:rsidR="002D425A">
        <w:rPr>
          <w:rFonts w:eastAsia="Times New Roman"/>
        </w:rPr>
        <w:t xml:space="preserve"> </w:t>
      </w:r>
      <w:r w:rsidR="00C52CFD">
        <w:rPr>
          <w:rFonts w:eastAsia="Times New Roman"/>
        </w:rPr>
        <w:t>2025</w:t>
      </w:r>
    </w:p>
    <w:p w14:paraId="1F86998D" w14:textId="77777777" w:rsidR="007123ED" w:rsidRDefault="007123ED" w:rsidP="00FF7DA8">
      <w:pPr>
        <w:rPr>
          <w:b/>
          <w:bCs/>
          <w:lang w:val="es-ES"/>
        </w:rPr>
      </w:pPr>
    </w:p>
    <w:p w14:paraId="44EF1D8B" w14:textId="30F94802" w:rsidR="2E7E3272" w:rsidRPr="00FF7DA8" w:rsidRDefault="0261C257" w:rsidP="00FF7DA8">
      <w:pPr>
        <w:rPr>
          <w:b/>
          <w:bCs/>
          <w:lang w:val="es-ES"/>
        </w:rPr>
      </w:pPr>
      <w:r w:rsidRPr="00FF7DA8">
        <w:rPr>
          <w:b/>
          <w:bCs/>
          <w:lang w:val="es-ES"/>
        </w:rPr>
        <w:t xml:space="preserve">Valor </w:t>
      </w:r>
      <w:r w:rsidR="004A1C68">
        <w:rPr>
          <w:b/>
          <w:bCs/>
          <w:lang w:val="es-ES"/>
        </w:rPr>
        <w:t>e</w:t>
      </w:r>
      <w:r w:rsidRPr="00FF7DA8">
        <w:rPr>
          <w:b/>
          <w:bCs/>
          <w:lang w:val="es-ES"/>
        </w:rPr>
        <w:t xml:space="preserve">stratégico de la </w:t>
      </w:r>
      <w:r w:rsidR="004A1C68">
        <w:rPr>
          <w:b/>
          <w:bCs/>
          <w:lang w:val="es-ES"/>
        </w:rPr>
        <w:t>s</w:t>
      </w:r>
      <w:r w:rsidRPr="00FF7DA8">
        <w:rPr>
          <w:b/>
          <w:bCs/>
          <w:lang w:val="es-ES"/>
        </w:rPr>
        <w:t xml:space="preserve">imulación y la </w:t>
      </w:r>
      <w:r w:rsidR="004A1C68">
        <w:rPr>
          <w:b/>
          <w:bCs/>
          <w:lang w:val="es-ES"/>
        </w:rPr>
        <w:t>m</w:t>
      </w:r>
      <w:r w:rsidRPr="00FF7DA8">
        <w:rPr>
          <w:b/>
          <w:bCs/>
          <w:lang w:val="es-ES"/>
        </w:rPr>
        <w:t>etodología</w:t>
      </w:r>
    </w:p>
    <w:p w14:paraId="69A8013F" w14:textId="50684ACA" w:rsidR="2E7E3272" w:rsidRPr="00C61408" w:rsidRDefault="468A57DD" w:rsidP="54686CBC">
      <w:pPr>
        <w:spacing w:before="240" w:after="240" w:line="360" w:lineRule="auto"/>
        <w:jc w:val="both"/>
        <w:rPr>
          <w:rFonts w:eastAsia="Times New Roman"/>
          <w:szCs w:val="22"/>
          <w:lang w:val="es-ES"/>
        </w:rPr>
      </w:pPr>
      <w:r w:rsidRPr="00C61408">
        <w:rPr>
          <w:rFonts w:eastAsia="Times New Roman"/>
          <w:szCs w:val="22"/>
          <w:lang w:val="es-ES"/>
        </w:rPr>
        <w:t>El uso de datos simulados en esta etapa inicial no solo permitió validar la viabilidad técnica del modelo, sino que también proporcionó una plataforma flexible y escalable para su futura integración en entornos reales. La simulación permitió:</w:t>
      </w:r>
    </w:p>
    <w:p w14:paraId="5F10360C" w14:textId="0E1E9E4A" w:rsidR="2E7E3272" w:rsidRPr="00C61408" w:rsidRDefault="468A57DD" w:rsidP="00E929D5">
      <w:pPr>
        <w:pStyle w:val="Prrafodelista"/>
        <w:numPr>
          <w:ilvl w:val="0"/>
          <w:numId w:val="51"/>
        </w:numPr>
        <w:spacing w:before="240" w:after="240" w:line="360" w:lineRule="auto"/>
        <w:jc w:val="both"/>
        <w:rPr>
          <w:rFonts w:ascii="Times New Roman" w:eastAsia="Times New Roman" w:hAnsi="Times New Roman" w:cs="Times New Roman"/>
          <w:lang w:val="es-ES"/>
        </w:rPr>
      </w:pPr>
      <w:r w:rsidRPr="00C61408">
        <w:rPr>
          <w:rFonts w:ascii="Times New Roman" w:eastAsia="Times New Roman" w:hAnsi="Times New Roman" w:cs="Times New Roman"/>
          <w:lang w:val="es-ES"/>
        </w:rPr>
        <w:t>Probar hipótesis bajo condiciones controladas sin comprometer activos reales.</w:t>
      </w:r>
    </w:p>
    <w:p w14:paraId="20C483F9" w14:textId="2E2CC579" w:rsidR="2E7E3272" w:rsidRPr="00C61408" w:rsidRDefault="468A57DD" w:rsidP="00E929D5">
      <w:pPr>
        <w:pStyle w:val="Prrafodelista"/>
        <w:numPr>
          <w:ilvl w:val="0"/>
          <w:numId w:val="51"/>
        </w:numPr>
        <w:spacing w:before="240" w:after="240" w:line="360" w:lineRule="auto"/>
        <w:jc w:val="both"/>
        <w:rPr>
          <w:rFonts w:ascii="Times New Roman" w:eastAsia="Times New Roman" w:hAnsi="Times New Roman" w:cs="Times New Roman"/>
          <w:lang w:val="es-ES"/>
        </w:rPr>
      </w:pPr>
      <w:r w:rsidRPr="00C61408">
        <w:rPr>
          <w:rFonts w:ascii="Times New Roman" w:eastAsia="Times New Roman" w:hAnsi="Times New Roman" w:cs="Times New Roman"/>
          <w:lang w:val="es-ES"/>
        </w:rPr>
        <w:t>Validar algoritmos y estructura lógica de decisión sin riesgos operacionales.</w:t>
      </w:r>
    </w:p>
    <w:p w14:paraId="065CBC0F" w14:textId="6C831690" w:rsidR="2E7E3272" w:rsidRPr="00C61408" w:rsidRDefault="468A57DD" w:rsidP="00E929D5">
      <w:pPr>
        <w:pStyle w:val="Prrafodelista"/>
        <w:numPr>
          <w:ilvl w:val="0"/>
          <w:numId w:val="51"/>
        </w:numPr>
        <w:spacing w:before="240" w:after="240" w:line="360" w:lineRule="auto"/>
        <w:jc w:val="both"/>
        <w:rPr>
          <w:rFonts w:ascii="Times New Roman" w:eastAsia="Times New Roman" w:hAnsi="Times New Roman" w:cs="Times New Roman"/>
          <w:lang w:val="es-ES"/>
        </w:rPr>
      </w:pPr>
      <w:r w:rsidRPr="00C61408">
        <w:rPr>
          <w:rFonts w:ascii="Times New Roman" w:eastAsia="Times New Roman" w:hAnsi="Times New Roman" w:cs="Times New Roman"/>
          <w:lang w:val="es-ES"/>
        </w:rPr>
        <w:t>Establecer un marco metodológico replicable para futuras implementaciones en otras áreas o equipos.</w:t>
      </w:r>
    </w:p>
    <w:p w14:paraId="238FDBB9" w14:textId="347EC8FB" w:rsidR="00CE32E4" w:rsidRPr="00C61408" w:rsidRDefault="00B57A9F" w:rsidP="54686CBC">
      <w:pPr>
        <w:spacing w:before="240" w:after="240" w:line="360" w:lineRule="auto"/>
        <w:jc w:val="both"/>
        <w:rPr>
          <w:rFonts w:eastAsia="Times New Roman"/>
          <w:color w:val="000000" w:themeColor="text1"/>
          <w:szCs w:val="22"/>
        </w:rPr>
      </w:pPr>
      <w:r>
        <w:rPr>
          <w:rFonts w:eastAsia="Times New Roman"/>
          <w:szCs w:val="22"/>
          <w:lang w:val="es-ES"/>
        </w:rPr>
        <w:t>E</w:t>
      </w:r>
      <w:r w:rsidR="468A57DD" w:rsidRPr="00C61408">
        <w:rPr>
          <w:rFonts w:eastAsia="Times New Roman"/>
          <w:szCs w:val="22"/>
          <w:lang w:val="es-ES"/>
        </w:rPr>
        <w:t>ste enfoque metodológico representa una intervención estratégica anticipada, que reduce el riesgo de implementación, maximiza el valor del conocimiento técnico y promueve una cultura organizacional orientada a la mejora continua, eficiencia sistémica y gestión inteligente de activos.</w:t>
      </w:r>
    </w:p>
    <w:p w14:paraId="7A2B27BE" w14:textId="1A9A3357" w:rsidR="5B8FD616" w:rsidRPr="00C61408" w:rsidRDefault="7BFEB754" w:rsidP="00CA46E0">
      <w:pPr>
        <w:pStyle w:val="TableParagraph"/>
        <w:spacing w:before="2" w:line="360" w:lineRule="auto"/>
        <w:ind w:right="103"/>
        <w:jc w:val="both"/>
        <w:rPr>
          <w:rFonts w:ascii="Times New Roman" w:eastAsia="Times New Roman" w:hAnsi="Times New Roman" w:cs="Times New Roman"/>
          <w:lang w:val="es-CL"/>
        </w:rPr>
      </w:pPr>
      <w:r w:rsidRPr="54686CBC">
        <w:rPr>
          <w:rFonts w:ascii="Times New Roman" w:eastAsia="Times New Roman" w:hAnsi="Times New Roman" w:cs="Times New Roman"/>
          <w:b/>
          <w:bCs/>
          <w:lang w:val="es-CL"/>
        </w:rPr>
        <w:lastRenderedPageBreak/>
        <w:t xml:space="preserve">Diseño del </w:t>
      </w:r>
      <w:r w:rsidR="004A1C68">
        <w:rPr>
          <w:rFonts w:ascii="Times New Roman" w:eastAsia="Times New Roman" w:hAnsi="Times New Roman" w:cs="Times New Roman"/>
          <w:b/>
          <w:bCs/>
          <w:lang w:val="es-CL"/>
        </w:rPr>
        <w:t>d</w:t>
      </w:r>
      <w:r w:rsidRPr="54686CBC">
        <w:rPr>
          <w:rFonts w:ascii="Times New Roman" w:eastAsia="Times New Roman" w:hAnsi="Times New Roman" w:cs="Times New Roman"/>
          <w:b/>
          <w:bCs/>
          <w:lang w:val="es-CL"/>
        </w:rPr>
        <w:t xml:space="preserve">ashboard </w:t>
      </w:r>
      <w:r w:rsidR="004A1C68">
        <w:rPr>
          <w:rFonts w:ascii="Times New Roman" w:eastAsia="Times New Roman" w:hAnsi="Times New Roman" w:cs="Times New Roman"/>
          <w:b/>
          <w:bCs/>
          <w:lang w:val="es-CL"/>
        </w:rPr>
        <w:t>p</w:t>
      </w:r>
      <w:r w:rsidRPr="54686CBC">
        <w:rPr>
          <w:rFonts w:ascii="Times New Roman" w:eastAsia="Times New Roman" w:hAnsi="Times New Roman" w:cs="Times New Roman"/>
          <w:b/>
          <w:bCs/>
          <w:lang w:val="es-CL"/>
        </w:rPr>
        <w:t xml:space="preserve">redictivo: </w:t>
      </w:r>
      <w:r w:rsidR="004A1C68">
        <w:rPr>
          <w:rFonts w:ascii="Times New Roman" w:eastAsia="Times New Roman" w:hAnsi="Times New Roman" w:cs="Times New Roman"/>
          <w:b/>
          <w:bCs/>
          <w:lang w:val="es-CL"/>
        </w:rPr>
        <w:t>v</w:t>
      </w:r>
      <w:r w:rsidRPr="54686CBC">
        <w:rPr>
          <w:rFonts w:ascii="Times New Roman" w:eastAsia="Times New Roman" w:hAnsi="Times New Roman" w:cs="Times New Roman"/>
          <w:b/>
          <w:bCs/>
          <w:lang w:val="es-CL"/>
        </w:rPr>
        <w:t xml:space="preserve">isualización </w:t>
      </w:r>
      <w:r w:rsidR="004A1C68">
        <w:rPr>
          <w:rFonts w:ascii="Times New Roman" w:eastAsia="Times New Roman" w:hAnsi="Times New Roman" w:cs="Times New Roman"/>
          <w:b/>
          <w:bCs/>
          <w:lang w:val="es-CL"/>
        </w:rPr>
        <w:t>o</w:t>
      </w:r>
      <w:r w:rsidRPr="54686CBC">
        <w:rPr>
          <w:rFonts w:ascii="Times New Roman" w:eastAsia="Times New Roman" w:hAnsi="Times New Roman" w:cs="Times New Roman"/>
          <w:b/>
          <w:bCs/>
          <w:lang w:val="es-CL"/>
        </w:rPr>
        <w:t xml:space="preserve">perativa para la </w:t>
      </w:r>
      <w:r w:rsidR="004A1C68">
        <w:rPr>
          <w:rFonts w:ascii="Times New Roman" w:eastAsia="Times New Roman" w:hAnsi="Times New Roman" w:cs="Times New Roman"/>
          <w:b/>
          <w:bCs/>
          <w:lang w:val="es-CL"/>
        </w:rPr>
        <w:t>g</w:t>
      </w:r>
      <w:r w:rsidRPr="54686CBC">
        <w:rPr>
          <w:rFonts w:ascii="Times New Roman" w:eastAsia="Times New Roman" w:hAnsi="Times New Roman" w:cs="Times New Roman"/>
          <w:b/>
          <w:bCs/>
          <w:lang w:val="es-CL"/>
        </w:rPr>
        <w:t xml:space="preserve">estión de </w:t>
      </w:r>
      <w:r w:rsidR="004A1C68">
        <w:rPr>
          <w:rFonts w:ascii="Times New Roman" w:eastAsia="Times New Roman" w:hAnsi="Times New Roman" w:cs="Times New Roman"/>
          <w:b/>
          <w:bCs/>
          <w:lang w:val="es-CL"/>
        </w:rPr>
        <w:t>a</w:t>
      </w:r>
      <w:r w:rsidRPr="54686CBC">
        <w:rPr>
          <w:rFonts w:ascii="Times New Roman" w:eastAsia="Times New Roman" w:hAnsi="Times New Roman" w:cs="Times New Roman"/>
          <w:b/>
          <w:bCs/>
          <w:lang w:val="es-CL"/>
        </w:rPr>
        <w:t xml:space="preserve">ctivos </w:t>
      </w:r>
      <w:r w:rsidR="004A1C68">
        <w:rPr>
          <w:rFonts w:ascii="Times New Roman" w:eastAsia="Times New Roman" w:hAnsi="Times New Roman" w:cs="Times New Roman"/>
          <w:b/>
          <w:bCs/>
          <w:lang w:val="es-CL"/>
        </w:rPr>
        <w:t>c</w:t>
      </w:r>
      <w:r w:rsidRPr="54686CBC">
        <w:rPr>
          <w:rFonts w:ascii="Times New Roman" w:eastAsia="Times New Roman" w:hAnsi="Times New Roman" w:cs="Times New Roman"/>
          <w:b/>
          <w:bCs/>
          <w:lang w:val="es-CL"/>
        </w:rPr>
        <w:t>ríticos</w:t>
      </w:r>
    </w:p>
    <w:p w14:paraId="74BF619C" w14:textId="47940752" w:rsidR="00C61408" w:rsidRPr="00C61408" w:rsidRDefault="00C61408" w:rsidP="00E929D5">
      <w:pPr>
        <w:pStyle w:val="TableParagraph"/>
        <w:numPr>
          <w:ilvl w:val="0"/>
          <w:numId w:val="113"/>
        </w:numPr>
        <w:spacing w:before="2" w:line="360" w:lineRule="auto"/>
        <w:ind w:right="103"/>
        <w:jc w:val="both"/>
        <w:rPr>
          <w:rFonts w:ascii="Times New Roman" w:eastAsia="Times New Roman" w:hAnsi="Times New Roman" w:cs="Times New Roman"/>
          <w:lang w:val="es-CL"/>
        </w:rPr>
      </w:pPr>
      <w:r w:rsidRPr="00C61408">
        <w:rPr>
          <w:rFonts w:ascii="Times New Roman" w:eastAsia="Times New Roman" w:hAnsi="Times New Roman" w:cs="Times New Roman"/>
          <w:lang w:val="es-CL"/>
        </w:rPr>
        <w:t xml:space="preserve">Diagnosticar el comportamiento tribológico de los componentes críticos </w:t>
      </w:r>
    </w:p>
    <w:p w14:paraId="6D1089B7" w14:textId="2E02C28C" w:rsidR="00C61408" w:rsidRPr="00C61408" w:rsidRDefault="00C61408" w:rsidP="00E929D5">
      <w:pPr>
        <w:pStyle w:val="TableParagraph"/>
        <w:numPr>
          <w:ilvl w:val="0"/>
          <w:numId w:val="113"/>
        </w:numPr>
        <w:spacing w:before="2" w:line="360" w:lineRule="auto"/>
        <w:ind w:right="103"/>
        <w:jc w:val="both"/>
        <w:rPr>
          <w:rFonts w:ascii="Times New Roman" w:eastAsia="Times New Roman" w:hAnsi="Times New Roman" w:cs="Times New Roman"/>
          <w:lang w:val="es-CL"/>
        </w:rPr>
      </w:pPr>
      <w:r w:rsidRPr="00C61408">
        <w:rPr>
          <w:rFonts w:ascii="Times New Roman" w:eastAsia="Times New Roman" w:hAnsi="Times New Roman" w:cs="Times New Roman"/>
          <w:lang w:val="es-CL"/>
        </w:rPr>
        <w:t xml:space="preserve">Diseñar y simular una base de datos representativa del funcionamiento real de la </w:t>
      </w:r>
      <w:r w:rsidR="004A1C68">
        <w:rPr>
          <w:rFonts w:ascii="Times New Roman" w:eastAsia="Times New Roman" w:hAnsi="Times New Roman" w:cs="Times New Roman"/>
          <w:lang w:val="es-CL"/>
        </w:rPr>
        <w:t>f</w:t>
      </w:r>
      <w:r w:rsidR="00005419">
        <w:rPr>
          <w:rFonts w:ascii="Times New Roman" w:eastAsia="Times New Roman" w:hAnsi="Times New Roman" w:cs="Times New Roman"/>
          <w:lang w:val="es-CL"/>
        </w:rPr>
        <w:t>lota de camiones CAEX</w:t>
      </w:r>
      <w:r w:rsidRPr="00C61408">
        <w:rPr>
          <w:rFonts w:ascii="Times New Roman" w:eastAsia="Times New Roman" w:hAnsi="Times New Roman" w:cs="Times New Roman"/>
          <w:lang w:val="es-CL"/>
        </w:rPr>
        <w:t>.</w:t>
      </w:r>
    </w:p>
    <w:p w14:paraId="2E802EFD" w14:textId="77777777" w:rsidR="00C61408" w:rsidRPr="00C61408" w:rsidRDefault="00C61408" w:rsidP="00E929D5">
      <w:pPr>
        <w:pStyle w:val="TableParagraph"/>
        <w:numPr>
          <w:ilvl w:val="0"/>
          <w:numId w:val="113"/>
        </w:numPr>
        <w:spacing w:before="2" w:line="360" w:lineRule="auto"/>
        <w:ind w:right="103"/>
        <w:jc w:val="both"/>
        <w:rPr>
          <w:rFonts w:ascii="Times New Roman" w:eastAsia="Times New Roman" w:hAnsi="Times New Roman" w:cs="Times New Roman"/>
          <w:lang w:val="es-CL"/>
        </w:rPr>
      </w:pPr>
      <w:r w:rsidRPr="00C61408">
        <w:rPr>
          <w:rFonts w:ascii="Times New Roman" w:eastAsia="Times New Roman" w:hAnsi="Times New Roman" w:cs="Times New Roman"/>
          <w:lang w:val="es-CL"/>
        </w:rPr>
        <w:t>Desarrollar un modelo de machine learning para la predicción de fallas tribológicas.</w:t>
      </w:r>
    </w:p>
    <w:p w14:paraId="06975CFB" w14:textId="77777777" w:rsidR="00C61408" w:rsidRPr="00C61408" w:rsidRDefault="00C61408" w:rsidP="00E929D5">
      <w:pPr>
        <w:pStyle w:val="TableParagraph"/>
        <w:numPr>
          <w:ilvl w:val="0"/>
          <w:numId w:val="113"/>
        </w:numPr>
        <w:spacing w:before="2" w:line="360" w:lineRule="auto"/>
        <w:ind w:right="103"/>
        <w:jc w:val="both"/>
        <w:rPr>
          <w:rFonts w:ascii="Times New Roman" w:eastAsia="Times New Roman" w:hAnsi="Times New Roman" w:cs="Times New Roman"/>
          <w:lang w:val="es-CL"/>
        </w:rPr>
      </w:pPr>
      <w:r w:rsidRPr="00C61408">
        <w:rPr>
          <w:rFonts w:ascii="Times New Roman" w:eastAsia="Times New Roman" w:hAnsi="Times New Roman" w:cs="Times New Roman"/>
          <w:lang w:val="es-CL"/>
        </w:rPr>
        <w:t>Integrar los resultados del modelo en un dashboard interactivo de visualización operativa.</w:t>
      </w:r>
    </w:p>
    <w:p w14:paraId="77D6BE14" w14:textId="77777777" w:rsidR="00C61408" w:rsidRPr="00C61408" w:rsidRDefault="00C61408" w:rsidP="00E929D5">
      <w:pPr>
        <w:pStyle w:val="TableParagraph"/>
        <w:numPr>
          <w:ilvl w:val="0"/>
          <w:numId w:val="113"/>
        </w:numPr>
        <w:spacing w:before="2" w:line="360" w:lineRule="auto"/>
        <w:ind w:right="103"/>
        <w:jc w:val="both"/>
        <w:rPr>
          <w:rFonts w:ascii="Times New Roman" w:eastAsia="Times New Roman" w:hAnsi="Times New Roman" w:cs="Times New Roman"/>
          <w:lang w:val="es-CL"/>
        </w:rPr>
      </w:pPr>
      <w:r w:rsidRPr="00C61408">
        <w:rPr>
          <w:rFonts w:ascii="Times New Roman" w:eastAsia="Times New Roman" w:hAnsi="Times New Roman" w:cs="Times New Roman"/>
          <w:lang w:val="es-CL"/>
        </w:rPr>
        <w:t>Evaluar técnica y económicamente la implementación del sistema predictivo.</w:t>
      </w:r>
    </w:p>
    <w:p w14:paraId="04470E9D" w14:textId="77777777" w:rsidR="00C61408" w:rsidRPr="00C61408" w:rsidRDefault="00C61408" w:rsidP="00E929D5">
      <w:pPr>
        <w:pStyle w:val="TableParagraph"/>
        <w:numPr>
          <w:ilvl w:val="0"/>
          <w:numId w:val="113"/>
        </w:numPr>
        <w:spacing w:before="2" w:line="360" w:lineRule="auto"/>
        <w:ind w:right="103"/>
        <w:jc w:val="both"/>
        <w:rPr>
          <w:rFonts w:ascii="Times New Roman" w:eastAsia="Times New Roman" w:hAnsi="Times New Roman" w:cs="Times New Roman"/>
          <w:lang w:val="es-CL"/>
        </w:rPr>
      </w:pPr>
      <w:r w:rsidRPr="00C61408">
        <w:rPr>
          <w:rFonts w:ascii="Times New Roman" w:eastAsia="Times New Roman" w:hAnsi="Times New Roman" w:cs="Times New Roman"/>
          <w:lang w:val="es-CL"/>
        </w:rPr>
        <w:t>Proponer un plan de escalabilidad e integración del sistema con plataformas de gestión existentes.</w:t>
      </w:r>
    </w:p>
    <w:p w14:paraId="79B8AA6D" w14:textId="77777777" w:rsidR="00C61408" w:rsidRDefault="00C61408" w:rsidP="00C61408">
      <w:pPr>
        <w:pStyle w:val="TableParagraph"/>
        <w:spacing w:before="2" w:line="360" w:lineRule="auto"/>
        <w:ind w:left="1440" w:right="103"/>
        <w:jc w:val="both"/>
        <w:rPr>
          <w:rFonts w:ascii="Times New Roman" w:eastAsia="Times New Roman" w:hAnsi="Times New Roman" w:cs="Times New Roman"/>
          <w:lang w:val="es-CL"/>
        </w:rPr>
      </w:pPr>
    </w:p>
    <w:p w14:paraId="006E87A2" w14:textId="4AA60F65" w:rsidR="093EF21D" w:rsidRPr="00C61408" w:rsidRDefault="7D66128D" w:rsidP="133449AC">
      <w:pPr>
        <w:pStyle w:val="TableParagraph"/>
        <w:spacing w:before="2" w:line="360" w:lineRule="auto"/>
        <w:ind w:right="103"/>
        <w:jc w:val="both"/>
        <w:rPr>
          <w:rFonts w:ascii="Times New Roman" w:eastAsia="Times New Roman" w:hAnsi="Times New Roman" w:cs="Times New Roman"/>
          <w:lang w:val="es-CL"/>
        </w:rPr>
      </w:pPr>
      <w:r w:rsidRPr="00C61408">
        <w:rPr>
          <w:rFonts w:ascii="Times New Roman" w:eastAsia="Times New Roman" w:hAnsi="Times New Roman" w:cs="Times New Roman"/>
          <w:lang w:val="es-CL"/>
        </w:rPr>
        <w:t>Una vez entrenado y validado el modelo predictivo tribológico, se desarrolló su integración dentro de una interfaz visual interactiva, con el propósito de traducir las salidas analíticas del modelo en información operativa estratégica, comprensible y accionable por parte de los equipos de mantenimiento, supervisión y gestión técnica. Este dashboard constituye una herramienta esencial de apoyo a la toma de decisiones, al conectar los resultados del análisis de datos con el control operativo de los activos físicos.</w:t>
      </w:r>
    </w:p>
    <w:p w14:paraId="3213B46A" w14:textId="77777777" w:rsidR="004A1C68" w:rsidRDefault="004A1C68" w:rsidP="54686CBC">
      <w:pPr>
        <w:pStyle w:val="TableParagraph"/>
        <w:spacing w:before="2" w:line="360" w:lineRule="auto"/>
        <w:ind w:right="103"/>
        <w:jc w:val="both"/>
        <w:rPr>
          <w:rFonts w:ascii="Times New Roman" w:eastAsia="Times New Roman" w:hAnsi="Times New Roman" w:cs="Times New Roman"/>
          <w:lang w:val="es-CL"/>
        </w:rPr>
      </w:pPr>
    </w:p>
    <w:p w14:paraId="5B095AFA" w14:textId="2D7E85ED" w:rsidR="00F273D3" w:rsidRDefault="7D66128D" w:rsidP="54686CBC">
      <w:pPr>
        <w:pStyle w:val="TableParagraph"/>
        <w:spacing w:before="2" w:line="360" w:lineRule="auto"/>
        <w:ind w:right="103"/>
        <w:jc w:val="both"/>
        <w:rPr>
          <w:rFonts w:ascii="Times New Roman" w:eastAsia="Times New Roman" w:hAnsi="Times New Roman" w:cs="Times New Roman"/>
          <w:lang w:val="es-CL"/>
        </w:rPr>
      </w:pPr>
      <w:r w:rsidRPr="00C61408">
        <w:rPr>
          <w:rFonts w:ascii="Times New Roman" w:eastAsia="Times New Roman" w:hAnsi="Times New Roman" w:cs="Times New Roman"/>
          <w:lang w:val="es-CL"/>
        </w:rPr>
        <w:t xml:space="preserve">El diseño del panel responde a una lógica de gestión basada en condición (CBM – </w:t>
      </w:r>
      <w:r w:rsidRPr="007123ED">
        <w:rPr>
          <w:rFonts w:ascii="Times New Roman" w:eastAsia="Times New Roman" w:hAnsi="Times New Roman" w:cs="Times New Roman"/>
          <w:lang w:val="es-CL"/>
        </w:rPr>
        <w:t>Condition Based Maintenance),</w:t>
      </w:r>
      <w:r w:rsidRPr="00C61408">
        <w:rPr>
          <w:rFonts w:ascii="Times New Roman" w:eastAsia="Times New Roman" w:hAnsi="Times New Roman" w:cs="Times New Roman"/>
          <w:lang w:val="es-CL"/>
        </w:rPr>
        <w:t xml:space="preserve"> permitiendo visualizar el estado técnico de cada unidad de la </w:t>
      </w:r>
      <w:r w:rsidR="004A1C68">
        <w:rPr>
          <w:rFonts w:ascii="Times New Roman" w:eastAsia="Times New Roman" w:hAnsi="Times New Roman" w:cs="Times New Roman"/>
          <w:lang w:val="es-CL"/>
        </w:rPr>
        <w:t>f</w:t>
      </w:r>
      <w:r w:rsidR="00005419">
        <w:rPr>
          <w:rFonts w:ascii="Times New Roman" w:eastAsia="Times New Roman" w:hAnsi="Times New Roman" w:cs="Times New Roman"/>
          <w:lang w:val="es-CL"/>
        </w:rPr>
        <w:t>lota de camiones</w:t>
      </w:r>
      <w:r w:rsidRPr="00C61408">
        <w:rPr>
          <w:rFonts w:ascii="Times New Roman" w:eastAsia="Times New Roman" w:hAnsi="Times New Roman" w:cs="Times New Roman"/>
          <w:lang w:val="es-CL"/>
        </w:rPr>
        <w:t xml:space="preserve"> CAEX en tiempo real, evaluar riesgos, priorizar intervenciones y planificar mantenimientos de forma proactiva. Esta herramienta representa un pivote de integración entre tecnología, operación y estrategia, lo que refuerza su valor dentro de un modelo de gestión industrial inteligente.</w:t>
      </w:r>
    </w:p>
    <w:p w14:paraId="67EE4984" w14:textId="77777777" w:rsidR="00CA46E0" w:rsidRDefault="00CA46E0" w:rsidP="54686CBC">
      <w:pPr>
        <w:pStyle w:val="TableParagraph"/>
        <w:spacing w:before="2" w:line="360" w:lineRule="auto"/>
        <w:ind w:right="103"/>
        <w:jc w:val="both"/>
        <w:rPr>
          <w:rFonts w:ascii="Times New Roman" w:eastAsia="Times New Roman" w:hAnsi="Times New Roman" w:cs="Times New Roman"/>
          <w:lang w:val="es-CL"/>
        </w:rPr>
      </w:pPr>
    </w:p>
    <w:p w14:paraId="01353D0A" w14:textId="2454BCC4" w:rsidR="00C61408" w:rsidRPr="00C61408" w:rsidRDefault="7D66128D" w:rsidP="54686CBC">
      <w:pPr>
        <w:pStyle w:val="TableParagraph"/>
        <w:spacing w:before="2" w:line="360" w:lineRule="auto"/>
        <w:ind w:right="103"/>
        <w:jc w:val="both"/>
        <w:rPr>
          <w:rFonts w:ascii="Times New Roman" w:eastAsia="Times New Roman" w:hAnsi="Times New Roman" w:cs="Times New Roman"/>
          <w:b/>
          <w:bCs/>
          <w:lang w:val="es-CL"/>
        </w:rPr>
      </w:pPr>
      <w:r w:rsidRPr="00C61408">
        <w:rPr>
          <w:rFonts w:ascii="Times New Roman" w:eastAsia="Times New Roman" w:hAnsi="Times New Roman" w:cs="Times New Roman"/>
          <w:b/>
          <w:bCs/>
          <w:lang w:val="es-CL"/>
        </w:rPr>
        <w:t xml:space="preserve">Arquitectura de </w:t>
      </w:r>
      <w:r w:rsidR="004A1C68">
        <w:rPr>
          <w:rFonts w:ascii="Times New Roman" w:eastAsia="Times New Roman" w:hAnsi="Times New Roman" w:cs="Times New Roman"/>
          <w:b/>
          <w:bCs/>
          <w:lang w:val="es-CL"/>
        </w:rPr>
        <w:t>i</w:t>
      </w:r>
      <w:r w:rsidRPr="00C61408">
        <w:rPr>
          <w:rFonts w:ascii="Times New Roman" w:eastAsia="Times New Roman" w:hAnsi="Times New Roman" w:cs="Times New Roman"/>
          <w:b/>
          <w:bCs/>
          <w:lang w:val="es-CL"/>
        </w:rPr>
        <w:t xml:space="preserve">ntegración y </w:t>
      </w:r>
      <w:r w:rsidR="004A1C68">
        <w:rPr>
          <w:rFonts w:ascii="Times New Roman" w:eastAsia="Times New Roman" w:hAnsi="Times New Roman" w:cs="Times New Roman"/>
          <w:b/>
          <w:bCs/>
          <w:lang w:val="es-CL"/>
        </w:rPr>
        <w:t>f</w:t>
      </w:r>
      <w:r w:rsidRPr="00C61408">
        <w:rPr>
          <w:rFonts w:ascii="Times New Roman" w:eastAsia="Times New Roman" w:hAnsi="Times New Roman" w:cs="Times New Roman"/>
          <w:b/>
          <w:bCs/>
          <w:lang w:val="es-CL"/>
        </w:rPr>
        <w:t xml:space="preserve">lujo de </w:t>
      </w:r>
      <w:r w:rsidR="004A1C68">
        <w:rPr>
          <w:rFonts w:ascii="Times New Roman" w:eastAsia="Times New Roman" w:hAnsi="Times New Roman" w:cs="Times New Roman"/>
          <w:b/>
          <w:bCs/>
          <w:lang w:val="es-CL"/>
        </w:rPr>
        <w:t>i</w:t>
      </w:r>
      <w:r w:rsidRPr="00C61408">
        <w:rPr>
          <w:rFonts w:ascii="Times New Roman" w:eastAsia="Times New Roman" w:hAnsi="Times New Roman" w:cs="Times New Roman"/>
          <w:b/>
          <w:bCs/>
          <w:lang w:val="es-CL"/>
        </w:rPr>
        <w:t>nformación</w:t>
      </w:r>
    </w:p>
    <w:p w14:paraId="6585A93B" w14:textId="118BC998" w:rsidR="093EF21D" w:rsidRPr="00C61408" w:rsidRDefault="7D66128D" w:rsidP="00C61408">
      <w:pPr>
        <w:pStyle w:val="TableParagraph"/>
        <w:spacing w:before="2" w:line="360" w:lineRule="auto"/>
        <w:ind w:right="103"/>
        <w:jc w:val="both"/>
        <w:rPr>
          <w:rFonts w:ascii="Times New Roman" w:eastAsia="Times New Roman" w:hAnsi="Times New Roman" w:cs="Times New Roman"/>
          <w:lang w:val="es-CL"/>
        </w:rPr>
      </w:pPr>
      <w:r w:rsidRPr="00C61408">
        <w:rPr>
          <w:rFonts w:ascii="Times New Roman" w:eastAsia="Times New Roman" w:hAnsi="Times New Roman" w:cs="Times New Roman"/>
          <w:lang w:val="es-CL"/>
        </w:rPr>
        <w:t>Para habilitar la visualización, los resultados del modelo predictivo fueron estructurados en un formato tabular estandarizado (CSV)</w:t>
      </w:r>
      <w:r w:rsidR="075E4082" w:rsidRPr="00C61408">
        <w:rPr>
          <w:rFonts w:ascii="Times New Roman" w:eastAsia="Times New Roman" w:hAnsi="Times New Roman" w:cs="Times New Roman"/>
          <w:lang w:val="es-CL"/>
        </w:rPr>
        <w:t xml:space="preserve"> </w:t>
      </w:r>
      <w:r w:rsidR="1DC71005" w:rsidRPr="00C61408">
        <w:rPr>
          <w:rFonts w:ascii="Times New Roman" w:eastAsia="Times New Roman" w:hAnsi="Times New Roman" w:cs="Times New Roman"/>
          <w:lang w:val="es-CL"/>
        </w:rPr>
        <w:t>comprimidos en formato</w:t>
      </w:r>
      <w:r w:rsidR="075E4082" w:rsidRPr="00C61408">
        <w:rPr>
          <w:rFonts w:ascii="Times New Roman" w:eastAsia="Times New Roman" w:hAnsi="Times New Roman" w:cs="Times New Roman"/>
          <w:lang w:val="es-CL"/>
        </w:rPr>
        <w:t xml:space="preserve"> (.*Parquet)</w:t>
      </w:r>
      <w:r w:rsidRPr="00C61408">
        <w:rPr>
          <w:rFonts w:ascii="Times New Roman" w:eastAsia="Times New Roman" w:hAnsi="Times New Roman" w:cs="Times New Roman"/>
          <w:lang w:val="es-CL"/>
        </w:rPr>
        <w:t xml:space="preserve">, compatible con herramientas de visualización </w:t>
      </w:r>
      <w:r w:rsidR="715E1522" w:rsidRPr="00C61408">
        <w:rPr>
          <w:rFonts w:ascii="Times New Roman" w:eastAsia="Times New Roman" w:hAnsi="Times New Roman" w:cs="Times New Roman"/>
          <w:lang w:val="es-CL"/>
        </w:rPr>
        <w:t xml:space="preserve">en la nube </w:t>
      </w:r>
      <w:r w:rsidR="15BEAF9A" w:rsidRPr="00C61408">
        <w:rPr>
          <w:rFonts w:ascii="Times New Roman" w:eastAsia="Times New Roman" w:hAnsi="Times New Roman" w:cs="Times New Roman"/>
          <w:lang w:val="es-CL"/>
        </w:rPr>
        <w:t>específicamente</w:t>
      </w:r>
      <w:r w:rsidR="715E1522" w:rsidRPr="00C61408">
        <w:rPr>
          <w:rFonts w:ascii="Times New Roman" w:eastAsia="Times New Roman" w:hAnsi="Times New Roman" w:cs="Times New Roman"/>
          <w:lang w:val="es-CL"/>
        </w:rPr>
        <w:t xml:space="preserve"> Streamlit de </w:t>
      </w:r>
      <w:r w:rsidR="00B45B1A" w:rsidRPr="00C61408">
        <w:rPr>
          <w:rFonts w:ascii="Times New Roman" w:eastAsia="Times New Roman" w:hAnsi="Times New Roman" w:cs="Times New Roman"/>
          <w:lang w:val="es-CL"/>
        </w:rPr>
        <w:t>Python</w:t>
      </w:r>
      <w:r w:rsidRPr="00C61408">
        <w:rPr>
          <w:rFonts w:ascii="Times New Roman" w:eastAsia="Times New Roman" w:hAnsi="Times New Roman" w:cs="Times New Roman"/>
          <w:lang w:val="es-CL"/>
        </w:rPr>
        <w:t xml:space="preserve"> </w:t>
      </w:r>
      <w:r w:rsidR="15D10B3D" w:rsidRPr="00C61408">
        <w:rPr>
          <w:rFonts w:ascii="Times New Roman" w:eastAsia="Times New Roman" w:hAnsi="Times New Roman" w:cs="Times New Roman"/>
          <w:lang w:val="es-CL"/>
        </w:rPr>
        <w:t xml:space="preserve">en conjunto con otras </w:t>
      </w:r>
      <w:r w:rsidR="00B45B1A" w:rsidRPr="00C61408">
        <w:rPr>
          <w:rFonts w:ascii="Times New Roman" w:eastAsia="Times New Roman" w:hAnsi="Times New Roman" w:cs="Times New Roman"/>
          <w:lang w:val="es-CL"/>
        </w:rPr>
        <w:t>librerías</w:t>
      </w:r>
      <w:r w:rsidR="15D10B3D" w:rsidRPr="00C61408">
        <w:rPr>
          <w:rFonts w:ascii="Times New Roman" w:eastAsia="Times New Roman" w:hAnsi="Times New Roman" w:cs="Times New Roman"/>
          <w:lang w:val="es-CL"/>
        </w:rPr>
        <w:t xml:space="preserve"> que calcula, analizan, </w:t>
      </w:r>
      <w:r w:rsidR="00B45B1A" w:rsidRPr="00C61408">
        <w:rPr>
          <w:rFonts w:ascii="Times New Roman" w:eastAsia="Times New Roman" w:hAnsi="Times New Roman" w:cs="Times New Roman"/>
          <w:lang w:val="es-CL"/>
        </w:rPr>
        <w:t>despliegan</w:t>
      </w:r>
      <w:r w:rsidR="15D10B3D" w:rsidRPr="00C61408">
        <w:rPr>
          <w:rFonts w:ascii="Times New Roman" w:eastAsia="Times New Roman" w:hAnsi="Times New Roman" w:cs="Times New Roman"/>
          <w:lang w:val="es-CL"/>
        </w:rPr>
        <w:t xml:space="preserve"> y realizan el ML corresponde a un </w:t>
      </w:r>
      <w:r w:rsidR="34012844" w:rsidRPr="00C61408">
        <w:rPr>
          <w:rFonts w:ascii="Times New Roman" w:eastAsia="Times New Roman" w:hAnsi="Times New Roman" w:cs="Times New Roman"/>
          <w:lang w:val="es-CL"/>
        </w:rPr>
        <w:t>sistema deployado en la web en servicios de Render</w:t>
      </w:r>
      <w:r w:rsidRPr="00C61408">
        <w:rPr>
          <w:rFonts w:ascii="Times New Roman" w:eastAsia="Times New Roman" w:hAnsi="Times New Roman" w:cs="Times New Roman"/>
          <w:lang w:val="es-CL"/>
        </w:rPr>
        <w:t xml:space="preserve">. Este formato permite la conexión dinámica entre el modelo analítico y el entorno visual, simulando un flujo continuo de datos similar al que se obtendría a través de sensores IoT implementados en tiempo real en cada componente de la </w:t>
      </w:r>
      <w:r w:rsidR="004A1C68">
        <w:rPr>
          <w:rFonts w:ascii="Times New Roman" w:eastAsia="Times New Roman" w:hAnsi="Times New Roman" w:cs="Times New Roman"/>
          <w:lang w:val="es-CL"/>
        </w:rPr>
        <w:t>f</w:t>
      </w:r>
      <w:r w:rsidR="00005419">
        <w:rPr>
          <w:rFonts w:ascii="Times New Roman" w:eastAsia="Times New Roman" w:hAnsi="Times New Roman" w:cs="Times New Roman"/>
          <w:lang w:val="es-CL"/>
        </w:rPr>
        <w:t>lota de camiones</w:t>
      </w:r>
      <w:r w:rsidRPr="00C61408">
        <w:rPr>
          <w:rFonts w:ascii="Times New Roman" w:eastAsia="Times New Roman" w:hAnsi="Times New Roman" w:cs="Times New Roman"/>
          <w:lang w:val="es-CL"/>
        </w:rPr>
        <w:t>.</w:t>
      </w:r>
    </w:p>
    <w:p w14:paraId="6189A847" w14:textId="77777777" w:rsidR="00C61408" w:rsidRPr="00C61408" w:rsidRDefault="00C61408" w:rsidP="00C61408">
      <w:pPr>
        <w:pStyle w:val="TableParagraph"/>
        <w:spacing w:before="2" w:line="360" w:lineRule="auto"/>
        <w:ind w:right="103"/>
        <w:jc w:val="both"/>
        <w:rPr>
          <w:rFonts w:ascii="Times New Roman" w:eastAsia="Times New Roman" w:hAnsi="Times New Roman" w:cs="Times New Roman"/>
          <w:lang w:val="es-CL"/>
        </w:rPr>
      </w:pPr>
    </w:p>
    <w:p w14:paraId="6308B173" w14:textId="06A7B8E1" w:rsidR="133449AC" w:rsidRDefault="7D66128D" w:rsidP="00C61408">
      <w:pPr>
        <w:pStyle w:val="TableParagraph"/>
        <w:spacing w:before="2" w:line="360" w:lineRule="auto"/>
        <w:ind w:right="103"/>
        <w:jc w:val="both"/>
        <w:rPr>
          <w:rFonts w:ascii="Times New Roman" w:eastAsia="Times New Roman" w:hAnsi="Times New Roman" w:cs="Times New Roman"/>
          <w:lang w:val="es-CL"/>
        </w:rPr>
      </w:pPr>
      <w:r w:rsidRPr="00C61408">
        <w:rPr>
          <w:rFonts w:ascii="Times New Roman" w:eastAsia="Times New Roman" w:hAnsi="Times New Roman" w:cs="Times New Roman"/>
          <w:lang w:val="es-CL"/>
        </w:rPr>
        <w:lastRenderedPageBreak/>
        <w:t>El sistema fue diseñado bajo los principios de escalabilidad, interoperabilidad y trazabilidad, lo cual asegura su futura integración con plataformas tecnológicas utilizadas en minería</w:t>
      </w:r>
      <w:r w:rsidR="006B7616">
        <w:rPr>
          <w:rFonts w:ascii="Times New Roman" w:eastAsia="Times New Roman" w:hAnsi="Times New Roman" w:cs="Times New Roman"/>
          <w:lang w:val="es-CL"/>
        </w:rPr>
        <w:t xml:space="preserve">, </w:t>
      </w:r>
      <w:r w:rsidRPr="00C61408">
        <w:rPr>
          <w:rFonts w:ascii="Times New Roman" w:eastAsia="Times New Roman" w:hAnsi="Times New Roman" w:cs="Times New Roman"/>
          <w:lang w:val="es-CL"/>
        </w:rPr>
        <w:t>facilitando la consolidación de un sistema de gestión de mantenimiento digitalizado, centralizado y con actualización automática.</w:t>
      </w:r>
    </w:p>
    <w:p w14:paraId="1EBC0672" w14:textId="77777777" w:rsidR="004A1C68" w:rsidRPr="00C61408" w:rsidRDefault="004A1C68" w:rsidP="00C61408">
      <w:pPr>
        <w:pStyle w:val="TableParagraph"/>
        <w:spacing w:before="2" w:line="360" w:lineRule="auto"/>
        <w:ind w:right="103"/>
        <w:jc w:val="both"/>
        <w:rPr>
          <w:rFonts w:ascii="Times New Roman" w:eastAsia="Times New Roman" w:hAnsi="Times New Roman" w:cs="Times New Roman"/>
          <w:i/>
          <w:iCs/>
        </w:rPr>
      </w:pPr>
    </w:p>
    <w:p w14:paraId="71651DD5" w14:textId="6A5B2178" w:rsidR="093EF21D" w:rsidRPr="00C61408" w:rsidRDefault="7D66128D" w:rsidP="00C61408">
      <w:pPr>
        <w:pStyle w:val="TableParagraph"/>
        <w:spacing w:before="2" w:line="360" w:lineRule="auto"/>
        <w:ind w:right="103"/>
        <w:jc w:val="both"/>
        <w:rPr>
          <w:rFonts w:ascii="Times New Roman" w:eastAsia="Times New Roman" w:hAnsi="Times New Roman" w:cs="Times New Roman"/>
          <w:b/>
          <w:bCs/>
          <w:lang w:val="es-CL"/>
        </w:rPr>
      </w:pPr>
      <w:r w:rsidRPr="00C61408">
        <w:rPr>
          <w:rFonts w:ascii="Times New Roman" w:eastAsia="Times New Roman" w:hAnsi="Times New Roman" w:cs="Times New Roman"/>
          <w:b/>
          <w:bCs/>
          <w:lang w:val="es-CL"/>
        </w:rPr>
        <w:t>Componentes Clave del Dashboard Predictivo</w:t>
      </w:r>
    </w:p>
    <w:p w14:paraId="0F9BFD23" w14:textId="0C85E769" w:rsidR="133449AC" w:rsidRPr="00C61408" w:rsidRDefault="00F32B33" w:rsidP="00C61408">
      <w:pPr>
        <w:pStyle w:val="TableParagraph"/>
        <w:spacing w:before="2" w:line="360" w:lineRule="auto"/>
        <w:ind w:right="103"/>
        <w:jc w:val="both"/>
        <w:rPr>
          <w:rFonts w:ascii="Times New Roman" w:eastAsia="Times New Roman" w:hAnsi="Times New Roman" w:cs="Times New Roman"/>
        </w:rPr>
      </w:pPr>
      <w:r>
        <w:rPr>
          <w:rFonts w:ascii="Times New Roman" w:eastAsia="Times New Roman" w:hAnsi="Times New Roman" w:cs="Times New Roman"/>
          <w:lang w:val="es-CL"/>
        </w:rPr>
        <w:t>D</w:t>
      </w:r>
      <w:r w:rsidR="7D66128D" w:rsidRPr="00C61408">
        <w:rPr>
          <w:rFonts w:ascii="Times New Roman" w:eastAsia="Times New Roman" w:hAnsi="Times New Roman" w:cs="Times New Roman"/>
          <w:lang w:val="es-CL"/>
        </w:rPr>
        <w:t>iseño del dashboard se estructuró considerando la necesidad de mejorar la disponibilidad de información crítica para la toma de decisiones estratégicas, tácticas y operacionales, por lo que se incorporaron los siguientes módulos funcionales:</w:t>
      </w:r>
    </w:p>
    <w:p w14:paraId="3908A05B" w14:textId="5685DC64" w:rsidR="00F273D3" w:rsidRPr="00695311" w:rsidRDefault="7D66128D" w:rsidP="00A3104F">
      <w:pPr>
        <w:pStyle w:val="TableParagraph"/>
        <w:numPr>
          <w:ilvl w:val="0"/>
          <w:numId w:val="48"/>
        </w:numPr>
        <w:spacing w:before="2" w:line="360" w:lineRule="auto"/>
        <w:ind w:right="103"/>
        <w:jc w:val="both"/>
        <w:rPr>
          <w:rFonts w:ascii="Times New Roman" w:eastAsia="Times New Roman" w:hAnsi="Times New Roman" w:cs="Times New Roman"/>
          <w:lang w:val="es-CL"/>
        </w:rPr>
      </w:pPr>
      <w:r w:rsidRPr="00695311">
        <w:rPr>
          <w:rFonts w:ascii="Times New Roman" w:eastAsia="Times New Roman" w:hAnsi="Times New Roman" w:cs="Times New Roman"/>
          <w:lang w:val="es-CL"/>
        </w:rPr>
        <w:t xml:space="preserve">Alertas </w:t>
      </w:r>
      <w:r w:rsidR="004A1C68">
        <w:rPr>
          <w:rFonts w:ascii="Times New Roman" w:eastAsia="Times New Roman" w:hAnsi="Times New Roman" w:cs="Times New Roman"/>
          <w:lang w:val="es-CL"/>
        </w:rPr>
        <w:t>t</w:t>
      </w:r>
      <w:r w:rsidRPr="00695311">
        <w:rPr>
          <w:rFonts w:ascii="Times New Roman" w:eastAsia="Times New Roman" w:hAnsi="Times New Roman" w:cs="Times New Roman"/>
          <w:lang w:val="es-CL"/>
        </w:rPr>
        <w:t xml:space="preserve">empranas </w:t>
      </w:r>
      <w:r w:rsidR="004A1C68">
        <w:rPr>
          <w:rFonts w:ascii="Times New Roman" w:eastAsia="Times New Roman" w:hAnsi="Times New Roman" w:cs="Times New Roman"/>
          <w:lang w:val="es-CL"/>
        </w:rPr>
        <w:t>a</w:t>
      </w:r>
      <w:r w:rsidRPr="00695311">
        <w:rPr>
          <w:rFonts w:ascii="Times New Roman" w:eastAsia="Times New Roman" w:hAnsi="Times New Roman" w:cs="Times New Roman"/>
          <w:lang w:val="es-CL"/>
        </w:rPr>
        <w:t>utomatizadas</w:t>
      </w:r>
    </w:p>
    <w:p w14:paraId="738F07DE" w14:textId="2E500128" w:rsidR="00A95A9A" w:rsidRPr="00C61408" w:rsidRDefault="7D66128D" w:rsidP="00C61408">
      <w:pPr>
        <w:pStyle w:val="TableParagraph"/>
        <w:spacing w:before="2" w:line="360" w:lineRule="auto"/>
        <w:ind w:right="103"/>
        <w:jc w:val="both"/>
        <w:rPr>
          <w:rFonts w:ascii="Times New Roman" w:eastAsia="Times New Roman" w:hAnsi="Times New Roman" w:cs="Times New Roman"/>
          <w:lang w:val="es-CL"/>
        </w:rPr>
      </w:pPr>
      <w:r w:rsidRPr="00C61408">
        <w:rPr>
          <w:rFonts w:ascii="Times New Roman" w:eastAsia="Times New Roman" w:hAnsi="Times New Roman" w:cs="Times New Roman"/>
          <w:lang w:val="es-CL"/>
        </w:rPr>
        <w:t>Se desarrollaron reglas de negocio que permiten la activación automática de alertas cuando los valores proyectados por el modelo superan umbrales definidos para cada variable operacional (por ejemplo: viscosidad fuera de rango, concentración elevada de partículas metálicas, temperatura anormal del aceite).</w:t>
      </w:r>
    </w:p>
    <w:p w14:paraId="22E6472D" w14:textId="7FB4756B" w:rsidR="133449AC" w:rsidRPr="00C61408" w:rsidRDefault="7D66128D" w:rsidP="00C61408">
      <w:pPr>
        <w:pStyle w:val="TableParagraph"/>
        <w:spacing w:before="2" w:line="360" w:lineRule="auto"/>
        <w:ind w:right="103"/>
        <w:jc w:val="both"/>
        <w:rPr>
          <w:rFonts w:ascii="Times New Roman" w:eastAsia="Times New Roman" w:hAnsi="Times New Roman" w:cs="Times New Roman"/>
        </w:rPr>
      </w:pPr>
      <w:r w:rsidRPr="00C61408">
        <w:rPr>
          <w:rFonts w:ascii="Times New Roman" w:eastAsia="Times New Roman" w:hAnsi="Times New Roman" w:cs="Times New Roman"/>
          <w:lang w:val="es-CL"/>
        </w:rPr>
        <w:t>Estas alertas se representan con un código de colores (verde, amarillo, rojo) que indica el nivel de riesgo asociado a cada componente monitoreado, facilitando una interpretación rápida y priorización visual de los eventos críticos.</w:t>
      </w:r>
    </w:p>
    <w:p w14:paraId="77039CC2" w14:textId="01A06432" w:rsidR="00F273D3" w:rsidRPr="00695311" w:rsidRDefault="7D66128D" w:rsidP="00A3104F">
      <w:pPr>
        <w:pStyle w:val="TableParagraph"/>
        <w:numPr>
          <w:ilvl w:val="0"/>
          <w:numId w:val="47"/>
        </w:numPr>
        <w:spacing w:before="2" w:line="360" w:lineRule="auto"/>
        <w:ind w:right="103"/>
        <w:jc w:val="both"/>
        <w:rPr>
          <w:rFonts w:ascii="Times New Roman" w:eastAsia="Times New Roman" w:hAnsi="Times New Roman" w:cs="Times New Roman"/>
          <w:lang w:val="es-CL"/>
        </w:rPr>
      </w:pPr>
      <w:r w:rsidRPr="00695311">
        <w:rPr>
          <w:rFonts w:ascii="Times New Roman" w:eastAsia="Times New Roman" w:hAnsi="Times New Roman" w:cs="Times New Roman"/>
          <w:lang w:val="es-CL"/>
        </w:rPr>
        <w:t xml:space="preserve">Índice de </w:t>
      </w:r>
      <w:r w:rsidR="004A1C68">
        <w:rPr>
          <w:rFonts w:ascii="Times New Roman" w:eastAsia="Times New Roman" w:hAnsi="Times New Roman" w:cs="Times New Roman"/>
          <w:lang w:val="es-CL"/>
        </w:rPr>
        <w:t>c</w:t>
      </w:r>
      <w:r w:rsidRPr="00695311">
        <w:rPr>
          <w:rFonts w:ascii="Times New Roman" w:eastAsia="Times New Roman" w:hAnsi="Times New Roman" w:cs="Times New Roman"/>
          <w:lang w:val="es-CL"/>
        </w:rPr>
        <w:t xml:space="preserve">riticidad por </w:t>
      </w:r>
      <w:r w:rsidR="004A1C68">
        <w:rPr>
          <w:rFonts w:ascii="Times New Roman" w:eastAsia="Times New Roman" w:hAnsi="Times New Roman" w:cs="Times New Roman"/>
          <w:lang w:val="es-CL"/>
        </w:rPr>
        <w:t>c</w:t>
      </w:r>
      <w:r w:rsidRPr="00695311">
        <w:rPr>
          <w:rFonts w:ascii="Times New Roman" w:eastAsia="Times New Roman" w:hAnsi="Times New Roman" w:cs="Times New Roman"/>
          <w:lang w:val="es-CL"/>
        </w:rPr>
        <w:t>omponente</w:t>
      </w:r>
    </w:p>
    <w:p w14:paraId="3557DE67" w14:textId="76718A0F" w:rsidR="093EF21D" w:rsidRPr="00C61408" w:rsidRDefault="7D66128D" w:rsidP="00C61408">
      <w:pPr>
        <w:pStyle w:val="TableParagraph"/>
        <w:spacing w:before="2" w:line="360" w:lineRule="auto"/>
        <w:ind w:right="103"/>
        <w:jc w:val="both"/>
        <w:rPr>
          <w:rFonts w:ascii="Times New Roman" w:eastAsia="Times New Roman" w:hAnsi="Times New Roman" w:cs="Times New Roman"/>
          <w:lang w:val="es-CL"/>
        </w:rPr>
      </w:pPr>
      <w:r w:rsidRPr="00C61408">
        <w:rPr>
          <w:rFonts w:ascii="Times New Roman" w:eastAsia="Times New Roman" w:hAnsi="Times New Roman" w:cs="Times New Roman"/>
          <w:lang w:val="es-CL"/>
        </w:rPr>
        <w:t>Cada unidad de la flota puede presentar diferentes niveles de desgaste según condiciones específicas de operación (c</w:t>
      </w:r>
      <w:r w:rsidR="71E005CD" w:rsidRPr="00C61408">
        <w:rPr>
          <w:rFonts w:ascii="Times New Roman" w:eastAsia="Times New Roman" w:hAnsi="Times New Roman" w:cs="Times New Roman"/>
          <w:lang w:val="es-CL"/>
        </w:rPr>
        <w:t>riticidad</w:t>
      </w:r>
      <w:r w:rsidRPr="00C61408">
        <w:rPr>
          <w:rFonts w:ascii="Times New Roman" w:eastAsia="Times New Roman" w:hAnsi="Times New Roman" w:cs="Times New Roman"/>
          <w:lang w:val="es-CL"/>
        </w:rPr>
        <w:t>). Por ello, se incorporó un módulo de cálculo de criticidad técnica relativa, que agrupa y pondera variables de condición por componente, generando un ranking dinámico de riesgo técnico.</w:t>
      </w:r>
    </w:p>
    <w:p w14:paraId="5A4681EB" w14:textId="4909995C" w:rsidR="133449AC" w:rsidRPr="00C61408" w:rsidRDefault="7D66128D" w:rsidP="00C61408">
      <w:pPr>
        <w:pStyle w:val="TableParagraph"/>
        <w:spacing w:before="2" w:line="360" w:lineRule="auto"/>
        <w:ind w:right="103"/>
        <w:jc w:val="both"/>
        <w:rPr>
          <w:rFonts w:ascii="Times New Roman" w:eastAsia="Times New Roman" w:hAnsi="Times New Roman" w:cs="Times New Roman"/>
          <w:lang w:val="es-CL"/>
        </w:rPr>
      </w:pPr>
      <w:r w:rsidRPr="00C61408">
        <w:rPr>
          <w:rFonts w:ascii="Times New Roman" w:eastAsia="Times New Roman" w:hAnsi="Times New Roman" w:cs="Times New Roman"/>
          <w:lang w:val="es-CL"/>
        </w:rPr>
        <w:t>Esto permite a los ingenieros de mantenimiento priorizar acciones preventivas de forma objetiva, basadas en datos reales y en métricas de confiabilidad, en lugar de esquemas tradicionales por tiempo o kilometraje.</w:t>
      </w:r>
    </w:p>
    <w:p w14:paraId="0A2B7595" w14:textId="3BFC9689" w:rsidR="093EF21D" w:rsidRDefault="7D66128D" w:rsidP="00E929D5">
      <w:pPr>
        <w:pStyle w:val="TableParagraph"/>
        <w:numPr>
          <w:ilvl w:val="0"/>
          <w:numId w:val="46"/>
        </w:numPr>
        <w:spacing w:before="2" w:line="360" w:lineRule="auto"/>
        <w:ind w:right="103"/>
        <w:jc w:val="both"/>
        <w:rPr>
          <w:rFonts w:ascii="Times New Roman" w:eastAsia="Times New Roman" w:hAnsi="Times New Roman" w:cs="Times New Roman"/>
          <w:lang w:val="es-CL"/>
        </w:rPr>
      </w:pPr>
      <w:r w:rsidRPr="00C61408">
        <w:rPr>
          <w:rFonts w:ascii="Times New Roman" w:eastAsia="Times New Roman" w:hAnsi="Times New Roman" w:cs="Times New Roman"/>
          <w:lang w:val="es-CL"/>
        </w:rPr>
        <w:t xml:space="preserve">Recomendaciones de </w:t>
      </w:r>
      <w:r w:rsidR="004A1C68">
        <w:rPr>
          <w:rFonts w:ascii="Times New Roman" w:eastAsia="Times New Roman" w:hAnsi="Times New Roman" w:cs="Times New Roman"/>
          <w:lang w:val="es-CL"/>
        </w:rPr>
        <w:t>m</w:t>
      </w:r>
      <w:r w:rsidRPr="00C61408">
        <w:rPr>
          <w:rFonts w:ascii="Times New Roman" w:eastAsia="Times New Roman" w:hAnsi="Times New Roman" w:cs="Times New Roman"/>
          <w:lang w:val="es-CL"/>
        </w:rPr>
        <w:t xml:space="preserve">antenimiento </w:t>
      </w:r>
      <w:r w:rsidR="004A1C68">
        <w:rPr>
          <w:rFonts w:ascii="Times New Roman" w:eastAsia="Times New Roman" w:hAnsi="Times New Roman" w:cs="Times New Roman"/>
          <w:lang w:val="es-CL"/>
        </w:rPr>
        <w:t>i</w:t>
      </w:r>
      <w:r w:rsidRPr="00C61408">
        <w:rPr>
          <w:rFonts w:ascii="Times New Roman" w:eastAsia="Times New Roman" w:hAnsi="Times New Roman" w:cs="Times New Roman"/>
          <w:lang w:val="es-CL"/>
        </w:rPr>
        <w:t>nteligente</w:t>
      </w:r>
      <w:r w:rsidR="004C19FD">
        <w:rPr>
          <w:rFonts w:ascii="Times New Roman" w:eastAsia="Times New Roman" w:hAnsi="Times New Roman" w:cs="Times New Roman"/>
          <w:lang w:val="es-CL"/>
        </w:rPr>
        <w:t>.</w:t>
      </w:r>
    </w:p>
    <w:p w14:paraId="2FA9D14A" w14:textId="37AA4937" w:rsidR="093EF21D" w:rsidRPr="00C61408" w:rsidRDefault="7D66128D" w:rsidP="00C61408">
      <w:pPr>
        <w:pStyle w:val="TableParagraph"/>
        <w:spacing w:before="2" w:line="360" w:lineRule="auto"/>
        <w:ind w:right="103"/>
        <w:jc w:val="both"/>
        <w:rPr>
          <w:rFonts w:ascii="Times New Roman" w:eastAsia="Times New Roman" w:hAnsi="Times New Roman" w:cs="Times New Roman"/>
          <w:lang w:val="es-CL"/>
        </w:rPr>
      </w:pPr>
      <w:r w:rsidRPr="00C61408">
        <w:rPr>
          <w:rFonts w:ascii="Times New Roman" w:eastAsia="Times New Roman" w:hAnsi="Times New Roman" w:cs="Times New Roman"/>
          <w:lang w:val="es-CL"/>
        </w:rPr>
        <w:t xml:space="preserve">El dashboard integra un sistema de recomendaciones automáticas derivadas directamente de las predicciones del modelo y de los patrones históricos identificados durante el entrenamiento. Estas recomendaciones se expresan en lenguaje técnico claro y contextualizado, </w:t>
      </w:r>
      <w:r w:rsidR="00F273D3" w:rsidRPr="00C61408">
        <w:rPr>
          <w:rFonts w:ascii="Times New Roman" w:eastAsia="Times New Roman" w:hAnsi="Times New Roman" w:cs="Times New Roman"/>
          <w:lang w:val="es-CL"/>
        </w:rPr>
        <w:t>como,</w:t>
      </w:r>
      <w:r w:rsidRPr="00C61408">
        <w:rPr>
          <w:rFonts w:ascii="Times New Roman" w:eastAsia="Times New Roman" w:hAnsi="Times New Roman" w:cs="Times New Roman"/>
          <w:lang w:val="es-CL"/>
        </w:rPr>
        <w:t xml:space="preserve"> por ejemplo:</w:t>
      </w:r>
    </w:p>
    <w:p w14:paraId="0A1DEB4E" w14:textId="6427DBEF" w:rsidR="093EF21D" w:rsidRPr="00C61408" w:rsidRDefault="7D66128D" w:rsidP="00E929D5">
      <w:pPr>
        <w:pStyle w:val="TableParagraph"/>
        <w:numPr>
          <w:ilvl w:val="0"/>
          <w:numId w:val="50"/>
        </w:numPr>
        <w:spacing w:before="2" w:line="360" w:lineRule="auto"/>
        <w:ind w:right="103"/>
        <w:jc w:val="both"/>
        <w:rPr>
          <w:rFonts w:ascii="Times New Roman" w:eastAsia="Times New Roman" w:hAnsi="Times New Roman" w:cs="Times New Roman"/>
          <w:lang w:val="es-CL"/>
        </w:rPr>
      </w:pPr>
      <w:r w:rsidRPr="00C61408">
        <w:rPr>
          <w:rFonts w:ascii="Times New Roman" w:eastAsia="Times New Roman" w:hAnsi="Times New Roman" w:cs="Times New Roman"/>
          <w:lang w:val="es-CL"/>
        </w:rPr>
        <w:t>Revisar lubricación de diferencial en las próximas 24 horas</w:t>
      </w:r>
      <w:r w:rsidR="004A1C68">
        <w:rPr>
          <w:rFonts w:ascii="Times New Roman" w:eastAsia="Times New Roman" w:hAnsi="Times New Roman" w:cs="Times New Roman"/>
          <w:lang w:val="es-CL"/>
        </w:rPr>
        <w:t>.</w:t>
      </w:r>
    </w:p>
    <w:p w14:paraId="22FC5DB6" w14:textId="682D5BAE" w:rsidR="093EF21D" w:rsidRPr="00C61408" w:rsidRDefault="7D66128D" w:rsidP="00E929D5">
      <w:pPr>
        <w:pStyle w:val="TableParagraph"/>
        <w:numPr>
          <w:ilvl w:val="0"/>
          <w:numId w:val="50"/>
        </w:numPr>
        <w:spacing w:before="2" w:line="360" w:lineRule="auto"/>
        <w:ind w:right="103"/>
        <w:jc w:val="both"/>
        <w:rPr>
          <w:rFonts w:ascii="Times New Roman" w:eastAsia="Times New Roman" w:hAnsi="Times New Roman" w:cs="Times New Roman"/>
          <w:lang w:val="es-CL"/>
        </w:rPr>
      </w:pPr>
      <w:r w:rsidRPr="00C61408">
        <w:rPr>
          <w:rFonts w:ascii="Times New Roman" w:eastAsia="Times New Roman" w:hAnsi="Times New Roman" w:cs="Times New Roman"/>
          <w:lang w:val="es-CL"/>
        </w:rPr>
        <w:t>Programar cambio de aceite de transmisión antes de 72 horas</w:t>
      </w:r>
      <w:r w:rsidR="004A1C68">
        <w:rPr>
          <w:rFonts w:ascii="Times New Roman" w:eastAsia="Times New Roman" w:hAnsi="Times New Roman" w:cs="Times New Roman"/>
          <w:lang w:val="es-CL"/>
        </w:rPr>
        <w:t>.</w:t>
      </w:r>
    </w:p>
    <w:p w14:paraId="193759EE" w14:textId="4315A8CF" w:rsidR="00F273D3" w:rsidRPr="004A1C68" w:rsidRDefault="7D66128D" w:rsidP="00F1467F">
      <w:pPr>
        <w:pStyle w:val="TableParagraph"/>
        <w:numPr>
          <w:ilvl w:val="0"/>
          <w:numId w:val="50"/>
        </w:numPr>
        <w:spacing w:before="2" w:line="360" w:lineRule="auto"/>
        <w:ind w:right="103"/>
        <w:jc w:val="both"/>
        <w:rPr>
          <w:rFonts w:ascii="Times New Roman" w:eastAsia="Times New Roman" w:hAnsi="Times New Roman" w:cs="Times New Roman"/>
          <w:lang w:val="es-CL"/>
        </w:rPr>
      </w:pPr>
      <w:r w:rsidRPr="004A1C68">
        <w:rPr>
          <w:rFonts w:ascii="Times New Roman" w:eastAsia="Times New Roman" w:hAnsi="Times New Roman" w:cs="Times New Roman"/>
          <w:lang w:val="es-CL"/>
        </w:rPr>
        <w:t>Evaluar incremento de partículas ferrosas: posible desgaste prematuro en eje posterior</w:t>
      </w:r>
      <w:r w:rsidR="004A1C68" w:rsidRPr="004A1C68">
        <w:rPr>
          <w:rFonts w:ascii="Times New Roman" w:eastAsia="Times New Roman" w:hAnsi="Times New Roman" w:cs="Times New Roman"/>
          <w:lang w:val="es-CL"/>
        </w:rPr>
        <w:t>.</w:t>
      </w:r>
    </w:p>
    <w:p w14:paraId="1A0FA811" w14:textId="70F82B28" w:rsidR="093EF21D" w:rsidRPr="00C61408" w:rsidRDefault="7D66128D" w:rsidP="00C61408">
      <w:pPr>
        <w:pStyle w:val="TableParagraph"/>
        <w:spacing w:before="2" w:line="360" w:lineRule="auto"/>
        <w:ind w:right="103"/>
        <w:jc w:val="both"/>
        <w:rPr>
          <w:rFonts w:ascii="Times New Roman" w:eastAsia="Times New Roman" w:hAnsi="Times New Roman" w:cs="Times New Roman"/>
          <w:lang w:val="es-CL"/>
        </w:rPr>
      </w:pPr>
      <w:r w:rsidRPr="00C61408">
        <w:rPr>
          <w:rFonts w:ascii="Times New Roman" w:eastAsia="Times New Roman" w:hAnsi="Times New Roman" w:cs="Times New Roman"/>
          <w:lang w:val="es-CL"/>
        </w:rPr>
        <w:lastRenderedPageBreak/>
        <w:t>Este módulo d</w:t>
      </w:r>
      <w:r w:rsidR="00FA12B9">
        <w:rPr>
          <w:rFonts w:ascii="Times New Roman" w:eastAsia="Times New Roman" w:hAnsi="Times New Roman" w:cs="Times New Roman"/>
          <w:lang w:val="es-CL"/>
        </w:rPr>
        <w:t>a</w:t>
      </w:r>
      <w:r w:rsidRPr="00C61408">
        <w:rPr>
          <w:rFonts w:ascii="Times New Roman" w:eastAsia="Times New Roman" w:hAnsi="Times New Roman" w:cs="Times New Roman"/>
          <w:lang w:val="es-CL"/>
        </w:rPr>
        <w:t xml:space="preserve"> soporte a decisiones opera como un sistema experto complementario, reduciendo la carga cognitiva del personal técnico, mejorando la eficiencia de la planificación y disminuyendo la probabilidad de intervención tardía.</w:t>
      </w:r>
    </w:p>
    <w:p w14:paraId="74D67B70" w14:textId="131474CA" w:rsidR="133449AC" w:rsidRPr="00C61408" w:rsidRDefault="133449AC" w:rsidP="00C61408">
      <w:pPr>
        <w:pStyle w:val="TableParagraph"/>
        <w:spacing w:before="2" w:line="360" w:lineRule="auto"/>
        <w:ind w:right="103"/>
        <w:jc w:val="both"/>
        <w:rPr>
          <w:rFonts w:ascii="Times New Roman" w:eastAsia="Times New Roman" w:hAnsi="Times New Roman" w:cs="Times New Roman"/>
          <w:i/>
          <w:iCs/>
        </w:rPr>
      </w:pPr>
    </w:p>
    <w:p w14:paraId="6B222B4A" w14:textId="5997870B" w:rsidR="093EF21D" w:rsidRPr="00F273D3" w:rsidRDefault="7D66128D" w:rsidP="00C61408">
      <w:pPr>
        <w:pStyle w:val="TableParagraph"/>
        <w:spacing w:before="2" w:line="360" w:lineRule="auto"/>
        <w:ind w:right="103"/>
        <w:jc w:val="both"/>
        <w:rPr>
          <w:rFonts w:ascii="Times New Roman" w:eastAsia="Times New Roman" w:hAnsi="Times New Roman" w:cs="Times New Roman"/>
          <w:b/>
          <w:bCs/>
          <w:lang w:val="es-CL"/>
        </w:rPr>
      </w:pPr>
      <w:r w:rsidRPr="00F273D3">
        <w:rPr>
          <w:rFonts w:ascii="Times New Roman" w:eastAsia="Times New Roman" w:hAnsi="Times New Roman" w:cs="Times New Roman"/>
          <w:b/>
          <w:bCs/>
          <w:lang w:val="es-CL"/>
        </w:rPr>
        <w:t xml:space="preserve">Funcionalidades </w:t>
      </w:r>
      <w:r w:rsidR="004A1C68">
        <w:rPr>
          <w:rFonts w:ascii="Times New Roman" w:eastAsia="Times New Roman" w:hAnsi="Times New Roman" w:cs="Times New Roman"/>
          <w:b/>
          <w:bCs/>
          <w:lang w:val="es-CL"/>
        </w:rPr>
        <w:t>a</w:t>
      </w:r>
      <w:r w:rsidRPr="00F273D3">
        <w:rPr>
          <w:rFonts w:ascii="Times New Roman" w:eastAsia="Times New Roman" w:hAnsi="Times New Roman" w:cs="Times New Roman"/>
          <w:b/>
          <w:bCs/>
          <w:lang w:val="es-CL"/>
        </w:rPr>
        <w:t xml:space="preserve">vanzadas de </w:t>
      </w:r>
      <w:r w:rsidR="004A1C68">
        <w:rPr>
          <w:rFonts w:ascii="Times New Roman" w:eastAsia="Times New Roman" w:hAnsi="Times New Roman" w:cs="Times New Roman"/>
          <w:b/>
          <w:bCs/>
          <w:lang w:val="es-CL"/>
        </w:rPr>
        <w:t>a</w:t>
      </w:r>
      <w:r w:rsidRPr="00F273D3">
        <w:rPr>
          <w:rFonts w:ascii="Times New Roman" w:eastAsia="Times New Roman" w:hAnsi="Times New Roman" w:cs="Times New Roman"/>
          <w:b/>
          <w:bCs/>
          <w:lang w:val="es-CL"/>
        </w:rPr>
        <w:t xml:space="preserve">nálisis </w:t>
      </w:r>
      <w:r w:rsidR="004A1C68">
        <w:rPr>
          <w:rFonts w:ascii="Times New Roman" w:eastAsia="Times New Roman" w:hAnsi="Times New Roman" w:cs="Times New Roman"/>
          <w:b/>
          <w:bCs/>
          <w:lang w:val="es-CL"/>
        </w:rPr>
        <w:t>o</w:t>
      </w:r>
      <w:r w:rsidRPr="00F273D3">
        <w:rPr>
          <w:rFonts w:ascii="Times New Roman" w:eastAsia="Times New Roman" w:hAnsi="Times New Roman" w:cs="Times New Roman"/>
          <w:b/>
          <w:bCs/>
          <w:lang w:val="es-CL"/>
        </w:rPr>
        <w:t>peracional</w:t>
      </w:r>
    </w:p>
    <w:p w14:paraId="07F69640" w14:textId="5E3787B2" w:rsidR="093EF21D" w:rsidRPr="00C61408" w:rsidRDefault="7D66128D" w:rsidP="00C61408">
      <w:pPr>
        <w:pStyle w:val="TableParagraph"/>
        <w:spacing w:before="2" w:line="360" w:lineRule="auto"/>
        <w:ind w:right="103"/>
        <w:jc w:val="both"/>
        <w:rPr>
          <w:rFonts w:ascii="Times New Roman" w:eastAsia="Times New Roman" w:hAnsi="Times New Roman" w:cs="Times New Roman"/>
          <w:lang w:val="es-CL"/>
        </w:rPr>
      </w:pPr>
      <w:r w:rsidRPr="00C61408">
        <w:rPr>
          <w:rFonts w:ascii="Times New Roman" w:eastAsia="Times New Roman" w:hAnsi="Times New Roman" w:cs="Times New Roman"/>
          <w:lang w:val="es-CL"/>
        </w:rPr>
        <w:t>El panel predictivo incluye filtros por unidad operativa, tipo de componente, nivel de criticidad y rango temporal, lo que permite realizar análisis segmentados, comparar tendencias y generar reportes ejecutivos para las áreas de ingeniería, mantenimiento y finanzas. También permite configurar umbralización personalizada según la severidad operativa de cada camión, integrando flexibilidad al modelo de control.</w:t>
      </w:r>
    </w:p>
    <w:p w14:paraId="4AB4500B" w14:textId="413871AB" w:rsidR="133449AC" w:rsidRPr="00C61408" w:rsidRDefault="133449AC" w:rsidP="00C61408">
      <w:pPr>
        <w:pStyle w:val="TableParagraph"/>
        <w:spacing w:before="2" w:line="360" w:lineRule="auto"/>
        <w:ind w:right="103"/>
        <w:jc w:val="both"/>
        <w:rPr>
          <w:rFonts w:ascii="Times New Roman" w:eastAsia="Times New Roman" w:hAnsi="Times New Roman" w:cs="Times New Roman"/>
        </w:rPr>
      </w:pPr>
    </w:p>
    <w:p w14:paraId="333A3F7C" w14:textId="0EB658DD" w:rsidR="093EF21D" w:rsidRPr="00F273D3" w:rsidRDefault="7D66128D" w:rsidP="00C61408">
      <w:pPr>
        <w:pStyle w:val="TableParagraph"/>
        <w:spacing w:before="2" w:line="360" w:lineRule="auto"/>
        <w:ind w:right="103"/>
        <w:jc w:val="both"/>
        <w:rPr>
          <w:rFonts w:ascii="Times New Roman" w:eastAsia="Times New Roman" w:hAnsi="Times New Roman" w:cs="Times New Roman"/>
          <w:b/>
          <w:bCs/>
          <w:lang w:val="es-CL"/>
        </w:rPr>
      </w:pPr>
      <w:r w:rsidRPr="00F273D3">
        <w:rPr>
          <w:rFonts w:ascii="Times New Roman" w:eastAsia="Times New Roman" w:hAnsi="Times New Roman" w:cs="Times New Roman"/>
          <w:b/>
          <w:bCs/>
          <w:lang w:val="es-CL"/>
        </w:rPr>
        <w:t xml:space="preserve">Aporte del </w:t>
      </w:r>
      <w:r w:rsidR="004A1C68">
        <w:rPr>
          <w:rFonts w:ascii="Times New Roman" w:eastAsia="Times New Roman" w:hAnsi="Times New Roman" w:cs="Times New Roman"/>
          <w:b/>
          <w:bCs/>
          <w:lang w:val="es-CL"/>
        </w:rPr>
        <w:t>d</w:t>
      </w:r>
      <w:r w:rsidRPr="00F273D3">
        <w:rPr>
          <w:rFonts w:ascii="Times New Roman" w:eastAsia="Times New Roman" w:hAnsi="Times New Roman" w:cs="Times New Roman"/>
          <w:b/>
          <w:bCs/>
          <w:lang w:val="es-CL"/>
        </w:rPr>
        <w:t xml:space="preserve">ashboard al </w:t>
      </w:r>
      <w:r w:rsidR="004A1C68">
        <w:rPr>
          <w:rFonts w:ascii="Times New Roman" w:eastAsia="Times New Roman" w:hAnsi="Times New Roman" w:cs="Times New Roman"/>
          <w:b/>
          <w:bCs/>
          <w:lang w:val="es-CL"/>
        </w:rPr>
        <w:t>c</w:t>
      </w:r>
      <w:r w:rsidRPr="00F273D3">
        <w:rPr>
          <w:rFonts w:ascii="Times New Roman" w:eastAsia="Times New Roman" w:hAnsi="Times New Roman" w:cs="Times New Roman"/>
          <w:b/>
          <w:bCs/>
          <w:lang w:val="es-CL"/>
        </w:rPr>
        <w:t xml:space="preserve">iclo de </w:t>
      </w:r>
      <w:r w:rsidR="004A1C68">
        <w:rPr>
          <w:rFonts w:ascii="Times New Roman" w:eastAsia="Times New Roman" w:hAnsi="Times New Roman" w:cs="Times New Roman"/>
          <w:b/>
          <w:bCs/>
          <w:lang w:val="es-CL"/>
        </w:rPr>
        <w:t>g</w:t>
      </w:r>
      <w:r w:rsidRPr="00F273D3">
        <w:rPr>
          <w:rFonts w:ascii="Times New Roman" w:eastAsia="Times New Roman" w:hAnsi="Times New Roman" w:cs="Times New Roman"/>
          <w:b/>
          <w:bCs/>
          <w:lang w:val="es-CL"/>
        </w:rPr>
        <w:t xml:space="preserve">estión de </w:t>
      </w:r>
      <w:r w:rsidR="004A1C68">
        <w:rPr>
          <w:rFonts w:ascii="Times New Roman" w:eastAsia="Times New Roman" w:hAnsi="Times New Roman" w:cs="Times New Roman"/>
          <w:b/>
          <w:bCs/>
          <w:lang w:val="es-CL"/>
        </w:rPr>
        <w:t>a</w:t>
      </w:r>
      <w:r w:rsidRPr="00F273D3">
        <w:rPr>
          <w:rFonts w:ascii="Times New Roman" w:eastAsia="Times New Roman" w:hAnsi="Times New Roman" w:cs="Times New Roman"/>
          <w:b/>
          <w:bCs/>
          <w:lang w:val="es-CL"/>
        </w:rPr>
        <w:t>ctivos</w:t>
      </w:r>
    </w:p>
    <w:p w14:paraId="4B6A4A10" w14:textId="047BDD19" w:rsidR="00F273D3" w:rsidRPr="00C61408" w:rsidRDefault="7D66128D" w:rsidP="00C61408">
      <w:pPr>
        <w:pStyle w:val="TableParagraph"/>
        <w:spacing w:before="2" w:line="360" w:lineRule="auto"/>
        <w:ind w:right="103"/>
        <w:jc w:val="both"/>
        <w:rPr>
          <w:rFonts w:ascii="Times New Roman" w:eastAsia="Times New Roman" w:hAnsi="Times New Roman" w:cs="Times New Roman"/>
          <w:lang w:val="es-CL"/>
        </w:rPr>
      </w:pPr>
      <w:r w:rsidRPr="00C61408">
        <w:rPr>
          <w:rFonts w:ascii="Times New Roman" w:eastAsia="Times New Roman" w:hAnsi="Times New Roman" w:cs="Times New Roman"/>
          <w:lang w:val="es-CL"/>
        </w:rPr>
        <w:t>Este diseño se convierte en un instrumento de gestión estratégica de activos físicos, habilitando capacidades clave como:</w:t>
      </w:r>
    </w:p>
    <w:p w14:paraId="317D0E4F" w14:textId="1EDDAE26" w:rsidR="093EF21D" w:rsidRPr="00C61408" w:rsidRDefault="7D66128D" w:rsidP="00E929D5">
      <w:pPr>
        <w:pStyle w:val="TableParagraph"/>
        <w:numPr>
          <w:ilvl w:val="0"/>
          <w:numId w:val="49"/>
        </w:numPr>
        <w:spacing w:before="2" w:line="360" w:lineRule="auto"/>
        <w:ind w:right="103"/>
        <w:jc w:val="both"/>
        <w:rPr>
          <w:rFonts w:ascii="Times New Roman" w:eastAsia="Times New Roman" w:hAnsi="Times New Roman" w:cs="Times New Roman"/>
          <w:lang w:val="es-CL"/>
        </w:rPr>
      </w:pPr>
      <w:r w:rsidRPr="00C61408">
        <w:rPr>
          <w:rFonts w:ascii="Times New Roman" w:eastAsia="Times New Roman" w:hAnsi="Times New Roman" w:cs="Times New Roman"/>
          <w:lang w:val="es-CL"/>
        </w:rPr>
        <w:t>Monitoreo continuo del estado técnico de los equipos</w:t>
      </w:r>
      <w:r w:rsidR="004A1C68">
        <w:rPr>
          <w:rFonts w:ascii="Times New Roman" w:eastAsia="Times New Roman" w:hAnsi="Times New Roman" w:cs="Times New Roman"/>
          <w:lang w:val="es-CL"/>
        </w:rPr>
        <w:t>.</w:t>
      </w:r>
    </w:p>
    <w:p w14:paraId="2AF876D1" w14:textId="396EA5C5" w:rsidR="093EF21D" w:rsidRPr="00C61408" w:rsidRDefault="7D66128D" w:rsidP="00E929D5">
      <w:pPr>
        <w:pStyle w:val="TableParagraph"/>
        <w:numPr>
          <w:ilvl w:val="0"/>
          <w:numId w:val="49"/>
        </w:numPr>
        <w:spacing w:before="2" w:line="360" w:lineRule="auto"/>
        <w:ind w:right="103"/>
        <w:jc w:val="both"/>
        <w:rPr>
          <w:rFonts w:ascii="Times New Roman" w:eastAsia="Times New Roman" w:hAnsi="Times New Roman" w:cs="Times New Roman"/>
          <w:lang w:val="es-CL"/>
        </w:rPr>
      </w:pPr>
      <w:r w:rsidRPr="00C61408">
        <w:rPr>
          <w:rFonts w:ascii="Times New Roman" w:eastAsia="Times New Roman" w:hAnsi="Times New Roman" w:cs="Times New Roman"/>
          <w:lang w:val="es-CL"/>
        </w:rPr>
        <w:t>Reducción del tiempo medio entre fallas (MTBF) y del tiempo medio de reparación (MTTR)</w:t>
      </w:r>
      <w:r w:rsidR="004A1C68">
        <w:rPr>
          <w:rFonts w:ascii="Times New Roman" w:eastAsia="Times New Roman" w:hAnsi="Times New Roman" w:cs="Times New Roman"/>
          <w:lang w:val="es-CL"/>
        </w:rPr>
        <w:t>.</w:t>
      </w:r>
    </w:p>
    <w:p w14:paraId="59F9CBB5" w14:textId="64DA58B8" w:rsidR="093EF21D" w:rsidRPr="00C61408" w:rsidRDefault="7D66128D" w:rsidP="00E929D5">
      <w:pPr>
        <w:pStyle w:val="TableParagraph"/>
        <w:numPr>
          <w:ilvl w:val="0"/>
          <w:numId w:val="49"/>
        </w:numPr>
        <w:spacing w:before="2" w:line="360" w:lineRule="auto"/>
        <w:ind w:right="103"/>
        <w:jc w:val="both"/>
        <w:rPr>
          <w:rFonts w:ascii="Times New Roman" w:eastAsia="Times New Roman" w:hAnsi="Times New Roman" w:cs="Times New Roman"/>
          <w:lang w:val="es-CL"/>
        </w:rPr>
      </w:pPr>
      <w:r w:rsidRPr="00C61408">
        <w:rPr>
          <w:rFonts w:ascii="Times New Roman" w:eastAsia="Times New Roman" w:hAnsi="Times New Roman" w:cs="Times New Roman"/>
          <w:lang w:val="es-CL"/>
        </w:rPr>
        <w:t>Optimización del costo total de propiedad (TCO)</w:t>
      </w:r>
      <w:r w:rsidR="004A1C68">
        <w:rPr>
          <w:rFonts w:ascii="Times New Roman" w:eastAsia="Times New Roman" w:hAnsi="Times New Roman" w:cs="Times New Roman"/>
          <w:lang w:val="es-CL"/>
        </w:rPr>
        <w:t>.</w:t>
      </w:r>
    </w:p>
    <w:p w14:paraId="1B37C504" w14:textId="278A891A" w:rsidR="093EF21D" w:rsidRPr="00C61408" w:rsidRDefault="7D66128D" w:rsidP="00E929D5">
      <w:pPr>
        <w:pStyle w:val="TableParagraph"/>
        <w:numPr>
          <w:ilvl w:val="0"/>
          <w:numId w:val="49"/>
        </w:numPr>
        <w:spacing w:before="2" w:line="360" w:lineRule="auto"/>
        <w:ind w:right="103"/>
        <w:jc w:val="both"/>
        <w:rPr>
          <w:rFonts w:ascii="Times New Roman" w:eastAsia="Times New Roman" w:hAnsi="Times New Roman" w:cs="Times New Roman"/>
          <w:lang w:val="es-CL"/>
        </w:rPr>
      </w:pPr>
      <w:r w:rsidRPr="00C61408">
        <w:rPr>
          <w:rFonts w:ascii="Times New Roman" w:eastAsia="Times New Roman" w:hAnsi="Times New Roman" w:cs="Times New Roman"/>
          <w:lang w:val="es-CL"/>
        </w:rPr>
        <w:t>Reducción de la variabilidad en procesos de mantenimiento</w:t>
      </w:r>
      <w:r w:rsidR="004A1C68">
        <w:rPr>
          <w:rFonts w:ascii="Times New Roman" w:eastAsia="Times New Roman" w:hAnsi="Times New Roman" w:cs="Times New Roman"/>
          <w:lang w:val="es-CL"/>
        </w:rPr>
        <w:t>.</w:t>
      </w:r>
    </w:p>
    <w:p w14:paraId="76AC5E81" w14:textId="6A395F24" w:rsidR="00CA46E0" w:rsidRDefault="7D66128D" w:rsidP="008B6A85">
      <w:pPr>
        <w:pStyle w:val="TableParagraph"/>
        <w:numPr>
          <w:ilvl w:val="0"/>
          <w:numId w:val="49"/>
        </w:numPr>
        <w:spacing w:before="2" w:line="360" w:lineRule="auto"/>
        <w:ind w:right="103"/>
        <w:jc w:val="both"/>
        <w:rPr>
          <w:rFonts w:ascii="Times New Roman" w:eastAsia="Times New Roman" w:hAnsi="Times New Roman" w:cs="Times New Roman"/>
          <w:lang w:val="es-CL"/>
        </w:rPr>
      </w:pPr>
      <w:r w:rsidRPr="004A1C68">
        <w:rPr>
          <w:rFonts w:ascii="Times New Roman" w:eastAsia="Times New Roman" w:hAnsi="Times New Roman" w:cs="Times New Roman"/>
          <w:lang w:val="es-CL"/>
        </w:rPr>
        <w:t>Generación de inteligencia operacional para mejora continua</w:t>
      </w:r>
      <w:r w:rsidR="004A1C68" w:rsidRPr="004A1C68">
        <w:rPr>
          <w:rFonts w:ascii="Times New Roman" w:eastAsia="Times New Roman" w:hAnsi="Times New Roman" w:cs="Times New Roman"/>
          <w:lang w:val="es-CL"/>
        </w:rPr>
        <w:t>.</w:t>
      </w:r>
    </w:p>
    <w:p w14:paraId="3603C537" w14:textId="77777777" w:rsidR="004A1C68" w:rsidRPr="004A1C68" w:rsidRDefault="004A1C68" w:rsidP="004A1C68">
      <w:pPr>
        <w:pStyle w:val="TableParagraph"/>
        <w:spacing w:before="2" w:line="360" w:lineRule="auto"/>
        <w:ind w:left="720" w:right="103"/>
        <w:jc w:val="both"/>
        <w:rPr>
          <w:rFonts w:ascii="Times New Roman" w:eastAsia="Times New Roman" w:hAnsi="Times New Roman" w:cs="Times New Roman"/>
          <w:lang w:val="es-CL"/>
        </w:rPr>
      </w:pPr>
    </w:p>
    <w:p w14:paraId="335D2945" w14:textId="58C82AC3" w:rsidR="00FB456E" w:rsidRPr="00C61408" w:rsidRDefault="7D66128D" w:rsidP="00CA46E0">
      <w:pPr>
        <w:pStyle w:val="TableParagraph"/>
        <w:spacing w:before="2" w:line="360" w:lineRule="auto"/>
        <w:ind w:right="103"/>
        <w:jc w:val="both"/>
        <w:rPr>
          <w:rFonts w:ascii="Times New Roman" w:eastAsia="Times New Roman" w:hAnsi="Times New Roman" w:cs="Times New Roman"/>
          <w:color w:val="000000" w:themeColor="text1"/>
          <w:lang w:val="es-CL"/>
        </w:rPr>
      </w:pPr>
      <w:r w:rsidRPr="00C61408">
        <w:rPr>
          <w:rFonts w:ascii="Times New Roman" w:eastAsia="Times New Roman" w:hAnsi="Times New Roman" w:cs="Times New Roman"/>
          <w:lang w:val="es-CL"/>
        </w:rPr>
        <w:t xml:space="preserve">Además, </w:t>
      </w:r>
      <w:r w:rsidR="004A1C68">
        <w:rPr>
          <w:rFonts w:ascii="Times New Roman" w:eastAsia="Times New Roman" w:hAnsi="Times New Roman" w:cs="Times New Roman"/>
          <w:lang w:val="es-CL"/>
        </w:rPr>
        <w:t xml:space="preserve">el </w:t>
      </w:r>
      <w:r w:rsidR="41C83548" w:rsidRPr="00C61408">
        <w:rPr>
          <w:rFonts w:ascii="Times New Roman" w:eastAsia="Times New Roman" w:hAnsi="Times New Roman" w:cs="Times New Roman"/>
          <w:lang w:val="es-CL"/>
        </w:rPr>
        <w:t xml:space="preserve">sistema </w:t>
      </w:r>
      <w:r w:rsidRPr="00C61408">
        <w:rPr>
          <w:rFonts w:ascii="Times New Roman" w:eastAsia="Times New Roman" w:hAnsi="Times New Roman" w:cs="Times New Roman"/>
          <w:lang w:val="es-CL"/>
        </w:rPr>
        <w:t>actúa como un habilitador de la transformación digital de gestión de mantenimiento, integrando datos en tiempo real, automatización de alertas y visualización proactiva, pilares fundamentales para lograr una minería moderna, eficiente y resiliente.</w:t>
      </w:r>
    </w:p>
    <w:p w14:paraId="59A752D8" w14:textId="5EEF6570" w:rsidR="133449AC" w:rsidRDefault="133449AC" w:rsidP="133449AC">
      <w:pPr>
        <w:pStyle w:val="TableParagraph"/>
        <w:spacing w:before="2" w:line="360" w:lineRule="auto"/>
        <w:ind w:left="1800" w:right="103"/>
        <w:jc w:val="both"/>
        <w:rPr>
          <w:rFonts w:ascii="Times New Roman" w:eastAsia="Times New Roman" w:hAnsi="Times New Roman" w:cs="Times New Roman"/>
          <w:color w:val="000000" w:themeColor="text1"/>
          <w:lang w:val="es-CL"/>
        </w:rPr>
      </w:pPr>
    </w:p>
    <w:p w14:paraId="12FF776D" w14:textId="3D0B675E" w:rsidR="00311F28" w:rsidRDefault="4466B739" w:rsidP="00FF7DA8">
      <w:pPr>
        <w:rPr>
          <w:rStyle w:val="Textoennegrita"/>
          <w:rFonts w:eastAsia="Times New Roman"/>
        </w:rPr>
      </w:pPr>
      <w:r w:rsidRPr="0D3D0EAD">
        <w:rPr>
          <w:rStyle w:val="Textoennegrita"/>
          <w:rFonts w:eastAsia="Times New Roman"/>
        </w:rPr>
        <w:t>Técnicas e instrumentos utilizados</w:t>
      </w:r>
    </w:p>
    <w:p w14:paraId="79894601" w14:textId="77777777" w:rsidR="00FF7DA8" w:rsidRPr="00A91456" w:rsidRDefault="00FF7DA8" w:rsidP="00FF7DA8">
      <w:pPr>
        <w:rPr>
          <w:rStyle w:val="Textoennegrita"/>
          <w:rFonts w:eastAsia="Times New Roman"/>
          <w:b w:val="0"/>
          <w:bCs w:val="0"/>
        </w:rPr>
      </w:pPr>
    </w:p>
    <w:p w14:paraId="6AEC7121" w14:textId="0B37B16B" w:rsidR="00F76C85" w:rsidRDefault="42621BCE" w:rsidP="54686CBC">
      <w:pPr>
        <w:spacing w:line="360" w:lineRule="auto"/>
        <w:jc w:val="both"/>
        <w:rPr>
          <w:rFonts w:eastAsia="Times New Roman"/>
          <w:lang w:val="es-ES"/>
        </w:rPr>
      </w:pPr>
      <w:r w:rsidRPr="54686CBC">
        <w:rPr>
          <w:rFonts w:eastAsia="Times New Roman"/>
          <w:lang w:val="es-ES"/>
        </w:rPr>
        <w:t xml:space="preserve">La </w:t>
      </w:r>
      <w:r w:rsidR="00FB456E">
        <w:rPr>
          <w:rFonts w:eastAsia="Times New Roman"/>
          <w:lang w:val="es-ES"/>
        </w:rPr>
        <w:t>primera</w:t>
      </w:r>
      <w:r w:rsidRPr="54686CBC">
        <w:rPr>
          <w:rFonts w:eastAsia="Times New Roman"/>
          <w:lang w:val="es-ES"/>
        </w:rPr>
        <w:t xml:space="preserve"> tabla muestra los recursos metodológicos y tecnológicos implementados en el desarrollo del modelo, todos alineados con el enfoque de </w:t>
      </w:r>
      <w:r w:rsidRPr="004A1C68">
        <w:rPr>
          <w:rFonts w:eastAsia="Times New Roman"/>
          <w:lang w:val="es-ES"/>
        </w:rPr>
        <w:t>analítica operacional avanzada</w:t>
      </w:r>
      <w:r w:rsidRPr="54686CBC">
        <w:rPr>
          <w:rFonts w:eastAsia="Times New Roman"/>
          <w:lang w:val="es-ES"/>
        </w:rPr>
        <w:t>, altamente valorizado en Ingeniería Civil Industrial para la gestión y optimización de procesos productivos complejos.</w:t>
      </w:r>
    </w:p>
    <w:p w14:paraId="729E115D" w14:textId="77777777" w:rsidR="004A1C68" w:rsidRDefault="004A1C68" w:rsidP="54686CBC">
      <w:pPr>
        <w:spacing w:line="360" w:lineRule="auto"/>
        <w:jc w:val="both"/>
        <w:rPr>
          <w:rFonts w:eastAsia="Times New Roman"/>
          <w:lang w:val="es-ES"/>
        </w:rPr>
      </w:pPr>
    </w:p>
    <w:p w14:paraId="3C6BCD20" w14:textId="7048534C" w:rsidR="003C76C1" w:rsidRDefault="06224F2C" w:rsidP="54686CBC">
      <w:pPr>
        <w:spacing w:line="360" w:lineRule="auto"/>
        <w:jc w:val="both"/>
        <w:rPr>
          <w:rFonts w:eastAsia="Times New Roman"/>
          <w:lang w:val="es-ES"/>
        </w:rPr>
      </w:pPr>
      <w:r w:rsidRPr="54686CBC">
        <w:rPr>
          <w:rFonts w:eastAsia="Times New Roman"/>
          <w:lang w:val="es-ES"/>
        </w:rPr>
        <w:lastRenderedPageBreak/>
        <w:t xml:space="preserve">El siguiente cuadro se utiliza Python 3.13 como interprete principal tanto para la </w:t>
      </w:r>
      <w:r w:rsidR="00C52CFD">
        <w:rPr>
          <w:rFonts w:eastAsia="Times New Roman"/>
          <w:lang w:val="es-ES"/>
        </w:rPr>
        <w:t>g</w:t>
      </w:r>
      <w:r w:rsidRPr="54686CBC">
        <w:rPr>
          <w:rFonts w:eastAsia="Times New Roman"/>
          <w:lang w:val="es-ES"/>
        </w:rPr>
        <w:t xml:space="preserve">eneración, entrenamiento y visualización de datos, se utilizan las siguientes </w:t>
      </w:r>
      <w:r w:rsidR="00FF7DA8" w:rsidRPr="54686CBC">
        <w:rPr>
          <w:rFonts w:eastAsia="Times New Roman"/>
          <w:lang w:val="es-ES"/>
        </w:rPr>
        <w:t>librerías</w:t>
      </w:r>
      <w:r w:rsidRPr="54686CBC">
        <w:rPr>
          <w:rFonts w:eastAsia="Times New Roman"/>
          <w:lang w:val="es-ES"/>
        </w:rPr>
        <w:t xml:space="preserve"> para cada </w:t>
      </w:r>
      <w:r w:rsidR="00C52CFD">
        <w:rPr>
          <w:rFonts w:eastAsia="Times New Roman"/>
          <w:lang w:val="es-ES"/>
        </w:rPr>
        <w:t>d</w:t>
      </w:r>
      <w:r w:rsidR="0D85F128" w:rsidRPr="54686CBC">
        <w:rPr>
          <w:rFonts w:eastAsia="Times New Roman"/>
          <w:lang w:val="es-ES"/>
        </w:rPr>
        <w:t>escripción</w:t>
      </w:r>
      <w:r w:rsidRPr="54686CBC">
        <w:rPr>
          <w:rFonts w:eastAsia="Times New Roman"/>
          <w:lang w:val="es-ES"/>
        </w:rPr>
        <w:t xml:space="preserve"> de Elementos</w:t>
      </w:r>
      <w:r w:rsidR="0EE7023D" w:rsidRPr="54686CBC">
        <w:rPr>
          <w:rFonts w:eastAsia="Times New Roman"/>
          <w:lang w:val="es-ES"/>
        </w:rPr>
        <w:t>:</w:t>
      </w:r>
    </w:p>
    <w:p w14:paraId="21B08053" w14:textId="77777777" w:rsidR="004A1C68" w:rsidRDefault="004A1C68" w:rsidP="54686CBC">
      <w:pPr>
        <w:spacing w:line="360" w:lineRule="auto"/>
        <w:jc w:val="both"/>
        <w:rPr>
          <w:rFonts w:eastAsia="Times New Roman"/>
          <w:lang w:val="es-ES"/>
        </w:rPr>
      </w:pPr>
    </w:p>
    <w:p w14:paraId="2D2A218F" w14:textId="2CBDE892" w:rsidR="003C76C1" w:rsidRPr="009746BE" w:rsidRDefault="003C76C1" w:rsidP="004A1C68">
      <w:pPr>
        <w:pStyle w:val="Descripcin"/>
        <w:rPr>
          <w:rFonts w:ascii="Times New Roman" w:hAnsi="Times New Roman" w:cs="Times New Roman"/>
          <w:b/>
          <w:bCs/>
          <w:color w:val="000000" w:themeColor="text1"/>
          <w:sz w:val="22"/>
          <w:szCs w:val="22"/>
        </w:rPr>
      </w:pPr>
      <w:bookmarkStart w:id="256" w:name="_Toc200997504"/>
      <w:bookmarkStart w:id="257" w:name="_Toc200999345"/>
      <w:bookmarkStart w:id="258" w:name="_Hlk200999806"/>
      <w:r w:rsidRPr="009746BE">
        <w:rPr>
          <w:rFonts w:ascii="Times New Roman" w:hAnsi="Times New Roman" w:cs="Times New Roman"/>
          <w:b/>
          <w:bCs/>
          <w:color w:val="000000" w:themeColor="text1"/>
          <w:sz w:val="22"/>
          <w:szCs w:val="22"/>
        </w:rPr>
        <w:t>Tabla 0.</w:t>
      </w:r>
      <w:r w:rsidRPr="009746BE">
        <w:rPr>
          <w:rFonts w:ascii="Times New Roman" w:hAnsi="Times New Roman" w:cs="Times New Roman"/>
          <w:b/>
          <w:bCs/>
          <w:color w:val="000000" w:themeColor="text1"/>
          <w:sz w:val="22"/>
          <w:szCs w:val="22"/>
        </w:rPr>
        <w:fldChar w:fldCharType="begin"/>
      </w:r>
      <w:r w:rsidRPr="009746BE">
        <w:rPr>
          <w:rFonts w:ascii="Times New Roman" w:hAnsi="Times New Roman" w:cs="Times New Roman"/>
          <w:b/>
          <w:bCs/>
          <w:color w:val="000000" w:themeColor="text1"/>
          <w:sz w:val="22"/>
          <w:szCs w:val="22"/>
        </w:rPr>
        <w:instrText xml:space="preserve"> SEQ Tabla \* ARABIC </w:instrText>
      </w:r>
      <w:r w:rsidRPr="009746BE">
        <w:rPr>
          <w:rFonts w:ascii="Times New Roman" w:hAnsi="Times New Roman" w:cs="Times New Roman"/>
          <w:b/>
          <w:bCs/>
          <w:color w:val="000000" w:themeColor="text1"/>
          <w:sz w:val="22"/>
          <w:szCs w:val="22"/>
        </w:rPr>
        <w:fldChar w:fldCharType="separate"/>
      </w:r>
      <w:r w:rsidR="002F4413" w:rsidRPr="009746BE">
        <w:rPr>
          <w:rFonts w:ascii="Times New Roman" w:hAnsi="Times New Roman" w:cs="Times New Roman"/>
          <w:b/>
          <w:bCs/>
          <w:noProof/>
          <w:color w:val="000000" w:themeColor="text1"/>
          <w:sz w:val="22"/>
          <w:szCs w:val="22"/>
        </w:rPr>
        <w:t>1</w:t>
      </w:r>
      <w:bookmarkEnd w:id="256"/>
      <w:bookmarkEnd w:id="257"/>
      <w:r w:rsidRPr="009746BE">
        <w:rPr>
          <w:rFonts w:ascii="Times New Roman" w:hAnsi="Times New Roman" w:cs="Times New Roman"/>
          <w:b/>
          <w:bCs/>
          <w:color w:val="000000" w:themeColor="text1"/>
          <w:sz w:val="22"/>
          <w:szCs w:val="22"/>
        </w:rPr>
        <w:fldChar w:fldCharType="end"/>
      </w:r>
      <w:bookmarkStart w:id="259" w:name="_Hlk200997543"/>
    </w:p>
    <w:p w14:paraId="211674E8" w14:textId="13E401EA" w:rsidR="00FF7DA8" w:rsidRPr="009746BE" w:rsidRDefault="00FF7DA8" w:rsidP="004A1C68">
      <w:pPr>
        <w:pStyle w:val="Descripcin"/>
        <w:rPr>
          <w:rFonts w:ascii="Times New Roman" w:hAnsi="Times New Roman" w:cs="Times New Roman"/>
          <w:i w:val="0"/>
          <w:iCs w:val="0"/>
          <w:sz w:val="22"/>
          <w:szCs w:val="22"/>
          <w:lang w:val="es-ES"/>
        </w:rPr>
      </w:pPr>
      <w:r w:rsidRPr="009746BE">
        <w:rPr>
          <w:rFonts w:ascii="Times New Roman" w:hAnsi="Times New Roman" w:cs="Times New Roman"/>
          <w:i w:val="0"/>
          <w:iCs w:val="0"/>
          <w:color w:val="000000" w:themeColor="text1"/>
          <w:sz w:val="22"/>
          <w:szCs w:val="22"/>
          <w:lang w:val="es-ES"/>
        </w:rPr>
        <w:t>Librerías</w:t>
      </w:r>
      <w:bookmarkEnd w:id="259"/>
      <w:r w:rsidRPr="009746BE">
        <w:rPr>
          <w:rFonts w:ascii="Times New Roman" w:hAnsi="Times New Roman" w:cs="Times New Roman"/>
          <w:i w:val="0"/>
          <w:iCs w:val="0"/>
          <w:sz w:val="22"/>
          <w:szCs w:val="22"/>
          <w:lang w:val="es-ES"/>
        </w:rPr>
        <w:t xml:space="preserve"> </w:t>
      </w:r>
    </w:p>
    <w:tbl>
      <w:tblPr>
        <w:tblW w:w="8469" w:type="dxa"/>
        <w:tblCellMar>
          <w:left w:w="70" w:type="dxa"/>
          <w:right w:w="70" w:type="dxa"/>
        </w:tblCellMar>
        <w:tblLook w:val="04A0" w:firstRow="1" w:lastRow="0" w:firstColumn="1" w:lastColumn="0" w:noHBand="0" w:noVBand="1"/>
      </w:tblPr>
      <w:tblGrid>
        <w:gridCol w:w="2975"/>
        <w:gridCol w:w="5494"/>
      </w:tblGrid>
      <w:tr w:rsidR="00241ED0" w:rsidRPr="00241ED0" w14:paraId="11440E32" w14:textId="77777777" w:rsidTr="00CA46E0">
        <w:trPr>
          <w:trHeight w:val="260"/>
        </w:trPr>
        <w:tc>
          <w:tcPr>
            <w:tcW w:w="2975" w:type="dxa"/>
            <w:tcBorders>
              <w:top w:val="single" w:sz="8" w:space="0" w:color="auto"/>
              <w:left w:val="single" w:sz="8" w:space="0" w:color="auto"/>
              <w:bottom w:val="single" w:sz="4" w:space="0" w:color="auto"/>
              <w:right w:val="single" w:sz="4" w:space="0" w:color="auto"/>
            </w:tcBorders>
            <w:shd w:val="clear" w:color="auto" w:fill="auto"/>
            <w:vAlign w:val="center"/>
            <w:hideMark/>
          </w:tcPr>
          <w:bookmarkEnd w:id="258"/>
          <w:p w14:paraId="464F13DD" w14:textId="77777777" w:rsidR="00241ED0" w:rsidRPr="00201FE6" w:rsidRDefault="29E5F457" w:rsidP="00D72F51">
            <w:pPr>
              <w:spacing w:line="360" w:lineRule="auto"/>
              <w:jc w:val="center"/>
              <w:rPr>
                <w:rFonts w:eastAsia="Times New Roman"/>
                <w:b/>
                <w:bCs/>
                <w:color w:val="000000"/>
                <w:sz w:val="20"/>
                <w:szCs w:val="20"/>
                <w:lang w:val="es-CL" w:eastAsia="es-CL"/>
              </w:rPr>
            </w:pPr>
            <w:r w:rsidRPr="00201FE6">
              <w:rPr>
                <w:rFonts w:eastAsia="Times New Roman"/>
                <w:b/>
                <w:bCs/>
                <w:color w:val="000000" w:themeColor="text1"/>
                <w:sz w:val="20"/>
                <w:szCs w:val="20"/>
                <w:lang w:val="es-CL" w:eastAsia="es-CL"/>
              </w:rPr>
              <w:t>Elemento</w:t>
            </w:r>
          </w:p>
        </w:tc>
        <w:tc>
          <w:tcPr>
            <w:tcW w:w="5494" w:type="dxa"/>
            <w:tcBorders>
              <w:top w:val="single" w:sz="8" w:space="0" w:color="auto"/>
              <w:left w:val="nil"/>
              <w:bottom w:val="single" w:sz="4" w:space="0" w:color="auto"/>
              <w:right w:val="single" w:sz="8" w:space="0" w:color="auto"/>
            </w:tcBorders>
            <w:shd w:val="clear" w:color="auto" w:fill="auto"/>
            <w:vAlign w:val="center"/>
            <w:hideMark/>
          </w:tcPr>
          <w:p w14:paraId="62B9E99D" w14:textId="77777777" w:rsidR="00241ED0" w:rsidRPr="00201FE6" w:rsidRDefault="29E5F457" w:rsidP="00D72F51">
            <w:pPr>
              <w:spacing w:line="360" w:lineRule="auto"/>
              <w:jc w:val="center"/>
              <w:rPr>
                <w:rFonts w:eastAsia="Times New Roman"/>
                <w:b/>
                <w:bCs/>
                <w:color w:val="000000"/>
                <w:sz w:val="20"/>
                <w:szCs w:val="20"/>
                <w:lang w:val="es-CL" w:eastAsia="es-CL"/>
              </w:rPr>
            </w:pPr>
            <w:r w:rsidRPr="00201FE6">
              <w:rPr>
                <w:rFonts w:eastAsia="Times New Roman"/>
                <w:b/>
                <w:bCs/>
                <w:color w:val="000000" w:themeColor="text1"/>
                <w:sz w:val="20"/>
                <w:szCs w:val="20"/>
                <w:lang w:val="es-CL" w:eastAsia="es-CL"/>
              </w:rPr>
              <w:t>Descripción</w:t>
            </w:r>
          </w:p>
        </w:tc>
      </w:tr>
      <w:tr w:rsidR="00241ED0" w:rsidRPr="00241ED0" w14:paraId="16CF1F7C" w14:textId="77777777" w:rsidTr="00CA46E0">
        <w:trPr>
          <w:trHeight w:val="358"/>
        </w:trPr>
        <w:tc>
          <w:tcPr>
            <w:tcW w:w="2975" w:type="dxa"/>
            <w:tcBorders>
              <w:top w:val="nil"/>
              <w:left w:val="single" w:sz="8" w:space="0" w:color="auto"/>
              <w:bottom w:val="single" w:sz="4" w:space="0" w:color="auto"/>
              <w:right w:val="single" w:sz="4" w:space="0" w:color="auto"/>
            </w:tcBorders>
            <w:shd w:val="clear" w:color="auto" w:fill="auto"/>
            <w:vAlign w:val="center"/>
            <w:hideMark/>
          </w:tcPr>
          <w:p w14:paraId="7AE145B0" w14:textId="77777777" w:rsidR="00241ED0" w:rsidRPr="00201FE6" w:rsidRDefault="29E5F457" w:rsidP="00D72F51">
            <w:pPr>
              <w:spacing w:line="360" w:lineRule="auto"/>
              <w:rPr>
                <w:rFonts w:eastAsia="Times New Roman"/>
                <w:color w:val="000000"/>
                <w:sz w:val="20"/>
                <w:szCs w:val="20"/>
                <w:lang w:val="es-CL" w:eastAsia="es-CL"/>
              </w:rPr>
            </w:pPr>
            <w:r w:rsidRPr="00201FE6">
              <w:rPr>
                <w:rFonts w:eastAsia="Times New Roman"/>
                <w:color w:val="000000" w:themeColor="text1"/>
                <w:sz w:val="20"/>
                <w:szCs w:val="20"/>
                <w:lang w:val="es-CL" w:eastAsia="es-CL"/>
              </w:rPr>
              <w:t>Datos simulados</w:t>
            </w:r>
          </w:p>
        </w:tc>
        <w:tc>
          <w:tcPr>
            <w:tcW w:w="5494" w:type="dxa"/>
            <w:tcBorders>
              <w:top w:val="nil"/>
              <w:left w:val="nil"/>
              <w:bottom w:val="single" w:sz="4" w:space="0" w:color="auto"/>
              <w:right w:val="single" w:sz="8" w:space="0" w:color="auto"/>
            </w:tcBorders>
            <w:shd w:val="clear" w:color="auto" w:fill="auto"/>
            <w:vAlign w:val="center"/>
            <w:hideMark/>
          </w:tcPr>
          <w:p w14:paraId="63AD1955" w14:textId="6CFA34FE" w:rsidR="00241ED0" w:rsidRPr="00201FE6" w:rsidRDefault="215241E5" w:rsidP="00D72F51">
            <w:pPr>
              <w:spacing w:line="360" w:lineRule="auto"/>
              <w:rPr>
                <w:rFonts w:eastAsia="Times New Roman"/>
                <w:color w:val="000000" w:themeColor="text1"/>
                <w:sz w:val="20"/>
                <w:szCs w:val="20"/>
                <w:lang w:val="es-CL" w:eastAsia="es-CL"/>
              </w:rPr>
            </w:pPr>
            <w:r w:rsidRPr="00201FE6">
              <w:rPr>
                <w:rFonts w:eastAsia="Times New Roman"/>
                <w:color w:val="000000" w:themeColor="text1"/>
                <w:sz w:val="20"/>
                <w:szCs w:val="20"/>
                <w:lang w:val="es-CL" w:eastAsia="es-CL"/>
              </w:rPr>
              <w:t>+</w:t>
            </w:r>
            <w:r w:rsidR="29E5F457" w:rsidRPr="00201FE6">
              <w:rPr>
                <w:rFonts w:eastAsia="Times New Roman"/>
                <w:color w:val="000000" w:themeColor="text1"/>
                <w:sz w:val="20"/>
                <w:szCs w:val="20"/>
                <w:lang w:val="es-CL" w:eastAsia="es-CL"/>
              </w:rPr>
              <w:t>8.000 registros generados en función de parámetros operacionales reales.</w:t>
            </w:r>
            <w:r w:rsidR="2987F590" w:rsidRPr="00201FE6">
              <w:rPr>
                <w:rFonts w:eastAsia="Times New Roman"/>
                <w:color w:val="000000" w:themeColor="text1"/>
                <w:sz w:val="20"/>
                <w:szCs w:val="20"/>
                <w:lang w:val="es-CL" w:eastAsia="es-CL"/>
              </w:rPr>
              <w:t xml:space="preserve"> joblib==1.3.2</w:t>
            </w:r>
            <w:r w:rsidR="4E07D886" w:rsidRPr="00201FE6">
              <w:rPr>
                <w:rFonts w:eastAsia="Times New Roman"/>
                <w:color w:val="000000" w:themeColor="text1"/>
                <w:sz w:val="20"/>
                <w:szCs w:val="20"/>
                <w:lang w:val="es-CL" w:eastAsia="es-CL"/>
              </w:rPr>
              <w:t xml:space="preserve"> para </w:t>
            </w:r>
            <w:r w:rsidR="00D72F51" w:rsidRPr="00201FE6">
              <w:rPr>
                <w:rFonts w:eastAsia="Times New Roman"/>
                <w:color w:val="000000" w:themeColor="text1"/>
                <w:sz w:val="20"/>
                <w:szCs w:val="20"/>
                <w:lang w:val="es-CL" w:eastAsia="es-CL"/>
              </w:rPr>
              <w:t>optimización</w:t>
            </w:r>
            <w:r w:rsidR="4E07D886" w:rsidRPr="00201FE6">
              <w:rPr>
                <w:rFonts w:eastAsia="Times New Roman"/>
                <w:color w:val="000000" w:themeColor="text1"/>
                <w:sz w:val="20"/>
                <w:szCs w:val="20"/>
                <w:lang w:val="es-CL" w:eastAsia="es-CL"/>
              </w:rPr>
              <w:t xml:space="preserve"> de datos.</w:t>
            </w:r>
          </w:p>
          <w:p w14:paraId="2F3B739D" w14:textId="7496939C" w:rsidR="00241ED0" w:rsidRPr="00201FE6" w:rsidRDefault="4E07D886" w:rsidP="00D72F51">
            <w:pPr>
              <w:spacing w:line="360" w:lineRule="auto"/>
              <w:rPr>
                <w:rFonts w:eastAsia="Times New Roman"/>
                <w:color w:val="000000"/>
                <w:sz w:val="20"/>
                <w:szCs w:val="20"/>
                <w:lang w:val="es-CL" w:eastAsia="es-CL"/>
              </w:rPr>
            </w:pPr>
            <w:r w:rsidRPr="00201FE6">
              <w:rPr>
                <w:rFonts w:eastAsia="Times New Roman"/>
                <w:color w:val="000000" w:themeColor="text1"/>
                <w:sz w:val="20"/>
                <w:szCs w:val="20"/>
                <w:lang w:val="es-CL" w:eastAsia="es-CL"/>
              </w:rPr>
              <w:t>numpy==1.26.4</w:t>
            </w:r>
          </w:p>
        </w:tc>
      </w:tr>
      <w:tr w:rsidR="00241ED0" w:rsidRPr="00241ED0" w14:paraId="0B9CEC45" w14:textId="77777777" w:rsidTr="00CA46E0">
        <w:trPr>
          <w:trHeight w:val="358"/>
        </w:trPr>
        <w:tc>
          <w:tcPr>
            <w:tcW w:w="2975" w:type="dxa"/>
            <w:tcBorders>
              <w:top w:val="nil"/>
              <w:left w:val="single" w:sz="8" w:space="0" w:color="auto"/>
              <w:bottom w:val="single" w:sz="4" w:space="0" w:color="auto"/>
              <w:right w:val="single" w:sz="4" w:space="0" w:color="auto"/>
            </w:tcBorders>
            <w:shd w:val="clear" w:color="auto" w:fill="auto"/>
            <w:vAlign w:val="center"/>
            <w:hideMark/>
          </w:tcPr>
          <w:p w14:paraId="22F79C89" w14:textId="77777777" w:rsidR="00241ED0" w:rsidRPr="00201FE6" w:rsidRDefault="29E5F457" w:rsidP="00D72F51">
            <w:pPr>
              <w:spacing w:line="360" w:lineRule="auto"/>
              <w:rPr>
                <w:rFonts w:eastAsia="Times New Roman"/>
                <w:color w:val="000000"/>
                <w:sz w:val="20"/>
                <w:szCs w:val="20"/>
                <w:lang w:val="es-CL" w:eastAsia="es-CL"/>
              </w:rPr>
            </w:pPr>
            <w:r w:rsidRPr="00201FE6">
              <w:rPr>
                <w:rFonts w:eastAsia="Times New Roman"/>
                <w:color w:val="000000" w:themeColor="text1"/>
                <w:sz w:val="20"/>
                <w:szCs w:val="20"/>
                <w:lang w:val="es-CL" w:eastAsia="es-CL"/>
              </w:rPr>
              <w:t>Algoritmos de machine learning</w:t>
            </w:r>
          </w:p>
        </w:tc>
        <w:tc>
          <w:tcPr>
            <w:tcW w:w="5494" w:type="dxa"/>
            <w:tcBorders>
              <w:top w:val="nil"/>
              <w:left w:val="nil"/>
              <w:bottom w:val="single" w:sz="4" w:space="0" w:color="auto"/>
              <w:right w:val="single" w:sz="8" w:space="0" w:color="auto"/>
            </w:tcBorders>
            <w:shd w:val="clear" w:color="auto" w:fill="auto"/>
            <w:vAlign w:val="center"/>
            <w:hideMark/>
          </w:tcPr>
          <w:p w14:paraId="103CE7FF" w14:textId="2153B293" w:rsidR="00241ED0" w:rsidRPr="00201FE6" w:rsidRDefault="00D72F51" w:rsidP="00D72F51">
            <w:pPr>
              <w:spacing w:line="360" w:lineRule="auto"/>
              <w:rPr>
                <w:rFonts w:eastAsia="Times New Roman"/>
                <w:color w:val="000000" w:themeColor="text1"/>
                <w:sz w:val="20"/>
                <w:szCs w:val="20"/>
                <w:lang w:val="es-CL" w:eastAsia="es-CL"/>
              </w:rPr>
            </w:pPr>
            <w:r w:rsidRPr="00201FE6">
              <w:rPr>
                <w:rFonts w:eastAsia="Times New Roman"/>
                <w:color w:val="000000" w:themeColor="text1"/>
                <w:sz w:val="20"/>
                <w:szCs w:val="20"/>
                <w:lang w:val="es-CL" w:eastAsia="es-CL"/>
              </w:rPr>
              <w:t>Regresión</w:t>
            </w:r>
            <w:r w:rsidR="7DC2A4A2" w:rsidRPr="00201FE6">
              <w:rPr>
                <w:rFonts w:eastAsia="Times New Roman"/>
                <w:color w:val="000000" w:themeColor="text1"/>
                <w:sz w:val="20"/>
                <w:szCs w:val="20"/>
                <w:lang w:val="es-CL" w:eastAsia="es-CL"/>
              </w:rPr>
              <w:t xml:space="preserve"> Lineal</w:t>
            </w:r>
            <w:r w:rsidR="7CDE0414" w:rsidRPr="00201FE6">
              <w:rPr>
                <w:rFonts w:eastAsia="Times New Roman"/>
                <w:color w:val="000000" w:themeColor="text1"/>
                <w:sz w:val="20"/>
                <w:szCs w:val="20"/>
                <w:lang w:val="es-CL" w:eastAsia="es-CL"/>
              </w:rPr>
              <w:t>, scikit-learn==1.4.0</w:t>
            </w:r>
          </w:p>
        </w:tc>
      </w:tr>
      <w:tr w:rsidR="00241ED0" w:rsidRPr="00241ED0" w14:paraId="14BFDBD3" w14:textId="77777777" w:rsidTr="00CA46E0">
        <w:trPr>
          <w:trHeight w:val="358"/>
        </w:trPr>
        <w:tc>
          <w:tcPr>
            <w:tcW w:w="2975" w:type="dxa"/>
            <w:tcBorders>
              <w:top w:val="nil"/>
              <w:left w:val="single" w:sz="8" w:space="0" w:color="auto"/>
              <w:bottom w:val="single" w:sz="4" w:space="0" w:color="auto"/>
              <w:right w:val="single" w:sz="4" w:space="0" w:color="auto"/>
            </w:tcBorders>
            <w:shd w:val="clear" w:color="auto" w:fill="auto"/>
            <w:vAlign w:val="center"/>
            <w:hideMark/>
          </w:tcPr>
          <w:p w14:paraId="1E20C33F" w14:textId="77777777" w:rsidR="00241ED0" w:rsidRPr="00201FE6" w:rsidRDefault="29E5F457" w:rsidP="00D72F51">
            <w:pPr>
              <w:spacing w:line="360" w:lineRule="auto"/>
              <w:rPr>
                <w:rFonts w:eastAsia="Times New Roman"/>
                <w:color w:val="000000"/>
                <w:sz w:val="20"/>
                <w:szCs w:val="20"/>
                <w:lang w:val="es-CL" w:eastAsia="es-CL"/>
              </w:rPr>
            </w:pPr>
            <w:r w:rsidRPr="00201FE6">
              <w:rPr>
                <w:rFonts w:eastAsia="Times New Roman"/>
                <w:color w:val="000000" w:themeColor="text1"/>
                <w:sz w:val="20"/>
                <w:szCs w:val="20"/>
                <w:lang w:val="es-CL" w:eastAsia="es-CL"/>
              </w:rPr>
              <w:t>Plataforma de análisis</w:t>
            </w:r>
          </w:p>
        </w:tc>
        <w:tc>
          <w:tcPr>
            <w:tcW w:w="5494" w:type="dxa"/>
            <w:tcBorders>
              <w:top w:val="nil"/>
              <w:left w:val="nil"/>
              <w:bottom w:val="single" w:sz="4" w:space="0" w:color="auto"/>
              <w:right w:val="single" w:sz="8" w:space="0" w:color="auto"/>
            </w:tcBorders>
            <w:shd w:val="clear" w:color="auto" w:fill="auto"/>
            <w:vAlign w:val="center"/>
            <w:hideMark/>
          </w:tcPr>
          <w:p w14:paraId="01A66134" w14:textId="1EFEB706" w:rsidR="00241ED0" w:rsidRPr="00201FE6" w:rsidRDefault="6A5E9688" w:rsidP="00D72F51">
            <w:pPr>
              <w:spacing w:line="360" w:lineRule="auto"/>
              <w:rPr>
                <w:rFonts w:eastAsia="Times New Roman"/>
                <w:color w:val="000000" w:themeColor="text1"/>
                <w:sz w:val="20"/>
                <w:szCs w:val="20"/>
                <w:lang w:val="es-CL" w:eastAsia="es-CL"/>
              </w:rPr>
            </w:pPr>
            <w:r w:rsidRPr="00201FE6">
              <w:rPr>
                <w:rFonts w:eastAsia="Times New Roman"/>
                <w:color w:val="000000" w:themeColor="text1"/>
                <w:sz w:val="20"/>
                <w:szCs w:val="20"/>
                <w:lang w:val="es-CL" w:eastAsia="es-CL"/>
              </w:rPr>
              <w:t>como interprete, pyarrow==15.0.0</w:t>
            </w:r>
          </w:p>
          <w:p w14:paraId="40610CAC" w14:textId="68016FFC" w:rsidR="00241ED0" w:rsidRPr="00201FE6" w:rsidRDefault="6A5E9688" w:rsidP="00D72F51">
            <w:pPr>
              <w:spacing w:line="360" w:lineRule="auto"/>
              <w:rPr>
                <w:rFonts w:eastAsia="Times New Roman"/>
                <w:color w:val="000000" w:themeColor="text1"/>
                <w:sz w:val="20"/>
                <w:szCs w:val="20"/>
                <w:lang w:val="es-CL" w:eastAsia="es-CL"/>
              </w:rPr>
            </w:pPr>
            <w:r w:rsidRPr="00201FE6">
              <w:rPr>
                <w:rFonts w:eastAsia="Times New Roman"/>
                <w:color w:val="000000" w:themeColor="text1"/>
                <w:sz w:val="20"/>
                <w:szCs w:val="20"/>
                <w:lang w:val="es-CL" w:eastAsia="es-CL"/>
              </w:rPr>
              <w:t>python-dateutil==2.9.0</w:t>
            </w:r>
          </w:p>
          <w:p w14:paraId="1EB48D8E" w14:textId="3142A888" w:rsidR="00241ED0" w:rsidRPr="00201FE6" w:rsidRDefault="6A5E9688" w:rsidP="00D72F51">
            <w:pPr>
              <w:spacing w:line="360" w:lineRule="auto"/>
              <w:rPr>
                <w:rFonts w:eastAsia="Times New Roman"/>
                <w:color w:val="000000" w:themeColor="text1"/>
                <w:sz w:val="20"/>
                <w:szCs w:val="20"/>
                <w:lang w:val="es-CL" w:eastAsia="es-CL"/>
              </w:rPr>
            </w:pPr>
            <w:r w:rsidRPr="00201FE6">
              <w:rPr>
                <w:rFonts w:eastAsia="Times New Roman"/>
                <w:color w:val="000000" w:themeColor="text1"/>
                <w:sz w:val="20"/>
                <w:szCs w:val="20"/>
                <w:lang w:val="es-CL" w:eastAsia="es-CL"/>
              </w:rPr>
              <w:t>pytz==2025.2</w:t>
            </w:r>
          </w:p>
          <w:p w14:paraId="64B72E06" w14:textId="0EA2DCF0" w:rsidR="00241ED0" w:rsidRPr="00201FE6" w:rsidRDefault="6A5E9688" w:rsidP="00D72F51">
            <w:pPr>
              <w:spacing w:line="360" w:lineRule="auto"/>
              <w:rPr>
                <w:rFonts w:eastAsia="Times New Roman"/>
                <w:color w:val="000000" w:themeColor="text1"/>
                <w:sz w:val="20"/>
                <w:szCs w:val="20"/>
                <w:lang w:val="es-CL" w:eastAsia="es-CL"/>
              </w:rPr>
            </w:pPr>
            <w:r w:rsidRPr="00201FE6">
              <w:rPr>
                <w:rFonts w:eastAsia="Times New Roman"/>
                <w:color w:val="000000" w:themeColor="text1"/>
                <w:sz w:val="20"/>
                <w:szCs w:val="20"/>
                <w:lang w:val="es-CL" w:eastAsia="es-CL"/>
              </w:rPr>
              <w:t>watchdog==6.0.0</w:t>
            </w:r>
          </w:p>
          <w:p w14:paraId="4BE14E19" w14:textId="0675DCD1" w:rsidR="00241ED0" w:rsidRPr="00201FE6" w:rsidRDefault="6A5E9688" w:rsidP="00D72F51">
            <w:pPr>
              <w:spacing w:line="360" w:lineRule="auto"/>
              <w:rPr>
                <w:rFonts w:eastAsia="Times New Roman"/>
                <w:color w:val="000000" w:themeColor="text1"/>
                <w:sz w:val="20"/>
                <w:szCs w:val="20"/>
                <w:lang w:val="es-CL" w:eastAsia="es-CL"/>
              </w:rPr>
            </w:pPr>
            <w:r w:rsidRPr="00201FE6">
              <w:rPr>
                <w:rFonts w:eastAsia="Times New Roman"/>
                <w:color w:val="000000" w:themeColor="text1"/>
                <w:sz w:val="20"/>
                <w:szCs w:val="20"/>
                <w:lang w:val="es-CL" w:eastAsia="es-CL"/>
              </w:rPr>
              <w:t>altair==5.5.0</w:t>
            </w:r>
          </w:p>
          <w:p w14:paraId="252B483E" w14:textId="608A6183" w:rsidR="00241ED0" w:rsidRPr="00201FE6" w:rsidRDefault="6A5E9688" w:rsidP="00D72F51">
            <w:pPr>
              <w:spacing w:line="360" w:lineRule="auto"/>
              <w:rPr>
                <w:rFonts w:eastAsia="Times New Roman"/>
                <w:color w:val="000000" w:themeColor="text1"/>
                <w:sz w:val="20"/>
                <w:szCs w:val="20"/>
                <w:lang w:val="es-CL" w:eastAsia="es-CL"/>
              </w:rPr>
            </w:pPr>
            <w:r w:rsidRPr="00201FE6">
              <w:rPr>
                <w:rFonts w:eastAsia="Times New Roman"/>
                <w:color w:val="000000" w:themeColor="text1"/>
                <w:sz w:val="20"/>
                <w:szCs w:val="20"/>
                <w:lang w:val="es-CL" w:eastAsia="es-CL"/>
              </w:rPr>
              <w:t>pillow==10.4.0</w:t>
            </w:r>
          </w:p>
          <w:p w14:paraId="05813CB1" w14:textId="5CB41DA8" w:rsidR="00241ED0" w:rsidRPr="00201FE6" w:rsidRDefault="6A5E9688" w:rsidP="00D72F51">
            <w:pPr>
              <w:spacing w:line="360" w:lineRule="auto"/>
              <w:rPr>
                <w:rFonts w:eastAsia="Times New Roman"/>
                <w:color w:val="000000" w:themeColor="text1"/>
                <w:sz w:val="20"/>
                <w:szCs w:val="20"/>
                <w:lang w:val="es-CL" w:eastAsia="es-CL"/>
              </w:rPr>
            </w:pPr>
            <w:r w:rsidRPr="00201FE6">
              <w:rPr>
                <w:rFonts w:eastAsia="Times New Roman"/>
                <w:color w:val="000000" w:themeColor="text1"/>
                <w:sz w:val="20"/>
                <w:szCs w:val="20"/>
                <w:lang w:val="es-CL" w:eastAsia="es-CL"/>
              </w:rPr>
              <w:t>protobuf==4.25.8</w:t>
            </w:r>
          </w:p>
          <w:p w14:paraId="11FE6F0A" w14:textId="5B17ADC7" w:rsidR="00241ED0" w:rsidRPr="00201FE6" w:rsidRDefault="6A5E9688" w:rsidP="00D72F51">
            <w:pPr>
              <w:spacing w:line="360" w:lineRule="auto"/>
              <w:rPr>
                <w:rFonts w:eastAsia="Times New Roman"/>
                <w:color w:val="000000" w:themeColor="text1"/>
                <w:sz w:val="20"/>
                <w:szCs w:val="20"/>
                <w:lang w:val="es-CL" w:eastAsia="es-CL"/>
              </w:rPr>
            </w:pPr>
            <w:r w:rsidRPr="00201FE6">
              <w:rPr>
                <w:rFonts w:eastAsia="Times New Roman"/>
                <w:color w:val="000000" w:themeColor="text1"/>
                <w:sz w:val="20"/>
                <w:szCs w:val="20"/>
                <w:lang w:val="es-CL" w:eastAsia="es-CL"/>
              </w:rPr>
              <w:t>faker==24.2.0</w:t>
            </w:r>
          </w:p>
          <w:p w14:paraId="571AD9A7" w14:textId="060B4DA4" w:rsidR="00241ED0" w:rsidRPr="00201FE6" w:rsidRDefault="6A5E9688" w:rsidP="00D72F51">
            <w:pPr>
              <w:spacing w:line="360" w:lineRule="auto"/>
              <w:rPr>
                <w:rFonts w:eastAsia="Times New Roman"/>
                <w:color w:val="000000" w:themeColor="text1"/>
                <w:sz w:val="20"/>
                <w:szCs w:val="20"/>
                <w:lang w:val="es-CL" w:eastAsia="es-CL"/>
              </w:rPr>
            </w:pPr>
            <w:r w:rsidRPr="00201FE6">
              <w:rPr>
                <w:rFonts w:eastAsia="Times New Roman"/>
                <w:color w:val="000000" w:themeColor="text1"/>
                <w:sz w:val="20"/>
                <w:szCs w:val="20"/>
                <w:lang w:val="es-CL" w:eastAsia="es-CL"/>
              </w:rPr>
              <w:t>markdown-it-py==3.0.0</w:t>
            </w:r>
          </w:p>
          <w:p w14:paraId="41AB7556" w14:textId="297E3FD3" w:rsidR="00241ED0" w:rsidRPr="00201FE6" w:rsidRDefault="6A5E9688" w:rsidP="00D72F51">
            <w:pPr>
              <w:spacing w:line="360" w:lineRule="auto"/>
              <w:rPr>
                <w:rFonts w:eastAsia="Times New Roman"/>
                <w:color w:val="000000" w:themeColor="text1"/>
                <w:sz w:val="20"/>
                <w:szCs w:val="20"/>
                <w:lang w:val="es-CL" w:eastAsia="es-CL"/>
              </w:rPr>
            </w:pPr>
            <w:r w:rsidRPr="00201FE6">
              <w:rPr>
                <w:rFonts w:eastAsia="Times New Roman"/>
                <w:color w:val="000000" w:themeColor="text1"/>
                <w:sz w:val="20"/>
                <w:szCs w:val="20"/>
                <w:lang w:val="es-CL" w:eastAsia="es-CL"/>
              </w:rPr>
              <w:t>mdurl==0.1.2</w:t>
            </w:r>
          </w:p>
          <w:p w14:paraId="4D9173B0" w14:textId="61CE0DEC" w:rsidR="00241ED0" w:rsidRPr="00201FE6" w:rsidRDefault="6A5E9688" w:rsidP="00D72F51">
            <w:pPr>
              <w:spacing w:line="360" w:lineRule="auto"/>
              <w:rPr>
                <w:rFonts w:eastAsia="Times New Roman"/>
                <w:color w:val="000000" w:themeColor="text1"/>
                <w:sz w:val="20"/>
                <w:szCs w:val="20"/>
                <w:lang w:val="es-CL" w:eastAsia="es-CL"/>
              </w:rPr>
            </w:pPr>
            <w:r w:rsidRPr="00201FE6">
              <w:rPr>
                <w:rFonts w:eastAsia="Times New Roman"/>
                <w:color w:val="000000" w:themeColor="text1"/>
                <w:sz w:val="20"/>
                <w:szCs w:val="20"/>
                <w:lang w:val="es-CL" w:eastAsia="es-CL"/>
              </w:rPr>
              <w:t>requests==2.32.3</w:t>
            </w:r>
          </w:p>
          <w:p w14:paraId="69EF19DB" w14:textId="60314866" w:rsidR="00241ED0" w:rsidRPr="00201FE6" w:rsidRDefault="6A5E9688" w:rsidP="00D72F51">
            <w:pPr>
              <w:spacing w:line="360" w:lineRule="auto"/>
              <w:rPr>
                <w:rFonts w:eastAsia="Times New Roman"/>
                <w:color w:val="000000" w:themeColor="text1"/>
                <w:sz w:val="20"/>
                <w:szCs w:val="20"/>
                <w:lang w:val="es-CL" w:eastAsia="es-CL"/>
              </w:rPr>
            </w:pPr>
            <w:r w:rsidRPr="00201FE6">
              <w:rPr>
                <w:rFonts w:eastAsia="Times New Roman"/>
                <w:color w:val="000000" w:themeColor="text1"/>
                <w:sz w:val="20"/>
                <w:szCs w:val="20"/>
                <w:lang w:val="es-CL" w:eastAsia="es-CL"/>
              </w:rPr>
              <w:t>urllib3==2.4.0</w:t>
            </w:r>
          </w:p>
        </w:tc>
      </w:tr>
      <w:tr w:rsidR="00241ED0" w:rsidRPr="00241ED0" w14:paraId="1F6857CF" w14:textId="77777777" w:rsidTr="00CA46E0">
        <w:trPr>
          <w:trHeight w:val="358"/>
        </w:trPr>
        <w:tc>
          <w:tcPr>
            <w:tcW w:w="2975" w:type="dxa"/>
            <w:tcBorders>
              <w:top w:val="nil"/>
              <w:left w:val="single" w:sz="8" w:space="0" w:color="auto"/>
              <w:bottom w:val="single" w:sz="4" w:space="0" w:color="auto"/>
              <w:right w:val="single" w:sz="4" w:space="0" w:color="auto"/>
            </w:tcBorders>
            <w:shd w:val="clear" w:color="auto" w:fill="auto"/>
            <w:vAlign w:val="center"/>
            <w:hideMark/>
          </w:tcPr>
          <w:p w14:paraId="1F60EB65" w14:textId="77777777" w:rsidR="00241ED0" w:rsidRPr="00201FE6" w:rsidRDefault="29E5F457" w:rsidP="00D72F51">
            <w:pPr>
              <w:spacing w:line="360" w:lineRule="auto"/>
              <w:rPr>
                <w:rFonts w:eastAsia="Times New Roman"/>
                <w:color w:val="000000"/>
                <w:sz w:val="20"/>
                <w:szCs w:val="20"/>
                <w:lang w:val="es-CL" w:eastAsia="es-CL"/>
              </w:rPr>
            </w:pPr>
            <w:r w:rsidRPr="00201FE6">
              <w:rPr>
                <w:rFonts w:eastAsia="Times New Roman"/>
                <w:color w:val="000000" w:themeColor="text1"/>
                <w:sz w:val="20"/>
                <w:szCs w:val="20"/>
                <w:lang w:val="es-CL" w:eastAsia="es-CL"/>
              </w:rPr>
              <w:t>Visualización y dashboard</w:t>
            </w:r>
          </w:p>
        </w:tc>
        <w:tc>
          <w:tcPr>
            <w:tcW w:w="5494" w:type="dxa"/>
            <w:tcBorders>
              <w:top w:val="nil"/>
              <w:left w:val="nil"/>
              <w:bottom w:val="single" w:sz="4" w:space="0" w:color="auto"/>
              <w:right w:val="single" w:sz="8" w:space="0" w:color="auto"/>
            </w:tcBorders>
            <w:shd w:val="clear" w:color="auto" w:fill="auto"/>
            <w:vAlign w:val="center"/>
            <w:hideMark/>
          </w:tcPr>
          <w:p w14:paraId="3CB19721" w14:textId="4E401807" w:rsidR="00241ED0" w:rsidRPr="00201FE6" w:rsidRDefault="00B45B1A" w:rsidP="00D72F51">
            <w:pPr>
              <w:spacing w:line="360" w:lineRule="auto"/>
              <w:rPr>
                <w:rFonts w:eastAsia="Times New Roman"/>
                <w:color w:val="000000" w:themeColor="text1"/>
                <w:sz w:val="20"/>
                <w:szCs w:val="20"/>
                <w:lang w:val="es-CL" w:eastAsia="es-CL"/>
              </w:rPr>
            </w:pPr>
            <w:r w:rsidRPr="00201FE6">
              <w:rPr>
                <w:rFonts w:eastAsia="Times New Roman"/>
                <w:color w:val="000000" w:themeColor="text1"/>
                <w:sz w:val="20"/>
                <w:szCs w:val="20"/>
                <w:lang w:val="es-CL" w:eastAsia="es-CL"/>
              </w:rPr>
              <w:t>Streamlit</w:t>
            </w:r>
            <w:r w:rsidR="61F1D3EF" w:rsidRPr="00201FE6">
              <w:rPr>
                <w:rFonts w:eastAsia="Times New Roman"/>
                <w:color w:val="000000" w:themeColor="text1"/>
                <w:sz w:val="20"/>
                <w:szCs w:val="20"/>
                <w:lang w:val="es-CL" w:eastAsia="es-CL"/>
              </w:rPr>
              <w:t>==1.32.0</w:t>
            </w:r>
          </w:p>
          <w:p w14:paraId="1193B9BD" w14:textId="36FDE2BD" w:rsidR="00241ED0" w:rsidRPr="00201FE6" w:rsidRDefault="61F1D3EF" w:rsidP="00D72F51">
            <w:pPr>
              <w:spacing w:line="360" w:lineRule="auto"/>
              <w:rPr>
                <w:rFonts w:eastAsia="Times New Roman"/>
                <w:color w:val="000000" w:themeColor="text1"/>
                <w:sz w:val="20"/>
                <w:szCs w:val="20"/>
                <w:lang w:val="es-CL" w:eastAsia="es-CL"/>
              </w:rPr>
            </w:pPr>
            <w:r w:rsidRPr="00201FE6">
              <w:rPr>
                <w:rFonts w:eastAsia="Times New Roman"/>
                <w:color w:val="000000" w:themeColor="text1"/>
                <w:sz w:val="20"/>
                <w:szCs w:val="20"/>
                <w:lang w:val="es-CL" w:eastAsia="es-CL"/>
              </w:rPr>
              <w:t>pandas==2.2.0</w:t>
            </w:r>
          </w:p>
          <w:p w14:paraId="2BE0E16F" w14:textId="15510C4A" w:rsidR="00241ED0" w:rsidRPr="00201FE6" w:rsidRDefault="020E4760" w:rsidP="00D72F51">
            <w:pPr>
              <w:spacing w:line="360" w:lineRule="auto"/>
              <w:rPr>
                <w:rFonts w:eastAsia="Times New Roman"/>
                <w:color w:val="000000" w:themeColor="text1"/>
                <w:sz w:val="20"/>
                <w:szCs w:val="20"/>
                <w:lang w:val="es-CL" w:eastAsia="es-CL"/>
              </w:rPr>
            </w:pPr>
            <w:r w:rsidRPr="00201FE6">
              <w:rPr>
                <w:rFonts w:eastAsia="Times New Roman"/>
                <w:color w:val="000000" w:themeColor="text1"/>
                <w:sz w:val="20"/>
                <w:szCs w:val="20"/>
                <w:lang w:val="es-CL" w:eastAsia="es-CL"/>
              </w:rPr>
              <w:t>plotly==5.18.0</w:t>
            </w:r>
          </w:p>
          <w:p w14:paraId="64334EF1" w14:textId="049A1CB4" w:rsidR="00241ED0" w:rsidRPr="00201FE6" w:rsidRDefault="00241ED0" w:rsidP="00D72F51">
            <w:pPr>
              <w:spacing w:line="360" w:lineRule="auto"/>
              <w:rPr>
                <w:rFonts w:eastAsia="Times New Roman"/>
                <w:color w:val="000000"/>
                <w:sz w:val="20"/>
                <w:szCs w:val="20"/>
                <w:lang w:val="es-CL" w:eastAsia="es-CL"/>
              </w:rPr>
            </w:pPr>
          </w:p>
        </w:tc>
      </w:tr>
      <w:tr w:rsidR="00241ED0" w:rsidRPr="00241ED0" w14:paraId="33886ABD" w14:textId="77777777" w:rsidTr="00CA46E0">
        <w:trPr>
          <w:trHeight w:val="358"/>
        </w:trPr>
        <w:tc>
          <w:tcPr>
            <w:tcW w:w="2975" w:type="dxa"/>
            <w:tcBorders>
              <w:top w:val="nil"/>
              <w:left w:val="single" w:sz="8" w:space="0" w:color="auto"/>
              <w:bottom w:val="nil"/>
              <w:right w:val="single" w:sz="4" w:space="0" w:color="auto"/>
            </w:tcBorders>
            <w:shd w:val="clear" w:color="auto" w:fill="auto"/>
            <w:vAlign w:val="center"/>
            <w:hideMark/>
          </w:tcPr>
          <w:p w14:paraId="00FD5507" w14:textId="77777777" w:rsidR="00241ED0" w:rsidRPr="00201FE6" w:rsidRDefault="29E5F457" w:rsidP="00D72F51">
            <w:pPr>
              <w:spacing w:line="360" w:lineRule="auto"/>
              <w:rPr>
                <w:rFonts w:eastAsia="Times New Roman"/>
                <w:color w:val="000000"/>
                <w:sz w:val="20"/>
                <w:szCs w:val="20"/>
                <w:lang w:val="es-CL" w:eastAsia="es-CL"/>
              </w:rPr>
            </w:pPr>
            <w:r w:rsidRPr="00201FE6">
              <w:rPr>
                <w:rFonts w:eastAsia="Times New Roman"/>
                <w:color w:val="000000" w:themeColor="text1"/>
                <w:sz w:val="20"/>
                <w:szCs w:val="20"/>
                <w:lang w:val="es-CL" w:eastAsia="es-CL"/>
              </w:rPr>
              <w:t>Evaluación económica</w:t>
            </w:r>
          </w:p>
        </w:tc>
        <w:tc>
          <w:tcPr>
            <w:tcW w:w="5494" w:type="dxa"/>
            <w:tcBorders>
              <w:top w:val="nil"/>
              <w:left w:val="nil"/>
              <w:bottom w:val="nil"/>
              <w:right w:val="single" w:sz="8" w:space="0" w:color="auto"/>
            </w:tcBorders>
            <w:shd w:val="clear" w:color="auto" w:fill="auto"/>
            <w:vAlign w:val="center"/>
            <w:hideMark/>
          </w:tcPr>
          <w:p w14:paraId="11B3A332" w14:textId="23187E91" w:rsidR="00241ED0" w:rsidRPr="00201FE6" w:rsidRDefault="00F273D3" w:rsidP="00D72F51">
            <w:pPr>
              <w:spacing w:line="360" w:lineRule="auto"/>
              <w:rPr>
                <w:rFonts w:eastAsia="Times New Roman"/>
                <w:color w:val="000000" w:themeColor="text1"/>
                <w:sz w:val="20"/>
                <w:szCs w:val="20"/>
                <w:lang w:val="es-CL" w:eastAsia="es-CL"/>
              </w:rPr>
            </w:pPr>
            <w:r w:rsidRPr="00201FE6">
              <w:rPr>
                <w:rFonts w:eastAsia="Times New Roman"/>
                <w:color w:val="000000" w:themeColor="text1"/>
                <w:sz w:val="20"/>
                <w:szCs w:val="20"/>
                <w:lang w:val="es-CL" w:eastAsia="es-CL"/>
              </w:rPr>
              <w:t>Cálculos</w:t>
            </w:r>
            <w:r w:rsidR="210A3CF0" w:rsidRPr="00201FE6">
              <w:rPr>
                <w:rFonts w:eastAsia="Times New Roman"/>
                <w:color w:val="000000" w:themeColor="text1"/>
                <w:sz w:val="20"/>
                <w:szCs w:val="20"/>
                <w:lang w:val="es-CL" w:eastAsia="es-CL"/>
              </w:rPr>
              <w:t xml:space="preserve"> realizados </w:t>
            </w:r>
            <w:r w:rsidRPr="00201FE6">
              <w:rPr>
                <w:rFonts w:eastAsia="Times New Roman"/>
                <w:color w:val="000000" w:themeColor="text1"/>
                <w:sz w:val="20"/>
                <w:szCs w:val="20"/>
                <w:lang w:val="es-CL" w:eastAsia="es-CL"/>
              </w:rPr>
              <w:t>según</w:t>
            </w:r>
            <w:r w:rsidR="210A3CF0" w:rsidRPr="00201FE6">
              <w:rPr>
                <w:rFonts w:eastAsia="Times New Roman"/>
                <w:color w:val="000000" w:themeColor="text1"/>
                <w:sz w:val="20"/>
                <w:szCs w:val="20"/>
                <w:lang w:val="es-CL" w:eastAsia="es-CL"/>
              </w:rPr>
              <w:t xml:space="preserve"> </w:t>
            </w:r>
            <w:r w:rsidRPr="00201FE6">
              <w:rPr>
                <w:rFonts w:eastAsia="Times New Roman"/>
                <w:color w:val="000000" w:themeColor="text1"/>
                <w:sz w:val="20"/>
                <w:szCs w:val="20"/>
                <w:lang w:val="es-CL" w:eastAsia="es-CL"/>
              </w:rPr>
              <w:t>librerías</w:t>
            </w:r>
            <w:r w:rsidR="210A3CF0" w:rsidRPr="00201FE6">
              <w:rPr>
                <w:rFonts w:eastAsia="Times New Roman"/>
                <w:color w:val="000000" w:themeColor="text1"/>
                <w:sz w:val="20"/>
                <w:szCs w:val="20"/>
                <w:lang w:val="es-CL" w:eastAsia="es-CL"/>
              </w:rPr>
              <w:t xml:space="preserve"> especializadas para cada </w:t>
            </w:r>
            <w:r w:rsidRPr="00201FE6">
              <w:rPr>
                <w:rFonts w:eastAsia="Times New Roman"/>
                <w:color w:val="000000" w:themeColor="text1"/>
                <w:sz w:val="20"/>
                <w:szCs w:val="20"/>
                <w:lang w:val="es-CL" w:eastAsia="es-CL"/>
              </w:rPr>
              <w:t>decisión</w:t>
            </w:r>
            <w:r w:rsidR="7DD79E06" w:rsidRPr="00201FE6">
              <w:rPr>
                <w:rFonts w:eastAsia="Times New Roman"/>
                <w:color w:val="000000" w:themeColor="text1"/>
                <w:sz w:val="20"/>
                <w:szCs w:val="20"/>
                <w:lang w:val="es-CL" w:eastAsia="es-CL"/>
              </w:rPr>
              <w:t>, funciones basadas en encapsulamiento y programación orientada objetos.</w:t>
            </w:r>
          </w:p>
        </w:tc>
      </w:tr>
      <w:tr w:rsidR="00CD0BF8" w:rsidRPr="00241ED0" w14:paraId="24EA0977" w14:textId="77777777" w:rsidTr="00CA46E0">
        <w:trPr>
          <w:trHeight w:val="358"/>
        </w:trPr>
        <w:tc>
          <w:tcPr>
            <w:tcW w:w="2975" w:type="dxa"/>
            <w:tcBorders>
              <w:top w:val="nil"/>
              <w:left w:val="single" w:sz="8" w:space="0" w:color="auto"/>
              <w:bottom w:val="single" w:sz="8" w:space="0" w:color="auto"/>
              <w:right w:val="single" w:sz="4" w:space="0" w:color="auto"/>
            </w:tcBorders>
            <w:shd w:val="clear" w:color="auto" w:fill="auto"/>
            <w:vAlign w:val="center"/>
          </w:tcPr>
          <w:p w14:paraId="2C12034B" w14:textId="77777777" w:rsidR="00CD0BF8" w:rsidRPr="00241ED0" w:rsidRDefault="00CD0BF8" w:rsidP="54686CBC">
            <w:pPr>
              <w:rPr>
                <w:rFonts w:eastAsia="Times New Roman"/>
                <w:color w:val="000000"/>
                <w:szCs w:val="22"/>
                <w:lang w:val="es-CL" w:eastAsia="es-CL"/>
              </w:rPr>
            </w:pPr>
          </w:p>
        </w:tc>
        <w:tc>
          <w:tcPr>
            <w:tcW w:w="5494" w:type="dxa"/>
            <w:tcBorders>
              <w:top w:val="nil"/>
              <w:left w:val="nil"/>
              <w:bottom w:val="single" w:sz="8" w:space="0" w:color="auto"/>
              <w:right w:val="single" w:sz="8" w:space="0" w:color="auto"/>
            </w:tcBorders>
            <w:shd w:val="clear" w:color="auto" w:fill="auto"/>
            <w:vAlign w:val="center"/>
          </w:tcPr>
          <w:p w14:paraId="4A150EEA" w14:textId="77777777" w:rsidR="00CD0BF8" w:rsidRPr="00241ED0" w:rsidRDefault="00CD0BF8" w:rsidP="54686CBC">
            <w:pPr>
              <w:rPr>
                <w:rFonts w:eastAsia="Times New Roman"/>
                <w:color w:val="000000"/>
                <w:szCs w:val="22"/>
                <w:lang w:val="es-CL" w:eastAsia="es-CL"/>
              </w:rPr>
            </w:pPr>
          </w:p>
        </w:tc>
      </w:tr>
    </w:tbl>
    <w:p w14:paraId="54FE3EB3" w14:textId="04AD6C8E" w:rsidR="00201FE6" w:rsidRDefault="00201FE6" w:rsidP="54686CBC">
      <w:pPr>
        <w:spacing w:line="360" w:lineRule="auto"/>
        <w:jc w:val="both"/>
        <w:rPr>
          <w:rFonts w:eastAsia="Times New Roman"/>
          <w:lang w:val="es-CL"/>
        </w:rPr>
      </w:pPr>
      <w:r w:rsidRPr="009746BE">
        <w:rPr>
          <w:rFonts w:eastAsia="Times New Roman"/>
          <w:b/>
          <w:bCs/>
          <w:i/>
          <w:iCs/>
          <w:lang w:val="es-CL"/>
        </w:rPr>
        <w:t>Fuente:</w:t>
      </w:r>
      <w:r w:rsidRPr="00201FE6">
        <w:rPr>
          <w:rFonts w:eastAsia="Times New Roman"/>
          <w:lang w:val="es-CL"/>
        </w:rPr>
        <w:t xml:space="preserve"> </w:t>
      </w:r>
      <w:r w:rsidR="00C52CFD">
        <w:rPr>
          <w:rFonts w:eastAsia="Times New Roman"/>
          <w:lang w:val="es-CL"/>
        </w:rPr>
        <w:t>elaboración</w:t>
      </w:r>
      <w:r w:rsidRPr="00201FE6">
        <w:rPr>
          <w:rFonts w:eastAsia="Times New Roman"/>
          <w:lang w:val="es-CL"/>
        </w:rPr>
        <w:t xml:space="preserve"> propia,</w:t>
      </w:r>
      <w:r w:rsidR="002D425A">
        <w:rPr>
          <w:rFonts w:eastAsia="Times New Roman"/>
          <w:lang w:val="es-CL"/>
        </w:rPr>
        <w:t xml:space="preserve"> </w:t>
      </w:r>
      <w:r w:rsidRPr="00201FE6">
        <w:rPr>
          <w:rFonts w:eastAsia="Times New Roman"/>
          <w:lang w:val="es-CL"/>
        </w:rPr>
        <w:t>2025</w:t>
      </w:r>
    </w:p>
    <w:p w14:paraId="65F8EB07" w14:textId="77777777" w:rsidR="00A95A9A" w:rsidRDefault="00A95A9A" w:rsidP="54686CBC">
      <w:pPr>
        <w:spacing w:line="360" w:lineRule="auto"/>
        <w:jc w:val="both"/>
        <w:rPr>
          <w:rFonts w:eastAsia="Times New Roman"/>
          <w:lang w:val="es-CL"/>
        </w:rPr>
      </w:pPr>
    </w:p>
    <w:p w14:paraId="1517395E" w14:textId="77777777" w:rsidR="00107848" w:rsidRDefault="00107848" w:rsidP="54686CBC">
      <w:pPr>
        <w:spacing w:line="360" w:lineRule="auto"/>
        <w:jc w:val="both"/>
        <w:rPr>
          <w:rFonts w:eastAsia="Times New Roman"/>
          <w:lang w:val="es-CL" w:eastAsia="en-US"/>
        </w:rPr>
      </w:pPr>
    </w:p>
    <w:p w14:paraId="1E08C7AD" w14:textId="0B4005AE" w:rsidR="781ED0F2" w:rsidRPr="00FF7DA8" w:rsidRDefault="77F13919" w:rsidP="00791DD0">
      <w:pPr>
        <w:spacing w:line="360" w:lineRule="auto"/>
        <w:rPr>
          <w:b/>
          <w:bCs/>
          <w:sz w:val="24"/>
        </w:rPr>
      </w:pPr>
      <w:r w:rsidRPr="00FF7DA8">
        <w:rPr>
          <w:b/>
          <w:bCs/>
          <w:sz w:val="24"/>
        </w:rPr>
        <w:lastRenderedPageBreak/>
        <w:t xml:space="preserve">Análisis </w:t>
      </w:r>
      <w:r w:rsidR="004A1C68">
        <w:rPr>
          <w:b/>
          <w:bCs/>
          <w:sz w:val="24"/>
        </w:rPr>
        <w:t>p</w:t>
      </w:r>
      <w:r w:rsidRPr="00FF7DA8">
        <w:rPr>
          <w:b/>
          <w:bCs/>
          <w:sz w:val="24"/>
        </w:rPr>
        <w:t xml:space="preserve">redictivo </w:t>
      </w:r>
      <w:r w:rsidR="004A1C68">
        <w:rPr>
          <w:b/>
          <w:bCs/>
          <w:sz w:val="24"/>
        </w:rPr>
        <w:t>t</w:t>
      </w:r>
      <w:r w:rsidRPr="00FF7DA8">
        <w:rPr>
          <w:b/>
          <w:bCs/>
          <w:sz w:val="24"/>
        </w:rPr>
        <w:t xml:space="preserve">ribológico: Gestión </w:t>
      </w:r>
      <w:r w:rsidR="004A1C68">
        <w:rPr>
          <w:b/>
          <w:bCs/>
          <w:sz w:val="24"/>
        </w:rPr>
        <w:t>i</w:t>
      </w:r>
      <w:r w:rsidRPr="00FF7DA8">
        <w:rPr>
          <w:b/>
          <w:bCs/>
          <w:sz w:val="24"/>
        </w:rPr>
        <w:t xml:space="preserve">nteligente de la </w:t>
      </w:r>
      <w:r w:rsidR="004A1C68">
        <w:rPr>
          <w:b/>
          <w:bCs/>
          <w:sz w:val="24"/>
        </w:rPr>
        <w:t>i</w:t>
      </w:r>
      <w:r w:rsidRPr="00FF7DA8">
        <w:rPr>
          <w:b/>
          <w:bCs/>
          <w:sz w:val="24"/>
        </w:rPr>
        <w:t xml:space="preserve">nformación para la </w:t>
      </w:r>
      <w:r w:rsidR="004A1C68">
        <w:rPr>
          <w:b/>
          <w:bCs/>
          <w:sz w:val="24"/>
        </w:rPr>
        <w:t>o</w:t>
      </w:r>
      <w:r w:rsidRPr="00FF7DA8">
        <w:rPr>
          <w:b/>
          <w:bCs/>
          <w:sz w:val="24"/>
        </w:rPr>
        <w:t xml:space="preserve">ptimización de </w:t>
      </w:r>
      <w:r w:rsidR="004A1C68">
        <w:rPr>
          <w:b/>
          <w:bCs/>
          <w:sz w:val="24"/>
        </w:rPr>
        <w:t>a</w:t>
      </w:r>
      <w:r w:rsidRPr="00FF7DA8">
        <w:rPr>
          <w:b/>
          <w:bCs/>
          <w:sz w:val="24"/>
        </w:rPr>
        <w:t xml:space="preserve">ctivos </w:t>
      </w:r>
      <w:r w:rsidR="004A1C68">
        <w:rPr>
          <w:b/>
          <w:bCs/>
          <w:sz w:val="24"/>
        </w:rPr>
        <w:t>c</w:t>
      </w:r>
      <w:r w:rsidRPr="00FF7DA8">
        <w:rPr>
          <w:b/>
          <w:bCs/>
          <w:sz w:val="24"/>
        </w:rPr>
        <w:t>ríticos</w:t>
      </w:r>
    </w:p>
    <w:p w14:paraId="49C11342" w14:textId="23671E83" w:rsidR="781ED0F2" w:rsidRPr="00F273D3" w:rsidRDefault="61398258" w:rsidP="54686CBC">
      <w:pPr>
        <w:spacing w:before="240" w:after="240" w:line="360" w:lineRule="auto"/>
        <w:jc w:val="both"/>
        <w:rPr>
          <w:rFonts w:eastAsia="Times New Roman"/>
          <w:szCs w:val="22"/>
          <w:lang w:val="es-CL"/>
        </w:rPr>
      </w:pPr>
      <w:r w:rsidRPr="00F273D3">
        <w:rPr>
          <w:rFonts w:eastAsia="Times New Roman"/>
          <w:szCs w:val="22"/>
          <w:lang w:val="es-CL"/>
        </w:rPr>
        <w:t xml:space="preserve">El desarrollo del modelo de mantenimiento predictivo tribológico se basó en un enfoque metodológico estructurado de gestión de datos industriales, con el fin de transformar información técnica dispersa en conocimiento accionable para la mejora del desempeño de la </w:t>
      </w:r>
      <w:r w:rsidR="004A1C68">
        <w:rPr>
          <w:rFonts w:eastAsia="Times New Roman"/>
          <w:szCs w:val="22"/>
          <w:lang w:val="es-CL"/>
        </w:rPr>
        <w:t>f</w:t>
      </w:r>
      <w:r w:rsidR="00005419">
        <w:rPr>
          <w:rFonts w:eastAsia="Times New Roman"/>
          <w:szCs w:val="22"/>
          <w:lang w:val="es-CL"/>
        </w:rPr>
        <w:t>lota de camiones</w:t>
      </w:r>
      <w:r w:rsidRPr="00F273D3">
        <w:rPr>
          <w:rFonts w:eastAsia="Times New Roman"/>
          <w:szCs w:val="22"/>
          <w:lang w:val="es-CL"/>
        </w:rPr>
        <w:t xml:space="preserve"> CAEX </w:t>
      </w:r>
      <w:r w:rsidR="004A1C68">
        <w:rPr>
          <w:rFonts w:eastAsia="Times New Roman"/>
          <w:szCs w:val="22"/>
          <w:lang w:val="es-CL"/>
        </w:rPr>
        <w:t xml:space="preserve">. </w:t>
      </w:r>
      <w:r w:rsidRPr="00F273D3">
        <w:rPr>
          <w:rFonts w:eastAsia="Times New Roman"/>
          <w:szCs w:val="22"/>
          <w:lang w:val="es-CL"/>
        </w:rPr>
        <w:t xml:space="preserve">Este proceso se enmarca </w:t>
      </w:r>
      <w:r w:rsidR="00421580" w:rsidRPr="00F273D3">
        <w:rPr>
          <w:rFonts w:eastAsia="Times New Roman"/>
          <w:szCs w:val="22"/>
          <w:lang w:val="es-CL"/>
        </w:rPr>
        <w:t>en</w:t>
      </w:r>
      <w:r w:rsidRPr="00F273D3">
        <w:rPr>
          <w:rFonts w:eastAsia="Times New Roman"/>
          <w:szCs w:val="22"/>
          <w:lang w:val="es-CL"/>
        </w:rPr>
        <w:t xml:space="preserve"> los pilares de la Ingeniería Civil Industrial, donde la toma de decisiones basada en evidencia, la optimización de procesos y la eficiencia en el ciclo de vida de los activos físicos son elementos clave.</w:t>
      </w:r>
    </w:p>
    <w:p w14:paraId="1F98D0B6" w14:textId="150607DF" w:rsidR="781ED0F2" w:rsidRPr="00FF7DA8" w:rsidRDefault="61398258" w:rsidP="00FF7DA8">
      <w:pPr>
        <w:rPr>
          <w:b/>
          <w:bCs/>
          <w:i/>
          <w:iCs/>
          <w:sz w:val="24"/>
        </w:rPr>
      </w:pPr>
      <w:r w:rsidRPr="00FF7DA8">
        <w:rPr>
          <w:b/>
          <w:bCs/>
          <w:sz w:val="24"/>
        </w:rPr>
        <w:t xml:space="preserve">Recolección y </w:t>
      </w:r>
      <w:r w:rsidR="004A1C68">
        <w:rPr>
          <w:b/>
          <w:bCs/>
          <w:sz w:val="24"/>
        </w:rPr>
        <w:t>e</w:t>
      </w:r>
      <w:r w:rsidRPr="00FF7DA8">
        <w:rPr>
          <w:b/>
          <w:bCs/>
          <w:sz w:val="24"/>
        </w:rPr>
        <w:t xml:space="preserve">structuración de </w:t>
      </w:r>
      <w:r w:rsidR="004A1C68">
        <w:rPr>
          <w:b/>
          <w:bCs/>
          <w:sz w:val="24"/>
        </w:rPr>
        <w:t>d</w:t>
      </w:r>
      <w:r w:rsidRPr="00FF7DA8">
        <w:rPr>
          <w:b/>
          <w:bCs/>
          <w:sz w:val="24"/>
        </w:rPr>
        <w:t xml:space="preserve">atos </w:t>
      </w:r>
      <w:r w:rsidR="004A1C68">
        <w:rPr>
          <w:b/>
          <w:bCs/>
          <w:sz w:val="24"/>
        </w:rPr>
        <w:t>t</w:t>
      </w:r>
      <w:r w:rsidRPr="00FF7DA8">
        <w:rPr>
          <w:b/>
          <w:bCs/>
          <w:sz w:val="24"/>
        </w:rPr>
        <w:t>écnicos</w:t>
      </w:r>
    </w:p>
    <w:p w14:paraId="7DE98FE3" w14:textId="42F32C83" w:rsidR="781ED0F2" w:rsidRPr="00F273D3" w:rsidRDefault="61398258" w:rsidP="54686CBC">
      <w:pPr>
        <w:spacing w:before="240" w:after="240" w:line="360" w:lineRule="auto"/>
        <w:jc w:val="both"/>
        <w:rPr>
          <w:rFonts w:eastAsia="Times New Roman"/>
          <w:szCs w:val="22"/>
          <w:lang w:val="es-CL"/>
        </w:rPr>
      </w:pPr>
      <w:r w:rsidRPr="00F273D3">
        <w:rPr>
          <w:rFonts w:eastAsia="Times New Roman"/>
          <w:szCs w:val="22"/>
          <w:lang w:val="es-CL"/>
        </w:rPr>
        <w:t>La información base para el diseño del modelo fue recopilada desde diversas plataformas utilizadas en la operación minera (SGS, SOFIA, SAP-PM, entre otras), y se focalizó en variables operacionales asociadas a componentes críticos de los camiones CAEX, como motores, transmisiones, ejes y sistemas hidráulicos. Las principales variables consideradas incluyeron:</w:t>
      </w:r>
    </w:p>
    <w:p w14:paraId="00DE8CE8" w14:textId="4DCAF34D" w:rsidR="781ED0F2" w:rsidRPr="00F273D3" w:rsidRDefault="61398258" w:rsidP="00E929D5">
      <w:pPr>
        <w:pStyle w:val="Prrafodelista"/>
        <w:numPr>
          <w:ilvl w:val="0"/>
          <w:numId w:val="92"/>
        </w:numPr>
        <w:spacing w:before="240" w:after="240" w:line="360" w:lineRule="auto"/>
        <w:jc w:val="both"/>
        <w:rPr>
          <w:rFonts w:ascii="Times New Roman" w:eastAsia="Times New Roman" w:hAnsi="Times New Roman" w:cs="Times New Roman"/>
        </w:rPr>
      </w:pPr>
      <w:r w:rsidRPr="00F273D3">
        <w:rPr>
          <w:rFonts w:ascii="Times New Roman" w:eastAsia="Times New Roman" w:hAnsi="Times New Roman" w:cs="Times New Roman"/>
        </w:rPr>
        <w:t>Viscosidad del lubricante</w:t>
      </w:r>
    </w:p>
    <w:p w14:paraId="5CE33E54" w14:textId="00CE93E6" w:rsidR="781ED0F2" w:rsidRPr="00F273D3" w:rsidRDefault="61398258" w:rsidP="00E929D5">
      <w:pPr>
        <w:pStyle w:val="Prrafodelista"/>
        <w:numPr>
          <w:ilvl w:val="0"/>
          <w:numId w:val="92"/>
        </w:numPr>
        <w:spacing w:before="240" w:after="240" w:line="360" w:lineRule="auto"/>
        <w:jc w:val="both"/>
        <w:rPr>
          <w:rFonts w:ascii="Times New Roman" w:eastAsia="Times New Roman" w:hAnsi="Times New Roman" w:cs="Times New Roman"/>
        </w:rPr>
      </w:pPr>
      <w:r w:rsidRPr="00F273D3">
        <w:rPr>
          <w:rFonts w:ascii="Times New Roman" w:eastAsia="Times New Roman" w:hAnsi="Times New Roman" w:cs="Times New Roman"/>
        </w:rPr>
        <w:t>Temperatura del sistema</w:t>
      </w:r>
    </w:p>
    <w:p w14:paraId="0A6F9519" w14:textId="47321E20" w:rsidR="781ED0F2" w:rsidRPr="00F273D3" w:rsidRDefault="61398258" w:rsidP="00E929D5">
      <w:pPr>
        <w:pStyle w:val="Prrafodelista"/>
        <w:numPr>
          <w:ilvl w:val="0"/>
          <w:numId w:val="92"/>
        </w:numPr>
        <w:spacing w:before="240" w:after="240" w:line="360" w:lineRule="auto"/>
        <w:jc w:val="both"/>
        <w:rPr>
          <w:rFonts w:ascii="Times New Roman" w:eastAsia="Times New Roman" w:hAnsi="Times New Roman" w:cs="Times New Roman"/>
        </w:rPr>
      </w:pPr>
      <w:r w:rsidRPr="00F273D3">
        <w:rPr>
          <w:rFonts w:ascii="Times New Roman" w:eastAsia="Times New Roman" w:hAnsi="Times New Roman" w:cs="Times New Roman"/>
        </w:rPr>
        <w:t>Presencia de agua</w:t>
      </w:r>
    </w:p>
    <w:p w14:paraId="6CC1D7E4" w14:textId="5DB1D0B0" w:rsidR="781ED0F2" w:rsidRPr="00F273D3" w:rsidRDefault="61398258" w:rsidP="00E929D5">
      <w:pPr>
        <w:pStyle w:val="Prrafodelista"/>
        <w:numPr>
          <w:ilvl w:val="0"/>
          <w:numId w:val="92"/>
        </w:numPr>
        <w:spacing w:before="240" w:after="240" w:line="360" w:lineRule="auto"/>
        <w:jc w:val="both"/>
        <w:rPr>
          <w:rFonts w:ascii="Times New Roman" w:eastAsia="Times New Roman" w:hAnsi="Times New Roman" w:cs="Times New Roman"/>
        </w:rPr>
      </w:pPr>
      <w:r w:rsidRPr="00F273D3">
        <w:rPr>
          <w:rFonts w:ascii="Times New Roman" w:eastAsia="Times New Roman" w:hAnsi="Times New Roman" w:cs="Times New Roman"/>
        </w:rPr>
        <w:t>Concentración de metales de desgaste (Fe, Cu, Si)</w:t>
      </w:r>
    </w:p>
    <w:p w14:paraId="0499C90F" w14:textId="2F8743F1" w:rsidR="781ED0F2" w:rsidRPr="00F273D3" w:rsidRDefault="61398258" w:rsidP="00E929D5">
      <w:pPr>
        <w:pStyle w:val="Prrafodelista"/>
        <w:numPr>
          <w:ilvl w:val="0"/>
          <w:numId w:val="92"/>
        </w:numPr>
        <w:spacing w:before="240" w:after="240" w:line="360" w:lineRule="auto"/>
        <w:jc w:val="both"/>
        <w:rPr>
          <w:rFonts w:ascii="Times New Roman" w:eastAsia="Times New Roman" w:hAnsi="Times New Roman" w:cs="Times New Roman"/>
        </w:rPr>
      </w:pPr>
      <w:r w:rsidRPr="00F273D3">
        <w:rPr>
          <w:rFonts w:ascii="Times New Roman" w:eastAsia="Times New Roman" w:hAnsi="Times New Roman" w:cs="Times New Roman"/>
        </w:rPr>
        <w:t>Presión del aceite</w:t>
      </w:r>
    </w:p>
    <w:p w14:paraId="5D2E1E60" w14:textId="097B4B3D" w:rsidR="781ED0F2" w:rsidRPr="00F273D3" w:rsidRDefault="61398258" w:rsidP="00E929D5">
      <w:pPr>
        <w:pStyle w:val="Prrafodelista"/>
        <w:numPr>
          <w:ilvl w:val="0"/>
          <w:numId w:val="92"/>
        </w:numPr>
        <w:spacing w:before="240" w:after="240" w:line="360" w:lineRule="auto"/>
        <w:jc w:val="both"/>
        <w:rPr>
          <w:rFonts w:ascii="Times New Roman" w:eastAsia="Times New Roman" w:hAnsi="Times New Roman" w:cs="Times New Roman"/>
        </w:rPr>
      </w:pPr>
      <w:r w:rsidRPr="00F273D3">
        <w:rPr>
          <w:rFonts w:ascii="Times New Roman" w:eastAsia="Times New Roman" w:hAnsi="Times New Roman" w:cs="Times New Roman"/>
        </w:rPr>
        <w:t>Horas de operación acumuladas y tiempos entre mantenimientos</w:t>
      </w:r>
    </w:p>
    <w:p w14:paraId="36D58D8B" w14:textId="53D410EB" w:rsidR="781ED0F2" w:rsidRDefault="61398258" w:rsidP="54686CBC">
      <w:pPr>
        <w:spacing w:before="240" w:after="240" w:line="360" w:lineRule="auto"/>
        <w:jc w:val="both"/>
        <w:rPr>
          <w:rFonts w:eastAsia="Times New Roman"/>
          <w:lang w:val="es-CL"/>
        </w:rPr>
      </w:pPr>
      <w:r w:rsidRPr="00F273D3">
        <w:rPr>
          <w:rFonts w:eastAsia="Times New Roman"/>
          <w:szCs w:val="22"/>
          <w:lang w:val="es-CL"/>
        </w:rPr>
        <w:t>Dado que los sistemas de monitoreo existentes presentan un bajo nivel de integración y actualización en tiempo real, se diseñó una base de datos simulada, estructurada en función de parámetros reales observados, con el objetivo de contar con una muestra representativa de las condiciones de operación en faena. Esta simulación cubrió un periodo específico</w:t>
      </w:r>
      <w:r w:rsidR="006B7616">
        <w:rPr>
          <w:rFonts w:eastAsia="Times New Roman"/>
          <w:szCs w:val="22"/>
          <w:lang w:val="es-CL"/>
        </w:rPr>
        <w:t>,</w:t>
      </w:r>
      <w:r w:rsidRPr="54686CBC">
        <w:rPr>
          <w:rFonts w:eastAsia="Times New Roman"/>
          <w:lang w:val="es-CL"/>
        </w:rPr>
        <w:t xml:space="preserve"> suficientes para alimentar, entrenar y validar el comportamiento del modelo predictivo bajo diferentes escenarios de desgaste.</w:t>
      </w:r>
    </w:p>
    <w:p w14:paraId="436FFB10" w14:textId="1940804F" w:rsidR="781ED0F2" w:rsidRPr="00FF7DA8" w:rsidRDefault="61398258" w:rsidP="00FF7DA8">
      <w:pPr>
        <w:rPr>
          <w:b/>
          <w:bCs/>
          <w:sz w:val="24"/>
        </w:rPr>
      </w:pPr>
      <w:r w:rsidRPr="00FF7DA8">
        <w:rPr>
          <w:b/>
          <w:bCs/>
          <w:sz w:val="24"/>
        </w:rPr>
        <w:t>Tratamiento y Análisis de Datos: Preparación para el Aprendizaje Automático</w:t>
      </w:r>
    </w:p>
    <w:p w14:paraId="7B577D68" w14:textId="252952DB" w:rsidR="781ED0F2" w:rsidRPr="00791DD0" w:rsidRDefault="61398258" w:rsidP="54686CBC">
      <w:pPr>
        <w:spacing w:before="240" w:after="240" w:line="360" w:lineRule="auto"/>
        <w:jc w:val="both"/>
        <w:rPr>
          <w:rFonts w:eastAsia="Times New Roman"/>
          <w:szCs w:val="22"/>
          <w:lang w:val="es-CL"/>
        </w:rPr>
      </w:pPr>
      <w:r w:rsidRPr="00791DD0">
        <w:rPr>
          <w:rFonts w:eastAsia="Times New Roman"/>
          <w:szCs w:val="22"/>
          <w:lang w:val="es-CL"/>
        </w:rPr>
        <w:t>El proceso de tratamiento de los datos incluyó etapas de:</w:t>
      </w:r>
    </w:p>
    <w:p w14:paraId="03042952" w14:textId="7E6AD1BA" w:rsidR="781ED0F2" w:rsidRPr="00791DD0" w:rsidRDefault="61398258" w:rsidP="00E929D5">
      <w:pPr>
        <w:pStyle w:val="Prrafodelista"/>
        <w:numPr>
          <w:ilvl w:val="0"/>
          <w:numId w:val="91"/>
        </w:numPr>
        <w:spacing w:before="240" w:after="240" w:line="360" w:lineRule="auto"/>
        <w:jc w:val="both"/>
        <w:rPr>
          <w:rFonts w:ascii="Times New Roman" w:eastAsia="Times New Roman" w:hAnsi="Times New Roman" w:cs="Times New Roman"/>
        </w:rPr>
      </w:pPr>
      <w:r w:rsidRPr="00791DD0">
        <w:rPr>
          <w:rFonts w:ascii="Times New Roman" w:eastAsia="Times New Roman" w:hAnsi="Times New Roman" w:cs="Times New Roman"/>
        </w:rPr>
        <w:t>Depuración: eliminación de valores atípicos, datos nulos o inconsistentes.</w:t>
      </w:r>
    </w:p>
    <w:p w14:paraId="71009E49" w14:textId="11301615" w:rsidR="781ED0F2" w:rsidRPr="00791DD0" w:rsidRDefault="61398258" w:rsidP="00E929D5">
      <w:pPr>
        <w:pStyle w:val="Prrafodelista"/>
        <w:numPr>
          <w:ilvl w:val="0"/>
          <w:numId w:val="91"/>
        </w:numPr>
        <w:spacing w:before="240" w:after="240" w:line="360" w:lineRule="auto"/>
        <w:jc w:val="both"/>
        <w:rPr>
          <w:rFonts w:ascii="Times New Roman" w:eastAsia="Times New Roman" w:hAnsi="Times New Roman" w:cs="Times New Roman"/>
        </w:rPr>
      </w:pPr>
      <w:r w:rsidRPr="00791DD0">
        <w:rPr>
          <w:rFonts w:ascii="Times New Roman" w:eastAsia="Times New Roman" w:hAnsi="Times New Roman" w:cs="Times New Roman"/>
        </w:rPr>
        <w:t>Normalización: estandarización de escalas y formatos entre variables.</w:t>
      </w:r>
    </w:p>
    <w:p w14:paraId="155B890E" w14:textId="138598F4" w:rsidR="781ED0F2" w:rsidRPr="00791DD0" w:rsidRDefault="61398258" w:rsidP="00E929D5">
      <w:pPr>
        <w:pStyle w:val="Prrafodelista"/>
        <w:numPr>
          <w:ilvl w:val="0"/>
          <w:numId w:val="91"/>
        </w:numPr>
        <w:spacing w:before="240" w:after="240" w:line="360" w:lineRule="auto"/>
        <w:jc w:val="both"/>
        <w:rPr>
          <w:rFonts w:ascii="Times New Roman" w:eastAsia="Times New Roman" w:hAnsi="Times New Roman" w:cs="Times New Roman"/>
        </w:rPr>
      </w:pPr>
      <w:r w:rsidRPr="00791DD0">
        <w:rPr>
          <w:rFonts w:ascii="Times New Roman" w:eastAsia="Times New Roman" w:hAnsi="Times New Roman" w:cs="Times New Roman"/>
        </w:rPr>
        <w:lastRenderedPageBreak/>
        <w:t>Estructuración: modelado tabular relacional orientado a aprendizaje supervisado.</w:t>
      </w:r>
    </w:p>
    <w:p w14:paraId="0BA35200" w14:textId="16908988" w:rsidR="781ED0F2" w:rsidRPr="00791DD0" w:rsidRDefault="61398258" w:rsidP="54686CBC">
      <w:pPr>
        <w:spacing w:before="240" w:after="240" w:line="360" w:lineRule="auto"/>
        <w:jc w:val="both"/>
        <w:rPr>
          <w:rFonts w:eastAsia="Times New Roman"/>
          <w:szCs w:val="22"/>
          <w:lang w:val="es-CL"/>
        </w:rPr>
      </w:pPr>
      <w:r w:rsidRPr="00791DD0">
        <w:rPr>
          <w:rFonts w:eastAsia="Times New Roman"/>
          <w:szCs w:val="22"/>
          <w:lang w:val="es-CL"/>
        </w:rPr>
        <w:t>Se emplearon herramientas de programación como Python, junto a librerías especializadas como Pandas, NumPy, Matplotlib y Scikit-learn, que permitieron automatizar procesos de análisis, exploración estadística y visualización técnica.</w:t>
      </w:r>
    </w:p>
    <w:p w14:paraId="505C9BAC" w14:textId="1B3F0A0F" w:rsidR="781ED0F2" w:rsidRPr="00791DD0" w:rsidRDefault="61398258" w:rsidP="54686CBC">
      <w:pPr>
        <w:spacing w:before="240" w:after="240" w:line="360" w:lineRule="auto"/>
        <w:jc w:val="both"/>
        <w:rPr>
          <w:rFonts w:eastAsia="Times New Roman"/>
          <w:szCs w:val="22"/>
          <w:lang w:val="es-CL"/>
        </w:rPr>
      </w:pPr>
      <w:r w:rsidRPr="00791DD0">
        <w:rPr>
          <w:rFonts w:eastAsia="Times New Roman"/>
          <w:szCs w:val="22"/>
          <w:lang w:val="es-CL"/>
        </w:rPr>
        <w:t>Este análisis permitió identificar tendencias recurrentes de falla, correlaciones significativas entre variables tribológicas, y, lo más relevante, establecer umbrales de criticidad específicos por componente, lo que fue fundamental para la configuración del sistema de alertas y la posterior priorización de intervenciones en el modelo de mantenimiento basado en condición.</w:t>
      </w:r>
    </w:p>
    <w:p w14:paraId="5EDD7B80" w14:textId="74725A5D" w:rsidR="781ED0F2" w:rsidRPr="00FF7DA8" w:rsidRDefault="61398258" w:rsidP="00FF7DA8">
      <w:pPr>
        <w:rPr>
          <w:b/>
          <w:bCs/>
          <w:sz w:val="24"/>
        </w:rPr>
      </w:pPr>
      <w:r w:rsidRPr="00FF7DA8">
        <w:rPr>
          <w:b/>
          <w:bCs/>
          <w:sz w:val="24"/>
        </w:rPr>
        <w:t xml:space="preserve">Entrenamiento del </w:t>
      </w:r>
      <w:r w:rsidR="006B7616">
        <w:rPr>
          <w:b/>
          <w:bCs/>
          <w:sz w:val="24"/>
        </w:rPr>
        <w:t>m</w:t>
      </w:r>
      <w:r w:rsidRPr="00FF7DA8">
        <w:rPr>
          <w:b/>
          <w:bCs/>
          <w:sz w:val="24"/>
        </w:rPr>
        <w:t xml:space="preserve">odelo y </w:t>
      </w:r>
      <w:r w:rsidR="006B7616">
        <w:rPr>
          <w:b/>
          <w:bCs/>
          <w:sz w:val="24"/>
        </w:rPr>
        <w:t>v</w:t>
      </w:r>
      <w:r w:rsidRPr="00FF7DA8">
        <w:rPr>
          <w:b/>
          <w:bCs/>
          <w:sz w:val="24"/>
        </w:rPr>
        <w:t xml:space="preserve">isualización </w:t>
      </w:r>
      <w:r w:rsidR="006B7616">
        <w:rPr>
          <w:b/>
          <w:bCs/>
          <w:sz w:val="24"/>
        </w:rPr>
        <w:t>p</w:t>
      </w:r>
      <w:r w:rsidRPr="00FF7DA8">
        <w:rPr>
          <w:b/>
          <w:bCs/>
          <w:sz w:val="24"/>
        </w:rPr>
        <w:t>redictiva</w:t>
      </w:r>
    </w:p>
    <w:p w14:paraId="0121B937" w14:textId="4E96153B" w:rsidR="781ED0F2" w:rsidRPr="00114771" w:rsidRDefault="77F13919" w:rsidP="54686CBC">
      <w:pPr>
        <w:spacing w:before="240" w:after="240" w:line="360" w:lineRule="auto"/>
        <w:jc w:val="both"/>
        <w:rPr>
          <w:rFonts w:eastAsia="Times New Roman"/>
          <w:szCs w:val="22"/>
          <w:lang w:val="es-CL"/>
        </w:rPr>
      </w:pPr>
      <w:r w:rsidRPr="00114771">
        <w:rPr>
          <w:rFonts w:eastAsia="Times New Roman"/>
          <w:szCs w:val="22"/>
          <w:lang w:val="es-CL"/>
        </w:rPr>
        <w:t xml:space="preserve">Con la base estructurada y depurada, se procedió al entrenamiento de algoritmos de machine learning, con especial foco en modelos de clasificación como </w:t>
      </w:r>
      <w:r w:rsidR="007123ED">
        <w:rPr>
          <w:rFonts w:eastAsia="Times New Roman"/>
          <w:szCs w:val="22"/>
          <w:lang w:val="es-CL"/>
        </w:rPr>
        <w:t>r</w:t>
      </w:r>
      <w:r w:rsidR="00114771" w:rsidRPr="00114771">
        <w:rPr>
          <w:rFonts w:eastAsia="Times New Roman"/>
          <w:szCs w:val="22"/>
          <w:lang w:val="es-CL"/>
        </w:rPr>
        <w:t>egresión</w:t>
      </w:r>
      <w:r w:rsidR="762158C5" w:rsidRPr="00114771">
        <w:rPr>
          <w:rFonts w:eastAsia="Times New Roman"/>
          <w:szCs w:val="22"/>
          <w:lang w:val="es-CL"/>
        </w:rPr>
        <w:t xml:space="preserve"> </w:t>
      </w:r>
      <w:r w:rsidR="007123ED">
        <w:rPr>
          <w:rFonts w:eastAsia="Times New Roman"/>
          <w:szCs w:val="22"/>
          <w:lang w:val="es-CL"/>
        </w:rPr>
        <w:t>l</w:t>
      </w:r>
      <w:r w:rsidR="762158C5" w:rsidRPr="00114771">
        <w:rPr>
          <w:rFonts w:eastAsia="Times New Roman"/>
          <w:szCs w:val="22"/>
          <w:lang w:val="es-CL"/>
        </w:rPr>
        <w:t>ineal</w:t>
      </w:r>
      <w:r w:rsidR="00114771" w:rsidRPr="00114771">
        <w:rPr>
          <w:rFonts w:eastAsia="Times New Roman"/>
          <w:szCs w:val="22"/>
          <w:lang w:val="es-CL"/>
        </w:rPr>
        <w:t xml:space="preserve"> </w:t>
      </w:r>
      <w:r w:rsidRPr="00114771">
        <w:rPr>
          <w:rFonts w:eastAsia="Times New Roman"/>
          <w:szCs w:val="22"/>
          <w:lang w:val="es-CL"/>
        </w:rPr>
        <w:t>seleccionados por su alta interpretabilidad, bajo nivel de sobreajuste y adaptabilidad a entornos industriales ruidosos.</w:t>
      </w:r>
    </w:p>
    <w:p w14:paraId="21810574" w14:textId="755D702A" w:rsidR="781ED0F2" w:rsidRPr="00114771" w:rsidRDefault="77F13919" w:rsidP="54686CBC">
      <w:pPr>
        <w:spacing w:before="240" w:after="240" w:line="360" w:lineRule="auto"/>
        <w:jc w:val="both"/>
        <w:rPr>
          <w:rFonts w:eastAsia="Times New Roman"/>
          <w:szCs w:val="22"/>
          <w:lang w:val="es-CL"/>
        </w:rPr>
      </w:pPr>
      <w:r w:rsidRPr="00114771">
        <w:rPr>
          <w:rFonts w:eastAsia="Times New Roman"/>
          <w:szCs w:val="22"/>
          <w:lang w:val="es-CL"/>
        </w:rPr>
        <w:t xml:space="preserve">Los resultados del modelo fueron integrados a una plataforma de visualización operativa tipo dashboard, desarrollada en entornos como Streamlit </w:t>
      </w:r>
      <w:r w:rsidR="0A206358" w:rsidRPr="00114771">
        <w:rPr>
          <w:rFonts w:eastAsia="Times New Roman"/>
          <w:szCs w:val="22"/>
          <w:lang w:val="es-CL"/>
        </w:rPr>
        <w:t>y Python</w:t>
      </w:r>
      <w:r w:rsidRPr="00114771">
        <w:rPr>
          <w:rFonts w:eastAsia="Times New Roman"/>
          <w:szCs w:val="22"/>
          <w:lang w:val="es-CL"/>
        </w:rPr>
        <w:t>, donde se centralizó la información técnica en un panel de control interactivo. Esta interfaz permite al personal de mantenimiento:</w:t>
      </w:r>
    </w:p>
    <w:p w14:paraId="7283BF3C" w14:textId="17F82508" w:rsidR="781ED0F2" w:rsidRPr="00114771" w:rsidRDefault="002E608B" w:rsidP="00E929D5">
      <w:pPr>
        <w:pStyle w:val="Prrafodelista"/>
        <w:numPr>
          <w:ilvl w:val="0"/>
          <w:numId w:val="93"/>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v</w:t>
      </w:r>
      <w:r w:rsidR="61398258" w:rsidRPr="00114771">
        <w:rPr>
          <w:rFonts w:ascii="Times New Roman" w:eastAsia="Times New Roman" w:hAnsi="Times New Roman" w:cs="Times New Roman"/>
        </w:rPr>
        <w:t>isualizar en tiempo real la condición técnica de cada componente.</w:t>
      </w:r>
    </w:p>
    <w:p w14:paraId="54252970" w14:textId="1E558914" w:rsidR="781ED0F2" w:rsidRPr="00114771" w:rsidRDefault="002E608B" w:rsidP="00E929D5">
      <w:pPr>
        <w:pStyle w:val="Prrafodelista"/>
        <w:numPr>
          <w:ilvl w:val="0"/>
          <w:numId w:val="93"/>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a</w:t>
      </w:r>
      <w:r w:rsidR="61398258" w:rsidRPr="00114771">
        <w:rPr>
          <w:rFonts w:ascii="Times New Roman" w:eastAsia="Times New Roman" w:hAnsi="Times New Roman" w:cs="Times New Roman"/>
        </w:rPr>
        <w:t>cceder a alertas preventivas por superación de umbrales críticos.</w:t>
      </w:r>
    </w:p>
    <w:p w14:paraId="6561EFA7" w14:textId="076696EF" w:rsidR="781ED0F2" w:rsidRPr="00114771" w:rsidRDefault="002E608B" w:rsidP="00E929D5">
      <w:pPr>
        <w:pStyle w:val="Prrafodelista"/>
        <w:numPr>
          <w:ilvl w:val="0"/>
          <w:numId w:val="93"/>
        </w:num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rPr>
        <w:t>r</w:t>
      </w:r>
      <w:r w:rsidR="61398258" w:rsidRPr="00114771">
        <w:rPr>
          <w:rFonts w:ascii="Times New Roman" w:eastAsia="Times New Roman" w:hAnsi="Times New Roman" w:cs="Times New Roman"/>
        </w:rPr>
        <w:t>ecibir recomendaciones automatizadas de mantenimiento basado en datos.</w:t>
      </w:r>
    </w:p>
    <w:p w14:paraId="3FA5BDD3" w14:textId="62996C71" w:rsidR="009746BE" w:rsidRDefault="61398258" w:rsidP="003C76C1">
      <w:pPr>
        <w:spacing w:before="240" w:after="240" w:line="360" w:lineRule="auto"/>
        <w:jc w:val="both"/>
        <w:rPr>
          <w:rFonts w:eastAsia="Times New Roman"/>
          <w:lang w:val="es-CL"/>
        </w:rPr>
      </w:pPr>
      <w:r w:rsidRPr="54686CBC">
        <w:rPr>
          <w:rFonts w:eastAsia="Times New Roman"/>
          <w:lang w:val="es-CL"/>
        </w:rPr>
        <w:t>Este enfoque de integración entre analítica avanzada y visualización proactiva responde directamente a los lineamientos en la gestión estratégica de activos</w:t>
      </w:r>
      <w:r w:rsidR="006B7616">
        <w:rPr>
          <w:rFonts w:eastAsia="Times New Roman"/>
          <w:lang w:val="es-CL"/>
        </w:rPr>
        <w:t>.</w:t>
      </w:r>
    </w:p>
    <w:p w14:paraId="32E206D7" w14:textId="242D2D24" w:rsidR="006B7616" w:rsidRDefault="006B7616" w:rsidP="003C76C1">
      <w:pPr>
        <w:spacing w:before="240" w:after="240" w:line="360" w:lineRule="auto"/>
        <w:jc w:val="both"/>
        <w:rPr>
          <w:rFonts w:eastAsia="Times New Roman"/>
          <w:lang w:val="es-CL"/>
        </w:rPr>
      </w:pPr>
    </w:p>
    <w:p w14:paraId="7429790B" w14:textId="76159952" w:rsidR="006B7616" w:rsidRDefault="006B7616" w:rsidP="003C76C1">
      <w:pPr>
        <w:spacing w:before="240" w:after="240" w:line="360" w:lineRule="auto"/>
        <w:jc w:val="both"/>
        <w:rPr>
          <w:rFonts w:eastAsia="Times New Roman"/>
          <w:lang w:val="es-CL"/>
        </w:rPr>
      </w:pPr>
    </w:p>
    <w:p w14:paraId="35A7E895" w14:textId="05927778" w:rsidR="006B7616" w:rsidRDefault="006B7616" w:rsidP="003C76C1">
      <w:pPr>
        <w:spacing w:before="240" w:after="240" w:line="360" w:lineRule="auto"/>
        <w:jc w:val="both"/>
        <w:rPr>
          <w:rFonts w:eastAsia="Times New Roman"/>
          <w:lang w:val="es-CL"/>
        </w:rPr>
      </w:pPr>
    </w:p>
    <w:p w14:paraId="5EFDFA2D" w14:textId="77777777" w:rsidR="006B7616" w:rsidRDefault="006B7616" w:rsidP="003C76C1">
      <w:pPr>
        <w:spacing w:before="240" w:after="240" w:line="360" w:lineRule="auto"/>
        <w:jc w:val="both"/>
        <w:rPr>
          <w:rFonts w:eastAsia="Times New Roman"/>
          <w:lang w:val="es-CL"/>
        </w:rPr>
      </w:pPr>
    </w:p>
    <w:p w14:paraId="56066048" w14:textId="77777777" w:rsidR="0040413F" w:rsidRDefault="0040413F" w:rsidP="003C76C1">
      <w:pPr>
        <w:spacing w:before="240" w:after="240" w:line="360" w:lineRule="auto"/>
        <w:jc w:val="both"/>
      </w:pPr>
    </w:p>
    <w:p w14:paraId="4104E884" w14:textId="365153C6" w:rsidR="0089275D" w:rsidRPr="00A64081" w:rsidRDefault="7FC33936" w:rsidP="000B214E">
      <w:pPr>
        <w:pStyle w:val="Ttulo1"/>
      </w:pPr>
      <w:bookmarkStart w:id="260" w:name="_Toc201090917"/>
      <w:r w:rsidRPr="0D3D0EAD">
        <w:lastRenderedPageBreak/>
        <w:t>CAPÍTULO II</w:t>
      </w:r>
      <w:bookmarkEnd w:id="260"/>
    </w:p>
    <w:p w14:paraId="5F0355CD" w14:textId="5AD917EF" w:rsidR="0089275D" w:rsidRPr="00A64081" w:rsidRDefault="7FC33936" w:rsidP="000B214E">
      <w:pPr>
        <w:pStyle w:val="Ttulo1"/>
      </w:pPr>
      <w:bookmarkStart w:id="261" w:name="_Toc201090918"/>
      <w:r w:rsidRPr="0D3D0EAD">
        <w:t>MARCO CONCEPTUAL</w:t>
      </w:r>
      <w:bookmarkEnd w:id="261"/>
    </w:p>
    <w:p w14:paraId="3132DAF3" w14:textId="4F9BC0E5" w:rsidR="45F659E7" w:rsidRDefault="45F659E7" w:rsidP="54686CBC">
      <w:pPr>
        <w:rPr>
          <w:rFonts w:eastAsia="Times New Roman"/>
        </w:rPr>
      </w:pPr>
    </w:p>
    <w:p w14:paraId="56994DC8" w14:textId="1FC73CE0" w:rsidR="00EE24D0" w:rsidRPr="0096242C" w:rsidRDefault="0096242C" w:rsidP="0096242C">
      <w:pPr>
        <w:pStyle w:val="Ttulo2"/>
      </w:pPr>
      <w:bookmarkStart w:id="262" w:name="_Toc201090919"/>
      <w:r>
        <w:t>2.1.</w:t>
      </w:r>
      <w:r>
        <w:tab/>
      </w:r>
      <w:r w:rsidR="00114771" w:rsidRPr="0096242C">
        <w:t xml:space="preserve">Reseña </w:t>
      </w:r>
      <w:r w:rsidR="008F1B7D">
        <w:t>h</w:t>
      </w:r>
      <w:r w:rsidR="00114771" w:rsidRPr="0096242C">
        <w:t>istórica</w:t>
      </w:r>
      <w:bookmarkEnd w:id="262"/>
    </w:p>
    <w:p w14:paraId="1955B2E9" w14:textId="063A6C6F" w:rsidR="54096E1D" w:rsidRPr="00114771" w:rsidRDefault="402AC3B6" w:rsidP="00114771">
      <w:pPr>
        <w:spacing w:before="240" w:after="240" w:line="360" w:lineRule="auto"/>
        <w:jc w:val="both"/>
        <w:rPr>
          <w:rFonts w:eastAsia="Times New Roman"/>
          <w:szCs w:val="22"/>
          <w:lang w:val="es-ES"/>
        </w:rPr>
      </w:pPr>
      <w:r w:rsidRPr="00114771">
        <w:rPr>
          <w:rFonts w:eastAsia="Times New Roman"/>
          <w:szCs w:val="22"/>
          <w:lang w:val="es-ES"/>
        </w:rPr>
        <w:t>La División Radomiro Tomic, perteneciente a la Corporación Nacional del Cobre de Chile (</w:t>
      </w:r>
      <w:r w:rsidR="004E7991">
        <w:rPr>
          <w:rFonts w:eastAsia="Times New Roman"/>
          <w:szCs w:val="22"/>
          <w:lang w:val="es-ES"/>
        </w:rPr>
        <w:t>Codelco</w:t>
      </w:r>
      <w:r w:rsidRPr="00114771">
        <w:rPr>
          <w:rFonts w:eastAsia="Times New Roman"/>
          <w:szCs w:val="22"/>
          <w:lang w:val="es-ES"/>
        </w:rPr>
        <w:t>), es una operación minera a rajo abierto ubicada en la Región de Antofagasta, al norte del país. Desde el inicio de sus operaciones en la década de 1990, su propósito ha sido la extracción de mineral oxidado de cobre y la producción de cátodos de alta pureza mediante procesos hidrometalúrgicos. Esta división se ha consolidado como una unidad estratégica dentro del holding estatal, destacando por su volumen de producción, aporte económico y capacidad de innovación.</w:t>
      </w:r>
    </w:p>
    <w:p w14:paraId="71831F17" w14:textId="57B5ED03" w:rsidR="005D4086" w:rsidRPr="005D4086" w:rsidRDefault="402AC3B6" w:rsidP="005D4086">
      <w:pPr>
        <w:spacing w:before="240" w:after="240" w:line="360" w:lineRule="auto"/>
        <w:jc w:val="both"/>
        <w:rPr>
          <w:rFonts w:eastAsia="Times New Roman"/>
          <w:szCs w:val="22"/>
          <w:lang w:val="es-ES"/>
        </w:rPr>
      </w:pPr>
      <w:r w:rsidRPr="00114771">
        <w:rPr>
          <w:rFonts w:eastAsia="Times New Roman"/>
          <w:szCs w:val="22"/>
          <w:lang w:val="es-ES"/>
        </w:rPr>
        <w:t>Su localización geográfica a gran altitud y en condiciones climáticas extremas</w:t>
      </w:r>
      <w:r w:rsidR="00CA46E0">
        <w:rPr>
          <w:rFonts w:eastAsia="Times New Roman"/>
          <w:szCs w:val="22"/>
          <w:lang w:val="es-ES"/>
        </w:rPr>
        <w:t xml:space="preserve"> </w:t>
      </w:r>
      <w:r w:rsidRPr="00114771">
        <w:rPr>
          <w:rFonts w:eastAsia="Times New Roman"/>
          <w:szCs w:val="22"/>
          <w:lang w:val="es-ES"/>
        </w:rPr>
        <w:t>impone exigencias considerables a los procesos productivos, equipos móviles y sistemas logísticos. Factores como la alta abrasividad del terreno, la presencia permanente de polvo en suspensión, la amplitud térmica y los ciclos de trabajo continuos 24/7 hacen de Radomiro Tomic un entorno altamente desafiante para la ingeniería aplicada. En este contexto, la Ingeniería Civil Industrial desempeña un rol clave, al ser la disciplina encargada de diseñar, planificar, controlar y optimizar los procesos productivos, con especial énfasis en la gestión eficiente de activos físicos y recursos operacionales.</w:t>
      </w:r>
    </w:p>
    <w:p w14:paraId="32BD77B2" w14:textId="7B918D7F" w:rsidR="005D4086" w:rsidRPr="005D4086" w:rsidRDefault="005D4086" w:rsidP="005D4086">
      <w:pPr>
        <w:spacing w:before="240" w:after="240" w:line="360" w:lineRule="auto"/>
        <w:jc w:val="both"/>
        <w:rPr>
          <w:rFonts w:eastAsia="Times New Roman"/>
          <w:szCs w:val="22"/>
          <w:lang w:val="es-ES"/>
        </w:rPr>
      </w:pPr>
      <w:r w:rsidRPr="005D4086">
        <w:rPr>
          <w:rFonts w:eastAsia="Times New Roman"/>
          <w:szCs w:val="22"/>
          <w:lang w:val="es-ES"/>
        </w:rPr>
        <w:t>Descubrimiento y Orígenes (Década de 1950 - 1990s)</w:t>
      </w:r>
      <w:r w:rsidR="006B7616">
        <w:rPr>
          <w:rFonts w:eastAsia="Times New Roman"/>
          <w:szCs w:val="22"/>
          <w:lang w:val="es-ES"/>
        </w:rPr>
        <w:t>:</w:t>
      </w:r>
    </w:p>
    <w:p w14:paraId="29A5A4F5" w14:textId="39AD88A2" w:rsidR="005D4086" w:rsidRPr="005D4086" w:rsidRDefault="005D4086" w:rsidP="005D4086">
      <w:pPr>
        <w:spacing w:before="240" w:after="240" w:line="360" w:lineRule="auto"/>
        <w:jc w:val="both"/>
        <w:rPr>
          <w:rFonts w:eastAsia="Times New Roman"/>
          <w:szCs w:val="22"/>
          <w:lang w:val="es-ES"/>
        </w:rPr>
      </w:pPr>
      <w:r w:rsidRPr="005D4086">
        <w:rPr>
          <w:rFonts w:eastAsia="Times New Roman"/>
          <w:szCs w:val="22"/>
          <w:lang w:val="es-ES"/>
        </w:rPr>
        <w:t xml:space="preserve">Descubrimiento del Yacimiento: </w:t>
      </w:r>
      <w:r w:rsidR="00635158">
        <w:rPr>
          <w:rFonts w:eastAsia="Times New Roman"/>
          <w:szCs w:val="22"/>
          <w:lang w:val="es-ES"/>
        </w:rPr>
        <w:t>a</w:t>
      </w:r>
      <w:r w:rsidRPr="005D4086">
        <w:rPr>
          <w:rFonts w:eastAsia="Times New Roman"/>
          <w:szCs w:val="22"/>
          <w:lang w:val="es-ES"/>
        </w:rPr>
        <w:t>unque el yacimiento de Radomiro Tomic fue descubierto en la década de 1950, su explotación no fue viable en ese momento debido a la tecnología disponible y los costos asociados.</w:t>
      </w:r>
    </w:p>
    <w:p w14:paraId="52B614CF" w14:textId="58EF0144" w:rsidR="005D4086" w:rsidRPr="005D4086" w:rsidRDefault="005D4086" w:rsidP="005D4086">
      <w:pPr>
        <w:spacing w:before="240" w:after="240" w:line="360" w:lineRule="auto"/>
        <w:jc w:val="both"/>
        <w:rPr>
          <w:rFonts w:eastAsia="Times New Roman"/>
          <w:szCs w:val="22"/>
          <w:lang w:val="es-ES"/>
        </w:rPr>
      </w:pPr>
      <w:r w:rsidRPr="005D4086">
        <w:rPr>
          <w:rFonts w:eastAsia="Times New Roman"/>
          <w:szCs w:val="22"/>
          <w:lang w:val="es-ES"/>
        </w:rPr>
        <w:t xml:space="preserve">Estudios de Factibilidad: </w:t>
      </w:r>
      <w:r w:rsidR="00635158">
        <w:rPr>
          <w:rFonts w:eastAsia="Times New Roman"/>
          <w:szCs w:val="22"/>
          <w:lang w:val="es-ES"/>
        </w:rPr>
        <w:t>a</w:t>
      </w:r>
      <w:r w:rsidRPr="005D4086">
        <w:rPr>
          <w:rFonts w:eastAsia="Times New Roman"/>
          <w:szCs w:val="22"/>
          <w:lang w:val="es-ES"/>
        </w:rPr>
        <w:t xml:space="preserve">ños más tarde, </w:t>
      </w:r>
      <w:r w:rsidR="004E7991">
        <w:rPr>
          <w:rFonts w:eastAsia="Times New Roman"/>
          <w:szCs w:val="22"/>
          <w:lang w:val="es-ES"/>
        </w:rPr>
        <w:t>Codelco</w:t>
      </w:r>
      <w:r w:rsidRPr="005D4086">
        <w:rPr>
          <w:rFonts w:eastAsia="Times New Roman"/>
          <w:szCs w:val="22"/>
          <w:lang w:val="es-ES"/>
        </w:rPr>
        <w:t xml:space="preserve"> actualizó los estudios sobre la factibilidad de su explotación. La evolución de la tecnología, especialmente en los procesos de extracción por solventes (SX) y electro obtención (EW), hizo que el proyecto fuera económicamente rentable.</w:t>
      </w:r>
    </w:p>
    <w:p w14:paraId="46566DDE" w14:textId="757960E0" w:rsidR="005D4086" w:rsidRPr="005D4086" w:rsidRDefault="005D4086" w:rsidP="005D4086">
      <w:pPr>
        <w:spacing w:before="240" w:after="240" w:line="360" w:lineRule="auto"/>
        <w:jc w:val="both"/>
        <w:rPr>
          <w:rFonts w:eastAsia="Times New Roman"/>
          <w:szCs w:val="22"/>
          <w:lang w:val="es-ES"/>
        </w:rPr>
      </w:pPr>
      <w:r w:rsidRPr="005D4086">
        <w:rPr>
          <w:rFonts w:eastAsia="Times New Roman"/>
          <w:szCs w:val="22"/>
          <w:lang w:val="es-ES"/>
        </w:rPr>
        <w:t>Puesta en Marcha y Operación (Finales de 1990s):</w:t>
      </w:r>
    </w:p>
    <w:p w14:paraId="7CC1A86C" w14:textId="64BD0D07" w:rsidR="005D4086" w:rsidRPr="005D4086" w:rsidRDefault="005D4086" w:rsidP="005D4086">
      <w:pPr>
        <w:spacing w:before="240" w:after="240" w:line="360" w:lineRule="auto"/>
        <w:jc w:val="both"/>
        <w:rPr>
          <w:rFonts w:eastAsia="Times New Roman"/>
          <w:szCs w:val="22"/>
          <w:lang w:val="es-ES"/>
        </w:rPr>
      </w:pPr>
      <w:r w:rsidRPr="005D4086">
        <w:rPr>
          <w:rFonts w:eastAsia="Times New Roman"/>
          <w:szCs w:val="22"/>
          <w:lang w:val="es-ES"/>
        </w:rPr>
        <w:t xml:space="preserve">Inicio de Operaciones: </w:t>
      </w:r>
      <w:r w:rsidR="00635158">
        <w:rPr>
          <w:rFonts w:eastAsia="Times New Roman"/>
          <w:szCs w:val="22"/>
          <w:lang w:val="es-ES"/>
        </w:rPr>
        <w:t>l</w:t>
      </w:r>
      <w:r w:rsidRPr="005D4086">
        <w:rPr>
          <w:rFonts w:eastAsia="Times New Roman"/>
          <w:szCs w:val="22"/>
          <w:lang w:val="es-ES"/>
        </w:rPr>
        <w:t>a División Radomiro Tomic comenzó sus operaciones en 1997, y su operación en régimen se dio a partir de abril de 1998.</w:t>
      </w:r>
    </w:p>
    <w:p w14:paraId="2C674214" w14:textId="77777777" w:rsidR="005D4086" w:rsidRPr="005D4086" w:rsidRDefault="005D4086" w:rsidP="005D4086">
      <w:pPr>
        <w:spacing w:before="240" w:after="240" w:line="360" w:lineRule="auto"/>
        <w:jc w:val="both"/>
        <w:rPr>
          <w:rFonts w:eastAsia="Times New Roman"/>
          <w:szCs w:val="22"/>
          <w:lang w:val="es-ES"/>
        </w:rPr>
      </w:pPr>
      <w:r w:rsidRPr="005D4086">
        <w:rPr>
          <w:rFonts w:eastAsia="Times New Roman"/>
          <w:szCs w:val="22"/>
          <w:lang w:val="es-ES"/>
        </w:rPr>
        <w:lastRenderedPageBreak/>
        <w:t xml:space="preserve">Diseño Innovador: Radomiro Tomic fue la primera mina de </w:t>
      </w:r>
      <w:r w:rsidR="004E7991">
        <w:rPr>
          <w:rFonts w:eastAsia="Times New Roman"/>
          <w:szCs w:val="22"/>
          <w:lang w:val="es-ES"/>
        </w:rPr>
        <w:t>Codelco</w:t>
      </w:r>
      <w:r w:rsidRPr="005D4086">
        <w:rPr>
          <w:rFonts w:eastAsia="Times New Roman"/>
          <w:szCs w:val="22"/>
          <w:lang w:val="es-ES"/>
        </w:rPr>
        <w:t xml:space="preserve"> diseñada y construida completamente por ingenieros chilenos, lo que marcó un hito en la autonomía tecnológica del país en la minería.</w:t>
      </w:r>
    </w:p>
    <w:p w14:paraId="105EC313" w14:textId="607EDFCD" w:rsidR="005D4086" w:rsidRPr="005D4086" w:rsidRDefault="005D4086" w:rsidP="005D4086">
      <w:pPr>
        <w:spacing w:before="240" w:after="240" w:line="360" w:lineRule="auto"/>
        <w:jc w:val="both"/>
        <w:rPr>
          <w:rFonts w:eastAsia="Times New Roman"/>
          <w:szCs w:val="22"/>
          <w:lang w:val="es-ES"/>
        </w:rPr>
      </w:pPr>
      <w:r w:rsidRPr="005D4086">
        <w:rPr>
          <w:rFonts w:eastAsia="Times New Roman"/>
          <w:szCs w:val="22"/>
          <w:lang w:val="es-ES"/>
        </w:rPr>
        <w:t xml:space="preserve">Producción Inicial: </w:t>
      </w:r>
      <w:r w:rsidR="00635158">
        <w:rPr>
          <w:rFonts w:eastAsia="Times New Roman"/>
          <w:szCs w:val="22"/>
          <w:lang w:val="es-ES"/>
        </w:rPr>
        <w:t>l</w:t>
      </w:r>
      <w:r w:rsidRPr="005D4086">
        <w:rPr>
          <w:rFonts w:eastAsia="Times New Roman"/>
          <w:szCs w:val="22"/>
          <w:lang w:val="es-ES"/>
        </w:rPr>
        <w:t>a planta fue diseñada para producir anualmente 300 mil toneladas de cátodos de cobre, principalmente a partir de minerales oxidados. El proceso de extracción por solventes y electro refinación fue clave desde el inicio.</w:t>
      </w:r>
    </w:p>
    <w:p w14:paraId="0B6BB77A" w14:textId="2D46C81E" w:rsidR="005D4086" w:rsidRPr="005D4086" w:rsidRDefault="005D4086" w:rsidP="005D4086">
      <w:pPr>
        <w:spacing w:before="240" w:after="240" w:line="360" w:lineRule="auto"/>
        <w:jc w:val="both"/>
        <w:rPr>
          <w:rFonts w:eastAsia="Times New Roman"/>
          <w:szCs w:val="22"/>
          <w:lang w:val="es-ES"/>
        </w:rPr>
      </w:pPr>
      <w:r w:rsidRPr="005D4086">
        <w:rPr>
          <w:rFonts w:eastAsia="Times New Roman"/>
          <w:szCs w:val="22"/>
          <w:lang w:val="es-ES"/>
        </w:rPr>
        <w:t>Crecimiento y Diversificación (2000s en adelante):</w:t>
      </w:r>
    </w:p>
    <w:p w14:paraId="3E6A67BC" w14:textId="7035B827" w:rsidR="005D4086" w:rsidRPr="005D4086" w:rsidRDefault="005D4086" w:rsidP="005D4086">
      <w:pPr>
        <w:spacing w:before="240" w:after="240" w:line="360" w:lineRule="auto"/>
        <w:jc w:val="both"/>
        <w:rPr>
          <w:rFonts w:eastAsia="Times New Roman"/>
          <w:szCs w:val="22"/>
          <w:lang w:val="es-ES"/>
        </w:rPr>
      </w:pPr>
      <w:r w:rsidRPr="005D4086">
        <w:rPr>
          <w:rFonts w:eastAsia="Times New Roman"/>
          <w:szCs w:val="22"/>
          <w:lang w:val="es-ES"/>
        </w:rPr>
        <w:t xml:space="preserve">Proyecto Sulfuros - Fase I (2010): </w:t>
      </w:r>
      <w:r w:rsidR="00635158">
        <w:rPr>
          <w:rFonts w:eastAsia="Times New Roman"/>
          <w:szCs w:val="22"/>
          <w:lang w:val="es-ES"/>
        </w:rPr>
        <w:t>u</w:t>
      </w:r>
      <w:r w:rsidRPr="005D4086">
        <w:rPr>
          <w:rFonts w:eastAsia="Times New Roman"/>
          <w:szCs w:val="22"/>
          <w:lang w:val="es-ES"/>
        </w:rPr>
        <w:t>no de los hitos más significativos fue la conclusión del proyecto "Explotación Sulfuros Mina Radomiro Tomic - Fase I" en junio de 2010. Este proyecto permitió comenzar a procesar 100.000 toneladas métricas por día de sulfuros de Radomiro Tomic en las plantas procesadoras de Chuquicamata, diversificando su producción y aprovechando las vastas reservas de sulfuros del yacimiento.</w:t>
      </w:r>
    </w:p>
    <w:p w14:paraId="131A7BC7" w14:textId="1036BE27" w:rsidR="005D4086" w:rsidRPr="005D4086" w:rsidRDefault="005D4086" w:rsidP="005D4086">
      <w:pPr>
        <w:spacing w:before="240" w:after="240" w:line="360" w:lineRule="auto"/>
        <w:jc w:val="both"/>
        <w:rPr>
          <w:rFonts w:eastAsia="Times New Roman"/>
          <w:szCs w:val="22"/>
          <w:lang w:val="es-ES"/>
        </w:rPr>
      </w:pPr>
      <w:r w:rsidRPr="005D4086">
        <w:rPr>
          <w:rFonts w:eastAsia="Times New Roman"/>
          <w:szCs w:val="22"/>
          <w:lang w:val="es-ES"/>
        </w:rPr>
        <w:t xml:space="preserve">Inversión en Tecnología y Equipos: </w:t>
      </w:r>
      <w:r w:rsidR="00635158">
        <w:rPr>
          <w:rFonts w:eastAsia="Times New Roman"/>
          <w:szCs w:val="22"/>
          <w:lang w:val="es-ES"/>
        </w:rPr>
        <w:t>a</w:t>
      </w:r>
      <w:r w:rsidRPr="005D4086">
        <w:rPr>
          <w:rFonts w:eastAsia="Times New Roman"/>
          <w:szCs w:val="22"/>
          <w:lang w:val="es-ES"/>
        </w:rPr>
        <w:t xml:space="preserve"> lo largo de su historia, </w:t>
      </w:r>
      <w:r w:rsidR="00522046">
        <w:rPr>
          <w:rFonts w:eastAsia="Times New Roman"/>
          <w:szCs w:val="22"/>
          <w:lang w:val="es-ES"/>
        </w:rPr>
        <w:t>División Radomiro Tomic</w:t>
      </w:r>
      <w:r w:rsidRPr="005D4086">
        <w:rPr>
          <w:rFonts w:eastAsia="Times New Roman"/>
          <w:szCs w:val="22"/>
          <w:lang w:val="es-ES"/>
        </w:rPr>
        <w:t xml:space="preserve"> ha realizado constantes inversiones en la renovación de equipos mineros, especialmente en flotas de camiones y palas, incorporando mejoras tecnológicas para optimizar la producción y la seguridad de las operaciones.</w:t>
      </w:r>
    </w:p>
    <w:p w14:paraId="7A0B4B05" w14:textId="77777777" w:rsidR="005D4086" w:rsidRPr="005D4086" w:rsidRDefault="005D4086" w:rsidP="005D4086">
      <w:pPr>
        <w:spacing w:before="240" w:after="240" w:line="360" w:lineRule="auto"/>
        <w:jc w:val="both"/>
        <w:rPr>
          <w:rFonts w:eastAsia="Times New Roman"/>
          <w:szCs w:val="22"/>
          <w:lang w:val="es-ES"/>
        </w:rPr>
      </w:pPr>
      <w:r w:rsidRPr="005D4086">
        <w:rPr>
          <w:rFonts w:eastAsia="Times New Roman"/>
          <w:szCs w:val="22"/>
          <w:lang w:val="es-ES"/>
        </w:rPr>
        <w:t>Sostenibilidad y Certificaciones: Radomiro Tomic ha demostrado un fuerte compromiso con la eficiencia energética y el cuidado del medio ambiente, obteniendo certificaciones importantes como ISO 50001 (eficiencia energética) e ISO 14001 (gestión ambiental), además de reconocimientos internacionales por sus estándares de responsabilidad social y ambiental.</w:t>
      </w:r>
    </w:p>
    <w:p w14:paraId="1E49F4D5" w14:textId="0836B1C6" w:rsidR="005D4086" w:rsidRPr="005D4086" w:rsidRDefault="005D4086" w:rsidP="005D4086">
      <w:pPr>
        <w:spacing w:before="240" w:after="240" w:line="360" w:lineRule="auto"/>
        <w:jc w:val="both"/>
        <w:rPr>
          <w:rFonts w:eastAsia="Times New Roman"/>
          <w:szCs w:val="22"/>
          <w:lang w:val="es-ES"/>
        </w:rPr>
      </w:pPr>
      <w:r w:rsidRPr="005D4086">
        <w:rPr>
          <w:rFonts w:eastAsia="Times New Roman"/>
          <w:szCs w:val="22"/>
          <w:lang w:val="es-ES"/>
        </w:rPr>
        <w:t xml:space="preserve">Proyectos Futuros: </w:t>
      </w:r>
      <w:r w:rsidR="00635158">
        <w:rPr>
          <w:rFonts w:eastAsia="Times New Roman"/>
          <w:szCs w:val="22"/>
          <w:lang w:val="es-ES"/>
        </w:rPr>
        <w:t>l</w:t>
      </w:r>
      <w:r w:rsidRPr="005D4086">
        <w:rPr>
          <w:rFonts w:eastAsia="Times New Roman"/>
          <w:szCs w:val="22"/>
          <w:lang w:val="es-ES"/>
        </w:rPr>
        <w:t>a división continúa impulsando proyectos de gran envergadura, como la "Fase 38", que implican tareas de prestripping, construcción de nuevos ingresos y rutas de transporte, con el objetivo de asegurar la continuidad de la operación y el acceso a nuevas reservas.</w:t>
      </w:r>
    </w:p>
    <w:p w14:paraId="16424628" w14:textId="77777777" w:rsidR="005D4086" w:rsidRPr="005D4086" w:rsidRDefault="005D4086" w:rsidP="005D4086">
      <w:pPr>
        <w:spacing w:before="240" w:after="240" w:line="360" w:lineRule="auto"/>
        <w:jc w:val="both"/>
        <w:rPr>
          <w:rFonts w:eastAsia="Times New Roman"/>
          <w:szCs w:val="22"/>
          <w:lang w:val="es-ES"/>
        </w:rPr>
      </w:pPr>
      <w:r w:rsidRPr="005D4086">
        <w:rPr>
          <w:rFonts w:eastAsia="Times New Roman"/>
          <w:szCs w:val="22"/>
          <w:lang w:val="es-ES"/>
        </w:rPr>
        <w:t xml:space="preserve">Contribución a </w:t>
      </w:r>
      <w:r w:rsidR="004E7991">
        <w:rPr>
          <w:rFonts w:eastAsia="Times New Roman"/>
          <w:szCs w:val="22"/>
          <w:lang w:val="es-ES"/>
        </w:rPr>
        <w:t>Codelco</w:t>
      </w:r>
      <w:r w:rsidRPr="005D4086">
        <w:rPr>
          <w:rFonts w:eastAsia="Times New Roman"/>
          <w:szCs w:val="22"/>
          <w:lang w:val="es-ES"/>
        </w:rPr>
        <w:t xml:space="preserve">: Radomiro Tomic ha sido una división de alto rendimiento y ha aportado significativamente a la producción total de cobre de </w:t>
      </w:r>
      <w:r w:rsidR="004E7991">
        <w:rPr>
          <w:rFonts w:eastAsia="Times New Roman"/>
          <w:szCs w:val="22"/>
          <w:lang w:val="es-ES"/>
        </w:rPr>
        <w:t>Codelco</w:t>
      </w:r>
      <w:r w:rsidRPr="005D4086">
        <w:rPr>
          <w:rFonts w:eastAsia="Times New Roman"/>
          <w:szCs w:val="22"/>
          <w:lang w:val="es-ES"/>
        </w:rPr>
        <w:t>, consolidándose como un activo estratégico para la empresa estatal y para Chile.</w:t>
      </w:r>
    </w:p>
    <w:p w14:paraId="7A44B836" w14:textId="33A8EC57" w:rsidR="007123ED" w:rsidRDefault="005D4086" w:rsidP="007B5C2A">
      <w:pPr>
        <w:spacing w:before="240" w:after="240" w:line="360" w:lineRule="auto"/>
        <w:jc w:val="both"/>
        <w:rPr>
          <w:rFonts w:eastAsia="Times New Roman"/>
          <w:b/>
          <w:bCs/>
          <w:color w:val="000000" w:themeColor="text1"/>
        </w:rPr>
      </w:pPr>
      <w:r w:rsidRPr="005D4086">
        <w:rPr>
          <w:rFonts w:eastAsia="Times New Roman"/>
          <w:szCs w:val="22"/>
          <w:lang w:val="es-ES"/>
        </w:rPr>
        <w:t xml:space="preserve">En resumen, la División Radomiro Tomic es una historia de éxito en la minería chilena, destacando por su diseño innovador, la aplicación de tecnología de vanguardia para el procesamiento de óxidos </w:t>
      </w:r>
      <w:r w:rsidRPr="005D4086">
        <w:rPr>
          <w:rFonts w:eastAsia="Times New Roman"/>
          <w:szCs w:val="22"/>
          <w:lang w:val="es-ES"/>
        </w:rPr>
        <w:lastRenderedPageBreak/>
        <w:t xml:space="preserve">y sulfuros, y un constante enfoque en la sostenibilidad y la eficiencia operativa. Su nombre, en honor al político democratacristiano Radomiro Tomic, un férreo defensor de la "chilenización del cobre", simboliza su arraigo y contribución al desarrollo del </w:t>
      </w:r>
      <w:r w:rsidR="00A104BF" w:rsidRPr="005D4086">
        <w:rPr>
          <w:rFonts w:eastAsia="Times New Roman"/>
          <w:szCs w:val="22"/>
          <w:lang w:val="es-ES"/>
        </w:rPr>
        <w:t>país.</w:t>
      </w:r>
    </w:p>
    <w:p w14:paraId="6EF8FF3C" w14:textId="1F08F937" w:rsidR="00A104BF" w:rsidRPr="00791DD0" w:rsidRDefault="00A104BF" w:rsidP="00A104BF">
      <w:pPr>
        <w:pStyle w:val="Descripcin"/>
        <w:keepNext/>
        <w:jc w:val="both"/>
        <w:rPr>
          <w:rFonts w:ascii="Times New Roman" w:hAnsi="Times New Roman" w:cs="Times New Roman"/>
          <w:b/>
          <w:bCs/>
          <w:i w:val="0"/>
          <w:iCs w:val="0"/>
          <w:color w:val="000000" w:themeColor="text1"/>
          <w:sz w:val="22"/>
          <w:szCs w:val="22"/>
        </w:rPr>
      </w:pPr>
      <w:bookmarkStart w:id="263" w:name="_Toc200995251"/>
      <w:r w:rsidRPr="00791DD0">
        <w:rPr>
          <w:rFonts w:ascii="Times New Roman" w:hAnsi="Times New Roman" w:cs="Times New Roman"/>
          <w:b/>
          <w:bCs/>
          <w:i w:val="0"/>
          <w:iCs w:val="0"/>
          <w:color w:val="000000" w:themeColor="text1"/>
          <w:sz w:val="22"/>
          <w:szCs w:val="22"/>
        </w:rPr>
        <w:t xml:space="preserve">Figura </w:t>
      </w:r>
      <w:r w:rsidRPr="00791DD0">
        <w:rPr>
          <w:rFonts w:ascii="Times New Roman" w:hAnsi="Times New Roman" w:cs="Times New Roman"/>
          <w:b/>
          <w:bCs/>
          <w:i w:val="0"/>
          <w:iCs w:val="0"/>
          <w:color w:val="000000" w:themeColor="text1"/>
          <w:sz w:val="22"/>
          <w:szCs w:val="22"/>
        </w:rPr>
        <w:fldChar w:fldCharType="begin"/>
      </w:r>
      <w:r w:rsidRPr="00791DD0">
        <w:rPr>
          <w:rFonts w:ascii="Times New Roman" w:hAnsi="Times New Roman" w:cs="Times New Roman"/>
          <w:b/>
          <w:bCs/>
          <w:i w:val="0"/>
          <w:iCs w:val="0"/>
          <w:color w:val="000000" w:themeColor="text1"/>
          <w:sz w:val="22"/>
          <w:szCs w:val="22"/>
        </w:rPr>
        <w:instrText xml:space="preserve"> SEQ Figura \* ARABIC </w:instrText>
      </w:r>
      <w:r w:rsidRPr="00791DD0">
        <w:rPr>
          <w:rFonts w:ascii="Times New Roman" w:hAnsi="Times New Roman" w:cs="Times New Roman"/>
          <w:b/>
          <w:bCs/>
          <w:i w:val="0"/>
          <w:iCs w:val="0"/>
          <w:color w:val="000000" w:themeColor="text1"/>
          <w:sz w:val="22"/>
          <w:szCs w:val="22"/>
        </w:rPr>
        <w:fldChar w:fldCharType="separate"/>
      </w:r>
      <w:r w:rsidR="00C14CA1">
        <w:rPr>
          <w:rFonts w:ascii="Times New Roman" w:hAnsi="Times New Roman" w:cs="Times New Roman"/>
          <w:b/>
          <w:bCs/>
          <w:i w:val="0"/>
          <w:iCs w:val="0"/>
          <w:noProof/>
          <w:color w:val="000000" w:themeColor="text1"/>
          <w:sz w:val="22"/>
          <w:szCs w:val="22"/>
        </w:rPr>
        <w:t>2</w:t>
      </w:r>
      <w:bookmarkEnd w:id="263"/>
      <w:r w:rsidRPr="00791DD0">
        <w:rPr>
          <w:rFonts w:ascii="Times New Roman" w:hAnsi="Times New Roman" w:cs="Times New Roman"/>
          <w:b/>
          <w:bCs/>
          <w:i w:val="0"/>
          <w:iCs w:val="0"/>
          <w:color w:val="000000" w:themeColor="text1"/>
          <w:sz w:val="22"/>
          <w:szCs w:val="22"/>
        </w:rPr>
        <w:fldChar w:fldCharType="end"/>
      </w:r>
    </w:p>
    <w:p w14:paraId="10BA607E" w14:textId="2A6D5F1C" w:rsidR="00A104BF" w:rsidRPr="00791DD0" w:rsidRDefault="00A104BF" w:rsidP="00A104BF">
      <w:pPr>
        <w:spacing w:line="360" w:lineRule="auto"/>
        <w:rPr>
          <w:rFonts w:eastAsia="Times New Roman"/>
          <w:b/>
          <w:bCs/>
          <w:i/>
          <w:iCs/>
          <w:szCs w:val="22"/>
        </w:rPr>
      </w:pPr>
      <w:r w:rsidRPr="00791DD0">
        <w:rPr>
          <w:i/>
          <w:iCs/>
        </w:rPr>
        <w:t xml:space="preserve">Organigrama División </w:t>
      </w:r>
      <w:r w:rsidR="006B7616">
        <w:rPr>
          <w:i/>
          <w:iCs/>
        </w:rPr>
        <w:t>Radomiro Tomic</w:t>
      </w:r>
    </w:p>
    <w:p w14:paraId="567990F1" w14:textId="77777777" w:rsidR="00A104BF" w:rsidRPr="00A104BF" w:rsidRDefault="00A104BF" w:rsidP="00A104BF">
      <w:pPr>
        <w:rPr>
          <w:lang w:val="es-CL" w:eastAsia="en-US"/>
        </w:rPr>
      </w:pPr>
    </w:p>
    <w:p w14:paraId="09707920" w14:textId="1E32E428" w:rsidR="4C115341" w:rsidRPr="00791DD0" w:rsidRDefault="7CD4967A" w:rsidP="54686CBC">
      <w:pPr>
        <w:spacing w:before="2" w:line="360" w:lineRule="auto"/>
        <w:ind w:left="112" w:right="103"/>
        <w:jc w:val="both"/>
        <w:rPr>
          <w:rFonts w:eastAsia="Times New Roman"/>
          <w:color w:val="000000" w:themeColor="text1"/>
          <w:szCs w:val="22"/>
        </w:rPr>
      </w:pPr>
      <w:r>
        <w:rPr>
          <w:noProof/>
        </w:rPr>
        <w:drawing>
          <wp:inline distT="0" distB="0" distL="0" distR="0" wp14:anchorId="7F8B7BE1" wp14:editId="69C7AB95">
            <wp:extent cx="5289550" cy="3873028"/>
            <wp:effectExtent l="0" t="0" r="6350" b="0"/>
            <wp:docPr id="1088875981" name="Imagen 108887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8875981"/>
                    <pic:cNvPicPr/>
                  </pic:nvPicPr>
                  <pic:blipFill>
                    <a:blip r:embed="rId19">
                      <a:extLst>
                        <a:ext uri="{28A0092B-C50C-407E-A947-70E740481C1C}">
                          <a14:useLocalDpi xmlns:a14="http://schemas.microsoft.com/office/drawing/2010/main" val="0"/>
                        </a:ext>
                      </a:extLst>
                    </a:blip>
                    <a:stretch>
                      <a:fillRect/>
                    </a:stretch>
                  </pic:blipFill>
                  <pic:spPr>
                    <a:xfrm>
                      <a:off x="0" y="0"/>
                      <a:ext cx="5289550" cy="3873028"/>
                    </a:xfrm>
                    <a:prstGeom prst="rect">
                      <a:avLst/>
                    </a:prstGeom>
                  </pic:spPr>
                </pic:pic>
              </a:graphicData>
            </a:graphic>
          </wp:inline>
        </w:drawing>
      </w:r>
      <w:bookmarkStart w:id="264" w:name="_Hlk200817275"/>
      <w:r w:rsidRPr="00791DD0">
        <w:rPr>
          <w:rFonts w:eastAsia="Times New Roman"/>
          <w:b/>
          <w:bCs/>
          <w:i/>
          <w:iCs/>
          <w:szCs w:val="22"/>
        </w:rPr>
        <w:t>Fuente:</w:t>
      </w:r>
      <w:r w:rsidRPr="00791DD0">
        <w:rPr>
          <w:rFonts w:eastAsia="Times New Roman"/>
          <w:szCs w:val="22"/>
        </w:rPr>
        <w:t xml:space="preserve"> </w:t>
      </w:r>
      <w:r w:rsidR="00C52CFD">
        <w:rPr>
          <w:rFonts w:eastAsia="Times New Roman"/>
          <w:szCs w:val="22"/>
        </w:rPr>
        <w:t>elaboración</w:t>
      </w:r>
      <w:r w:rsidRPr="00791DD0">
        <w:rPr>
          <w:rFonts w:eastAsia="Times New Roman"/>
          <w:szCs w:val="22"/>
        </w:rPr>
        <w:t xml:space="preserve"> propia, 2025</w:t>
      </w:r>
      <w:bookmarkEnd w:id="264"/>
    </w:p>
    <w:p w14:paraId="5174B4D2" w14:textId="0800B57D" w:rsidR="45F659E7" w:rsidRDefault="45F659E7" w:rsidP="54686CBC">
      <w:pPr>
        <w:spacing w:line="360" w:lineRule="auto"/>
        <w:jc w:val="both"/>
        <w:rPr>
          <w:rFonts w:eastAsia="Times New Roman"/>
        </w:rPr>
      </w:pPr>
    </w:p>
    <w:p w14:paraId="1E3F28D8" w14:textId="780EB54A" w:rsidR="00CA56BC" w:rsidRDefault="00CA56BC" w:rsidP="54686CBC">
      <w:pPr>
        <w:spacing w:line="360" w:lineRule="auto"/>
        <w:jc w:val="both"/>
        <w:rPr>
          <w:rFonts w:eastAsia="Times New Roman"/>
        </w:rPr>
      </w:pPr>
    </w:p>
    <w:p w14:paraId="674DDB61" w14:textId="30E6100D" w:rsidR="00CA56BC" w:rsidRDefault="00CA56BC" w:rsidP="54686CBC">
      <w:pPr>
        <w:spacing w:line="360" w:lineRule="auto"/>
        <w:jc w:val="both"/>
        <w:rPr>
          <w:rFonts w:eastAsia="Times New Roman"/>
        </w:rPr>
      </w:pPr>
    </w:p>
    <w:p w14:paraId="05028736" w14:textId="4D09D6D7" w:rsidR="00CA56BC" w:rsidRDefault="00CA56BC" w:rsidP="54686CBC">
      <w:pPr>
        <w:spacing w:line="360" w:lineRule="auto"/>
        <w:jc w:val="both"/>
        <w:rPr>
          <w:rFonts w:eastAsia="Times New Roman"/>
        </w:rPr>
      </w:pPr>
    </w:p>
    <w:p w14:paraId="0D83E71A" w14:textId="184580A1" w:rsidR="00CA56BC" w:rsidRDefault="00CA56BC" w:rsidP="54686CBC">
      <w:pPr>
        <w:spacing w:line="360" w:lineRule="auto"/>
        <w:jc w:val="both"/>
        <w:rPr>
          <w:rFonts w:eastAsia="Times New Roman"/>
        </w:rPr>
      </w:pPr>
    </w:p>
    <w:p w14:paraId="2454C0BA" w14:textId="152E8798" w:rsidR="00A104BF" w:rsidRDefault="00A104BF" w:rsidP="00A104BF">
      <w:pPr>
        <w:pStyle w:val="Descripcin"/>
        <w:keepNext/>
        <w:spacing w:line="360" w:lineRule="auto"/>
        <w:rPr>
          <w:rFonts w:ascii="Times New Roman" w:eastAsia="Times New Roman" w:hAnsi="Times New Roman" w:cs="Times New Roman"/>
          <w:b/>
          <w:bCs/>
          <w:color w:val="000000" w:themeColor="text1"/>
        </w:rPr>
      </w:pPr>
      <w:bookmarkStart w:id="265" w:name="_Toc200995252"/>
      <w:r w:rsidRPr="00A104BF">
        <w:rPr>
          <w:rFonts w:ascii="Times New Roman" w:hAnsi="Times New Roman" w:cs="Times New Roman"/>
          <w:b/>
          <w:bCs/>
          <w:i w:val="0"/>
          <w:iCs w:val="0"/>
          <w:color w:val="000000" w:themeColor="text1"/>
          <w:sz w:val="22"/>
          <w:szCs w:val="22"/>
        </w:rPr>
        <w:lastRenderedPageBreak/>
        <w:t xml:space="preserve">Figura </w:t>
      </w:r>
      <w:r w:rsidRPr="00A104BF">
        <w:rPr>
          <w:rFonts w:ascii="Times New Roman" w:hAnsi="Times New Roman" w:cs="Times New Roman"/>
          <w:b/>
          <w:bCs/>
          <w:i w:val="0"/>
          <w:iCs w:val="0"/>
          <w:color w:val="000000" w:themeColor="text1"/>
          <w:sz w:val="22"/>
          <w:szCs w:val="22"/>
        </w:rPr>
        <w:fldChar w:fldCharType="begin"/>
      </w:r>
      <w:r w:rsidRPr="00A104BF">
        <w:rPr>
          <w:rFonts w:ascii="Times New Roman" w:hAnsi="Times New Roman" w:cs="Times New Roman"/>
          <w:b/>
          <w:bCs/>
          <w:i w:val="0"/>
          <w:iCs w:val="0"/>
          <w:color w:val="000000" w:themeColor="text1"/>
          <w:sz w:val="22"/>
          <w:szCs w:val="22"/>
        </w:rPr>
        <w:instrText xml:space="preserve"> SEQ Figura \* ARABIC </w:instrText>
      </w:r>
      <w:r w:rsidRPr="00A104BF">
        <w:rPr>
          <w:rFonts w:ascii="Times New Roman" w:hAnsi="Times New Roman" w:cs="Times New Roman"/>
          <w:b/>
          <w:bCs/>
          <w:i w:val="0"/>
          <w:iCs w:val="0"/>
          <w:color w:val="000000" w:themeColor="text1"/>
          <w:sz w:val="22"/>
          <w:szCs w:val="22"/>
        </w:rPr>
        <w:fldChar w:fldCharType="separate"/>
      </w:r>
      <w:r w:rsidR="00C14CA1">
        <w:rPr>
          <w:rFonts w:ascii="Times New Roman" w:hAnsi="Times New Roman" w:cs="Times New Roman"/>
          <w:b/>
          <w:bCs/>
          <w:i w:val="0"/>
          <w:iCs w:val="0"/>
          <w:noProof/>
          <w:color w:val="000000" w:themeColor="text1"/>
          <w:sz w:val="22"/>
          <w:szCs w:val="22"/>
        </w:rPr>
        <w:t>3</w:t>
      </w:r>
      <w:bookmarkEnd w:id="265"/>
      <w:r w:rsidRPr="00A104BF">
        <w:rPr>
          <w:rFonts w:ascii="Times New Roman" w:hAnsi="Times New Roman" w:cs="Times New Roman"/>
          <w:b/>
          <w:bCs/>
          <w:i w:val="0"/>
          <w:iCs w:val="0"/>
          <w:color w:val="000000" w:themeColor="text1"/>
          <w:sz w:val="22"/>
          <w:szCs w:val="22"/>
        </w:rPr>
        <w:fldChar w:fldCharType="end"/>
      </w:r>
    </w:p>
    <w:p w14:paraId="5F8EDC28" w14:textId="3AFABF62" w:rsidR="005B56D0" w:rsidRDefault="00A104BF" w:rsidP="001E0485">
      <w:pPr>
        <w:spacing w:line="360" w:lineRule="auto"/>
      </w:pPr>
      <w:bookmarkStart w:id="266" w:name="_Toc200536741"/>
      <w:r w:rsidRPr="0099485B">
        <w:rPr>
          <w:i/>
          <w:iCs/>
        </w:rPr>
        <w:t>Ubicación geográfica División Radomiro Tomic</w:t>
      </w:r>
      <w:bookmarkEnd w:id="266"/>
      <w:r w:rsidR="005D4086">
        <w:rPr>
          <w:noProof/>
        </w:rPr>
        <w:drawing>
          <wp:inline distT="0" distB="0" distL="0" distR="0" wp14:anchorId="458959E1" wp14:editId="0D04D72E">
            <wp:extent cx="3543300" cy="2526527"/>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6557" cy="2535980"/>
                    </a:xfrm>
                    <a:prstGeom prst="rect">
                      <a:avLst/>
                    </a:prstGeom>
                  </pic:spPr>
                </pic:pic>
              </a:graphicData>
            </a:graphic>
          </wp:inline>
        </w:drawing>
      </w:r>
    </w:p>
    <w:p w14:paraId="11A28513" w14:textId="280F5BF5" w:rsidR="005B56D0" w:rsidRDefault="005B56D0" w:rsidP="005D4086">
      <w:r w:rsidRPr="001E0485">
        <w:rPr>
          <w:b/>
          <w:bCs/>
          <w:i/>
          <w:iCs/>
        </w:rPr>
        <w:t>Fuente:</w:t>
      </w:r>
      <w:r w:rsidRPr="005B56D0">
        <w:t xml:space="preserve"> </w:t>
      </w:r>
      <w:hyperlink r:id="rId21" w:history="1">
        <w:r w:rsidR="005D4086" w:rsidRPr="00B70E64">
          <w:rPr>
            <w:rStyle w:val="Hipervnculo"/>
          </w:rPr>
          <w:t>https://www.google.com/maps/place/Minera+Radomiro+Tomic/@-22.198692,-69.6312587,8.25z/data=</w:t>
        </w:r>
      </w:hyperlink>
    </w:p>
    <w:p w14:paraId="3A298A88" w14:textId="77777777" w:rsidR="005D4086" w:rsidRDefault="005D4086" w:rsidP="005D4086"/>
    <w:p w14:paraId="2903EE7F" w14:textId="6D04EF64" w:rsidR="001E0485" w:rsidRPr="001E0485" w:rsidRDefault="001E0485" w:rsidP="001E0485">
      <w:pPr>
        <w:pStyle w:val="Descripcin"/>
        <w:keepNext/>
        <w:rPr>
          <w:rFonts w:ascii="Times New Roman" w:hAnsi="Times New Roman" w:cs="Times New Roman"/>
          <w:b/>
          <w:bCs/>
          <w:i w:val="0"/>
          <w:iCs w:val="0"/>
          <w:color w:val="000000" w:themeColor="text1"/>
          <w:sz w:val="22"/>
          <w:szCs w:val="22"/>
        </w:rPr>
      </w:pPr>
      <w:bookmarkStart w:id="267" w:name="_Toc200995253"/>
      <w:r w:rsidRPr="001E0485">
        <w:rPr>
          <w:rFonts w:ascii="Times New Roman" w:hAnsi="Times New Roman" w:cs="Times New Roman"/>
          <w:b/>
          <w:bCs/>
          <w:i w:val="0"/>
          <w:iCs w:val="0"/>
          <w:color w:val="000000" w:themeColor="text1"/>
          <w:sz w:val="22"/>
          <w:szCs w:val="22"/>
        </w:rPr>
        <w:t xml:space="preserve">Figura </w:t>
      </w:r>
      <w:r w:rsidRPr="001E0485">
        <w:rPr>
          <w:rFonts w:ascii="Times New Roman" w:hAnsi="Times New Roman" w:cs="Times New Roman"/>
          <w:b/>
          <w:bCs/>
          <w:i w:val="0"/>
          <w:iCs w:val="0"/>
          <w:color w:val="000000" w:themeColor="text1"/>
          <w:sz w:val="22"/>
          <w:szCs w:val="22"/>
        </w:rPr>
        <w:fldChar w:fldCharType="begin"/>
      </w:r>
      <w:r w:rsidRPr="001E0485">
        <w:rPr>
          <w:rFonts w:ascii="Times New Roman" w:hAnsi="Times New Roman" w:cs="Times New Roman"/>
          <w:b/>
          <w:bCs/>
          <w:i w:val="0"/>
          <w:iCs w:val="0"/>
          <w:color w:val="000000" w:themeColor="text1"/>
          <w:sz w:val="22"/>
          <w:szCs w:val="22"/>
        </w:rPr>
        <w:instrText xml:space="preserve"> SEQ Figura \* ARABIC </w:instrText>
      </w:r>
      <w:r w:rsidRPr="001E0485">
        <w:rPr>
          <w:rFonts w:ascii="Times New Roman" w:hAnsi="Times New Roman" w:cs="Times New Roman"/>
          <w:b/>
          <w:bCs/>
          <w:i w:val="0"/>
          <w:iCs w:val="0"/>
          <w:color w:val="000000" w:themeColor="text1"/>
          <w:sz w:val="22"/>
          <w:szCs w:val="22"/>
        </w:rPr>
        <w:fldChar w:fldCharType="separate"/>
      </w:r>
      <w:r w:rsidR="00C14CA1">
        <w:rPr>
          <w:rFonts w:ascii="Times New Roman" w:hAnsi="Times New Roman" w:cs="Times New Roman"/>
          <w:b/>
          <w:bCs/>
          <w:i w:val="0"/>
          <w:iCs w:val="0"/>
          <w:noProof/>
          <w:color w:val="000000" w:themeColor="text1"/>
          <w:sz w:val="22"/>
          <w:szCs w:val="22"/>
        </w:rPr>
        <w:t>4</w:t>
      </w:r>
      <w:bookmarkEnd w:id="267"/>
      <w:r w:rsidRPr="001E0485">
        <w:rPr>
          <w:rFonts w:ascii="Times New Roman" w:hAnsi="Times New Roman" w:cs="Times New Roman"/>
          <w:b/>
          <w:bCs/>
          <w:i w:val="0"/>
          <w:iCs w:val="0"/>
          <w:color w:val="000000" w:themeColor="text1"/>
          <w:sz w:val="22"/>
          <w:szCs w:val="22"/>
        </w:rPr>
        <w:fldChar w:fldCharType="end"/>
      </w:r>
    </w:p>
    <w:p w14:paraId="75BAF6C5" w14:textId="1A11AC1B" w:rsidR="001E0485" w:rsidRPr="001E0485" w:rsidRDefault="001E0485" w:rsidP="001E0485">
      <w:pPr>
        <w:spacing w:line="360" w:lineRule="auto"/>
        <w:rPr>
          <w:i/>
          <w:iCs/>
          <w:lang w:val="es-CL" w:eastAsia="en-US"/>
        </w:rPr>
      </w:pPr>
      <w:r w:rsidRPr="001E0485">
        <w:rPr>
          <w:i/>
          <w:iCs/>
        </w:rPr>
        <w:t xml:space="preserve">Imagen representativa </w:t>
      </w:r>
      <w:r w:rsidR="00522046">
        <w:rPr>
          <w:i/>
          <w:iCs/>
        </w:rPr>
        <w:t>División Radomiro Tomic.</w:t>
      </w:r>
    </w:p>
    <w:p w14:paraId="164BEC68" w14:textId="6151259D" w:rsidR="005D4086" w:rsidRPr="0099485B" w:rsidRDefault="005D4086" w:rsidP="005D4086">
      <w:pPr>
        <w:spacing w:line="360" w:lineRule="auto"/>
        <w:rPr>
          <w:szCs w:val="22"/>
        </w:rPr>
      </w:pPr>
      <w:r>
        <w:rPr>
          <w:noProof/>
        </w:rPr>
        <w:drawing>
          <wp:inline distT="0" distB="0" distL="0" distR="0" wp14:anchorId="5B277CA2" wp14:editId="544BAA69">
            <wp:extent cx="3359150" cy="3359150"/>
            <wp:effectExtent l="0" t="0" r="0" b="0"/>
            <wp:docPr id="29" name="Imagen 29" descr="Codelco Chile | Así se ve parte de la División Radomiro Tomic #DRT desde  arriba. Desde bien arriba en realidad: esta imagen fue captada por un  satélite en... | Inst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delco Chile | Así se ve parte de la División Radomiro Tomic #DRT desde  arriba. Desde bien arriba en realidad: esta imagen fue captada por un  satélite en... | Instagra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9150" cy="3359150"/>
                    </a:xfrm>
                    <a:prstGeom prst="rect">
                      <a:avLst/>
                    </a:prstGeom>
                    <a:noFill/>
                    <a:ln>
                      <a:noFill/>
                    </a:ln>
                  </pic:spPr>
                </pic:pic>
              </a:graphicData>
            </a:graphic>
          </wp:inline>
        </w:drawing>
      </w:r>
    </w:p>
    <w:p w14:paraId="329E0CB1" w14:textId="78ACEA32" w:rsidR="6678F67C" w:rsidRDefault="66310791" w:rsidP="005B56D0">
      <w:pPr>
        <w:pStyle w:val="TableParagraph"/>
        <w:spacing w:before="2" w:line="360" w:lineRule="auto"/>
        <w:ind w:right="103"/>
        <w:jc w:val="both"/>
        <w:rPr>
          <w:rFonts w:ascii="Times New Roman" w:eastAsia="Times New Roman" w:hAnsi="Times New Roman" w:cs="Times New Roman"/>
        </w:rPr>
      </w:pPr>
      <w:r w:rsidRPr="00791DD0">
        <w:rPr>
          <w:rFonts w:ascii="Times New Roman" w:eastAsia="Times New Roman" w:hAnsi="Times New Roman" w:cs="Times New Roman"/>
          <w:b/>
          <w:bCs/>
          <w:i/>
          <w:iCs/>
        </w:rPr>
        <w:t>Fuente:</w:t>
      </w:r>
      <w:r w:rsidRPr="0099485B">
        <w:rPr>
          <w:rFonts w:ascii="Times New Roman" w:eastAsia="Times New Roman" w:hAnsi="Times New Roman" w:cs="Times New Roman"/>
        </w:rPr>
        <w:t xml:space="preserve"> </w:t>
      </w:r>
      <w:r w:rsidR="00C52CFD">
        <w:rPr>
          <w:rFonts w:ascii="Times New Roman" w:eastAsia="Times New Roman" w:hAnsi="Times New Roman" w:cs="Times New Roman"/>
        </w:rPr>
        <w:t>elaboración</w:t>
      </w:r>
      <w:r w:rsidRPr="0099485B">
        <w:rPr>
          <w:rFonts w:ascii="Times New Roman" w:eastAsia="Times New Roman" w:hAnsi="Times New Roman" w:cs="Times New Roman"/>
        </w:rPr>
        <w:t xml:space="preserve"> propia, 2025</w:t>
      </w:r>
    </w:p>
    <w:p w14:paraId="7FB6C706" w14:textId="77777777" w:rsidR="00415D89" w:rsidRPr="0099485B" w:rsidRDefault="00415D89" w:rsidP="005B56D0">
      <w:pPr>
        <w:pStyle w:val="TableParagraph"/>
        <w:spacing w:before="2" w:line="360" w:lineRule="auto"/>
        <w:ind w:right="103"/>
        <w:jc w:val="both"/>
        <w:rPr>
          <w:rFonts w:ascii="Times New Roman" w:eastAsia="Times New Roman" w:hAnsi="Times New Roman" w:cs="Times New Roman"/>
          <w:color w:val="000000" w:themeColor="text1"/>
        </w:rPr>
      </w:pPr>
    </w:p>
    <w:p w14:paraId="27B867FC" w14:textId="284FA70D" w:rsidR="0089275D" w:rsidRPr="00FC2D1B" w:rsidRDefault="0096242C" w:rsidP="0096242C">
      <w:pPr>
        <w:pStyle w:val="Ttulo2"/>
        <w:rPr>
          <w:rFonts w:eastAsia="Times New Roman"/>
        </w:rPr>
      </w:pPr>
      <w:bookmarkStart w:id="268" w:name="_Toc201090920"/>
      <w:r>
        <w:rPr>
          <w:rFonts w:eastAsia="Times New Roman"/>
        </w:rPr>
        <w:t>2.2.</w:t>
      </w:r>
      <w:r>
        <w:rPr>
          <w:rFonts w:eastAsia="Times New Roman"/>
        </w:rPr>
        <w:tab/>
      </w:r>
      <w:r w:rsidR="0C3F715E" w:rsidRPr="0D3D0EAD">
        <w:rPr>
          <w:rFonts w:eastAsia="Times New Roman"/>
        </w:rPr>
        <w:t xml:space="preserve">Bases </w:t>
      </w:r>
      <w:r w:rsidR="008F1B7D">
        <w:rPr>
          <w:rFonts w:eastAsia="Times New Roman"/>
        </w:rPr>
        <w:t>t</w:t>
      </w:r>
      <w:r w:rsidR="0C3F715E" w:rsidRPr="0D3D0EAD">
        <w:rPr>
          <w:rFonts w:eastAsia="Times New Roman"/>
        </w:rPr>
        <w:t>eóricas</w:t>
      </w:r>
      <w:bookmarkEnd w:id="268"/>
      <w:r w:rsidR="0C3F715E" w:rsidRPr="0D3D0EAD">
        <w:rPr>
          <w:rFonts w:eastAsia="Times New Roman"/>
        </w:rPr>
        <w:t xml:space="preserve"> </w:t>
      </w:r>
    </w:p>
    <w:p w14:paraId="1A76392E" w14:textId="73D4ACA9" w:rsidR="5C3BD639" w:rsidRPr="005B56D0" w:rsidRDefault="5387FCD0" w:rsidP="54686CBC">
      <w:pPr>
        <w:spacing w:before="240" w:after="240" w:line="360" w:lineRule="auto"/>
        <w:jc w:val="both"/>
        <w:rPr>
          <w:rFonts w:eastAsia="Times New Roman"/>
          <w:szCs w:val="22"/>
          <w:lang w:val="es-ES"/>
        </w:rPr>
      </w:pPr>
      <w:r w:rsidRPr="005B56D0">
        <w:rPr>
          <w:rFonts w:eastAsia="Times New Roman"/>
          <w:szCs w:val="22"/>
          <w:lang w:val="es-ES"/>
        </w:rPr>
        <w:t>La Ingeniería Civil Industrial se distingue por su enfoque sistémico y cuantitativo para la optimización de procesos productivos, el uso racional de recursos y la mejora continua en la gestión de operaciones. En el ámbito de la minería, esta disciplina proporciona herramientas metodológicas y estratégicas fundamentales para enfrentar desafíos complejos como la gestión del mantenimiento de activos críticos de alto valor, tal como ocurre con los camiones CAEX utilizados en operaciones de gran escala.</w:t>
      </w:r>
      <w:r w:rsidR="00B4670B">
        <w:rPr>
          <w:rFonts w:eastAsia="Times New Roman"/>
          <w:szCs w:val="22"/>
          <w:lang w:val="es-ES"/>
        </w:rPr>
        <w:t xml:space="preserve"> </w:t>
      </w:r>
      <w:r w:rsidR="009C2B34">
        <w:rPr>
          <w:rFonts w:eastAsia="Times New Roman"/>
          <w:szCs w:val="22"/>
          <w:lang w:val="es-ES"/>
        </w:rPr>
        <w:t>P</w:t>
      </w:r>
      <w:r w:rsidRPr="005B56D0">
        <w:rPr>
          <w:rFonts w:eastAsia="Times New Roman"/>
          <w:szCs w:val="22"/>
          <w:lang w:val="es-ES"/>
        </w:rPr>
        <w:t>ermit</w:t>
      </w:r>
      <w:r w:rsidR="009C2B34">
        <w:rPr>
          <w:rFonts w:eastAsia="Times New Roman"/>
          <w:szCs w:val="22"/>
          <w:lang w:val="es-ES"/>
        </w:rPr>
        <w:t>iendo</w:t>
      </w:r>
      <w:r w:rsidRPr="005B56D0">
        <w:rPr>
          <w:rFonts w:eastAsia="Times New Roman"/>
          <w:szCs w:val="22"/>
          <w:lang w:val="es-ES"/>
        </w:rPr>
        <w:t xml:space="preserve"> estructurar soluciones integradas que combinan elementos de análisis estadístico, modelación matemática, simulación, gestión de activos físicos y tecnologías emergentes, generando un marco teórico robusto para diseñar e implementar modelos predictivos en contextos operacionales exigentes.</w:t>
      </w:r>
    </w:p>
    <w:p w14:paraId="649E5516" w14:textId="50E06741" w:rsidR="5C3BD639" w:rsidRPr="005B56D0" w:rsidRDefault="5387FCD0" w:rsidP="54686CBC">
      <w:pPr>
        <w:spacing w:before="240" w:after="240" w:line="360" w:lineRule="auto"/>
        <w:jc w:val="both"/>
        <w:rPr>
          <w:rFonts w:eastAsia="Times New Roman"/>
          <w:szCs w:val="22"/>
          <w:lang w:val="es-ES"/>
        </w:rPr>
      </w:pPr>
      <w:r w:rsidRPr="005B56D0">
        <w:rPr>
          <w:rFonts w:eastAsia="Times New Roman"/>
          <w:szCs w:val="22"/>
          <w:lang w:val="es-ES"/>
        </w:rPr>
        <w:t>En particular, en la gestión de mantenimiento, el enfoque industrial se traduce en la aplicación de estrategias orientadas a la eficiencia técnica y económica, bajo un sistema de mejora continua. En este sentido, la adopción de modelos de mantenimiento predictivo, alimentados por análisis de datos y aprendizaje automático, permite evolucionar desde esquemas correctivos y preventivos hacia una gestión basada en condición (CBM), alineada con los objetivos estratégicos de confiabilidad, disponibilidad y sostenibilidad.</w:t>
      </w:r>
    </w:p>
    <w:p w14:paraId="6261163D" w14:textId="6FA63FB8" w:rsidR="5C3BD639" w:rsidRPr="005B56D0" w:rsidRDefault="5387FCD0" w:rsidP="54686CBC">
      <w:pPr>
        <w:spacing w:before="240" w:after="240" w:line="360" w:lineRule="auto"/>
        <w:jc w:val="both"/>
        <w:rPr>
          <w:rFonts w:eastAsia="Times New Roman"/>
          <w:szCs w:val="22"/>
          <w:lang w:val="es-ES"/>
        </w:rPr>
      </w:pPr>
      <w:r w:rsidRPr="005B56D0">
        <w:rPr>
          <w:rFonts w:eastAsia="Times New Roman"/>
          <w:szCs w:val="22"/>
          <w:lang w:val="es-ES"/>
        </w:rPr>
        <w:t>El uso de herramientas como el machine learning, combinado con la simulación de procesos, la minería de datos y el monitoreo en tiempo real, permite anticipar fallas en componentes clave mediante la identificación de patrones ocultos en grandes volúmenes de información operacional. Estas tecnologías, permiten desarrollar modelos altamente eficientes que fortalecen la toma de decisiones basada en evidencia y optimizan los indicadores clave de mantenimiento:</w:t>
      </w:r>
    </w:p>
    <w:p w14:paraId="30B362E8" w14:textId="11268F5A" w:rsidR="5C3BD639" w:rsidRPr="005B56D0" w:rsidRDefault="5387FCD0" w:rsidP="00E929D5">
      <w:pPr>
        <w:pStyle w:val="Prrafodelista"/>
        <w:numPr>
          <w:ilvl w:val="0"/>
          <w:numId w:val="94"/>
        </w:numPr>
        <w:spacing w:before="240" w:after="240" w:line="360" w:lineRule="auto"/>
        <w:jc w:val="both"/>
        <w:rPr>
          <w:rFonts w:ascii="Times New Roman" w:eastAsia="Times New Roman" w:hAnsi="Times New Roman" w:cs="Times New Roman"/>
          <w:lang w:val="es-ES"/>
        </w:rPr>
      </w:pPr>
      <w:r w:rsidRPr="005B56D0">
        <w:rPr>
          <w:rFonts w:ascii="Times New Roman" w:eastAsia="Times New Roman" w:hAnsi="Times New Roman" w:cs="Times New Roman"/>
          <w:lang w:val="es-ES"/>
        </w:rPr>
        <w:t>MTBF (Mean Time Between Failures): permite medir la confiabilidad del equipo.</w:t>
      </w:r>
    </w:p>
    <w:p w14:paraId="0964849E" w14:textId="7586E096" w:rsidR="5C3BD639" w:rsidRPr="005B56D0" w:rsidRDefault="5387FCD0" w:rsidP="00E929D5">
      <w:pPr>
        <w:pStyle w:val="Prrafodelista"/>
        <w:numPr>
          <w:ilvl w:val="0"/>
          <w:numId w:val="94"/>
        </w:numPr>
        <w:spacing w:before="240" w:after="240" w:line="360" w:lineRule="auto"/>
        <w:jc w:val="both"/>
        <w:rPr>
          <w:rFonts w:ascii="Times New Roman" w:eastAsia="Times New Roman" w:hAnsi="Times New Roman" w:cs="Times New Roman"/>
          <w:lang w:val="es-ES"/>
        </w:rPr>
      </w:pPr>
      <w:r w:rsidRPr="005B56D0">
        <w:rPr>
          <w:rFonts w:ascii="Times New Roman" w:eastAsia="Times New Roman" w:hAnsi="Times New Roman" w:cs="Times New Roman"/>
          <w:lang w:val="es-ES"/>
        </w:rPr>
        <w:t>MTTR (Mean Time To Repair): evalúa la mantenibilidad.</w:t>
      </w:r>
    </w:p>
    <w:p w14:paraId="35835534" w14:textId="7DC5EC9C" w:rsidR="5C3BD639" w:rsidRPr="005B56D0" w:rsidRDefault="5387FCD0" w:rsidP="00E929D5">
      <w:pPr>
        <w:pStyle w:val="Prrafodelista"/>
        <w:numPr>
          <w:ilvl w:val="0"/>
          <w:numId w:val="94"/>
        </w:numPr>
        <w:spacing w:before="240" w:after="240" w:line="360" w:lineRule="auto"/>
        <w:jc w:val="both"/>
        <w:rPr>
          <w:rFonts w:ascii="Times New Roman" w:eastAsia="Times New Roman" w:hAnsi="Times New Roman" w:cs="Times New Roman"/>
          <w:lang w:val="es-ES"/>
        </w:rPr>
      </w:pPr>
      <w:r w:rsidRPr="005B56D0">
        <w:rPr>
          <w:rFonts w:ascii="Times New Roman" w:eastAsia="Times New Roman" w:hAnsi="Times New Roman" w:cs="Times New Roman"/>
          <w:lang w:val="es-ES"/>
        </w:rPr>
        <w:t>Tasa de fallas: indicador crítico para planificación de recursos y control de riesgos.</w:t>
      </w:r>
    </w:p>
    <w:p w14:paraId="53231889" w14:textId="5E7D6F7F" w:rsidR="5C3BD639" w:rsidRPr="005B56D0" w:rsidRDefault="5387FCD0" w:rsidP="00E929D5">
      <w:pPr>
        <w:pStyle w:val="Prrafodelista"/>
        <w:numPr>
          <w:ilvl w:val="0"/>
          <w:numId w:val="94"/>
        </w:numPr>
        <w:spacing w:before="240" w:after="240" w:line="360" w:lineRule="auto"/>
        <w:jc w:val="both"/>
        <w:rPr>
          <w:rFonts w:ascii="Times New Roman" w:eastAsia="Times New Roman" w:hAnsi="Times New Roman" w:cs="Times New Roman"/>
          <w:lang w:val="es-ES"/>
        </w:rPr>
      </w:pPr>
      <w:r w:rsidRPr="005B56D0">
        <w:rPr>
          <w:rFonts w:ascii="Times New Roman" w:eastAsia="Times New Roman" w:hAnsi="Times New Roman" w:cs="Times New Roman"/>
          <w:lang w:val="es-ES"/>
        </w:rPr>
        <w:t>OEE (Overall Equipment Effectiveness): métrica integral de desempeño de los activos.</w:t>
      </w:r>
    </w:p>
    <w:p w14:paraId="62F0FAE2" w14:textId="0C7C77DD" w:rsidR="5C3BD639" w:rsidRPr="005B56D0" w:rsidRDefault="000A72E6" w:rsidP="54686CBC">
      <w:pPr>
        <w:spacing w:before="240" w:after="240" w:line="360" w:lineRule="auto"/>
        <w:jc w:val="both"/>
        <w:rPr>
          <w:rFonts w:eastAsia="Times New Roman"/>
          <w:szCs w:val="22"/>
          <w:lang w:val="es-ES"/>
        </w:rPr>
      </w:pPr>
      <w:r>
        <w:rPr>
          <w:rFonts w:eastAsia="Times New Roman"/>
          <w:szCs w:val="22"/>
          <w:lang w:val="es-ES"/>
        </w:rPr>
        <w:t>L</w:t>
      </w:r>
      <w:r w:rsidR="5387FCD0" w:rsidRPr="005B56D0">
        <w:rPr>
          <w:rFonts w:eastAsia="Times New Roman"/>
          <w:szCs w:val="22"/>
          <w:lang w:val="es-ES"/>
        </w:rPr>
        <w:t xml:space="preserve">a Ingeniería Civil Industrial no se limita al componente técnico-operativo, sino que también incorpora herramientas de evaluación económica, gestión del cambio organizacional, diseño de </w:t>
      </w:r>
      <w:r w:rsidR="5387FCD0" w:rsidRPr="005B56D0">
        <w:rPr>
          <w:rFonts w:eastAsia="Times New Roman"/>
          <w:szCs w:val="22"/>
          <w:lang w:val="es-ES"/>
        </w:rPr>
        <w:lastRenderedPageBreak/>
        <w:t>sistemas de información y alineación estratégica, aspectos indispensables para la implementación exitosa de sistemas predictivos sostenibles y escalables en la industria minera.</w:t>
      </w:r>
    </w:p>
    <w:p w14:paraId="3180C922" w14:textId="5FFB72A4" w:rsidR="5C3BD639" w:rsidRDefault="5387FCD0" w:rsidP="005B56D0">
      <w:pPr>
        <w:spacing w:before="240" w:after="240" w:line="360" w:lineRule="auto"/>
        <w:jc w:val="both"/>
        <w:rPr>
          <w:rFonts w:eastAsia="Times New Roman"/>
          <w:color w:val="000000" w:themeColor="text1"/>
        </w:rPr>
      </w:pPr>
      <w:r w:rsidRPr="005B56D0">
        <w:rPr>
          <w:rFonts w:eastAsia="Times New Roman"/>
          <w:szCs w:val="22"/>
          <w:lang w:val="es-ES"/>
        </w:rPr>
        <w:t>En resumen, el marco teórico propuesto en esta investigación se sustenta en los principios  aplicad</w:t>
      </w:r>
      <w:r w:rsidR="00B4670B">
        <w:rPr>
          <w:rFonts w:eastAsia="Times New Roman"/>
          <w:szCs w:val="22"/>
          <w:lang w:val="es-ES"/>
        </w:rPr>
        <w:t xml:space="preserve">os </w:t>
      </w:r>
      <w:r w:rsidRPr="005B56D0">
        <w:rPr>
          <w:rFonts w:eastAsia="Times New Roman"/>
          <w:szCs w:val="22"/>
          <w:lang w:val="es-ES"/>
        </w:rPr>
        <w:t>a la gestión de mantenimiento, integrando disciplinas como la analítica de datos, gestión de activos, confiabilidad operacional, evaluación de proyectos tecnológicos y automatización de procesos. Esta base conceptual respalda el diseño de un sistema predictivo</w:t>
      </w:r>
      <w:r w:rsidRPr="54686CBC">
        <w:rPr>
          <w:rFonts w:eastAsia="Times New Roman"/>
          <w:szCs w:val="22"/>
          <w:lang w:val="es-ES"/>
        </w:rPr>
        <w:t xml:space="preserve"> tribológico como solución concreta y alineada con los desafíos actuales de eficiencia, digitalización y competitividad de la División Radomiro Tomic.</w:t>
      </w:r>
    </w:p>
    <w:p w14:paraId="42EE50D6" w14:textId="2ECBB3F3" w:rsidR="5C3BD639" w:rsidRPr="005B56D0" w:rsidRDefault="005B56D0" w:rsidP="005B56D0">
      <w:pPr>
        <w:pStyle w:val="Ttulo3"/>
      </w:pPr>
      <w:bookmarkStart w:id="269" w:name="_Toc201090921"/>
      <w:r>
        <w:t>2.2.1.</w:t>
      </w:r>
      <w:r>
        <w:tab/>
      </w:r>
      <w:r w:rsidR="61F45F40" w:rsidRPr="005B56D0">
        <w:t>Gestión de mantenimiento y confiabilidad operacional</w:t>
      </w:r>
      <w:bookmarkEnd w:id="269"/>
    </w:p>
    <w:p w14:paraId="325FAC5D" w14:textId="77777777" w:rsidR="5C3BD639" w:rsidRDefault="5C3BD639" w:rsidP="54686CBC">
      <w:pPr>
        <w:spacing w:before="2" w:line="360" w:lineRule="auto"/>
        <w:rPr>
          <w:rFonts w:eastAsia="Times New Roman"/>
          <w:lang w:val="es-CL" w:eastAsia="en-US"/>
        </w:rPr>
      </w:pPr>
    </w:p>
    <w:p w14:paraId="7D5813D0" w14:textId="4C69DB03" w:rsidR="5C3BD639" w:rsidRDefault="25D63C2C" w:rsidP="005B56D0">
      <w:pPr>
        <w:pStyle w:val="TableParagraph"/>
        <w:spacing w:before="2" w:line="360" w:lineRule="auto"/>
        <w:ind w:right="103"/>
        <w:jc w:val="both"/>
        <w:rPr>
          <w:rFonts w:ascii="Times New Roman" w:eastAsia="Times New Roman" w:hAnsi="Times New Roman" w:cs="Times New Roman"/>
          <w:color w:val="000000" w:themeColor="text1"/>
        </w:rPr>
      </w:pPr>
      <w:r w:rsidRPr="005B56D0">
        <w:rPr>
          <w:rFonts w:ascii="Times New Roman" w:eastAsia="Times New Roman" w:hAnsi="Times New Roman" w:cs="Times New Roman"/>
          <w:color w:val="000000" w:themeColor="text1"/>
        </w:rPr>
        <w:t>La gestión del mantenimiento es un pilar fundamental, ya que influye directamente en la disponibilidad, confiabilidad y costos operativos de los activos físicos. Mobley (2002) sostiene que el mantenimiento predictivo no solo reduce los costos, sino que mejora el control sobre los procesos críticos de la organización</w:t>
      </w:r>
      <w:r w:rsidR="005B56D0">
        <w:rPr>
          <w:rFonts w:ascii="Times New Roman" w:eastAsia="Times New Roman" w:hAnsi="Times New Roman" w:cs="Times New Roman"/>
          <w:color w:val="000000" w:themeColor="text1"/>
        </w:rPr>
        <w:t xml:space="preserve">. </w:t>
      </w:r>
      <w:r w:rsidRPr="005B56D0">
        <w:rPr>
          <w:rFonts w:ascii="Times New Roman" w:eastAsia="Times New Roman" w:hAnsi="Times New Roman" w:cs="Times New Roman"/>
          <w:color w:val="000000" w:themeColor="text1"/>
        </w:rPr>
        <w:t>En este sentido, la incorporación de herramientas predictivas se alinea con la necesidad de pasar de un enfoque reactivo a uno basado en la anticipación de fallas, priorizando intervenciones según condiciones reales y no solo por calendario.</w:t>
      </w:r>
    </w:p>
    <w:p w14:paraId="09EA69A6" w14:textId="77777777" w:rsidR="005B56D0" w:rsidRPr="005B56D0" w:rsidRDefault="005B56D0" w:rsidP="005B56D0">
      <w:pPr>
        <w:pStyle w:val="TableParagraph"/>
        <w:spacing w:before="2" w:line="360" w:lineRule="auto"/>
        <w:ind w:right="103"/>
        <w:jc w:val="both"/>
        <w:rPr>
          <w:rFonts w:ascii="Times New Roman" w:eastAsia="Times New Roman" w:hAnsi="Times New Roman" w:cs="Times New Roman"/>
          <w:color w:val="000000" w:themeColor="text1"/>
        </w:rPr>
      </w:pPr>
    </w:p>
    <w:p w14:paraId="140D0198" w14:textId="66B77D78" w:rsidR="55BFCB16" w:rsidRDefault="25D63C2C" w:rsidP="005B56D0">
      <w:pPr>
        <w:pStyle w:val="TableParagraph"/>
        <w:spacing w:before="2" w:line="360" w:lineRule="auto"/>
        <w:ind w:right="103"/>
        <w:jc w:val="both"/>
        <w:rPr>
          <w:rFonts w:ascii="Times New Roman" w:eastAsia="Times New Roman" w:hAnsi="Times New Roman" w:cs="Times New Roman"/>
          <w:color w:val="000000" w:themeColor="text1"/>
        </w:rPr>
      </w:pPr>
      <w:r w:rsidRPr="005B56D0">
        <w:rPr>
          <w:rFonts w:ascii="Times New Roman" w:eastAsia="Times New Roman" w:hAnsi="Times New Roman" w:cs="Times New Roman"/>
          <w:color w:val="000000" w:themeColor="text1"/>
        </w:rPr>
        <w:t xml:space="preserve">Desde el punto de vista de la </w:t>
      </w:r>
      <w:r w:rsidRPr="00B4670B">
        <w:rPr>
          <w:rFonts w:ascii="Times New Roman" w:eastAsia="Times New Roman" w:hAnsi="Times New Roman" w:cs="Times New Roman"/>
          <w:color w:val="000000" w:themeColor="text1"/>
        </w:rPr>
        <w:t>confiabilidad operacional</w:t>
      </w:r>
      <w:r w:rsidRPr="005B56D0">
        <w:rPr>
          <w:rFonts w:ascii="Times New Roman" w:eastAsia="Times New Roman" w:hAnsi="Times New Roman" w:cs="Times New Roman"/>
          <w:color w:val="000000" w:themeColor="text1"/>
        </w:rPr>
        <w:t>, el modelo de mantenimiento debe considerar la tasa de fallas, el tiempo medio entre fallos (MTBF) y el tiempo medio de reparación (MTTR), los cuales son indicadores claves utilizados en ingeniería para evaluar el comportamiento de sistemas complejos y planificar el uso óptimo de los recursos técnicos (ISO 14224, 2016).</w:t>
      </w:r>
    </w:p>
    <w:p w14:paraId="28556266" w14:textId="77777777" w:rsidR="005B56D0" w:rsidRPr="005B56D0" w:rsidRDefault="005B56D0" w:rsidP="005B56D0">
      <w:pPr>
        <w:pStyle w:val="TableParagraph"/>
        <w:spacing w:before="2" w:line="360" w:lineRule="auto"/>
        <w:ind w:right="103"/>
        <w:jc w:val="both"/>
        <w:rPr>
          <w:rFonts w:ascii="Times New Roman" w:eastAsia="Times New Roman" w:hAnsi="Times New Roman" w:cs="Times New Roman"/>
          <w:color w:val="000000" w:themeColor="text1"/>
        </w:rPr>
      </w:pPr>
    </w:p>
    <w:p w14:paraId="7361B45F" w14:textId="3574DFE0" w:rsidR="5C3BD639" w:rsidRPr="005B56D0" w:rsidRDefault="005B56D0" w:rsidP="005B56D0">
      <w:pPr>
        <w:pStyle w:val="Ttulo3"/>
      </w:pPr>
      <w:bookmarkStart w:id="270" w:name="_Toc201090922"/>
      <w:r>
        <w:t>2.1.2.</w:t>
      </w:r>
      <w:r>
        <w:tab/>
      </w:r>
      <w:r w:rsidR="61F45F40" w:rsidRPr="005B56D0">
        <w:t>Optimización de activos físicos y ciclo de vida</w:t>
      </w:r>
      <w:bookmarkEnd w:id="270"/>
    </w:p>
    <w:p w14:paraId="23095407" w14:textId="77777777" w:rsidR="5C3BD639" w:rsidRPr="005B56D0" w:rsidRDefault="5C3BD639" w:rsidP="54686CBC">
      <w:pPr>
        <w:spacing w:before="2" w:line="360" w:lineRule="auto"/>
        <w:rPr>
          <w:rFonts w:eastAsia="Times New Roman"/>
          <w:szCs w:val="22"/>
          <w:lang w:val="es-CL" w:eastAsia="en-US"/>
        </w:rPr>
      </w:pPr>
    </w:p>
    <w:p w14:paraId="3D7DBAF6" w14:textId="760189A2" w:rsidR="5C3BD639" w:rsidRPr="005B56D0" w:rsidRDefault="25D63C2C" w:rsidP="005B56D0">
      <w:pPr>
        <w:pStyle w:val="TableParagraph"/>
        <w:spacing w:before="2" w:line="360" w:lineRule="auto"/>
        <w:ind w:right="103"/>
        <w:jc w:val="both"/>
        <w:rPr>
          <w:rFonts w:ascii="Times New Roman" w:eastAsia="Times New Roman" w:hAnsi="Times New Roman" w:cs="Times New Roman"/>
          <w:color w:val="000000" w:themeColor="text1"/>
        </w:rPr>
      </w:pPr>
      <w:r w:rsidRPr="005B56D0">
        <w:rPr>
          <w:rFonts w:ascii="Times New Roman" w:eastAsia="Times New Roman" w:hAnsi="Times New Roman" w:cs="Times New Roman"/>
          <w:color w:val="000000" w:themeColor="text1"/>
        </w:rPr>
        <w:t xml:space="preserve">La </w:t>
      </w:r>
      <w:r w:rsidRPr="00B4670B">
        <w:rPr>
          <w:rFonts w:ascii="Times New Roman" w:eastAsia="Times New Roman" w:hAnsi="Times New Roman" w:cs="Times New Roman"/>
          <w:color w:val="000000" w:themeColor="text1"/>
        </w:rPr>
        <w:t>norma ISO 55000</w:t>
      </w:r>
      <w:r w:rsidRPr="005B56D0">
        <w:rPr>
          <w:rFonts w:ascii="Times New Roman" w:eastAsia="Times New Roman" w:hAnsi="Times New Roman" w:cs="Times New Roman"/>
          <w:color w:val="000000" w:themeColor="text1"/>
        </w:rPr>
        <w:t xml:space="preserve"> establece principios de gestión de activos enfocados en maximizar el valor entregado por los equipos durante todo su ciclo de vida, esto implica desarrollar estrategias que consideren el mantenimiento como una inversión planificada que prolonga la vida útil, minimiza los riesgos operacionales y reduce costos no controlados. De acuerdo con Amadi-Echendu et al. (2010), una gestión eficiente de activos requiere integrar datos técnicos, financieros y de desempeño para respaldar decisiones estratégicas.</w:t>
      </w:r>
    </w:p>
    <w:p w14:paraId="75CF009B" w14:textId="77777777" w:rsidR="5C3BD639" w:rsidRPr="005B56D0" w:rsidRDefault="5C3BD639" w:rsidP="45F659E7">
      <w:pPr>
        <w:pStyle w:val="TableParagraph"/>
        <w:spacing w:before="2" w:line="360" w:lineRule="auto"/>
        <w:ind w:left="112" w:right="103"/>
        <w:jc w:val="both"/>
        <w:rPr>
          <w:rFonts w:ascii="Times New Roman" w:eastAsia="Times New Roman" w:hAnsi="Times New Roman" w:cs="Times New Roman"/>
          <w:color w:val="000000" w:themeColor="text1"/>
        </w:rPr>
      </w:pPr>
    </w:p>
    <w:p w14:paraId="0B28D9FE" w14:textId="08A3581C" w:rsidR="5C3BD639" w:rsidRPr="005B56D0" w:rsidRDefault="005B56D0" w:rsidP="005B56D0">
      <w:pPr>
        <w:pStyle w:val="Ttulo3"/>
      </w:pPr>
      <w:bookmarkStart w:id="271" w:name="_Toc201090923"/>
      <w:r>
        <w:lastRenderedPageBreak/>
        <w:t>2.2.3.</w:t>
      </w:r>
      <w:r>
        <w:tab/>
      </w:r>
      <w:r w:rsidR="61F45F40" w:rsidRPr="005B56D0">
        <w:t>Análisis predictivo como herramienta de mejora</w:t>
      </w:r>
      <w:bookmarkEnd w:id="271"/>
    </w:p>
    <w:p w14:paraId="4AAD4B84" w14:textId="77777777" w:rsidR="5C3BD639" w:rsidRPr="005B56D0" w:rsidRDefault="5C3BD639" w:rsidP="54686CBC">
      <w:pPr>
        <w:spacing w:before="2" w:line="360" w:lineRule="auto"/>
        <w:rPr>
          <w:rFonts w:eastAsia="Times New Roman"/>
          <w:szCs w:val="22"/>
          <w:lang w:val="es-CL" w:eastAsia="en-US"/>
        </w:rPr>
      </w:pPr>
    </w:p>
    <w:p w14:paraId="792C7E58" w14:textId="77777777" w:rsidR="5C3BD639" w:rsidRDefault="25D63C2C" w:rsidP="005B56D0">
      <w:pPr>
        <w:pStyle w:val="TableParagraph"/>
        <w:spacing w:before="2" w:line="360" w:lineRule="auto"/>
        <w:ind w:right="103"/>
        <w:jc w:val="both"/>
        <w:rPr>
          <w:rFonts w:ascii="Times New Roman" w:eastAsia="Times New Roman" w:hAnsi="Times New Roman" w:cs="Times New Roman"/>
          <w:color w:val="000000" w:themeColor="text1"/>
        </w:rPr>
      </w:pPr>
      <w:r w:rsidRPr="005B56D0">
        <w:rPr>
          <w:rFonts w:ascii="Times New Roman" w:eastAsia="Times New Roman" w:hAnsi="Times New Roman" w:cs="Times New Roman"/>
          <w:color w:val="000000" w:themeColor="text1"/>
        </w:rPr>
        <w:t>El análisis predictivo es una metodología de análisis de datos que permite anticipar eventos futuros mediante el reconocimiento de patrones históricos. Su uso en la industria ha crecido debido al aumento de la capacidad computacional y la digitalización de los procesos. Según Davenport y</w:t>
      </w:r>
      <w:r w:rsidRPr="54686CBC">
        <w:rPr>
          <w:rFonts w:ascii="Times New Roman" w:eastAsia="Times New Roman" w:hAnsi="Times New Roman" w:cs="Times New Roman"/>
          <w:color w:val="000000" w:themeColor="text1"/>
        </w:rPr>
        <w:t xml:space="preserve"> Harris (2007), “el análisis predictivo permite convertir los datos operativos en conocimiento útil para la acción anticipada” (p. 45). En el caso de la minería, esta herramienta puede aplicarse en la gestión del mantenimiento para predecir fallas tribológicas, optimizar tiempos de intervención y reducir la incertidumbre operativa.</w:t>
      </w:r>
    </w:p>
    <w:p w14:paraId="57571C64" w14:textId="77777777" w:rsidR="5C3BD639" w:rsidRDefault="5C3BD639" w:rsidP="45F659E7">
      <w:pPr>
        <w:pStyle w:val="TableParagraph"/>
        <w:spacing w:before="2" w:line="360" w:lineRule="auto"/>
        <w:ind w:left="112" w:right="103"/>
        <w:jc w:val="both"/>
        <w:rPr>
          <w:rFonts w:ascii="Times New Roman" w:eastAsia="Times New Roman" w:hAnsi="Times New Roman" w:cs="Times New Roman"/>
          <w:color w:val="000000" w:themeColor="text1"/>
        </w:rPr>
      </w:pPr>
    </w:p>
    <w:p w14:paraId="2617EEB0" w14:textId="75D7EB9A" w:rsidR="5C3BD639" w:rsidRPr="005B56D0" w:rsidRDefault="005B56D0" w:rsidP="005B56D0">
      <w:pPr>
        <w:pStyle w:val="Ttulo3"/>
      </w:pPr>
      <w:bookmarkStart w:id="272" w:name="_Toc201090924"/>
      <w:r>
        <w:t>2.2.4.</w:t>
      </w:r>
      <w:r>
        <w:tab/>
      </w:r>
      <w:r w:rsidR="61F45F40" w:rsidRPr="005B56D0">
        <w:t>Aplicación de machine learning en ingeniería</w:t>
      </w:r>
      <w:bookmarkEnd w:id="272"/>
    </w:p>
    <w:p w14:paraId="47DC088E" w14:textId="77777777" w:rsidR="5C3BD639" w:rsidRPr="005B56D0" w:rsidRDefault="5C3BD639" w:rsidP="54686CBC">
      <w:pPr>
        <w:spacing w:before="2" w:line="360" w:lineRule="auto"/>
        <w:rPr>
          <w:rFonts w:eastAsia="Times New Roman"/>
          <w:szCs w:val="22"/>
          <w:lang w:val="es-CL" w:eastAsia="en-US"/>
        </w:rPr>
      </w:pPr>
    </w:p>
    <w:p w14:paraId="706FA7C8" w14:textId="340A126C" w:rsidR="5C3BD639" w:rsidRDefault="25D63C2C" w:rsidP="005B56D0">
      <w:pPr>
        <w:pStyle w:val="TableParagraph"/>
        <w:spacing w:before="2" w:line="360" w:lineRule="auto"/>
        <w:ind w:right="103"/>
        <w:jc w:val="both"/>
        <w:rPr>
          <w:rFonts w:ascii="Times New Roman" w:eastAsia="Times New Roman" w:hAnsi="Times New Roman" w:cs="Times New Roman"/>
          <w:color w:val="000000" w:themeColor="text1"/>
        </w:rPr>
      </w:pPr>
      <w:r w:rsidRPr="005B56D0">
        <w:rPr>
          <w:rFonts w:ascii="Times New Roman" w:eastAsia="Times New Roman" w:hAnsi="Times New Roman" w:cs="Times New Roman"/>
          <w:color w:val="000000" w:themeColor="text1"/>
        </w:rPr>
        <w:t>El machine learning ha sido adoptado en la ingeniería como una herramienta potente para modelar sistemas complejos y dinámicos. Estos algoritmos permiten extraer valor de grandes volúmenes de datos, identificar variables clave y realizar predicciones con un alto grado de precisión. En el ámbito del mantenimiento predictivo, técnicas como redes neuronales artificiales o árboles de decisión han demostrado su efectividad para predecir fallas en componentes de maquinaria pesada (Zonta et al., 2020).</w:t>
      </w:r>
    </w:p>
    <w:p w14:paraId="2A647AC0" w14:textId="428BEC8E" w:rsidR="5C3BD639" w:rsidRDefault="00CA56BC" w:rsidP="005B56D0">
      <w:pPr>
        <w:pStyle w:val="TableParagraph"/>
        <w:spacing w:before="2" w:line="360" w:lineRule="auto"/>
        <w:ind w:right="103"/>
        <w:jc w:val="both"/>
        <w:rPr>
          <w:rFonts w:ascii="Times New Roman" w:eastAsia="Times New Roman" w:hAnsi="Times New Roman" w:cs="Times New Roman"/>
          <w:color w:val="000000" w:themeColor="text1"/>
        </w:rPr>
      </w:pPr>
      <w:r w:rsidRPr="005B56D0">
        <w:rPr>
          <w:rFonts w:ascii="Times New Roman" w:eastAsia="Times New Roman" w:hAnsi="Times New Roman" w:cs="Times New Roman"/>
          <w:color w:val="000000" w:themeColor="text1"/>
        </w:rPr>
        <w:t>Además,</w:t>
      </w:r>
      <w:r>
        <w:rPr>
          <w:rFonts w:ascii="Times New Roman" w:eastAsia="Times New Roman" w:hAnsi="Times New Roman" w:cs="Times New Roman"/>
          <w:color w:val="000000" w:themeColor="text1"/>
        </w:rPr>
        <w:t xml:space="preserve"> </w:t>
      </w:r>
      <w:r w:rsidRPr="005B56D0">
        <w:rPr>
          <w:rFonts w:ascii="Times New Roman" w:eastAsia="Times New Roman" w:hAnsi="Times New Roman" w:cs="Times New Roman"/>
          <w:color w:val="000000" w:themeColor="text1"/>
        </w:rPr>
        <w:t>estas</w:t>
      </w:r>
      <w:r w:rsidR="25D63C2C" w:rsidRPr="005B56D0">
        <w:rPr>
          <w:rFonts w:ascii="Times New Roman" w:eastAsia="Times New Roman" w:hAnsi="Times New Roman" w:cs="Times New Roman"/>
          <w:color w:val="000000" w:themeColor="text1"/>
        </w:rPr>
        <w:t xml:space="preserve"> tecnologías recopilan datos operacionales y tribológicos que, al ser analizados, entregan información predictiva sobre el estado de los componentes, lo cual permite priorizar intervenciones, evitar fallas no programadas y reducir costos asociados a mantenimientos innecesarios. Esto es coherente con la tendencia global hacia una minería 4.0, donde la transformación digital se convierte en un factor estratégico para la sostenibilidad y competitividad del sector.</w:t>
      </w:r>
    </w:p>
    <w:p w14:paraId="177F7B4B" w14:textId="77777777" w:rsidR="005B56D0" w:rsidRPr="005B56D0" w:rsidRDefault="005B56D0" w:rsidP="005B56D0">
      <w:pPr>
        <w:pStyle w:val="TableParagraph"/>
        <w:spacing w:before="2" w:line="360" w:lineRule="auto"/>
        <w:ind w:right="103"/>
        <w:jc w:val="both"/>
        <w:rPr>
          <w:rFonts w:ascii="Times New Roman" w:eastAsia="Times New Roman" w:hAnsi="Times New Roman" w:cs="Times New Roman"/>
          <w:color w:val="000000" w:themeColor="text1"/>
        </w:rPr>
      </w:pPr>
    </w:p>
    <w:p w14:paraId="15ED62EF" w14:textId="21F9506C" w:rsidR="5C3BD639" w:rsidRPr="005B56D0" w:rsidRDefault="005B56D0" w:rsidP="005B56D0">
      <w:pPr>
        <w:pStyle w:val="Ttulo3"/>
      </w:pPr>
      <w:bookmarkStart w:id="273" w:name="_Toc201090925"/>
      <w:r>
        <w:t>2.2.5.</w:t>
      </w:r>
      <w:r>
        <w:tab/>
      </w:r>
      <w:r w:rsidR="61F45F40" w:rsidRPr="005B56D0">
        <w:t>Indicadores clave de mantenimiento (KPI)</w:t>
      </w:r>
      <w:bookmarkEnd w:id="273"/>
    </w:p>
    <w:p w14:paraId="622A8E4E" w14:textId="77777777" w:rsidR="5C3BD639" w:rsidRPr="005B56D0" w:rsidRDefault="5C3BD639" w:rsidP="54686CBC">
      <w:pPr>
        <w:spacing w:before="2" w:line="360" w:lineRule="auto"/>
        <w:rPr>
          <w:rFonts w:eastAsia="Times New Roman"/>
          <w:szCs w:val="22"/>
          <w:lang w:val="es-CL" w:eastAsia="en-US"/>
        </w:rPr>
      </w:pPr>
    </w:p>
    <w:p w14:paraId="585762E7" w14:textId="44AA8B4F" w:rsidR="5C3BD639" w:rsidRPr="005B56D0" w:rsidRDefault="25D63C2C" w:rsidP="45F659E7">
      <w:pPr>
        <w:pStyle w:val="TableParagraph"/>
        <w:spacing w:before="2" w:line="360" w:lineRule="auto"/>
        <w:ind w:left="112" w:right="103"/>
        <w:jc w:val="both"/>
        <w:rPr>
          <w:rFonts w:ascii="Times New Roman" w:eastAsia="Times New Roman" w:hAnsi="Times New Roman" w:cs="Times New Roman"/>
          <w:color w:val="000000" w:themeColor="text1"/>
        </w:rPr>
      </w:pPr>
      <w:r w:rsidRPr="005B56D0">
        <w:rPr>
          <w:rFonts w:ascii="Times New Roman" w:eastAsia="Times New Roman" w:hAnsi="Times New Roman" w:cs="Times New Roman"/>
          <w:color w:val="000000" w:themeColor="text1"/>
        </w:rPr>
        <w:t>El uso de indicadores clave de rendimiento (</w:t>
      </w:r>
      <w:r w:rsidR="001E1AEB">
        <w:rPr>
          <w:rFonts w:ascii="Times New Roman" w:eastAsia="Times New Roman" w:hAnsi="Times New Roman" w:cs="Times New Roman"/>
          <w:color w:val="000000" w:themeColor="text1"/>
        </w:rPr>
        <w:t>KPI</w:t>
      </w:r>
      <w:r w:rsidRPr="005B56D0">
        <w:rPr>
          <w:rFonts w:ascii="Times New Roman" w:eastAsia="Times New Roman" w:hAnsi="Times New Roman" w:cs="Times New Roman"/>
          <w:color w:val="000000" w:themeColor="text1"/>
        </w:rPr>
        <w:t>) es esencial para la gestión y control del mantenimiento. Algunos de los más relevantes para este proyecto incluyen:</w:t>
      </w:r>
    </w:p>
    <w:p w14:paraId="3509F029" w14:textId="01719BC5" w:rsidR="5C3BD639" w:rsidRPr="005B56D0" w:rsidRDefault="25D63C2C" w:rsidP="00E929D5">
      <w:pPr>
        <w:pStyle w:val="TableParagraph"/>
        <w:numPr>
          <w:ilvl w:val="0"/>
          <w:numId w:val="60"/>
        </w:numPr>
        <w:spacing w:before="2" w:line="360" w:lineRule="auto"/>
        <w:ind w:right="103"/>
        <w:jc w:val="both"/>
        <w:rPr>
          <w:rFonts w:ascii="Times New Roman" w:eastAsia="Times New Roman" w:hAnsi="Times New Roman" w:cs="Times New Roman"/>
          <w:color w:val="000000" w:themeColor="text1"/>
        </w:rPr>
      </w:pPr>
      <w:r w:rsidRPr="005B56D0">
        <w:rPr>
          <w:rFonts w:ascii="Times New Roman" w:eastAsia="Times New Roman" w:hAnsi="Times New Roman" w:cs="Times New Roman"/>
          <w:color w:val="000000" w:themeColor="text1"/>
        </w:rPr>
        <w:t>Disponibilidad (%)</w:t>
      </w:r>
      <w:r w:rsidR="00B4670B">
        <w:rPr>
          <w:rFonts w:ascii="Times New Roman" w:eastAsia="Times New Roman" w:hAnsi="Times New Roman" w:cs="Times New Roman"/>
          <w:color w:val="000000" w:themeColor="text1"/>
        </w:rPr>
        <w:t>.</w:t>
      </w:r>
    </w:p>
    <w:p w14:paraId="7CC77B56" w14:textId="7E718292" w:rsidR="5C3BD639" w:rsidRPr="005B56D0" w:rsidRDefault="25D63C2C" w:rsidP="00E929D5">
      <w:pPr>
        <w:pStyle w:val="TableParagraph"/>
        <w:numPr>
          <w:ilvl w:val="0"/>
          <w:numId w:val="60"/>
        </w:numPr>
        <w:spacing w:before="2" w:line="360" w:lineRule="auto"/>
        <w:ind w:right="103"/>
        <w:jc w:val="both"/>
        <w:rPr>
          <w:rFonts w:ascii="Times New Roman" w:eastAsia="Times New Roman" w:hAnsi="Times New Roman" w:cs="Times New Roman"/>
          <w:color w:val="000000" w:themeColor="text1"/>
        </w:rPr>
      </w:pPr>
      <w:r w:rsidRPr="005B56D0">
        <w:rPr>
          <w:rFonts w:ascii="Times New Roman" w:eastAsia="Times New Roman" w:hAnsi="Times New Roman" w:cs="Times New Roman"/>
          <w:color w:val="000000" w:themeColor="text1"/>
        </w:rPr>
        <w:t>Confiabilidad (%)</w:t>
      </w:r>
      <w:r w:rsidR="00B4670B">
        <w:rPr>
          <w:rFonts w:ascii="Times New Roman" w:eastAsia="Times New Roman" w:hAnsi="Times New Roman" w:cs="Times New Roman"/>
          <w:color w:val="000000" w:themeColor="text1"/>
        </w:rPr>
        <w:t>.</w:t>
      </w:r>
    </w:p>
    <w:p w14:paraId="422BFF87" w14:textId="63AB091C" w:rsidR="5C3BD639" w:rsidRPr="005B56D0" w:rsidRDefault="25D63C2C" w:rsidP="00E929D5">
      <w:pPr>
        <w:pStyle w:val="TableParagraph"/>
        <w:numPr>
          <w:ilvl w:val="0"/>
          <w:numId w:val="60"/>
        </w:numPr>
        <w:spacing w:before="2" w:line="360" w:lineRule="auto"/>
        <w:ind w:right="103"/>
        <w:jc w:val="both"/>
        <w:rPr>
          <w:rFonts w:ascii="Times New Roman" w:eastAsia="Times New Roman" w:hAnsi="Times New Roman" w:cs="Times New Roman"/>
          <w:color w:val="000000" w:themeColor="text1"/>
        </w:rPr>
      </w:pPr>
      <w:r w:rsidRPr="005B56D0">
        <w:rPr>
          <w:rFonts w:ascii="Times New Roman" w:eastAsia="Times New Roman" w:hAnsi="Times New Roman" w:cs="Times New Roman"/>
          <w:color w:val="000000" w:themeColor="text1"/>
        </w:rPr>
        <w:t>Costo de mantenimiento por hora operativa (USD/h)</w:t>
      </w:r>
      <w:r w:rsidR="00B4670B">
        <w:rPr>
          <w:rFonts w:ascii="Times New Roman" w:eastAsia="Times New Roman" w:hAnsi="Times New Roman" w:cs="Times New Roman"/>
          <w:color w:val="000000" w:themeColor="text1"/>
        </w:rPr>
        <w:t>.</w:t>
      </w:r>
    </w:p>
    <w:p w14:paraId="09C79A9F" w14:textId="3389561B" w:rsidR="5C3BD639" w:rsidRPr="005B56D0" w:rsidRDefault="25D63C2C" w:rsidP="00E929D5">
      <w:pPr>
        <w:pStyle w:val="TableParagraph"/>
        <w:numPr>
          <w:ilvl w:val="0"/>
          <w:numId w:val="60"/>
        </w:numPr>
        <w:spacing w:before="2" w:line="360" w:lineRule="auto"/>
        <w:ind w:right="103"/>
        <w:jc w:val="both"/>
        <w:rPr>
          <w:rFonts w:ascii="Times New Roman" w:eastAsia="Times New Roman" w:hAnsi="Times New Roman" w:cs="Times New Roman"/>
          <w:color w:val="000000" w:themeColor="text1"/>
        </w:rPr>
      </w:pPr>
      <w:r w:rsidRPr="005B56D0">
        <w:rPr>
          <w:rFonts w:ascii="Times New Roman" w:eastAsia="Times New Roman" w:hAnsi="Times New Roman" w:cs="Times New Roman"/>
          <w:color w:val="000000" w:themeColor="text1"/>
        </w:rPr>
        <w:t>Número de fallas por componente crítico</w:t>
      </w:r>
      <w:r w:rsidR="009B3E08">
        <w:rPr>
          <w:rFonts w:ascii="Times New Roman" w:eastAsia="Times New Roman" w:hAnsi="Times New Roman" w:cs="Times New Roman"/>
          <w:color w:val="000000" w:themeColor="text1"/>
        </w:rPr>
        <w:t>.</w:t>
      </w:r>
      <w:r w:rsidR="00B4670B">
        <w:rPr>
          <w:rFonts w:ascii="Times New Roman" w:eastAsia="Times New Roman" w:hAnsi="Times New Roman" w:cs="Times New Roman"/>
          <w:color w:val="000000" w:themeColor="text1"/>
        </w:rPr>
        <w:t>.</w:t>
      </w:r>
    </w:p>
    <w:p w14:paraId="119D6287" w14:textId="543645DC" w:rsidR="5C3BD639" w:rsidRPr="005B56D0" w:rsidRDefault="25D63C2C" w:rsidP="00E929D5">
      <w:pPr>
        <w:pStyle w:val="TableParagraph"/>
        <w:numPr>
          <w:ilvl w:val="0"/>
          <w:numId w:val="60"/>
        </w:numPr>
        <w:spacing w:before="2" w:line="360" w:lineRule="auto"/>
        <w:ind w:right="103"/>
        <w:jc w:val="both"/>
        <w:rPr>
          <w:rFonts w:ascii="Times New Roman" w:eastAsia="Times New Roman" w:hAnsi="Times New Roman" w:cs="Times New Roman"/>
          <w:color w:val="000000" w:themeColor="text1"/>
        </w:rPr>
      </w:pPr>
      <w:r w:rsidRPr="005B56D0">
        <w:rPr>
          <w:rFonts w:ascii="Times New Roman" w:eastAsia="Times New Roman" w:hAnsi="Times New Roman" w:cs="Times New Roman"/>
          <w:color w:val="000000" w:themeColor="text1"/>
        </w:rPr>
        <w:lastRenderedPageBreak/>
        <w:t>Índice de cumplimiento de mantenimientos programados (%)</w:t>
      </w:r>
      <w:r w:rsidR="009B3E08">
        <w:rPr>
          <w:rFonts w:ascii="Times New Roman" w:eastAsia="Times New Roman" w:hAnsi="Times New Roman" w:cs="Times New Roman"/>
          <w:color w:val="000000" w:themeColor="text1"/>
        </w:rPr>
        <w:t>.</w:t>
      </w:r>
    </w:p>
    <w:p w14:paraId="10BE11F8" w14:textId="77777777" w:rsidR="5C3BD639" w:rsidRPr="005B56D0" w:rsidRDefault="5C3BD639" w:rsidP="45F659E7">
      <w:pPr>
        <w:pStyle w:val="TableParagraph"/>
        <w:spacing w:before="2" w:line="360" w:lineRule="auto"/>
        <w:ind w:left="112" w:right="103"/>
        <w:jc w:val="both"/>
        <w:rPr>
          <w:rFonts w:ascii="Times New Roman" w:eastAsia="Times New Roman" w:hAnsi="Times New Roman" w:cs="Times New Roman"/>
          <w:color w:val="000000" w:themeColor="text1"/>
        </w:rPr>
      </w:pPr>
    </w:p>
    <w:p w14:paraId="041DB46B" w14:textId="0CFED3B0" w:rsidR="5C3BD639" w:rsidRPr="005B56D0" w:rsidRDefault="25D63C2C" w:rsidP="45F659E7">
      <w:pPr>
        <w:pStyle w:val="TableParagraph"/>
        <w:spacing w:before="2" w:line="360" w:lineRule="auto"/>
        <w:ind w:left="112" w:right="103"/>
        <w:jc w:val="both"/>
        <w:rPr>
          <w:rFonts w:ascii="Times New Roman" w:eastAsia="Times New Roman" w:hAnsi="Times New Roman" w:cs="Times New Roman"/>
          <w:color w:val="000000" w:themeColor="text1"/>
        </w:rPr>
      </w:pPr>
      <w:r w:rsidRPr="005B56D0">
        <w:rPr>
          <w:rFonts w:ascii="Times New Roman" w:eastAsia="Times New Roman" w:hAnsi="Times New Roman" w:cs="Times New Roman"/>
          <w:color w:val="000000" w:themeColor="text1"/>
        </w:rPr>
        <w:t>Estos indicadores, medidos antes y después de implementar el diseño del sistema predictivo, permitirán cuantificar su impacto y justificar la inversión tecnológica desde una perspectiva de mejora continua.</w:t>
      </w:r>
    </w:p>
    <w:p w14:paraId="6111BDF9" w14:textId="3A386EF4" w:rsidR="5C3BD639" w:rsidRPr="005B56D0" w:rsidRDefault="5C3BD639" w:rsidP="54686CBC">
      <w:pPr>
        <w:spacing w:before="2" w:line="360" w:lineRule="auto"/>
        <w:jc w:val="both"/>
        <w:rPr>
          <w:rFonts w:eastAsia="Times New Roman"/>
          <w:szCs w:val="22"/>
        </w:rPr>
      </w:pPr>
    </w:p>
    <w:p w14:paraId="696375F2" w14:textId="461F15CA" w:rsidR="5C3BD639" w:rsidRPr="005B56D0" w:rsidRDefault="005B56D0" w:rsidP="005B56D0">
      <w:pPr>
        <w:pStyle w:val="Ttulo3"/>
      </w:pPr>
      <w:bookmarkStart w:id="274" w:name="_Toc201090926"/>
      <w:r>
        <w:t>2.2.6.</w:t>
      </w:r>
      <w:r>
        <w:tab/>
      </w:r>
      <w:r w:rsidR="24D1B20B" w:rsidRPr="005B56D0">
        <w:t>Diagrama de Pareto: Priorización de Causas Críticas</w:t>
      </w:r>
      <w:bookmarkEnd w:id="274"/>
    </w:p>
    <w:p w14:paraId="021AE021" w14:textId="27414A47" w:rsidR="5C3BD639" w:rsidRPr="005B56D0" w:rsidRDefault="24D1B20B" w:rsidP="005B56D0">
      <w:pPr>
        <w:spacing w:before="240" w:after="240" w:line="360" w:lineRule="auto"/>
        <w:jc w:val="both"/>
        <w:rPr>
          <w:rFonts w:eastAsia="Times New Roman"/>
          <w:szCs w:val="22"/>
          <w:lang w:val="es-ES"/>
        </w:rPr>
      </w:pPr>
      <w:r w:rsidRPr="005B56D0">
        <w:rPr>
          <w:rFonts w:eastAsia="Times New Roman"/>
          <w:szCs w:val="22"/>
          <w:lang w:val="es-ES"/>
        </w:rPr>
        <w:t xml:space="preserve">El diagrama de Pareto es una técnica de análisis cuantitativo que permite identificar y priorizar las causas más significativas de un problema, basándose en el principio 80/20 de Vilfredo Pareto. Este principio establece que, en muchos casos, </w:t>
      </w:r>
      <w:r w:rsidRPr="007123ED">
        <w:rPr>
          <w:rFonts w:eastAsia="Times New Roman"/>
          <w:szCs w:val="22"/>
          <w:lang w:val="es-ES"/>
        </w:rPr>
        <w:t>el 80% de los efectos negativos provienen del 20% de las causas, por</w:t>
      </w:r>
      <w:r w:rsidRPr="005B56D0">
        <w:rPr>
          <w:rFonts w:eastAsia="Times New Roman"/>
          <w:szCs w:val="22"/>
          <w:lang w:val="es-ES"/>
        </w:rPr>
        <w:t xml:space="preserve"> lo que enfocar esfuerzos en esas causas críticas puede generar mejoras sustanciales.</w:t>
      </w:r>
    </w:p>
    <w:p w14:paraId="3C74A048" w14:textId="3DAFA862" w:rsidR="5C3BD639" w:rsidRPr="005B56D0" w:rsidRDefault="24D1B20B" w:rsidP="005B56D0">
      <w:pPr>
        <w:spacing w:before="240" w:after="240" w:line="360" w:lineRule="auto"/>
        <w:jc w:val="both"/>
        <w:rPr>
          <w:rFonts w:eastAsia="Times New Roman"/>
          <w:szCs w:val="22"/>
          <w:lang w:val="es-ES"/>
        </w:rPr>
      </w:pPr>
      <w:r w:rsidRPr="005B56D0">
        <w:rPr>
          <w:rFonts w:eastAsia="Times New Roman"/>
          <w:szCs w:val="22"/>
          <w:lang w:val="es-ES"/>
        </w:rPr>
        <w:t>Según Anderson y Williams (2017), “el diagrama de Pareto proporciona una base empírica sólida para concentrar los recursos en los factores que generan mayor impacto en la calidad y desempeño”.</w:t>
      </w:r>
    </w:p>
    <w:p w14:paraId="56B28B40" w14:textId="3ABBD202" w:rsidR="5C3BD639" w:rsidRPr="005B56D0" w:rsidRDefault="24D1B20B" w:rsidP="005B56D0">
      <w:pPr>
        <w:spacing w:before="240" w:after="240" w:line="360" w:lineRule="auto"/>
        <w:jc w:val="both"/>
        <w:rPr>
          <w:rFonts w:eastAsia="Times New Roman"/>
          <w:b/>
          <w:bCs/>
          <w:szCs w:val="22"/>
          <w:lang w:val="es-ES"/>
        </w:rPr>
      </w:pPr>
      <w:r w:rsidRPr="005B56D0">
        <w:rPr>
          <w:rFonts w:eastAsia="Times New Roman"/>
          <w:b/>
          <w:bCs/>
          <w:szCs w:val="22"/>
          <w:lang w:val="es-ES"/>
        </w:rPr>
        <w:t>Pasos para su aplicación:</w:t>
      </w:r>
    </w:p>
    <w:p w14:paraId="70FEAB5B" w14:textId="4047D83F" w:rsidR="5C3BD639" w:rsidRPr="005B56D0" w:rsidRDefault="24D1B20B" w:rsidP="00E929D5">
      <w:pPr>
        <w:pStyle w:val="Prrafodelista"/>
        <w:numPr>
          <w:ilvl w:val="0"/>
          <w:numId w:val="95"/>
        </w:numPr>
        <w:spacing w:before="240" w:after="240" w:line="360" w:lineRule="auto"/>
        <w:jc w:val="both"/>
        <w:rPr>
          <w:rFonts w:ascii="Times New Roman" w:eastAsia="Times New Roman" w:hAnsi="Times New Roman" w:cs="Times New Roman"/>
          <w:lang w:val="es-ES"/>
        </w:rPr>
      </w:pPr>
      <w:r w:rsidRPr="005B56D0">
        <w:rPr>
          <w:rFonts w:ascii="Times New Roman" w:eastAsia="Times New Roman" w:hAnsi="Times New Roman" w:cs="Times New Roman"/>
          <w:lang w:val="es-ES"/>
        </w:rPr>
        <w:t>Definir claramente el problema o área de mejora.</w:t>
      </w:r>
    </w:p>
    <w:p w14:paraId="196A8B02" w14:textId="484F963E" w:rsidR="5C3BD639" w:rsidRPr="005B56D0" w:rsidRDefault="24D1B20B" w:rsidP="00E929D5">
      <w:pPr>
        <w:pStyle w:val="Prrafodelista"/>
        <w:numPr>
          <w:ilvl w:val="0"/>
          <w:numId w:val="95"/>
        </w:numPr>
        <w:spacing w:before="240" w:after="240" w:line="360" w:lineRule="auto"/>
        <w:jc w:val="both"/>
        <w:rPr>
          <w:rFonts w:ascii="Times New Roman" w:eastAsia="Times New Roman" w:hAnsi="Times New Roman" w:cs="Times New Roman"/>
          <w:lang w:val="es-ES"/>
        </w:rPr>
      </w:pPr>
      <w:r w:rsidRPr="005B56D0">
        <w:rPr>
          <w:rFonts w:ascii="Times New Roman" w:eastAsia="Times New Roman" w:hAnsi="Times New Roman" w:cs="Times New Roman"/>
          <w:lang w:val="es-ES"/>
        </w:rPr>
        <w:t>Recopilar datos relevantes que cuantifiquen la magnitud de cada causa.</w:t>
      </w:r>
    </w:p>
    <w:p w14:paraId="2093523B" w14:textId="3F32819D" w:rsidR="5C3BD639" w:rsidRPr="005B56D0" w:rsidRDefault="24D1B20B" w:rsidP="00E929D5">
      <w:pPr>
        <w:pStyle w:val="Prrafodelista"/>
        <w:numPr>
          <w:ilvl w:val="0"/>
          <w:numId w:val="95"/>
        </w:numPr>
        <w:spacing w:before="240" w:after="240" w:line="360" w:lineRule="auto"/>
        <w:jc w:val="both"/>
        <w:rPr>
          <w:rFonts w:ascii="Times New Roman" w:eastAsia="Times New Roman" w:hAnsi="Times New Roman" w:cs="Times New Roman"/>
          <w:lang w:val="es-ES"/>
        </w:rPr>
      </w:pPr>
      <w:r w:rsidRPr="005B56D0">
        <w:rPr>
          <w:rFonts w:ascii="Times New Roman" w:eastAsia="Times New Roman" w:hAnsi="Times New Roman" w:cs="Times New Roman"/>
          <w:lang w:val="es-ES"/>
        </w:rPr>
        <w:t>Organizar los datos en orden descendente de frecuencia o impacto.</w:t>
      </w:r>
    </w:p>
    <w:p w14:paraId="0C48AE9E" w14:textId="45C7AAF6" w:rsidR="5C3BD639" w:rsidRPr="005B56D0" w:rsidRDefault="24D1B20B" w:rsidP="00E929D5">
      <w:pPr>
        <w:pStyle w:val="Prrafodelista"/>
        <w:numPr>
          <w:ilvl w:val="0"/>
          <w:numId w:val="95"/>
        </w:numPr>
        <w:spacing w:before="240" w:after="240" w:line="360" w:lineRule="auto"/>
        <w:jc w:val="both"/>
        <w:rPr>
          <w:rFonts w:ascii="Times New Roman" w:eastAsia="Times New Roman" w:hAnsi="Times New Roman" w:cs="Times New Roman"/>
          <w:lang w:val="es-ES"/>
        </w:rPr>
      </w:pPr>
      <w:r w:rsidRPr="005B56D0">
        <w:rPr>
          <w:rFonts w:ascii="Times New Roman" w:eastAsia="Times New Roman" w:hAnsi="Times New Roman" w:cs="Times New Roman"/>
          <w:lang w:val="es-ES"/>
        </w:rPr>
        <w:t>Elaborar un gráfico de barras, donde el eje X representa las causas y el eje Y los valores acumulados.</w:t>
      </w:r>
    </w:p>
    <w:p w14:paraId="06A0B8F1" w14:textId="6F089272" w:rsidR="5C3BD639" w:rsidRPr="005B56D0" w:rsidRDefault="24D1B20B" w:rsidP="00E929D5">
      <w:pPr>
        <w:pStyle w:val="Prrafodelista"/>
        <w:numPr>
          <w:ilvl w:val="0"/>
          <w:numId w:val="95"/>
        </w:numPr>
        <w:spacing w:before="240" w:after="240" w:line="360" w:lineRule="auto"/>
        <w:jc w:val="both"/>
        <w:rPr>
          <w:rFonts w:ascii="Times New Roman" w:eastAsia="Times New Roman" w:hAnsi="Times New Roman" w:cs="Times New Roman"/>
          <w:lang w:val="es-ES"/>
        </w:rPr>
      </w:pPr>
      <w:r w:rsidRPr="005B56D0">
        <w:rPr>
          <w:rFonts w:ascii="Times New Roman" w:eastAsia="Times New Roman" w:hAnsi="Times New Roman" w:cs="Times New Roman"/>
          <w:lang w:val="es-ES"/>
        </w:rPr>
        <w:t>Trazar una curva acumulativa para identificar el punto de corte del 80%.</w:t>
      </w:r>
    </w:p>
    <w:p w14:paraId="24EE9BF0" w14:textId="4A963EA2" w:rsidR="5C3BD639" w:rsidRPr="00791DD0" w:rsidRDefault="24D1B20B" w:rsidP="00A3104F">
      <w:pPr>
        <w:pStyle w:val="Prrafodelista"/>
        <w:numPr>
          <w:ilvl w:val="0"/>
          <w:numId w:val="95"/>
        </w:numPr>
        <w:spacing w:before="2" w:after="240" w:line="360" w:lineRule="auto"/>
        <w:jc w:val="both"/>
        <w:rPr>
          <w:rFonts w:eastAsia="Times New Roman"/>
        </w:rPr>
      </w:pPr>
      <w:r w:rsidRPr="00791DD0">
        <w:rPr>
          <w:rFonts w:ascii="Times New Roman" w:eastAsia="Times New Roman" w:hAnsi="Times New Roman" w:cs="Times New Roman"/>
          <w:lang w:val="es-ES"/>
        </w:rPr>
        <w:t>Analizar los resultados para focalizar las acciones de mejora en las causas más significativas.</w:t>
      </w:r>
    </w:p>
    <w:p w14:paraId="5E7779D7" w14:textId="7F3800C8" w:rsidR="5C3BD639" w:rsidRPr="005B56D0" w:rsidRDefault="005B56D0" w:rsidP="005B56D0">
      <w:pPr>
        <w:pStyle w:val="Ttulo4"/>
      </w:pPr>
      <w:r>
        <w:t>2.2.6.1.</w:t>
      </w:r>
      <w:r>
        <w:tab/>
      </w:r>
      <w:r w:rsidR="236B2E08" w:rsidRPr="005B56D0">
        <w:t xml:space="preserve">Indicadores de </w:t>
      </w:r>
      <w:r w:rsidR="008F1B7D">
        <w:t>s</w:t>
      </w:r>
      <w:r w:rsidR="236B2E08" w:rsidRPr="005B56D0">
        <w:t xml:space="preserve">atisfacción del </w:t>
      </w:r>
      <w:r w:rsidR="008F1B7D">
        <w:t>c</w:t>
      </w:r>
      <w:r w:rsidR="236B2E08" w:rsidRPr="005B56D0">
        <w:t xml:space="preserve">liente: Aplicación del NPS en la </w:t>
      </w:r>
      <w:r w:rsidR="008F1B7D">
        <w:t>g</w:t>
      </w:r>
      <w:r w:rsidR="236B2E08" w:rsidRPr="005B56D0">
        <w:t xml:space="preserve">estión de </w:t>
      </w:r>
      <w:r w:rsidR="008F1B7D">
        <w:t>a</w:t>
      </w:r>
      <w:r w:rsidR="236B2E08" w:rsidRPr="005B56D0">
        <w:t xml:space="preserve">ctivos </w:t>
      </w:r>
      <w:r w:rsidR="008F1B7D">
        <w:t>m</w:t>
      </w:r>
      <w:r w:rsidR="236B2E08" w:rsidRPr="005B56D0">
        <w:t>ineros</w:t>
      </w:r>
    </w:p>
    <w:p w14:paraId="4AD135F5" w14:textId="473E8460" w:rsidR="005B56D0" w:rsidRDefault="000A72E6" w:rsidP="005B56D0">
      <w:pPr>
        <w:spacing w:before="240" w:after="240" w:line="360" w:lineRule="auto"/>
        <w:jc w:val="both"/>
        <w:rPr>
          <w:rFonts w:eastAsia="Times New Roman"/>
          <w:szCs w:val="22"/>
          <w:lang w:val="es-ES"/>
        </w:rPr>
      </w:pPr>
      <w:r>
        <w:rPr>
          <w:rFonts w:eastAsia="Times New Roman"/>
          <w:szCs w:val="22"/>
          <w:lang w:val="es-ES"/>
        </w:rPr>
        <w:t>L</w:t>
      </w:r>
      <w:r w:rsidR="236B2E08" w:rsidRPr="005B56D0">
        <w:rPr>
          <w:rFonts w:eastAsia="Times New Roman"/>
          <w:szCs w:val="22"/>
          <w:lang w:val="es-ES"/>
        </w:rPr>
        <w:t>os indicadores de satisfacción del cliente representan una herramienta clave para evaluar el desempeño de los procesos y servicios entregados por una organización, especialmente en entornos altamente tecnificados como la industria minera. Entre estos indicadores, el Net Promoter Score (NPS) ha adquirido relevancia por su capacidad de sintetizar el nivel de lealtad y percepción de valor que tienen los usuarios internos o externos respecto a un servicio crítico, como lo es la gestión de mantenimiento de activos estratégicos.</w:t>
      </w:r>
    </w:p>
    <w:p w14:paraId="35CADB1F" w14:textId="12AAF9F2" w:rsidR="5C3BD639" w:rsidRPr="005B56D0" w:rsidRDefault="005B56D0" w:rsidP="005B56D0">
      <w:pPr>
        <w:pStyle w:val="Ttulo4"/>
      </w:pPr>
      <w:r>
        <w:lastRenderedPageBreak/>
        <w:t>2.2.6.2.</w:t>
      </w:r>
      <w:r>
        <w:tab/>
      </w:r>
      <w:r w:rsidR="236B2E08" w:rsidRPr="005B56D0">
        <w:t xml:space="preserve">Aplicación del NPS en la </w:t>
      </w:r>
      <w:r w:rsidR="008F1B7D">
        <w:t>g</w:t>
      </w:r>
      <w:r w:rsidR="236B2E08" w:rsidRPr="005B56D0">
        <w:t xml:space="preserve">estión de </w:t>
      </w:r>
      <w:r w:rsidR="008F1B7D">
        <w:t>f</w:t>
      </w:r>
      <w:r w:rsidR="236B2E08" w:rsidRPr="005B56D0">
        <w:t xml:space="preserve">lotas </w:t>
      </w:r>
      <w:r w:rsidR="008F1B7D">
        <w:t>m</w:t>
      </w:r>
      <w:r w:rsidR="236B2E08" w:rsidRPr="005B56D0">
        <w:t>ineras</w:t>
      </w:r>
    </w:p>
    <w:p w14:paraId="62A9CE09" w14:textId="35344419" w:rsidR="5C3BD639" w:rsidRPr="005B56D0" w:rsidRDefault="236B2E08" w:rsidP="00B4670B">
      <w:pPr>
        <w:spacing w:before="240" w:after="240" w:line="360" w:lineRule="auto"/>
        <w:jc w:val="both"/>
        <w:rPr>
          <w:rFonts w:eastAsia="Times New Roman"/>
          <w:szCs w:val="22"/>
          <w:lang w:val="es-ES"/>
        </w:rPr>
      </w:pPr>
      <w:r w:rsidRPr="005B56D0">
        <w:rPr>
          <w:rFonts w:eastAsia="Times New Roman"/>
          <w:szCs w:val="22"/>
          <w:lang w:val="es-ES"/>
        </w:rPr>
        <w:t>Aunque tradicionalmente utilizado en el ámbito comercial, el NPS puede ser extrapolado con éxito al entorno industrial. En operaciones como la de la División Radomiro Tomic, donde la disponibilidad de camiones CAEX es un factor determinante para la continuidad operativa, la satisfacción de los clientes internos (jefes de turno, operadores, supervisores de producción) con el sistema de mantenimiento tiene un impacto directo en la productividad global. En este contexto, el NPS permite evaluar la percepción que estos actores clave tienen sobre la eficiencia, confiabilidad y oportunidad de las intervenciones de mantenimiento.</w:t>
      </w:r>
    </w:p>
    <w:p w14:paraId="4C024E2F" w14:textId="4BF8A60C" w:rsidR="5C3BD639" w:rsidRPr="005B56D0" w:rsidRDefault="236B2E08" w:rsidP="00B4670B">
      <w:pPr>
        <w:spacing w:before="240" w:after="240" w:line="360" w:lineRule="auto"/>
        <w:jc w:val="both"/>
        <w:rPr>
          <w:rFonts w:eastAsia="Times New Roman"/>
          <w:szCs w:val="22"/>
          <w:lang w:val="es-ES"/>
        </w:rPr>
      </w:pPr>
      <w:r w:rsidRPr="005B56D0">
        <w:rPr>
          <w:rFonts w:eastAsia="Times New Roman"/>
          <w:szCs w:val="22"/>
          <w:lang w:val="es-ES"/>
        </w:rPr>
        <w:t>Tal como señalan Markey &amp; Reichheld (2011), el NPS no solo mide satisfacción inmediata, sino que anticipa la probabilidad de recomendación del servicio interno, lo que en términos industriales se traduce en mayor confianza organizacional, coordinación fluida entre áreas y disposición a adoptar nuevas tecnologías como los sistemas predictivos.</w:t>
      </w:r>
    </w:p>
    <w:p w14:paraId="0CE38953" w14:textId="535E4953" w:rsidR="5C3BD639" w:rsidRPr="005B56D0" w:rsidRDefault="00FF7DA8" w:rsidP="005B56D0">
      <w:pPr>
        <w:pStyle w:val="Ttulo4"/>
      </w:pPr>
      <w:r>
        <w:t>2.2.6.</w:t>
      </w:r>
      <w:r w:rsidR="00713040">
        <w:t>3</w:t>
      </w:r>
      <w:r>
        <w:t>.</w:t>
      </w:r>
      <w:r>
        <w:tab/>
      </w:r>
      <w:r w:rsidR="236B2E08" w:rsidRPr="005B56D0">
        <w:t xml:space="preserve">Beneficios del NPS en </w:t>
      </w:r>
      <w:r w:rsidR="008F1B7D">
        <w:t>e</w:t>
      </w:r>
      <w:r w:rsidR="236B2E08" w:rsidRPr="005B56D0">
        <w:t xml:space="preserve">strategias de </w:t>
      </w:r>
      <w:r w:rsidR="008F1B7D">
        <w:t>m</w:t>
      </w:r>
      <w:r w:rsidR="236B2E08" w:rsidRPr="005B56D0">
        <w:t xml:space="preserve">antenimiento </w:t>
      </w:r>
      <w:r w:rsidR="008F1B7D">
        <w:t>p</w:t>
      </w:r>
      <w:r w:rsidR="236B2E08" w:rsidRPr="005B56D0">
        <w:t>redictivo</w:t>
      </w:r>
    </w:p>
    <w:p w14:paraId="0FEA8B74" w14:textId="7BE828DB" w:rsidR="5C3BD639" w:rsidRPr="005B56D0" w:rsidRDefault="000A72E6" w:rsidP="54686CBC">
      <w:pPr>
        <w:spacing w:before="240" w:after="240" w:line="360" w:lineRule="auto"/>
        <w:jc w:val="both"/>
        <w:rPr>
          <w:rFonts w:eastAsia="Times New Roman"/>
          <w:szCs w:val="22"/>
          <w:lang w:val="es-ES"/>
        </w:rPr>
      </w:pPr>
      <w:r>
        <w:rPr>
          <w:rFonts w:eastAsia="Times New Roman"/>
          <w:szCs w:val="22"/>
          <w:lang w:val="es-ES"/>
        </w:rPr>
        <w:t>A</w:t>
      </w:r>
      <w:r w:rsidR="236B2E08" w:rsidRPr="005B56D0">
        <w:rPr>
          <w:rFonts w:eastAsia="Times New Roman"/>
          <w:szCs w:val="22"/>
          <w:lang w:val="es-ES"/>
        </w:rPr>
        <w:t>plicar NPS en la evaluación del servicio de mantenimiento tribológico ofrece los siguientes beneficios estratégicos:</w:t>
      </w:r>
    </w:p>
    <w:p w14:paraId="1CA74FE1" w14:textId="03990D7F" w:rsidR="5C3BD639" w:rsidRPr="005B56D0" w:rsidRDefault="236B2E08" w:rsidP="00E929D5">
      <w:pPr>
        <w:pStyle w:val="Prrafodelista"/>
        <w:numPr>
          <w:ilvl w:val="0"/>
          <w:numId w:val="96"/>
        </w:numPr>
        <w:spacing w:before="240" w:after="240" w:line="360" w:lineRule="auto"/>
        <w:jc w:val="both"/>
        <w:rPr>
          <w:rFonts w:ascii="Times New Roman" w:eastAsia="Times New Roman" w:hAnsi="Times New Roman" w:cs="Times New Roman"/>
          <w:lang w:val="es-ES"/>
        </w:rPr>
      </w:pPr>
      <w:r w:rsidRPr="005B56D0">
        <w:rPr>
          <w:rFonts w:ascii="Times New Roman" w:eastAsia="Times New Roman" w:hAnsi="Times New Roman" w:cs="Times New Roman"/>
          <w:lang w:val="es-ES"/>
        </w:rPr>
        <w:t xml:space="preserve">Diagnóstico de eficiencia operacional: </w:t>
      </w:r>
      <w:r w:rsidR="00AB36CB">
        <w:rPr>
          <w:rFonts w:ascii="Times New Roman" w:eastAsia="Times New Roman" w:hAnsi="Times New Roman" w:cs="Times New Roman"/>
          <w:lang w:val="es-ES"/>
        </w:rPr>
        <w:t>p</w:t>
      </w:r>
      <w:r w:rsidRPr="005B56D0">
        <w:rPr>
          <w:rFonts w:ascii="Times New Roman" w:eastAsia="Times New Roman" w:hAnsi="Times New Roman" w:cs="Times New Roman"/>
          <w:lang w:val="es-ES"/>
        </w:rPr>
        <w:t>ermite detectar brechas en la percepción del servicio técnico antes de que escalen a conflictos operativos o caídas en los KPI (Reichheld &amp; Markey, 2011).</w:t>
      </w:r>
    </w:p>
    <w:p w14:paraId="16CECBC5" w14:textId="112F1AD7" w:rsidR="5C3BD639" w:rsidRPr="005B56D0" w:rsidRDefault="236B2E08" w:rsidP="00E929D5">
      <w:pPr>
        <w:pStyle w:val="Prrafodelista"/>
        <w:numPr>
          <w:ilvl w:val="0"/>
          <w:numId w:val="96"/>
        </w:numPr>
        <w:spacing w:before="240" w:after="240" w:line="360" w:lineRule="auto"/>
        <w:jc w:val="both"/>
        <w:rPr>
          <w:rFonts w:ascii="Times New Roman" w:eastAsia="Times New Roman" w:hAnsi="Times New Roman" w:cs="Times New Roman"/>
          <w:lang w:val="es-ES"/>
        </w:rPr>
      </w:pPr>
      <w:r w:rsidRPr="005B56D0">
        <w:rPr>
          <w:rFonts w:ascii="Times New Roman" w:eastAsia="Times New Roman" w:hAnsi="Times New Roman" w:cs="Times New Roman"/>
          <w:lang w:val="es-ES"/>
        </w:rPr>
        <w:t xml:space="preserve">Segmentación de usuarios internos: </w:t>
      </w:r>
      <w:r w:rsidR="00AB36CB">
        <w:rPr>
          <w:rFonts w:ascii="Times New Roman" w:eastAsia="Times New Roman" w:hAnsi="Times New Roman" w:cs="Times New Roman"/>
          <w:lang w:val="es-ES"/>
        </w:rPr>
        <w:t>i</w:t>
      </w:r>
      <w:r w:rsidRPr="005B56D0">
        <w:rPr>
          <w:rFonts w:ascii="Times New Roman" w:eastAsia="Times New Roman" w:hAnsi="Times New Roman" w:cs="Times New Roman"/>
          <w:lang w:val="es-ES"/>
        </w:rPr>
        <w:t>dentifica promotores (usuarios satisfechos y colaborativos), pasivos (usuarios neutros) y detractores (usuarios críticos), facilitando intervenciones organizacionales específicas para cada grupo.</w:t>
      </w:r>
    </w:p>
    <w:p w14:paraId="4C8E5F97" w14:textId="4DC662D9" w:rsidR="5C3BD639" w:rsidRPr="005B56D0" w:rsidRDefault="236B2E08" w:rsidP="00E929D5">
      <w:pPr>
        <w:pStyle w:val="Prrafodelista"/>
        <w:numPr>
          <w:ilvl w:val="0"/>
          <w:numId w:val="96"/>
        </w:numPr>
        <w:spacing w:before="240" w:after="240" w:line="360" w:lineRule="auto"/>
        <w:jc w:val="both"/>
        <w:rPr>
          <w:rFonts w:ascii="Times New Roman" w:eastAsia="Times New Roman" w:hAnsi="Times New Roman" w:cs="Times New Roman"/>
          <w:lang w:val="es-ES"/>
        </w:rPr>
      </w:pPr>
      <w:r w:rsidRPr="005B56D0">
        <w:rPr>
          <w:rFonts w:ascii="Times New Roman" w:eastAsia="Times New Roman" w:hAnsi="Times New Roman" w:cs="Times New Roman"/>
          <w:lang w:val="es-ES"/>
        </w:rPr>
        <w:t xml:space="preserve">Fomento del mejoramiento continuo: </w:t>
      </w:r>
      <w:r w:rsidR="00AB36CB">
        <w:rPr>
          <w:rFonts w:ascii="Times New Roman" w:eastAsia="Times New Roman" w:hAnsi="Times New Roman" w:cs="Times New Roman"/>
          <w:lang w:val="es-ES"/>
        </w:rPr>
        <w:t>u</w:t>
      </w:r>
      <w:r w:rsidRPr="005B56D0">
        <w:rPr>
          <w:rFonts w:ascii="Times New Roman" w:eastAsia="Times New Roman" w:hAnsi="Times New Roman" w:cs="Times New Roman"/>
          <w:lang w:val="es-ES"/>
        </w:rPr>
        <w:t>n alto NPS correlaciona con una mayor integración y alineación entre mantenimiento y producción, promoviendo entornos colaborativos orientados a resultados (Grisaffe, 2007).</w:t>
      </w:r>
    </w:p>
    <w:p w14:paraId="1EF14157" w14:textId="599EE815" w:rsidR="5C3BD639" w:rsidRPr="005B56D0" w:rsidRDefault="236B2E08" w:rsidP="00E929D5">
      <w:pPr>
        <w:pStyle w:val="Prrafodelista"/>
        <w:numPr>
          <w:ilvl w:val="0"/>
          <w:numId w:val="96"/>
        </w:numPr>
        <w:spacing w:before="240" w:after="240" w:line="360" w:lineRule="auto"/>
        <w:jc w:val="both"/>
        <w:rPr>
          <w:rFonts w:ascii="Times New Roman" w:eastAsia="Times New Roman" w:hAnsi="Times New Roman" w:cs="Times New Roman"/>
          <w:lang w:val="es-ES"/>
        </w:rPr>
      </w:pPr>
      <w:r w:rsidRPr="005B56D0">
        <w:rPr>
          <w:rFonts w:ascii="Times New Roman" w:eastAsia="Times New Roman" w:hAnsi="Times New Roman" w:cs="Times New Roman"/>
          <w:lang w:val="es-ES"/>
        </w:rPr>
        <w:t xml:space="preserve">Refuerzo de iniciativas de transformación digital: </w:t>
      </w:r>
      <w:r w:rsidR="00AB36CB">
        <w:rPr>
          <w:rFonts w:ascii="Times New Roman" w:eastAsia="Times New Roman" w:hAnsi="Times New Roman" w:cs="Times New Roman"/>
          <w:lang w:val="es-ES"/>
        </w:rPr>
        <w:t>u</w:t>
      </w:r>
      <w:r w:rsidRPr="005B56D0">
        <w:rPr>
          <w:rFonts w:ascii="Times New Roman" w:eastAsia="Times New Roman" w:hAnsi="Times New Roman" w:cs="Times New Roman"/>
          <w:lang w:val="es-ES"/>
        </w:rPr>
        <w:t>na buena percepción del nuevo sistema predictivo fortalece su adopción y legitimidad entre los equipos operativos.</w:t>
      </w:r>
    </w:p>
    <w:p w14:paraId="30518350" w14:textId="5A67F51D" w:rsidR="5C3BD639" w:rsidRPr="00FF7DA8" w:rsidRDefault="00FF7DA8" w:rsidP="00FF7DA8">
      <w:pPr>
        <w:pStyle w:val="Ttulo4"/>
      </w:pPr>
      <w:r>
        <w:lastRenderedPageBreak/>
        <w:t>2.2.6.</w:t>
      </w:r>
      <w:r w:rsidR="00713040">
        <w:t>4</w:t>
      </w:r>
      <w:r>
        <w:t>.</w:t>
      </w:r>
      <w:r>
        <w:tab/>
      </w:r>
      <w:r w:rsidR="236B2E08" w:rsidRPr="00FF7DA8">
        <w:t xml:space="preserve">Variables que </w:t>
      </w:r>
      <w:r w:rsidR="008F1B7D">
        <w:t>i</w:t>
      </w:r>
      <w:r w:rsidR="236B2E08" w:rsidRPr="00FF7DA8">
        <w:t xml:space="preserve">nfluyen en el NPS en el </w:t>
      </w:r>
      <w:r w:rsidR="008F1B7D">
        <w:t>e</w:t>
      </w:r>
      <w:r w:rsidR="236B2E08" w:rsidRPr="00FF7DA8">
        <w:t xml:space="preserve">ntorno </w:t>
      </w:r>
      <w:r w:rsidR="008F1B7D">
        <w:t>m</w:t>
      </w:r>
      <w:r w:rsidR="236B2E08" w:rsidRPr="00FF7DA8">
        <w:t>inero</w:t>
      </w:r>
    </w:p>
    <w:p w14:paraId="0D62C71C" w14:textId="55775ECF" w:rsidR="5C3BD639" w:rsidRPr="005B56D0" w:rsidRDefault="236B2E08" w:rsidP="54686CBC">
      <w:pPr>
        <w:spacing w:before="240" w:after="240" w:line="360" w:lineRule="auto"/>
        <w:jc w:val="both"/>
        <w:rPr>
          <w:rFonts w:eastAsia="Times New Roman"/>
          <w:szCs w:val="22"/>
          <w:lang w:val="es-ES"/>
        </w:rPr>
      </w:pPr>
      <w:r w:rsidRPr="005B56D0">
        <w:rPr>
          <w:rFonts w:eastAsia="Times New Roman"/>
          <w:szCs w:val="22"/>
          <w:lang w:val="es-ES"/>
        </w:rPr>
        <w:t>La satisfacción del cliente interno con un sistema de mantenimiento predictivo tribológico está condicionada por variables técnicas, organizacionales y comunicacionales. Algunas de las más relevantes incluyen:</w:t>
      </w:r>
    </w:p>
    <w:p w14:paraId="5D793FA6" w14:textId="16088173" w:rsidR="5C3BD639" w:rsidRPr="00FF7DA8" w:rsidRDefault="236B2E08" w:rsidP="00E929D5">
      <w:pPr>
        <w:pStyle w:val="Prrafodelista"/>
        <w:numPr>
          <w:ilvl w:val="0"/>
          <w:numId w:val="114"/>
        </w:numPr>
        <w:spacing w:before="240" w:after="240" w:line="360" w:lineRule="auto"/>
        <w:jc w:val="both"/>
        <w:rPr>
          <w:rFonts w:ascii="Times New Roman" w:eastAsia="Times New Roman" w:hAnsi="Times New Roman" w:cs="Times New Roman"/>
          <w:lang w:val="es-ES"/>
        </w:rPr>
      </w:pPr>
      <w:r w:rsidRPr="00FF7DA8">
        <w:rPr>
          <w:rFonts w:ascii="Times New Roman" w:eastAsia="Times New Roman" w:hAnsi="Times New Roman" w:cs="Times New Roman"/>
          <w:lang w:val="es-ES"/>
        </w:rPr>
        <w:t xml:space="preserve">Confiabilidad del sistema: </w:t>
      </w:r>
      <w:r w:rsidR="00AB36CB">
        <w:rPr>
          <w:rFonts w:ascii="Times New Roman" w:eastAsia="Times New Roman" w:hAnsi="Times New Roman" w:cs="Times New Roman"/>
          <w:lang w:val="es-ES"/>
        </w:rPr>
        <w:t>g</w:t>
      </w:r>
      <w:r w:rsidRPr="00FF7DA8">
        <w:rPr>
          <w:rFonts w:ascii="Times New Roman" w:eastAsia="Times New Roman" w:hAnsi="Times New Roman" w:cs="Times New Roman"/>
          <w:lang w:val="es-ES"/>
        </w:rPr>
        <w:t>rado de precisión de las alertas y diagnósticos del modelo predictivo en comparación con fallas reales detectadas.</w:t>
      </w:r>
    </w:p>
    <w:p w14:paraId="2FB36304" w14:textId="3CE4228C" w:rsidR="5C3BD639" w:rsidRPr="00FF7DA8" w:rsidRDefault="236B2E08" w:rsidP="00E929D5">
      <w:pPr>
        <w:pStyle w:val="Prrafodelista"/>
        <w:numPr>
          <w:ilvl w:val="0"/>
          <w:numId w:val="114"/>
        </w:numPr>
        <w:spacing w:before="240" w:after="240" w:line="360" w:lineRule="auto"/>
        <w:jc w:val="both"/>
        <w:rPr>
          <w:rFonts w:ascii="Times New Roman" w:eastAsia="Times New Roman" w:hAnsi="Times New Roman" w:cs="Times New Roman"/>
          <w:lang w:val="es-ES"/>
        </w:rPr>
      </w:pPr>
      <w:r w:rsidRPr="00FF7DA8">
        <w:rPr>
          <w:rFonts w:ascii="Times New Roman" w:eastAsia="Times New Roman" w:hAnsi="Times New Roman" w:cs="Times New Roman"/>
          <w:lang w:val="es-ES"/>
        </w:rPr>
        <w:t xml:space="preserve">Tiempo de respuesta: </w:t>
      </w:r>
      <w:r w:rsidR="00AB36CB">
        <w:rPr>
          <w:rFonts w:ascii="Times New Roman" w:eastAsia="Times New Roman" w:hAnsi="Times New Roman" w:cs="Times New Roman"/>
          <w:lang w:val="es-ES"/>
        </w:rPr>
        <w:t>r</w:t>
      </w:r>
      <w:r w:rsidRPr="00FF7DA8">
        <w:rPr>
          <w:rFonts w:ascii="Times New Roman" w:eastAsia="Times New Roman" w:hAnsi="Times New Roman" w:cs="Times New Roman"/>
          <w:lang w:val="es-ES"/>
        </w:rPr>
        <w:t>apidez y eficiencia con la que el área de mantenimiento actúa ante las recomendaciones generadas por el sistema.</w:t>
      </w:r>
    </w:p>
    <w:p w14:paraId="722D0A54" w14:textId="16FFB0BE" w:rsidR="5C3BD639" w:rsidRPr="00FF7DA8" w:rsidRDefault="236B2E08" w:rsidP="00E929D5">
      <w:pPr>
        <w:pStyle w:val="Prrafodelista"/>
        <w:numPr>
          <w:ilvl w:val="0"/>
          <w:numId w:val="114"/>
        </w:numPr>
        <w:spacing w:before="240" w:after="240" w:line="360" w:lineRule="auto"/>
        <w:jc w:val="both"/>
        <w:rPr>
          <w:rFonts w:ascii="Times New Roman" w:eastAsia="Times New Roman" w:hAnsi="Times New Roman" w:cs="Times New Roman"/>
          <w:lang w:val="es-ES"/>
        </w:rPr>
      </w:pPr>
      <w:r w:rsidRPr="00FF7DA8">
        <w:rPr>
          <w:rFonts w:ascii="Times New Roman" w:eastAsia="Times New Roman" w:hAnsi="Times New Roman" w:cs="Times New Roman"/>
          <w:lang w:val="es-ES"/>
        </w:rPr>
        <w:t xml:space="preserve">Usabilidad del dashboard predictivo: </w:t>
      </w:r>
      <w:r w:rsidR="00AB36CB">
        <w:rPr>
          <w:rFonts w:ascii="Times New Roman" w:eastAsia="Times New Roman" w:hAnsi="Times New Roman" w:cs="Times New Roman"/>
          <w:lang w:val="es-ES"/>
        </w:rPr>
        <w:t>f</w:t>
      </w:r>
      <w:r w:rsidRPr="00FF7DA8">
        <w:rPr>
          <w:rFonts w:ascii="Times New Roman" w:eastAsia="Times New Roman" w:hAnsi="Times New Roman" w:cs="Times New Roman"/>
          <w:lang w:val="es-ES"/>
        </w:rPr>
        <w:t>acilidad de interpretación de los datos por parte de los usuarios no técnicos, como supervisores o jefes de turno.</w:t>
      </w:r>
    </w:p>
    <w:p w14:paraId="0FF6CD5B" w14:textId="3D6D1CB6" w:rsidR="5C3BD639" w:rsidRPr="00FF7DA8" w:rsidRDefault="236B2E08" w:rsidP="00E929D5">
      <w:pPr>
        <w:pStyle w:val="Prrafodelista"/>
        <w:numPr>
          <w:ilvl w:val="0"/>
          <w:numId w:val="114"/>
        </w:numPr>
        <w:spacing w:before="240" w:after="240" w:line="360" w:lineRule="auto"/>
        <w:jc w:val="both"/>
        <w:rPr>
          <w:rFonts w:ascii="Times New Roman" w:eastAsia="Times New Roman" w:hAnsi="Times New Roman" w:cs="Times New Roman"/>
          <w:lang w:val="es-ES"/>
        </w:rPr>
      </w:pPr>
      <w:r w:rsidRPr="00FF7DA8">
        <w:rPr>
          <w:rFonts w:ascii="Times New Roman" w:eastAsia="Times New Roman" w:hAnsi="Times New Roman" w:cs="Times New Roman"/>
          <w:lang w:val="es-ES"/>
        </w:rPr>
        <w:t xml:space="preserve">Comunicación interdepartamental: </w:t>
      </w:r>
      <w:r w:rsidR="00AB36CB">
        <w:rPr>
          <w:rFonts w:ascii="Times New Roman" w:eastAsia="Times New Roman" w:hAnsi="Times New Roman" w:cs="Times New Roman"/>
          <w:lang w:val="es-ES"/>
        </w:rPr>
        <w:t>f</w:t>
      </w:r>
      <w:r w:rsidRPr="00FF7DA8">
        <w:rPr>
          <w:rFonts w:ascii="Times New Roman" w:eastAsia="Times New Roman" w:hAnsi="Times New Roman" w:cs="Times New Roman"/>
          <w:lang w:val="es-ES"/>
        </w:rPr>
        <w:t>lujo efectivo de información entre las áreas de mantenimiento, operaciones y planificación.</w:t>
      </w:r>
    </w:p>
    <w:p w14:paraId="54699A0C" w14:textId="1734C485" w:rsidR="5C3BD639" w:rsidRPr="00FF7DA8" w:rsidRDefault="236B2E08" w:rsidP="00E929D5">
      <w:pPr>
        <w:pStyle w:val="Prrafodelista"/>
        <w:numPr>
          <w:ilvl w:val="0"/>
          <w:numId w:val="114"/>
        </w:numPr>
        <w:spacing w:before="2" w:after="240" w:line="360" w:lineRule="auto"/>
        <w:jc w:val="both"/>
        <w:rPr>
          <w:rFonts w:ascii="Times New Roman" w:eastAsia="Times New Roman" w:hAnsi="Times New Roman" w:cs="Times New Roman"/>
        </w:rPr>
      </w:pPr>
      <w:r w:rsidRPr="00FF7DA8">
        <w:rPr>
          <w:rFonts w:ascii="Times New Roman" w:eastAsia="Times New Roman" w:hAnsi="Times New Roman" w:cs="Times New Roman"/>
          <w:lang w:val="es-ES"/>
        </w:rPr>
        <w:t xml:space="preserve">Impacto en la disponibilidad de equipos: </w:t>
      </w:r>
      <w:r w:rsidR="00AB36CB">
        <w:rPr>
          <w:rFonts w:ascii="Times New Roman" w:eastAsia="Times New Roman" w:hAnsi="Times New Roman" w:cs="Times New Roman"/>
          <w:lang w:val="es-ES"/>
        </w:rPr>
        <w:t>p</w:t>
      </w:r>
      <w:r w:rsidRPr="00FF7DA8">
        <w:rPr>
          <w:rFonts w:ascii="Times New Roman" w:eastAsia="Times New Roman" w:hAnsi="Times New Roman" w:cs="Times New Roman"/>
          <w:lang w:val="es-ES"/>
        </w:rPr>
        <w:t>ercepción tangible de que el nuevo modelo reduce las detenciones no programadas y mejora la producción.</w:t>
      </w:r>
    </w:p>
    <w:p w14:paraId="525B436E" w14:textId="538DB380" w:rsidR="5C3BD639" w:rsidRPr="00FF7DA8" w:rsidRDefault="00FF7DA8" w:rsidP="00FF7DA8">
      <w:pPr>
        <w:pStyle w:val="Ttulo4"/>
      </w:pPr>
      <w:r>
        <w:t>2.2.6.</w:t>
      </w:r>
      <w:r w:rsidR="00713040">
        <w:t>5</w:t>
      </w:r>
      <w:r>
        <w:t>.</w:t>
      </w:r>
      <w:r>
        <w:tab/>
      </w:r>
      <w:r w:rsidR="236B2E08" w:rsidRPr="00FF7DA8">
        <w:t xml:space="preserve">Desafíos del </w:t>
      </w:r>
      <w:r w:rsidR="008F1B7D">
        <w:t>u</w:t>
      </w:r>
      <w:r w:rsidR="236B2E08" w:rsidRPr="00FF7DA8">
        <w:t xml:space="preserve">so de NPS en </w:t>
      </w:r>
      <w:r w:rsidR="008F1B7D">
        <w:t>c</w:t>
      </w:r>
      <w:r w:rsidR="236B2E08" w:rsidRPr="00FF7DA8">
        <w:t xml:space="preserve">ontextos </w:t>
      </w:r>
      <w:r w:rsidR="008F1B7D">
        <w:t>t</w:t>
      </w:r>
      <w:r w:rsidR="236B2E08" w:rsidRPr="00FF7DA8">
        <w:t>écnicos</w:t>
      </w:r>
    </w:p>
    <w:p w14:paraId="03FF38AA" w14:textId="30F869EB" w:rsidR="5C3BD639" w:rsidRPr="005B56D0" w:rsidRDefault="236B2E08" w:rsidP="54686CBC">
      <w:pPr>
        <w:spacing w:before="240" w:after="240" w:line="360" w:lineRule="auto"/>
        <w:jc w:val="both"/>
        <w:rPr>
          <w:rFonts w:eastAsia="Times New Roman"/>
          <w:szCs w:val="22"/>
          <w:lang w:val="es-ES"/>
        </w:rPr>
      </w:pPr>
      <w:r w:rsidRPr="005B56D0">
        <w:rPr>
          <w:rFonts w:eastAsia="Times New Roman"/>
          <w:szCs w:val="22"/>
          <w:lang w:val="es-ES"/>
        </w:rPr>
        <w:t>A pesar de sus ventajas, el uso del NPS en entornos industriales presenta ciertas limitaciones que deben ser consideradas:</w:t>
      </w:r>
    </w:p>
    <w:p w14:paraId="7CB07B67" w14:textId="36BA422B" w:rsidR="5C3BD639" w:rsidRPr="005B56D0" w:rsidRDefault="236B2E08" w:rsidP="00E929D5">
      <w:pPr>
        <w:pStyle w:val="Prrafodelista"/>
        <w:numPr>
          <w:ilvl w:val="0"/>
          <w:numId w:val="115"/>
        </w:numPr>
        <w:spacing w:before="240" w:after="240" w:line="360" w:lineRule="auto"/>
        <w:jc w:val="both"/>
        <w:rPr>
          <w:rFonts w:ascii="Times New Roman" w:eastAsia="Times New Roman" w:hAnsi="Times New Roman" w:cs="Times New Roman"/>
          <w:lang w:val="es-ES"/>
        </w:rPr>
      </w:pPr>
      <w:r w:rsidRPr="005B56D0">
        <w:rPr>
          <w:rFonts w:ascii="Times New Roman" w:eastAsia="Times New Roman" w:hAnsi="Times New Roman" w:cs="Times New Roman"/>
          <w:lang w:val="es-ES"/>
        </w:rPr>
        <w:t xml:space="preserve">Simplificación excesiva: </w:t>
      </w:r>
      <w:r w:rsidR="00AB36CB">
        <w:rPr>
          <w:rFonts w:ascii="Times New Roman" w:eastAsia="Times New Roman" w:hAnsi="Times New Roman" w:cs="Times New Roman"/>
          <w:lang w:val="es-ES"/>
        </w:rPr>
        <w:t>a</w:t>
      </w:r>
      <w:r w:rsidRPr="005B56D0">
        <w:rPr>
          <w:rFonts w:ascii="Times New Roman" w:eastAsia="Times New Roman" w:hAnsi="Times New Roman" w:cs="Times New Roman"/>
          <w:lang w:val="es-ES"/>
        </w:rPr>
        <w:t>l centrarse en una sola pregunta (“¿Recomendaría este sistema?”), el NPS puede pasar por alto aspectos técnicos complejos que influyen en la satisfacción general (Keiningham et al., 2007).</w:t>
      </w:r>
    </w:p>
    <w:p w14:paraId="3446982C" w14:textId="07D2EAB0" w:rsidR="5C3BD639" w:rsidRPr="005B56D0" w:rsidRDefault="236B2E08" w:rsidP="00E929D5">
      <w:pPr>
        <w:pStyle w:val="Prrafodelista"/>
        <w:numPr>
          <w:ilvl w:val="0"/>
          <w:numId w:val="115"/>
        </w:numPr>
        <w:spacing w:before="240" w:after="240" w:line="360" w:lineRule="auto"/>
        <w:jc w:val="both"/>
        <w:rPr>
          <w:rFonts w:ascii="Times New Roman" w:eastAsia="Times New Roman" w:hAnsi="Times New Roman" w:cs="Times New Roman"/>
          <w:lang w:val="es-ES"/>
        </w:rPr>
      </w:pPr>
      <w:r w:rsidRPr="005B56D0">
        <w:rPr>
          <w:rFonts w:ascii="Times New Roman" w:eastAsia="Times New Roman" w:hAnsi="Times New Roman" w:cs="Times New Roman"/>
          <w:lang w:val="es-ES"/>
        </w:rPr>
        <w:t xml:space="preserve">Sensibilidad a factores externos: </w:t>
      </w:r>
      <w:r w:rsidR="00AB36CB">
        <w:rPr>
          <w:rFonts w:ascii="Times New Roman" w:eastAsia="Times New Roman" w:hAnsi="Times New Roman" w:cs="Times New Roman"/>
          <w:lang w:val="es-ES"/>
        </w:rPr>
        <w:t>v</w:t>
      </w:r>
      <w:r w:rsidRPr="005B56D0">
        <w:rPr>
          <w:rFonts w:ascii="Times New Roman" w:eastAsia="Times New Roman" w:hAnsi="Times New Roman" w:cs="Times New Roman"/>
          <w:lang w:val="es-ES"/>
        </w:rPr>
        <w:t>ariables como la sobrecarga operativa, la presión por cumplimiento de metas o el contexto económico pueden influir en las respuestas, sin que necesariamente reflejen fallas del sistema de mantenimiento.</w:t>
      </w:r>
    </w:p>
    <w:p w14:paraId="21035068" w14:textId="2DFE160E" w:rsidR="5C3BD639" w:rsidRPr="005B56D0" w:rsidRDefault="236B2E08" w:rsidP="00E929D5">
      <w:pPr>
        <w:pStyle w:val="Prrafodelista"/>
        <w:numPr>
          <w:ilvl w:val="0"/>
          <w:numId w:val="115"/>
        </w:numPr>
        <w:spacing w:before="240" w:after="240" w:line="360" w:lineRule="auto"/>
        <w:jc w:val="both"/>
        <w:rPr>
          <w:rFonts w:ascii="Times New Roman" w:eastAsia="Times New Roman" w:hAnsi="Times New Roman" w:cs="Times New Roman"/>
          <w:lang w:val="es-ES"/>
        </w:rPr>
      </w:pPr>
      <w:r w:rsidRPr="005B56D0">
        <w:rPr>
          <w:rFonts w:ascii="Times New Roman" w:eastAsia="Times New Roman" w:hAnsi="Times New Roman" w:cs="Times New Roman"/>
          <w:lang w:val="es-ES"/>
        </w:rPr>
        <w:t xml:space="preserve">Necesidad de complementación: </w:t>
      </w:r>
      <w:r w:rsidR="00AB36CB">
        <w:rPr>
          <w:rFonts w:ascii="Times New Roman" w:eastAsia="Times New Roman" w:hAnsi="Times New Roman" w:cs="Times New Roman"/>
          <w:lang w:val="es-ES"/>
        </w:rPr>
        <w:t>e</w:t>
      </w:r>
      <w:r w:rsidRPr="005B56D0">
        <w:rPr>
          <w:rFonts w:ascii="Times New Roman" w:eastAsia="Times New Roman" w:hAnsi="Times New Roman" w:cs="Times New Roman"/>
          <w:lang w:val="es-ES"/>
        </w:rPr>
        <w:t xml:space="preserve">l NPS debe ser acompañado por encuestas cualitativas, análisis de </w:t>
      </w:r>
      <w:r w:rsidR="001E1AEB">
        <w:rPr>
          <w:rFonts w:ascii="Times New Roman" w:eastAsia="Times New Roman" w:hAnsi="Times New Roman" w:cs="Times New Roman"/>
          <w:lang w:val="es-ES"/>
        </w:rPr>
        <w:t>KPI</w:t>
      </w:r>
      <w:r w:rsidRPr="005B56D0">
        <w:rPr>
          <w:rFonts w:ascii="Times New Roman" w:eastAsia="Times New Roman" w:hAnsi="Times New Roman" w:cs="Times New Roman"/>
          <w:lang w:val="es-ES"/>
        </w:rPr>
        <w:t xml:space="preserve"> operacionales y focus groups, que permitan entender en profundidad las percepciones del usuario interno.</w:t>
      </w:r>
    </w:p>
    <w:p w14:paraId="0D221891" w14:textId="45DFCC12" w:rsidR="004655DF" w:rsidRPr="00FF7DA8" w:rsidRDefault="0096242C" w:rsidP="00FF7DA8">
      <w:pPr>
        <w:pStyle w:val="Ttulo2"/>
      </w:pPr>
      <w:bookmarkStart w:id="275" w:name="_Toc201090927"/>
      <w:r>
        <w:t>2.3.</w:t>
      </w:r>
      <w:r>
        <w:tab/>
      </w:r>
      <w:r w:rsidR="4907A127" w:rsidRPr="00FF7DA8">
        <w:t>Bases legales</w:t>
      </w:r>
      <w:bookmarkEnd w:id="275"/>
    </w:p>
    <w:p w14:paraId="27E1FB72" w14:textId="093BA7F5" w:rsidR="004655DF" w:rsidRDefault="6DB767DD" w:rsidP="45F659E7">
      <w:pPr>
        <w:pStyle w:val="TableParagraph"/>
        <w:spacing w:before="2" w:line="360" w:lineRule="auto"/>
        <w:ind w:left="112" w:right="103"/>
        <w:jc w:val="both"/>
        <w:rPr>
          <w:rFonts w:ascii="Times New Roman" w:eastAsia="Times New Roman" w:hAnsi="Times New Roman" w:cs="Times New Roman"/>
          <w:color w:val="000000" w:themeColor="text1"/>
        </w:rPr>
      </w:pPr>
      <w:r w:rsidRPr="005B56D0">
        <w:rPr>
          <w:rFonts w:ascii="Times New Roman" w:eastAsia="Times New Roman" w:hAnsi="Times New Roman" w:cs="Times New Roman"/>
          <w:color w:val="000000" w:themeColor="text1"/>
        </w:rPr>
        <w:t xml:space="preserve">La ejecución del presente proyecto, orientado al desarrollo de un sistema de análisis predictivo tribológico, debe considerar diversas normativas y marcos regulatorios vigentes en el territorio </w:t>
      </w:r>
      <w:r w:rsidRPr="005B56D0">
        <w:rPr>
          <w:rFonts w:ascii="Times New Roman" w:eastAsia="Times New Roman" w:hAnsi="Times New Roman" w:cs="Times New Roman"/>
          <w:color w:val="000000" w:themeColor="text1"/>
        </w:rPr>
        <w:lastRenderedPageBreak/>
        <w:t>nacional, así como estándares internos de la industria minera. Estas normativas condicionan tanto el diseño como la implementación de las soluciones tecnológicas propuestas, especialmente en lo relativo a seguridad operacional, gestión de mantenimiento, protección de datos y uso de tecnologías digitales.</w:t>
      </w:r>
    </w:p>
    <w:p w14:paraId="71BB6C03" w14:textId="77777777" w:rsidR="009B3E08" w:rsidRPr="005B56D0" w:rsidRDefault="009B3E08" w:rsidP="45F659E7">
      <w:pPr>
        <w:pStyle w:val="TableParagraph"/>
        <w:spacing w:before="2" w:line="360" w:lineRule="auto"/>
        <w:ind w:left="112" w:right="103"/>
        <w:jc w:val="both"/>
        <w:rPr>
          <w:rFonts w:ascii="Times New Roman" w:eastAsia="Times New Roman" w:hAnsi="Times New Roman" w:cs="Times New Roman"/>
          <w:color w:val="000000" w:themeColor="text1"/>
        </w:rPr>
      </w:pPr>
    </w:p>
    <w:p w14:paraId="3E909F81" w14:textId="0E195C2B" w:rsidR="004655DF" w:rsidRDefault="6DB767DD" w:rsidP="45F659E7">
      <w:pPr>
        <w:pStyle w:val="TableParagraph"/>
        <w:spacing w:before="2" w:line="360" w:lineRule="auto"/>
        <w:ind w:left="112" w:right="103"/>
        <w:jc w:val="both"/>
        <w:rPr>
          <w:rFonts w:ascii="Times New Roman" w:eastAsia="Times New Roman" w:hAnsi="Times New Roman" w:cs="Times New Roman"/>
          <w:color w:val="000000" w:themeColor="text1"/>
        </w:rPr>
      </w:pPr>
      <w:r w:rsidRPr="005B56D0">
        <w:rPr>
          <w:rFonts w:ascii="Times New Roman" w:eastAsia="Times New Roman" w:hAnsi="Times New Roman" w:cs="Times New Roman"/>
          <w:color w:val="000000" w:themeColor="text1"/>
        </w:rPr>
        <w:t>Entre las principales bases legales que enmarcan el desarrollo de esta investigación, se destacan las siguientes:</w:t>
      </w:r>
    </w:p>
    <w:p w14:paraId="7DF184CE" w14:textId="77777777" w:rsidR="00FF7DA8" w:rsidRDefault="00FF7DA8" w:rsidP="45F659E7">
      <w:pPr>
        <w:pStyle w:val="TableParagraph"/>
        <w:spacing w:before="2" w:line="360" w:lineRule="auto"/>
        <w:ind w:left="112" w:right="103"/>
        <w:jc w:val="both"/>
        <w:rPr>
          <w:rFonts w:ascii="Times New Roman" w:eastAsia="Times New Roman" w:hAnsi="Times New Roman" w:cs="Times New Roman"/>
          <w:color w:val="000000" w:themeColor="text1"/>
        </w:rPr>
      </w:pPr>
    </w:p>
    <w:p w14:paraId="26BE2A2B" w14:textId="2A2A1896" w:rsidR="004655DF" w:rsidRPr="005B56D0" w:rsidRDefault="00FF7DA8" w:rsidP="00FF7DA8">
      <w:pPr>
        <w:pStyle w:val="Ttulo3"/>
        <w:rPr>
          <w:rFonts w:eastAsia="Times New Roman" w:cs="Times New Roman"/>
          <w:b w:val="0"/>
          <w:bCs/>
          <w:sz w:val="22"/>
          <w:szCs w:val="22"/>
        </w:rPr>
      </w:pPr>
      <w:bookmarkStart w:id="276" w:name="_Toc201090928"/>
      <w:r>
        <w:t>2.3.1.</w:t>
      </w:r>
      <w:r>
        <w:tab/>
      </w:r>
      <w:r w:rsidRPr="00FF7DA8">
        <w:t>Ley N. º 16.744 sobre Accidentes del Trabajo y Enfermedades Profesionales</w:t>
      </w:r>
      <w:bookmarkEnd w:id="276"/>
    </w:p>
    <w:p w14:paraId="102E3FFA" w14:textId="767FA332" w:rsidR="004655DF" w:rsidRDefault="004655DF" w:rsidP="00FF7DA8">
      <w:pPr>
        <w:pStyle w:val="TableParagraph"/>
        <w:spacing w:before="2" w:line="360" w:lineRule="auto"/>
        <w:ind w:left="112" w:right="103"/>
        <w:jc w:val="both"/>
        <w:rPr>
          <w:rFonts w:ascii="Times New Roman" w:eastAsia="Times New Roman" w:hAnsi="Times New Roman" w:cs="Times New Roman"/>
          <w:color w:val="000000" w:themeColor="text1"/>
        </w:rPr>
      </w:pPr>
      <w:r w:rsidRPr="005B56D0">
        <w:rPr>
          <w:rFonts w:ascii="Times New Roman" w:hAnsi="Times New Roman" w:cs="Times New Roman"/>
        </w:rPr>
        <w:br/>
      </w:r>
      <w:r w:rsidR="6DB767DD" w:rsidRPr="005B56D0">
        <w:rPr>
          <w:rFonts w:ascii="Times New Roman" w:eastAsia="Times New Roman" w:hAnsi="Times New Roman" w:cs="Times New Roman"/>
          <w:color w:val="000000" w:themeColor="text1"/>
        </w:rPr>
        <w:t>Regula las condiciones de trabajo en ambientes industriales, estableciendo normas sobre prevención de riesgos y obligaciones del empleador en cuanto al mantenimiento y operación segura de equipos industriales.</w:t>
      </w:r>
    </w:p>
    <w:p w14:paraId="19A4A795" w14:textId="77777777" w:rsidR="00865768" w:rsidRPr="00FF7DA8" w:rsidRDefault="00865768" w:rsidP="00FF7DA8">
      <w:pPr>
        <w:pStyle w:val="TableParagraph"/>
        <w:spacing w:before="2" w:line="360" w:lineRule="auto"/>
        <w:ind w:left="112" w:right="103"/>
        <w:jc w:val="both"/>
        <w:rPr>
          <w:rFonts w:ascii="Times New Roman" w:eastAsia="Times New Roman" w:hAnsi="Times New Roman" w:cs="Times New Roman"/>
          <w:color w:val="000000" w:themeColor="text1"/>
        </w:rPr>
      </w:pPr>
    </w:p>
    <w:p w14:paraId="3B5AE4FE" w14:textId="0EBD1BE1" w:rsidR="004655DF" w:rsidRPr="005B56D0" w:rsidRDefault="00FF7DA8" w:rsidP="00FF7DA8">
      <w:pPr>
        <w:pStyle w:val="Ttulo3"/>
      </w:pPr>
      <w:bookmarkStart w:id="277" w:name="_Toc201090929"/>
      <w:r>
        <w:t>2.3.2.</w:t>
      </w:r>
      <w:r>
        <w:tab/>
      </w:r>
      <w:r w:rsidR="4907A127" w:rsidRPr="005B56D0">
        <w:t>Reglamento de Seguridad Minera (Decreto Supremo N.º 132 del Ministerio de Minería)</w:t>
      </w:r>
      <w:bookmarkEnd w:id="277"/>
    </w:p>
    <w:p w14:paraId="78C81ACD" w14:textId="1F0EE74E" w:rsidR="004655DF" w:rsidRPr="005B56D0" w:rsidRDefault="004655DF" w:rsidP="45F659E7">
      <w:pPr>
        <w:pStyle w:val="TableParagraph"/>
        <w:spacing w:before="2" w:line="360" w:lineRule="auto"/>
        <w:ind w:left="112" w:right="103"/>
        <w:jc w:val="both"/>
        <w:rPr>
          <w:rFonts w:ascii="Times New Roman" w:eastAsia="Times New Roman" w:hAnsi="Times New Roman" w:cs="Times New Roman"/>
          <w:lang w:val="es-CL" w:eastAsia="es-CL"/>
        </w:rPr>
      </w:pPr>
      <w:r w:rsidRPr="005B56D0">
        <w:rPr>
          <w:rFonts w:ascii="Times New Roman" w:hAnsi="Times New Roman" w:cs="Times New Roman"/>
        </w:rPr>
        <w:br/>
      </w:r>
      <w:r w:rsidR="6DB767DD" w:rsidRPr="005B56D0">
        <w:rPr>
          <w:rFonts w:ascii="Times New Roman" w:eastAsia="Times New Roman" w:hAnsi="Times New Roman" w:cs="Times New Roman"/>
          <w:color w:val="000000" w:themeColor="text1"/>
        </w:rPr>
        <w:t>Establece las disposiciones técnicas y administrativas que deben cumplir las operaciones mineras, incluyendo el mantenimiento preventivo y correctivo de equipos móviles, condiciones de operación segura y protocolos frente a fallas mecánicas.</w:t>
      </w:r>
    </w:p>
    <w:p w14:paraId="196BF71A" w14:textId="0762782D" w:rsidR="004655DF" w:rsidRPr="005B56D0" w:rsidRDefault="004655DF" w:rsidP="45F659E7">
      <w:pPr>
        <w:pStyle w:val="TableParagraph"/>
        <w:spacing w:before="2" w:line="360" w:lineRule="auto"/>
        <w:ind w:left="112" w:right="103"/>
        <w:jc w:val="both"/>
        <w:rPr>
          <w:rFonts w:ascii="Times New Roman" w:eastAsia="Times New Roman" w:hAnsi="Times New Roman" w:cs="Times New Roman"/>
          <w:color w:val="000000" w:themeColor="text1"/>
        </w:rPr>
      </w:pPr>
    </w:p>
    <w:p w14:paraId="0AE4F84D" w14:textId="1E4AB3D2" w:rsidR="004655DF" w:rsidRPr="00FF7DA8" w:rsidRDefault="00FF7DA8" w:rsidP="00FF7DA8">
      <w:pPr>
        <w:pStyle w:val="Ttulo3"/>
      </w:pPr>
      <w:bookmarkStart w:id="278" w:name="_Toc201090930"/>
      <w:r>
        <w:t>2.3.3.</w:t>
      </w:r>
      <w:r>
        <w:tab/>
      </w:r>
      <w:r w:rsidR="4907A127" w:rsidRPr="00FF7DA8">
        <w:t>Ley N.º 19.300 sobre Bases Generales del Medio Ambiente</w:t>
      </w:r>
      <w:bookmarkEnd w:id="278"/>
    </w:p>
    <w:p w14:paraId="62C8BA3A" w14:textId="7E05F8D7" w:rsidR="004655DF" w:rsidRPr="005B56D0" w:rsidRDefault="004655DF" w:rsidP="45F659E7">
      <w:pPr>
        <w:pStyle w:val="TableParagraph"/>
        <w:spacing w:before="2" w:line="360" w:lineRule="auto"/>
        <w:ind w:left="112" w:right="103"/>
        <w:jc w:val="both"/>
        <w:rPr>
          <w:rFonts w:ascii="Times New Roman" w:eastAsia="Times New Roman" w:hAnsi="Times New Roman" w:cs="Times New Roman"/>
          <w:lang w:val="es-CL" w:eastAsia="es-CL"/>
        </w:rPr>
      </w:pPr>
      <w:r w:rsidRPr="005B56D0">
        <w:rPr>
          <w:rFonts w:ascii="Times New Roman" w:hAnsi="Times New Roman" w:cs="Times New Roman"/>
        </w:rPr>
        <w:br/>
      </w:r>
      <w:r w:rsidR="6DB767DD" w:rsidRPr="005B56D0">
        <w:rPr>
          <w:rFonts w:ascii="Times New Roman" w:eastAsia="Times New Roman" w:hAnsi="Times New Roman" w:cs="Times New Roman"/>
          <w:color w:val="000000" w:themeColor="text1"/>
        </w:rPr>
        <w:t>Esta norma exige que cualquier proyecto o actividad que pueda tener efectos sobre el medio ambiente se someta a una evaluación de impacto, considerando, en este caso, el impacto positivo de reducir residuos por desgaste prematuro y optimizar el uso de lubricantes.</w:t>
      </w:r>
    </w:p>
    <w:p w14:paraId="73459C27" w14:textId="77777777" w:rsidR="004655DF" w:rsidRPr="005B56D0" w:rsidRDefault="004655DF" w:rsidP="54686CBC">
      <w:pPr>
        <w:spacing w:after="160" w:line="259" w:lineRule="auto"/>
        <w:jc w:val="both"/>
        <w:rPr>
          <w:rFonts w:eastAsia="Times New Roman"/>
          <w:szCs w:val="22"/>
          <w:lang w:val="es-CL" w:eastAsia="es-CL"/>
        </w:rPr>
      </w:pPr>
    </w:p>
    <w:p w14:paraId="3D14C705" w14:textId="0FFE98B6" w:rsidR="004655DF" w:rsidRPr="00FF7DA8" w:rsidRDefault="00FF7DA8" w:rsidP="00FF7DA8">
      <w:pPr>
        <w:pStyle w:val="Ttulo3"/>
      </w:pPr>
      <w:bookmarkStart w:id="279" w:name="_Toc201090931"/>
      <w:r>
        <w:t>2.3.4.</w:t>
      </w:r>
      <w:r>
        <w:tab/>
      </w:r>
      <w:r w:rsidR="4907A127" w:rsidRPr="00FF7DA8">
        <w:t>Ley N.º 19.628 sobre Protección de la Vida Privada</w:t>
      </w:r>
      <w:bookmarkEnd w:id="279"/>
    </w:p>
    <w:p w14:paraId="45357416" w14:textId="77777777" w:rsidR="00FF7DA8" w:rsidRDefault="00FF7DA8" w:rsidP="45F659E7">
      <w:pPr>
        <w:pStyle w:val="TableParagraph"/>
        <w:spacing w:before="2" w:line="360" w:lineRule="auto"/>
        <w:ind w:left="112" w:right="103"/>
        <w:jc w:val="both"/>
        <w:rPr>
          <w:rFonts w:ascii="Times New Roman" w:hAnsi="Times New Roman" w:cs="Times New Roman"/>
        </w:rPr>
      </w:pPr>
    </w:p>
    <w:p w14:paraId="722ED3D5" w14:textId="7480A17E" w:rsidR="004655DF" w:rsidRDefault="6DB767DD" w:rsidP="45F659E7">
      <w:pPr>
        <w:pStyle w:val="TableParagraph"/>
        <w:spacing w:before="2" w:line="360" w:lineRule="auto"/>
        <w:ind w:left="112" w:right="103"/>
        <w:jc w:val="both"/>
        <w:rPr>
          <w:rFonts w:ascii="Times New Roman" w:eastAsia="Times New Roman" w:hAnsi="Times New Roman" w:cs="Times New Roman"/>
          <w:color w:val="000000" w:themeColor="text1"/>
        </w:rPr>
      </w:pPr>
      <w:r w:rsidRPr="005B56D0">
        <w:rPr>
          <w:rFonts w:ascii="Times New Roman" w:eastAsia="Times New Roman" w:hAnsi="Times New Roman" w:cs="Times New Roman"/>
          <w:color w:val="000000" w:themeColor="text1"/>
        </w:rPr>
        <w:t xml:space="preserve">Aplica especialmente en el contexto del tratamiento de datos recopilados a través de tecnologías IoT y sensores conectados, asegurando que la gestión de datos personales o sensibles </w:t>
      </w:r>
      <w:r w:rsidRPr="002D425A">
        <w:rPr>
          <w:rFonts w:ascii="Times New Roman" w:eastAsia="Times New Roman" w:hAnsi="Times New Roman" w:cs="Times New Roman"/>
          <w:color w:val="EE0000"/>
        </w:rPr>
        <w:t xml:space="preserve">(si aplica) </w:t>
      </w:r>
      <w:r w:rsidRPr="005B56D0">
        <w:rPr>
          <w:rFonts w:ascii="Times New Roman" w:eastAsia="Times New Roman" w:hAnsi="Times New Roman" w:cs="Times New Roman"/>
          <w:color w:val="000000" w:themeColor="text1"/>
        </w:rPr>
        <w:t>cumpla con la legislación vigente.</w:t>
      </w:r>
    </w:p>
    <w:p w14:paraId="05C052EB" w14:textId="77777777" w:rsidR="00FF7DA8" w:rsidRPr="005B56D0" w:rsidRDefault="00FF7DA8" w:rsidP="45F659E7">
      <w:pPr>
        <w:pStyle w:val="TableParagraph"/>
        <w:spacing w:before="2" w:line="360" w:lineRule="auto"/>
        <w:ind w:left="112" w:right="103"/>
        <w:jc w:val="both"/>
        <w:rPr>
          <w:rFonts w:ascii="Times New Roman" w:eastAsia="Times New Roman" w:hAnsi="Times New Roman" w:cs="Times New Roman"/>
          <w:lang w:val="es-CL" w:eastAsia="es-CL"/>
        </w:rPr>
      </w:pPr>
    </w:p>
    <w:p w14:paraId="25F8ADD3" w14:textId="2E551E8C" w:rsidR="004655DF" w:rsidRPr="005B56D0" w:rsidRDefault="004655DF" w:rsidP="45F659E7">
      <w:pPr>
        <w:pStyle w:val="TableParagraph"/>
        <w:spacing w:before="2" w:line="360" w:lineRule="auto"/>
        <w:ind w:left="112" w:right="103"/>
        <w:jc w:val="both"/>
        <w:rPr>
          <w:rFonts w:ascii="Times New Roman" w:eastAsia="Times New Roman" w:hAnsi="Times New Roman" w:cs="Times New Roman"/>
          <w:color w:val="000000" w:themeColor="text1"/>
        </w:rPr>
      </w:pPr>
    </w:p>
    <w:p w14:paraId="3BE188C3" w14:textId="5D4D2B3D" w:rsidR="004655DF" w:rsidRPr="00FF7DA8" w:rsidRDefault="00FF7DA8" w:rsidP="00FF7DA8">
      <w:pPr>
        <w:pStyle w:val="Ttulo3"/>
      </w:pPr>
      <w:bookmarkStart w:id="280" w:name="_Toc201090932"/>
      <w:r>
        <w:t>2.3.5.</w:t>
      </w:r>
      <w:r>
        <w:tab/>
      </w:r>
      <w:r w:rsidR="4907A127" w:rsidRPr="00FF7DA8">
        <w:t>Normas ISO aplicables</w:t>
      </w:r>
      <w:bookmarkEnd w:id="280"/>
    </w:p>
    <w:p w14:paraId="58A046A7" w14:textId="77777777" w:rsidR="004655DF" w:rsidRPr="005B56D0" w:rsidRDefault="004655DF" w:rsidP="54686CBC">
      <w:pPr>
        <w:rPr>
          <w:rFonts w:eastAsia="Times New Roman"/>
          <w:szCs w:val="22"/>
          <w:lang w:val="es-CL" w:eastAsia="en-US"/>
        </w:rPr>
      </w:pPr>
    </w:p>
    <w:p w14:paraId="5EF0EECD" w14:textId="7F0B81F3" w:rsidR="004655DF" w:rsidRPr="005B56D0" w:rsidRDefault="6DB767DD" w:rsidP="00E929D5">
      <w:pPr>
        <w:pStyle w:val="TableParagraph"/>
        <w:numPr>
          <w:ilvl w:val="0"/>
          <w:numId w:val="58"/>
        </w:numPr>
        <w:spacing w:before="2" w:line="360" w:lineRule="auto"/>
        <w:ind w:right="103"/>
        <w:jc w:val="both"/>
        <w:rPr>
          <w:rFonts w:ascii="Times New Roman" w:eastAsia="Times New Roman" w:hAnsi="Times New Roman" w:cs="Times New Roman"/>
          <w:color w:val="000000" w:themeColor="text1"/>
        </w:rPr>
      </w:pPr>
      <w:r w:rsidRPr="005B56D0">
        <w:rPr>
          <w:rFonts w:ascii="Times New Roman" w:eastAsia="Times New Roman" w:hAnsi="Times New Roman" w:cs="Times New Roman"/>
          <w:color w:val="000000" w:themeColor="text1"/>
        </w:rPr>
        <w:t xml:space="preserve">ISO 55000: </w:t>
      </w:r>
      <w:r w:rsidR="009D019B">
        <w:rPr>
          <w:rFonts w:ascii="Times New Roman" w:eastAsia="Times New Roman" w:hAnsi="Times New Roman" w:cs="Times New Roman"/>
          <w:color w:val="000000" w:themeColor="text1"/>
        </w:rPr>
        <w:t>g</w:t>
      </w:r>
      <w:r w:rsidRPr="005B56D0">
        <w:rPr>
          <w:rFonts w:ascii="Times New Roman" w:eastAsia="Times New Roman" w:hAnsi="Times New Roman" w:cs="Times New Roman"/>
          <w:color w:val="000000" w:themeColor="text1"/>
        </w:rPr>
        <w:t>estión de activos físicos, orientada a optimizar el ciclo de vida de los equipos.</w:t>
      </w:r>
    </w:p>
    <w:p w14:paraId="4DB0A70A" w14:textId="4D92DCC2" w:rsidR="004655DF" w:rsidRPr="005B56D0" w:rsidRDefault="6DB767DD" w:rsidP="00E929D5">
      <w:pPr>
        <w:pStyle w:val="TableParagraph"/>
        <w:numPr>
          <w:ilvl w:val="0"/>
          <w:numId w:val="58"/>
        </w:numPr>
        <w:spacing w:before="2" w:line="360" w:lineRule="auto"/>
        <w:ind w:right="103"/>
        <w:jc w:val="both"/>
        <w:rPr>
          <w:rFonts w:ascii="Times New Roman" w:eastAsia="Times New Roman" w:hAnsi="Times New Roman" w:cs="Times New Roman"/>
          <w:color w:val="000000" w:themeColor="text1"/>
        </w:rPr>
      </w:pPr>
      <w:r w:rsidRPr="005B56D0">
        <w:rPr>
          <w:rFonts w:ascii="Times New Roman" w:eastAsia="Times New Roman" w:hAnsi="Times New Roman" w:cs="Times New Roman"/>
          <w:color w:val="000000" w:themeColor="text1"/>
        </w:rPr>
        <w:t xml:space="preserve">ISO 14224: </w:t>
      </w:r>
      <w:r w:rsidR="009D019B">
        <w:rPr>
          <w:rFonts w:ascii="Times New Roman" w:eastAsia="Times New Roman" w:hAnsi="Times New Roman" w:cs="Times New Roman"/>
          <w:color w:val="000000" w:themeColor="text1"/>
        </w:rPr>
        <w:t>r</w:t>
      </w:r>
      <w:r w:rsidRPr="005B56D0">
        <w:rPr>
          <w:rFonts w:ascii="Times New Roman" w:eastAsia="Times New Roman" w:hAnsi="Times New Roman" w:cs="Times New Roman"/>
          <w:color w:val="000000" w:themeColor="text1"/>
        </w:rPr>
        <w:t>ecopilación e intercambio de datos de confiabilidad y mantenimiento para equipos industriales.</w:t>
      </w:r>
    </w:p>
    <w:p w14:paraId="5A8612A3" w14:textId="593D97FC" w:rsidR="004655DF" w:rsidRPr="005B56D0" w:rsidRDefault="6DB767DD" w:rsidP="00E929D5">
      <w:pPr>
        <w:pStyle w:val="TableParagraph"/>
        <w:numPr>
          <w:ilvl w:val="0"/>
          <w:numId w:val="58"/>
        </w:numPr>
        <w:spacing w:before="2" w:line="360" w:lineRule="auto"/>
        <w:ind w:right="103"/>
        <w:jc w:val="both"/>
        <w:rPr>
          <w:rFonts w:ascii="Times New Roman" w:eastAsia="Times New Roman" w:hAnsi="Times New Roman" w:cs="Times New Roman"/>
          <w:color w:val="000000" w:themeColor="text1"/>
        </w:rPr>
      </w:pPr>
      <w:r w:rsidRPr="005B56D0">
        <w:rPr>
          <w:rFonts w:ascii="Times New Roman" w:eastAsia="Times New Roman" w:hAnsi="Times New Roman" w:cs="Times New Roman"/>
          <w:color w:val="000000" w:themeColor="text1"/>
        </w:rPr>
        <w:t xml:space="preserve">ISO 18436-4: </w:t>
      </w:r>
      <w:r w:rsidR="009D019B">
        <w:rPr>
          <w:rFonts w:ascii="Times New Roman" w:eastAsia="Times New Roman" w:hAnsi="Times New Roman" w:cs="Times New Roman"/>
          <w:color w:val="000000" w:themeColor="text1"/>
        </w:rPr>
        <w:t>c</w:t>
      </w:r>
      <w:r w:rsidRPr="005B56D0">
        <w:rPr>
          <w:rFonts w:ascii="Times New Roman" w:eastAsia="Times New Roman" w:hAnsi="Times New Roman" w:cs="Times New Roman"/>
          <w:color w:val="000000" w:themeColor="text1"/>
        </w:rPr>
        <w:t>alificación y evaluación de personal en monitoreo de condición y diagnóstico de máquinas Parte relativa al análisis de lubricantes.</w:t>
      </w:r>
    </w:p>
    <w:p w14:paraId="3695956D" w14:textId="77777777" w:rsidR="004655DF" w:rsidRPr="005B56D0" w:rsidRDefault="004655DF" w:rsidP="45F659E7">
      <w:pPr>
        <w:pStyle w:val="TableParagraph"/>
        <w:spacing w:before="2" w:line="360" w:lineRule="auto"/>
        <w:ind w:left="360" w:right="103"/>
        <w:jc w:val="both"/>
        <w:rPr>
          <w:rFonts w:ascii="Times New Roman" w:eastAsia="Times New Roman" w:hAnsi="Times New Roman" w:cs="Times New Roman"/>
          <w:color w:val="000000" w:themeColor="text1"/>
        </w:rPr>
      </w:pPr>
    </w:p>
    <w:p w14:paraId="3F1A787A" w14:textId="7854DD9A" w:rsidR="004655DF" w:rsidRPr="00FF7DA8" w:rsidRDefault="00FF7DA8" w:rsidP="00FF7DA8">
      <w:pPr>
        <w:pStyle w:val="Ttulo3"/>
      </w:pPr>
      <w:bookmarkStart w:id="281" w:name="_Toc201090933"/>
      <w:r>
        <w:t>2.3.6.</w:t>
      </w:r>
      <w:r>
        <w:tab/>
      </w:r>
      <w:r w:rsidR="4907A127" w:rsidRPr="00FF7DA8">
        <w:t xml:space="preserve">Políticas y procedimientos internos de </w:t>
      </w:r>
      <w:r w:rsidR="004E7991">
        <w:t>Codelco</w:t>
      </w:r>
      <w:r w:rsidR="4907A127" w:rsidRPr="00FF7DA8">
        <w:t xml:space="preserve"> (u otra empresa propietaria)</w:t>
      </w:r>
      <w:bookmarkEnd w:id="281"/>
    </w:p>
    <w:p w14:paraId="243AFC5F" w14:textId="77777777" w:rsidR="00CA56BC" w:rsidRDefault="00CA56BC" w:rsidP="45F659E7">
      <w:pPr>
        <w:pStyle w:val="TableParagraph"/>
        <w:spacing w:before="2" w:line="360" w:lineRule="auto"/>
        <w:ind w:left="112" w:right="103"/>
        <w:jc w:val="both"/>
        <w:rPr>
          <w:rFonts w:ascii="Times New Roman" w:hAnsi="Times New Roman" w:cs="Times New Roman"/>
        </w:rPr>
      </w:pPr>
    </w:p>
    <w:p w14:paraId="45A0BBFF" w14:textId="647FD057" w:rsidR="005D4086" w:rsidRPr="005B56D0" w:rsidRDefault="6DB767DD" w:rsidP="45F659E7">
      <w:pPr>
        <w:pStyle w:val="TableParagraph"/>
        <w:spacing w:before="2" w:line="360" w:lineRule="auto"/>
        <w:ind w:left="112" w:right="103"/>
        <w:jc w:val="both"/>
        <w:rPr>
          <w:rFonts w:ascii="Times New Roman" w:eastAsia="Times New Roman" w:hAnsi="Times New Roman" w:cs="Times New Roman"/>
          <w:color w:val="000000" w:themeColor="text1"/>
        </w:rPr>
      </w:pPr>
      <w:r w:rsidRPr="005B56D0">
        <w:rPr>
          <w:rFonts w:ascii="Times New Roman" w:eastAsia="Times New Roman" w:hAnsi="Times New Roman" w:cs="Times New Roman"/>
          <w:color w:val="000000" w:themeColor="text1"/>
        </w:rPr>
        <w:t>Este proyecto esta alineado con las normativas internas vigentes de la organización, relacionadas con seguridad operacional, transformación digital, integridad de activos, manejo de datos y sostenibilidad.</w:t>
      </w:r>
    </w:p>
    <w:p w14:paraId="19A66C23" w14:textId="77777777" w:rsidR="004655DF" w:rsidRDefault="004655DF" w:rsidP="45F659E7">
      <w:pPr>
        <w:pStyle w:val="TableParagraph"/>
        <w:spacing w:before="2" w:line="360" w:lineRule="auto"/>
        <w:ind w:left="112" w:right="103"/>
        <w:jc w:val="both"/>
        <w:rPr>
          <w:rFonts w:ascii="Times New Roman" w:eastAsia="Times New Roman" w:hAnsi="Times New Roman" w:cs="Times New Roman"/>
          <w:color w:val="000000" w:themeColor="text1"/>
        </w:rPr>
      </w:pPr>
    </w:p>
    <w:p w14:paraId="60BAB841" w14:textId="77777777" w:rsidR="005A4864" w:rsidRDefault="005A4864" w:rsidP="45F659E7">
      <w:pPr>
        <w:pStyle w:val="TableParagraph"/>
        <w:spacing w:before="2" w:line="360" w:lineRule="auto"/>
        <w:ind w:left="112" w:right="103"/>
        <w:jc w:val="both"/>
        <w:rPr>
          <w:rFonts w:ascii="Times New Roman" w:eastAsia="Times New Roman" w:hAnsi="Times New Roman" w:cs="Times New Roman"/>
          <w:color w:val="000000" w:themeColor="text1"/>
        </w:rPr>
      </w:pPr>
    </w:p>
    <w:p w14:paraId="629F7642" w14:textId="77777777" w:rsidR="005A4864" w:rsidRDefault="005A4864" w:rsidP="45F659E7">
      <w:pPr>
        <w:pStyle w:val="TableParagraph"/>
        <w:spacing w:before="2" w:line="360" w:lineRule="auto"/>
        <w:ind w:left="112" w:right="103"/>
        <w:jc w:val="both"/>
        <w:rPr>
          <w:rFonts w:ascii="Times New Roman" w:eastAsia="Times New Roman" w:hAnsi="Times New Roman" w:cs="Times New Roman"/>
          <w:color w:val="000000" w:themeColor="text1"/>
        </w:rPr>
      </w:pPr>
    </w:p>
    <w:p w14:paraId="4AD819E4" w14:textId="77777777" w:rsidR="005A4864" w:rsidRDefault="005A4864" w:rsidP="45F659E7">
      <w:pPr>
        <w:pStyle w:val="TableParagraph"/>
        <w:spacing w:before="2" w:line="360" w:lineRule="auto"/>
        <w:ind w:left="112" w:right="103"/>
        <w:jc w:val="both"/>
        <w:rPr>
          <w:rFonts w:ascii="Times New Roman" w:eastAsia="Times New Roman" w:hAnsi="Times New Roman" w:cs="Times New Roman"/>
          <w:color w:val="000000" w:themeColor="text1"/>
        </w:rPr>
      </w:pPr>
    </w:p>
    <w:p w14:paraId="06C41E9B" w14:textId="77777777" w:rsidR="005A4864" w:rsidRDefault="005A4864" w:rsidP="45F659E7">
      <w:pPr>
        <w:pStyle w:val="TableParagraph"/>
        <w:spacing w:before="2" w:line="360" w:lineRule="auto"/>
        <w:ind w:left="112" w:right="103"/>
        <w:jc w:val="both"/>
        <w:rPr>
          <w:rFonts w:ascii="Times New Roman" w:eastAsia="Times New Roman" w:hAnsi="Times New Roman" w:cs="Times New Roman"/>
          <w:color w:val="000000" w:themeColor="text1"/>
        </w:rPr>
      </w:pPr>
    </w:p>
    <w:p w14:paraId="0A1ED335" w14:textId="77777777" w:rsidR="005A4864" w:rsidRDefault="005A4864" w:rsidP="45F659E7">
      <w:pPr>
        <w:pStyle w:val="TableParagraph"/>
        <w:spacing w:before="2" w:line="360" w:lineRule="auto"/>
        <w:ind w:left="112" w:right="103"/>
        <w:jc w:val="both"/>
        <w:rPr>
          <w:rFonts w:ascii="Times New Roman" w:eastAsia="Times New Roman" w:hAnsi="Times New Roman" w:cs="Times New Roman"/>
          <w:color w:val="000000" w:themeColor="text1"/>
        </w:rPr>
      </w:pPr>
    </w:p>
    <w:p w14:paraId="68B2C190" w14:textId="77777777" w:rsidR="005A4864" w:rsidRDefault="005A4864" w:rsidP="45F659E7">
      <w:pPr>
        <w:pStyle w:val="TableParagraph"/>
        <w:spacing w:before="2" w:line="360" w:lineRule="auto"/>
        <w:ind w:left="112" w:right="103"/>
        <w:jc w:val="both"/>
        <w:rPr>
          <w:rFonts w:ascii="Times New Roman" w:eastAsia="Times New Roman" w:hAnsi="Times New Roman" w:cs="Times New Roman"/>
          <w:color w:val="000000" w:themeColor="text1"/>
        </w:rPr>
      </w:pPr>
    </w:p>
    <w:p w14:paraId="741C76E0" w14:textId="77777777" w:rsidR="005A4864" w:rsidRDefault="005A4864" w:rsidP="45F659E7">
      <w:pPr>
        <w:pStyle w:val="TableParagraph"/>
        <w:spacing w:before="2" w:line="360" w:lineRule="auto"/>
        <w:ind w:left="112" w:right="103"/>
        <w:jc w:val="both"/>
        <w:rPr>
          <w:rFonts w:ascii="Times New Roman" w:eastAsia="Times New Roman" w:hAnsi="Times New Roman" w:cs="Times New Roman"/>
          <w:color w:val="000000" w:themeColor="text1"/>
        </w:rPr>
      </w:pPr>
    </w:p>
    <w:p w14:paraId="55CBE543" w14:textId="77777777" w:rsidR="005A4864" w:rsidRDefault="005A4864" w:rsidP="45F659E7">
      <w:pPr>
        <w:pStyle w:val="TableParagraph"/>
        <w:spacing w:before="2" w:line="360" w:lineRule="auto"/>
        <w:ind w:left="112" w:right="103"/>
        <w:jc w:val="both"/>
        <w:rPr>
          <w:rFonts w:ascii="Times New Roman" w:eastAsia="Times New Roman" w:hAnsi="Times New Roman" w:cs="Times New Roman"/>
          <w:color w:val="000000" w:themeColor="text1"/>
        </w:rPr>
      </w:pPr>
    </w:p>
    <w:p w14:paraId="5336BBD5" w14:textId="77777777" w:rsidR="005A4864" w:rsidRDefault="005A4864" w:rsidP="45F659E7">
      <w:pPr>
        <w:pStyle w:val="TableParagraph"/>
        <w:spacing w:before="2" w:line="360" w:lineRule="auto"/>
        <w:ind w:left="112" w:right="103"/>
        <w:jc w:val="both"/>
        <w:rPr>
          <w:rFonts w:ascii="Times New Roman" w:eastAsia="Times New Roman" w:hAnsi="Times New Roman" w:cs="Times New Roman"/>
          <w:color w:val="000000" w:themeColor="text1"/>
        </w:rPr>
      </w:pPr>
    </w:p>
    <w:p w14:paraId="6BEBDC43" w14:textId="77777777" w:rsidR="005A4864" w:rsidRDefault="005A4864" w:rsidP="45F659E7">
      <w:pPr>
        <w:pStyle w:val="TableParagraph"/>
        <w:spacing w:before="2" w:line="360" w:lineRule="auto"/>
        <w:ind w:left="112" w:right="103"/>
        <w:jc w:val="both"/>
        <w:rPr>
          <w:rFonts w:ascii="Times New Roman" w:eastAsia="Times New Roman" w:hAnsi="Times New Roman" w:cs="Times New Roman"/>
          <w:color w:val="000000" w:themeColor="text1"/>
        </w:rPr>
      </w:pPr>
    </w:p>
    <w:p w14:paraId="7F3BC284" w14:textId="77777777" w:rsidR="005A4864" w:rsidRDefault="005A4864" w:rsidP="45F659E7">
      <w:pPr>
        <w:pStyle w:val="TableParagraph"/>
        <w:spacing w:before="2" w:line="360" w:lineRule="auto"/>
        <w:ind w:left="112" w:right="103"/>
        <w:jc w:val="both"/>
        <w:rPr>
          <w:rFonts w:ascii="Times New Roman" w:eastAsia="Times New Roman" w:hAnsi="Times New Roman" w:cs="Times New Roman"/>
          <w:color w:val="000000" w:themeColor="text1"/>
        </w:rPr>
      </w:pPr>
    </w:p>
    <w:p w14:paraId="42580C31" w14:textId="77777777" w:rsidR="005A4864" w:rsidRDefault="005A4864" w:rsidP="45F659E7">
      <w:pPr>
        <w:pStyle w:val="TableParagraph"/>
        <w:spacing w:before="2" w:line="360" w:lineRule="auto"/>
        <w:ind w:left="112" w:right="103"/>
        <w:jc w:val="both"/>
        <w:rPr>
          <w:rFonts w:ascii="Times New Roman" w:eastAsia="Times New Roman" w:hAnsi="Times New Roman" w:cs="Times New Roman"/>
          <w:color w:val="000000" w:themeColor="text1"/>
        </w:rPr>
      </w:pPr>
    </w:p>
    <w:p w14:paraId="48066556" w14:textId="77777777" w:rsidR="005A4864" w:rsidRDefault="005A4864" w:rsidP="45F659E7">
      <w:pPr>
        <w:pStyle w:val="TableParagraph"/>
        <w:spacing w:before="2" w:line="360" w:lineRule="auto"/>
        <w:ind w:left="112" w:right="103"/>
        <w:jc w:val="both"/>
        <w:rPr>
          <w:rFonts w:ascii="Times New Roman" w:eastAsia="Times New Roman" w:hAnsi="Times New Roman" w:cs="Times New Roman"/>
          <w:color w:val="000000" w:themeColor="text1"/>
        </w:rPr>
      </w:pPr>
    </w:p>
    <w:p w14:paraId="70515E61" w14:textId="77777777" w:rsidR="005A4864" w:rsidRDefault="005A4864" w:rsidP="45F659E7">
      <w:pPr>
        <w:pStyle w:val="TableParagraph"/>
        <w:spacing w:before="2" w:line="360" w:lineRule="auto"/>
        <w:ind w:left="112" w:right="103"/>
        <w:jc w:val="both"/>
        <w:rPr>
          <w:rFonts w:ascii="Times New Roman" w:eastAsia="Times New Roman" w:hAnsi="Times New Roman" w:cs="Times New Roman"/>
          <w:color w:val="000000" w:themeColor="text1"/>
        </w:rPr>
      </w:pPr>
    </w:p>
    <w:p w14:paraId="76B333D5" w14:textId="77777777" w:rsidR="005A4864" w:rsidRDefault="005A4864" w:rsidP="45F659E7">
      <w:pPr>
        <w:pStyle w:val="TableParagraph"/>
        <w:spacing w:before="2" w:line="360" w:lineRule="auto"/>
        <w:ind w:left="112" w:right="103"/>
        <w:jc w:val="both"/>
        <w:rPr>
          <w:rFonts w:ascii="Times New Roman" w:eastAsia="Times New Roman" w:hAnsi="Times New Roman" w:cs="Times New Roman"/>
          <w:color w:val="000000" w:themeColor="text1"/>
        </w:rPr>
      </w:pPr>
    </w:p>
    <w:p w14:paraId="793C2C93" w14:textId="77777777" w:rsidR="005A4864" w:rsidRDefault="005A4864" w:rsidP="45F659E7">
      <w:pPr>
        <w:pStyle w:val="TableParagraph"/>
        <w:spacing w:before="2" w:line="360" w:lineRule="auto"/>
        <w:ind w:left="112" w:right="103"/>
        <w:jc w:val="both"/>
        <w:rPr>
          <w:rFonts w:ascii="Times New Roman" w:eastAsia="Times New Roman" w:hAnsi="Times New Roman" w:cs="Times New Roman"/>
          <w:color w:val="000000" w:themeColor="text1"/>
        </w:rPr>
      </w:pPr>
    </w:p>
    <w:p w14:paraId="451F2ECB" w14:textId="77777777" w:rsidR="005A4864" w:rsidRDefault="005A4864" w:rsidP="45F659E7">
      <w:pPr>
        <w:pStyle w:val="TableParagraph"/>
        <w:spacing w:before="2" w:line="360" w:lineRule="auto"/>
        <w:ind w:left="112" w:right="103"/>
        <w:jc w:val="both"/>
        <w:rPr>
          <w:rFonts w:ascii="Times New Roman" w:eastAsia="Times New Roman" w:hAnsi="Times New Roman" w:cs="Times New Roman"/>
          <w:color w:val="000000" w:themeColor="text1"/>
        </w:rPr>
      </w:pPr>
    </w:p>
    <w:p w14:paraId="50C4B0C1" w14:textId="77777777" w:rsidR="005A4864" w:rsidRDefault="005A4864" w:rsidP="45F659E7">
      <w:pPr>
        <w:pStyle w:val="TableParagraph"/>
        <w:spacing w:before="2" w:line="360" w:lineRule="auto"/>
        <w:ind w:left="112" w:right="103"/>
        <w:jc w:val="both"/>
        <w:rPr>
          <w:rFonts w:ascii="Times New Roman" w:eastAsia="Times New Roman" w:hAnsi="Times New Roman" w:cs="Times New Roman"/>
          <w:color w:val="000000" w:themeColor="text1"/>
        </w:rPr>
      </w:pPr>
    </w:p>
    <w:p w14:paraId="2C1B80F4" w14:textId="77777777" w:rsidR="005A4864" w:rsidRPr="005B56D0" w:rsidRDefault="005A4864" w:rsidP="45F659E7">
      <w:pPr>
        <w:pStyle w:val="TableParagraph"/>
        <w:spacing w:before="2" w:line="360" w:lineRule="auto"/>
        <w:ind w:left="112" w:right="103"/>
        <w:jc w:val="both"/>
        <w:rPr>
          <w:rFonts w:ascii="Times New Roman" w:eastAsia="Times New Roman" w:hAnsi="Times New Roman" w:cs="Times New Roman"/>
          <w:color w:val="000000" w:themeColor="text1"/>
        </w:rPr>
      </w:pPr>
    </w:p>
    <w:p w14:paraId="52DC8AE2" w14:textId="2A6F0D18" w:rsidR="004655DF" w:rsidRPr="003C76C1" w:rsidRDefault="003C76C1" w:rsidP="003C76C1">
      <w:pPr>
        <w:pStyle w:val="Descripcin"/>
        <w:spacing w:after="0" w:line="360" w:lineRule="auto"/>
        <w:rPr>
          <w:rFonts w:ascii="Times New Roman" w:eastAsia="Times New Roman" w:hAnsi="Times New Roman" w:cs="Times New Roman"/>
          <w:b/>
          <w:bCs/>
          <w:i w:val="0"/>
          <w:iCs w:val="0"/>
          <w:color w:val="000000" w:themeColor="text1"/>
          <w:sz w:val="22"/>
          <w:szCs w:val="22"/>
        </w:rPr>
      </w:pPr>
      <w:bookmarkStart w:id="282" w:name="_Toc200999346"/>
      <w:bookmarkStart w:id="283" w:name="_Hlk201000372"/>
      <w:r w:rsidRPr="003C76C1">
        <w:rPr>
          <w:rFonts w:ascii="Times New Roman" w:hAnsi="Times New Roman" w:cs="Times New Roman"/>
          <w:b/>
          <w:bCs/>
          <w:color w:val="000000" w:themeColor="text1"/>
          <w:sz w:val="22"/>
          <w:szCs w:val="22"/>
        </w:rPr>
        <w:t>Tabla</w:t>
      </w:r>
      <w:r>
        <w:rPr>
          <w:rFonts w:ascii="Times New Roman" w:hAnsi="Times New Roman" w:cs="Times New Roman"/>
          <w:b/>
          <w:bCs/>
          <w:color w:val="000000" w:themeColor="text1"/>
          <w:sz w:val="22"/>
          <w:szCs w:val="22"/>
        </w:rPr>
        <w:t xml:space="preserve"> 0.</w:t>
      </w:r>
      <w:r w:rsidRPr="003C76C1">
        <w:rPr>
          <w:rFonts w:ascii="Times New Roman" w:hAnsi="Times New Roman" w:cs="Times New Roman"/>
          <w:b/>
          <w:bCs/>
          <w:color w:val="000000" w:themeColor="text1"/>
          <w:sz w:val="22"/>
          <w:szCs w:val="22"/>
        </w:rPr>
        <w:fldChar w:fldCharType="begin"/>
      </w:r>
      <w:r w:rsidRPr="003C76C1">
        <w:rPr>
          <w:rFonts w:ascii="Times New Roman" w:hAnsi="Times New Roman" w:cs="Times New Roman"/>
          <w:b/>
          <w:bCs/>
          <w:color w:val="000000" w:themeColor="text1"/>
          <w:sz w:val="22"/>
          <w:szCs w:val="22"/>
        </w:rPr>
        <w:instrText xml:space="preserve"> SEQ Tabla \* ARABIC </w:instrText>
      </w:r>
      <w:r w:rsidRPr="003C76C1">
        <w:rPr>
          <w:rFonts w:ascii="Times New Roman" w:hAnsi="Times New Roman" w:cs="Times New Roman"/>
          <w:b/>
          <w:bCs/>
          <w:color w:val="000000" w:themeColor="text1"/>
          <w:sz w:val="22"/>
          <w:szCs w:val="22"/>
        </w:rPr>
        <w:fldChar w:fldCharType="separate"/>
      </w:r>
      <w:r w:rsidR="002F4413">
        <w:rPr>
          <w:rFonts w:ascii="Times New Roman" w:hAnsi="Times New Roman" w:cs="Times New Roman"/>
          <w:b/>
          <w:bCs/>
          <w:noProof/>
          <w:color w:val="000000" w:themeColor="text1"/>
          <w:sz w:val="22"/>
          <w:szCs w:val="22"/>
        </w:rPr>
        <w:t>2</w:t>
      </w:r>
      <w:r w:rsidRPr="003C76C1">
        <w:rPr>
          <w:rFonts w:ascii="Times New Roman" w:hAnsi="Times New Roman" w:cs="Times New Roman"/>
          <w:b/>
          <w:bCs/>
          <w:color w:val="000000" w:themeColor="text1"/>
          <w:sz w:val="22"/>
          <w:szCs w:val="22"/>
        </w:rPr>
        <w:fldChar w:fldCharType="end"/>
      </w:r>
      <w:r w:rsidR="641D0C0B" w:rsidRPr="003C76C1">
        <w:rPr>
          <w:rFonts w:ascii="Times New Roman" w:hAnsi="Times New Roman" w:cs="Times New Roman"/>
          <w:b/>
          <w:bCs/>
          <w:color w:val="000000" w:themeColor="text1"/>
          <w:sz w:val="22"/>
          <w:szCs w:val="22"/>
        </w:rPr>
        <w:br/>
      </w:r>
      <w:r w:rsidR="6DB767DD" w:rsidRPr="003C76C1">
        <w:rPr>
          <w:rFonts w:ascii="Times New Roman" w:eastAsia="Times New Roman" w:hAnsi="Times New Roman" w:cs="Times New Roman"/>
          <w:i w:val="0"/>
          <w:iCs w:val="0"/>
          <w:color w:val="000000" w:themeColor="text1"/>
          <w:sz w:val="22"/>
          <w:szCs w:val="22"/>
        </w:rPr>
        <w:t>Resumen de normativas para el proyecto</w:t>
      </w:r>
      <w:bookmarkEnd w:id="282"/>
    </w:p>
    <w:tbl>
      <w:tblPr>
        <w:tblW w:w="0" w:type="auto"/>
        <w:tblLook w:val="04A0" w:firstRow="1" w:lastRow="0" w:firstColumn="1" w:lastColumn="0" w:noHBand="0" w:noVBand="1"/>
      </w:tblPr>
      <w:tblGrid>
        <w:gridCol w:w="2440"/>
        <w:gridCol w:w="2700"/>
        <w:gridCol w:w="3560"/>
      </w:tblGrid>
      <w:tr w:rsidR="45F659E7" w:rsidRPr="005B56D0" w14:paraId="4DC790BB" w14:textId="77777777" w:rsidTr="54686CBC">
        <w:trPr>
          <w:trHeight w:val="660"/>
        </w:trPr>
        <w:tc>
          <w:tcPr>
            <w:tcW w:w="2440" w:type="dxa"/>
            <w:tcBorders>
              <w:top w:val="single" w:sz="8" w:space="0" w:color="auto"/>
              <w:left w:val="single" w:sz="8" w:space="0" w:color="auto"/>
              <w:bottom w:val="single" w:sz="8" w:space="0" w:color="auto"/>
              <w:right w:val="single" w:sz="8" w:space="0" w:color="auto"/>
            </w:tcBorders>
            <w:shd w:val="clear" w:color="auto" w:fill="auto"/>
            <w:vAlign w:val="center"/>
          </w:tcPr>
          <w:bookmarkEnd w:id="283"/>
          <w:p w14:paraId="756EE620" w14:textId="63419603" w:rsidR="45F659E7" w:rsidRPr="005B56D0" w:rsidRDefault="2D150D19" w:rsidP="00D72F51">
            <w:pPr>
              <w:spacing w:line="360" w:lineRule="auto"/>
              <w:rPr>
                <w:rFonts w:eastAsia="Times New Roman"/>
                <w:b/>
                <w:bCs/>
                <w:color w:val="000000" w:themeColor="text1"/>
                <w:szCs w:val="22"/>
                <w:lang w:val="es-CL" w:eastAsia="es-CL"/>
              </w:rPr>
            </w:pPr>
            <w:r w:rsidRPr="005B56D0">
              <w:rPr>
                <w:rFonts w:eastAsia="Times New Roman"/>
                <w:b/>
                <w:bCs/>
                <w:color w:val="000000" w:themeColor="text1"/>
                <w:szCs w:val="22"/>
                <w:lang w:val="es-CL" w:eastAsia="es-CL"/>
              </w:rPr>
              <w:t>Normativa / estándar</w:t>
            </w:r>
          </w:p>
        </w:tc>
        <w:tc>
          <w:tcPr>
            <w:tcW w:w="2700" w:type="dxa"/>
            <w:tcBorders>
              <w:top w:val="single" w:sz="8" w:space="0" w:color="auto"/>
              <w:left w:val="nil"/>
              <w:bottom w:val="single" w:sz="8" w:space="0" w:color="auto"/>
              <w:right w:val="single" w:sz="8" w:space="0" w:color="auto"/>
            </w:tcBorders>
            <w:shd w:val="clear" w:color="auto" w:fill="auto"/>
            <w:vAlign w:val="center"/>
          </w:tcPr>
          <w:p w14:paraId="301B4C04" w14:textId="77777777" w:rsidR="45F659E7" w:rsidRPr="005B56D0" w:rsidRDefault="2D150D19" w:rsidP="00D72F51">
            <w:pPr>
              <w:spacing w:line="360" w:lineRule="auto"/>
              <w:jc w:val="center"/>
              <w:rPr>
                <w:rFonts w:eastAsia="Times New Roman"/>
                <w:b/>
                <w:bCs/>
                <w:color w:val="000000" w:themeColor="text1"/>
                <w:szCs w:val="22"/>
                <w:lang w:val="es-CL" w:eastAsia="es-CL"/>
              </w:rPr>
            </w:pPr>
            <w:r w:rsidRPr="005B56D0">
              <w:rPr>
                <w:rFonts w:eastAsia="Times New Roman"/>
                <w:b/>
                <w:bCs/>
                <w:color w:val="000000" w:themeColor="text1"/>
                <w:szCs w:val="22"/>
                <w:lang w:val="es-CL" w:eastAsia="es-CL"/>
              </w:rPr>
              <w:t xml:space="preserve">Ámbito de aplicación </w:t>
            </w:r>
          </w:p>
        </w:tc>
        <w:tc>
          <w:tcPr>
            <w:tcW w:w="3560" w:type="dxa"/>
            <w:tcBorders>
              <w:top w:val="single" w:sz="8" w:space="0" w:color="auto"/>
              <w:left w:val="nil"/>
              <w:bottom w:val="single" w:sz="8" w:space="0" w:color="auto"/>
              <w:right w:val="single" w:sz="8" w:space="0" w:color="auto"/>
            </w:tcBorders>
            <w:shd w:val="clear" w:color="auto" w:fill="auto"/>
            <w:vAlign w:val="center"/>
          </w:tcPr>
          <w:p w14:paraId="5C6B7B9C" w14:textId="77777777" w:rsidR="45F659E7" w:rsidRPr="005B56D0" w:rsidRDefault="2D150D19" w:rsidP="00D72F51">
            <w:pPr>
              <w:spacing w:line="360" w:lineRule="auto"/>
              <w:jc w:val="center"/>
              <w:rPr>
                <w:rFonts w:eastAsia="Times New Roman"/>
                <w:b/>
                <w:bCs/>
                <w:color w:val="000000" w:themeColor="text1"/>
                <w:szCs w:val="22"/>
                <w:lang w:val="es-CL" w:eastAsia="es-CL"/>
              </w:rPr>
            </w:pPr>
            <w:r w:rsidRPr="005B56D0">
              <w:rPr>
                <w:rFonts w:eastAsia="Times New Roman"/>
                <w:b/>
                <w:bCs/>
                <w:color w:val="000000" w:themeColor="text1"/>
                <w:szCs w:val="22"/>
                <w:lang w:val="es-CL" w:eastAsia="es-CL"/>
              </w:rPr>
              <w:t>Relevancia para el proyecto</w:t>
            </w:r>
          </w:p>
        </w:tc>
      </w:tr>
      <w:tr w:rsidR="45F659E7" w:rsidRPr="005B56D0" w14:paraId="1DE8F438" w14:textId="77777777" w:rsidTr="54686CBC">
        <w:trPr>
          <w:trHeight w:val="1290"/>
        </w:trPr>
        <w:tc>
          <w:tcPr>
            <w:tcW w:w="2440" w:type="dxa"/>
            <w:tcBorders>
              <w:top w:val="nil"/>
              <w:left w:val="single" w:sz="8" w:space="0" w:color="auto"/>
              <w:bottom w:val="nil"/>
              <w:right w:val="single" w:sz="8" w:space="0" w:color="auto"/>
            </w:tcBorders>
            <w:shd w:val="clear" w:color="auto" w:fill="auto"/>
            <w:vAlign w:val="center"/>
          </w:tcPr>
          <w:p w14:paraId="466D543D" w14:textId="5C2EDD1E" w:rsidR="45F659E7" w:rsidRPr="005B56D0" w:rsidRDefault="2D150D19" w:rsidP="00D72F51">
            <w:pPr>
              <w:spacing w:line="360" w:lineRule="auto"/>
              <w:rPr>
                <w:rFonts w:eastAsia="Times New Roman"/>
                <w:color w:val="000000" w:themeColor="text1"/>
                <w:szCs w:val="22"/>
                <w:lang w:val="es-CL" w:eastAsia="es-CL"/>
              </w:rPr>
            </w:pPr>
            <w:r w:rsidRPr="005B56D0">
              <w:rPr>
                <w:rFonts w:eastAsia="Times New Roman"/>
                <w:color w:val="000000" w:themeColor="text1"/>
                <w:szCs w:val="22"/>
                <w:lang w:val="es-CL" w:eastAsia="es-CL"/>
              </w:rPr>
              <w:t>Ley N.º 16.744</w:t>
            </w:r>
          </w:p>
        </w:tc>
        <w:tc>
          <w:tcPr>
            <w:tcW w:w="2700" w:type="dxa"/>
            <w:tcBorders>
              <w:top w:val="nil"/>
              <w:left w:val="nil"/>
              <w:bottom w:val="nil"/>
              <w:right w:val="single" w:sz="8" w:space="0" w:color="auto"/>
            </w:tcBorders>
            <w:shd w:val="clear" w:color="auto" w:fill="auto"/>
            <w:vAlign w:val="center"/>
          </w:tcPr>
          <w:p w14:paraId="719F4587" w14:textId="77777777" w:rsidR="45F659E7" w:rsidRPr="005B56D0" w:rsidRDefault="2D150D19" w:rsidP="00D72F51">
            <w:pPr>
              <w:spacing w:line="360" w:lineRule="auto"/>
              <w:rPr>
                <w:rFonts w:eastAsia="Times New Roman"/>
                <w:color w:val="000000" w:themeColor="text1"/>
                <w:szCs w:val="22"/>
                <w:lang w:val="es-CL" w:eastAsia="es-CL"/>
              </w:rPr>
            </w:pPr>
            <w:r w:rsidRPr="005B56D0">
              <w:rPr>
                <w:rFonts w:eastAsia="Times New Roman"/>
                <w:color w:val="000000" w:themeColor="text1"/>
                <w:szCs w:val="22"/>
                <w:lang w:val="es-CL" w:eastAsia="es-CL"/>
              </w:rPr>
              <w:t>Prevención de riesgos laborales y condiciones de trabajo seguras.</w:t>
            </w:r>
          </w:p>
        </w:tc>
        <w:tc>
          <w:tcPr>
            <w:tcW w:w="3560" w:type="dxa"/>
            <w:tcBorders>
              <w:top w:val="nil"/>
              <w:left w:val="nil"/>
              <w:bottom w:val="dotDotDash" w:sz="4" w:space="0" w:color="auto"/>
              <w:right w:val="single" w:sz="8" w:space="0" w:color="auto"/>
            </w:tcBorders>
            <w:shd w:val="clear" w:color="auto" w:fill="auto"/>
            <w:vAlign w:val="center"/>
          </w:tcPr>
          <w:p w14:paraId="583A4B12" w14:textId="77777777" w:rsidR="45F659E7" w:rsidRPr="005B56D0" w:rsidRDefault="2D150D19" w:rsidP="00D72F51">
            <w:pPr>
              <w:spacing w:line="360" w:lineRule="auto"/>
              <w:rPr>
                <w:rFonts w:eastAsia="Times New Roman"/>
                <w:color w:val="000000" w:themeColor="text1"/>
                <w:szCs w:val="22"/>
                <w:lang w:val="es-CL" w:eastAsia="es-CL"/>
              </w:rPr>
            </w:pPr>
            <w:r w:rsidRPr="005B56D0">
              <w:rPr>
                <w:rFonts w:eastAsia="Times New Roman"/>
                <w:color w:val="000000" w:themeColor="text1"/>
                <w:szCs w:val="22"/>
                <w:lang w:val="es-CL" w:eastAsia="es-CL"/>
              </w:rPr>
              <w:t>Respalda la necesidad de mantener los equipos en condiciones seguras.</w:t>
            </w:r>
          </w:p>
        </w:tc>
      </w:tr>
      <w:tr w:rsidR="45F659E7" w:rsidRPr="005B56D0" w14:paraId="7094FEEF" w14:textId="77777777" w:rsidTr="54686CBC">
        <w:trPr>
          <w:trHeight w:val="1095"/>
        </w:trPr>
        <w:tc>
          <w:tcPr>
            <w:tcW w:w="2440" w:type="dxa"/>
            <w:tcBorders>
              <w:top w:val="dotDotDash" w:sz="4" w:space="0" w:color="auto"/>
              <w:left w:val="single" w:sz="8" w:space="0" w:color="auto"/>
              <w:bottom w:val="dotDotDash" w:sz="4" w:space="0" w:color="auto"/>
              <w:right w:val="single" w:sz="8" w:space="0" w:color="auto"/>
            </w:tcBorders>
            <w:shd w:val="clear" w:color="auto" w:fill="auto"/>
            <w:vAlign w:val="center"/>
          </w:tcPr>
          <w:p w14:paraId="3197558A" w14:textId="77777777" w:rsidR="45F659E7" w:rsidRPr="005B56D0" w:rsidRDefault="2D150D19" w:rsidP="00D72F51">
            <w:pPr>
              <w:spacing w:line="360" w:lineRule="auto"/>
              <w:rPr>
                <w:rFonts w:eastAsia="Times New Roman"/>
                <w:color w:val="000000" w:themeColor="text1"/>
                <w:szCs w:val="22"/>
                <w:lang w:val="es-CL" w:eastAsia="es-CL"/>
              </w:rPr>
            </w:pPr>
            <w:r w:rsidRPr="005B56D0">
              <w:rPr>
                <w:rFonts w:eastAsia="Times New Roman"/>
                <w:color w:val="000000" w:themeColor="text1"/>
                <w:szCs w:val="22"/>
                <w:lang w:val="es-CL" w:eastAsia="es-CL"/>
              </w:rPr>
              <w:t>D.S. N.º 132 (Reglamento de Seguridad Minera)</w:t>
            </w:r>
          </w:p>
        </w:tc>
        <w:tc>
          <w:tcPr>
            <w:tcW w:w="2700" w:type="dxa"/>
            <w:tcBorders>
              <w:top w:val="dotDotDash" w:sz="4" w:space="0" w:color="auto"/>
              <w:left w:val="nil"/>
              <w:bottom w:val="dotDotDash" w:sz="4" w:space="0" w:color="auto"/>
              <w:right w:val="single" w:sz="8" w:space="0" w:color="auto"/>
            </w:tcBorders>
            <w:shd w:val="clear" w:color="auto" w:fill="auto"/>
            <w:vAlign w:val="center"/>
          </w:tcPr>
          <w:p w14:paraId="28C37DD2" w14:textId="77777777" w:rsidR="45F659E7" w:rsidRPr="005B56D0" w:rsidRDefault="2D150D19" w:rsidP="00D72F51">
            <w:pPr>
              <w:spacing w:line="360" w:lineRule="auto"/>
              <w:rPr>
                <w:rFonts w:eastAsia="Times New Roman"/>
                <w:color w:val="000000" w:themeColor="text1"/>
                <w:szCs w:val="22"/>
                <w:lang w:val="es-CL" w:eastAsia="es-CL"/>
              </w:rPr>
            </w:pPr>
            <w:r w:rsidRPr="005B56D0">
              <w:rPr>
                <w:rFonts w:eastAsia="Times New Roman"/>
                <w:color w:val="000000" w:themeColor="text1"/>
                <w:szCs w:val="22"/>
                <w:lang w:val="es-CL" w:eastAsia="es-CL"/>
              </w:rPr>
              <w:t>Condiciones técnicas y operativas de seguridad minera.</w:t>
            </w:r>
          </w:p>
        </w:tc>
        <w:tc>
          <w:tcPr>
            <w:tcW w:w="3560" w:type="dxa"/>
            <w:tcBorders>
              <w:top w:val="nil"/>
              <w:left w:val="nil"/>
              <w:bottom w:val="dotDotDash" w:sz="4" w:space="0" w:color="auto"/>
              <w:right w:val="single" w:sz="8" w:space="0" w:color="auto"/>
            </w:tcBorders>
            <w:shd w:val="clear" w:color="auto" w:fill="auto"/>
            <w:vAlign w:val="center"/>
          </w:tcPr>
          <w:p w14:paraId="6A12ABD7" w14:textId="77777777" w:rsidR="45F659E7" w:rsidRPr="005B56D0" w:rsidRDefault="2D150D19" w:rsidP="00D72F51">
            <w:pPr>
              <w:spacing w:line="360" w:lineRule="auto"/>
              <w:rPr>
                <w:rFonts w:eastAsia="Times New Roman"/>
                <w:color w:val="000000" w:themeColor="text1"/>
                <w:szCs w:val="22"/>
                <w:lang w:val="es-CL" w:eastAsia="es-CL"/>
              </w:rPr>
            </w:pPr>
            <w:r w:rsidRPr="005B56D0">
              <w:rPr>
                <w:rFonts w:eastAsia="Times New Roman"/>
                <w:color w:val="000000" w:themeColor="text1"/>
                <w:szCs w:val="22"/>
                <w:lang w:val="es-CL" w:eastAsia="es-CL"/>
              </w:rPr>
              <w:t>Condiciona protocolos técnicos de mantenimiento en minería.</w:t>
            </w:r>
          </w:p>
        </w:tc>
      </w:tr>
      <w:tr w:rsidR="45F659E7" w:rsidRPr="005B56D0" w14:paraId="0B06EA04" w14:textId="77777777" w:rsidTr="54686CBC">
        <w:trPr>
          <w:trHeight w:val="765"/>
        </w:trPr>
        <w:tc>
          <w:tcPr>
            <w:tcW w:w="2440" w:type="dxa"/>
            <w:tcBorders>
              <w:top w:val="nil"/>
              <w:left w:val="single" w:sz="8" w:space="0" w:color="auto"/>
              <w:bottom w:val="dotDotDash" w:sz="4" w:space="0" w:color="auto"/>
              <w:right w:val="single" w:sz="8" w:space="0" w:color="auto"/>
            </w:tcBorders>
            <w:shd w:val="clear" w:color="auto" w:fill="auto"/>
            <w:vAlign w:val="center"/>
          </w:tcPr>
          <w:p w14:paraId="17C46D45" w14:textId="77777777" w:rsidR="45F659E7" w:rsidRPr="005B56D0" w:rsidRDefault="2D150D19" w:rsidP="00D72F51">
            <w:pPr>
              <w:spacing w:line="360" w:lineRule="auto"/>
              <w:rPr>
                <w:rFonts w:eastAsia="Times New Roman"/>
                <w:color w:val="000000" w:themeColor="text1"/>
                <w:szCs w:val="22"/>
                <w:lang w:val="es-CL" w:eastAsia="es-CL"/>
              </w:rPr>
            </w:pPr>
            <w:r w:rsidRPr="005B56D0">
              <w:rPr>
                <w:rFonts w:eastAsia="Times New Roman"/>
                <w:color w:val="000000" w:themeColor="text1"/>
                <w:szCs w:val="22"/>
                <w:lang w:val="es-CL" w:eastAsia="es-CL"/>
              </w:rPr>
              <w:t>Ley N.º 19.300</w:t>
            </w:r>
          </w:p>
        </w:tc>
        <w:tc>
          <w:tcPr>
            <w:tcW w:w="2700" w:type="dxa"/>
            <w:tcBorders>
              <w:top w:val="nil"/>
              <w:left w:val="nil"/>
              <w:bottom w:val="dotDotDash" w:sz="4" w:space="0" w:color="auto"/>
              <w:right w:val="single" w:sz="8" w:space="0" w:color="auto"/>
            </w:tcBorders>
            <w:shd w:val="clear" w:color="auto" w:fill="auto"/>
            <w:vAlign w:val="center"/>
          </w:tcPr>
          <w:p w14:paraId="3DA38968" w14:textId="77777777" w:rsidR="45F659E7" w:rsidRPr="005B56D0" w:rsidRDefault="2D150D19" w:rsidP="00D72F51">
            <w:pPr>
              <w:spacing w:line="360" w:lineRule="auto"/>
              <w:rPr>
                <w:rFonts w:eastAsia="Times New Roman"/>
                <w:color w:val="000000" w:themeColor="text1"/>
                <w:szCs w:val="22"/>
                <w:lang w:val="es-CL" w:eastAsia="es-CL"/>
              </w:rPr>
            </w:pPr>
            <w:r w:rsidRPr="005B56D0">
              <w:rPr>
                <w:rFonts w:eastAsia="Times New Roman"/>
                <w:color w:val="000000" w:themeColor="text1"/>
                <w:szCs w:val="22"/>
                <w:lang w:val="es-CL" w:eastAsia="es-CL"/>
              </w:rPr>
              <w:t>Evaluación ambiental y gestión sustentable.</w:t>
            </w:r>
          </w:p>
        </w:tc>
        <w:tc>
          <w:tcPr>
            <w:tcW w:w="3560" w:type="dxa"/>
            <w:tcBorders>
              <w:top w:val="nil"/>
              <w:left w:val="nil"/>
              <w:bottom w:val="dotDotDash" w:sz="4" w:space="0" w:color="auto"/>
              <w:right w:val="single" w:sz="8" w:space="0" w:color="auto"/>
            </w:tcBorders>
            <w:shd w:val="clear" w:color="auto" w:fill="auto"/>
            <w:vAlign w:val="center"/>
          </w:tcPr>
          <w:p w14:paraId="4CC79B05" w14:textId="77777777" w:rsidR="45F659E7" w:rsidRPr="005B56D0" w:rsidRDefault="2D150D19" w:rsidP="00D72F51">
            <w:pPr>
              <w:spacing w:line="360" w:lineRule="auto"/>
              <w:rPr>
                <w:rFonts w:eastAsia="Times New Roman"/>
                <w:color w:val="000000" w:themeColor="text1"/>
                <w:szCs w:val="22"/>
                <w:lang w:val="es-CL" w:eastAsia="es-CL"/>
              </w:rPr>
            </w:pPr>
            <w:r w:rsidRPr="005B56D0">
              <w:rPr>
                <w:rFonts w:eastAsia="Times New Roman"/>
                <w:color w:val="000000" w:themeColor="text1"/>
                <w:szCs w:val="22"/>
                <w:lang w:val="es-CL" w:eastAsia="es-CL"/>
              </w:rPr>
              <w:t>Aplica al uso eficiente de recursos y reducción de residuos.</w:t>
            </w:r>
          </w:p>
        </w:tc>
      </w:tr>
      <w:tr w:rsidR="45F659E7" w:rsidRPr="005B56D0" w14:paraId="7DCDC6DC" w14:textId="77777777" w:rsidTr="54686CBC">
        <w:trPr>
          <w:trHeight w:val="795"/>
        </w:trPr>
        <w:tc>
          <w:tcPr>
            <w:tcW w:w="2440" w:type="dxa"/>
            <w:tcBorders>
              <w:top w:val="nil"/>
              <w:left w:val="single" w:sz="8" w:space="0" w:color="auto"/>
              <w:bottom w:val="dotDotDash" w:sz="4" w:space="0" w:color="auto"/>
              <w:right w:val="single" w:sz="8" w:space="0" w:color="auto"/>
            </w:tcBorders>
            <w:shd w:val="clear" w:color="auto" w:fill="auto"/>
            <w:vAlign w:val="center"/>
          </w:tcPr>
          <w:p w14:paraId="50E27214" w14:textId="77777777" w:rsidR="45F659E7" w:rsidRPr="005B56D0" w:rsidRDefault="2D150D19" w:rsidP="00D72F51">
            <w:pPr>
              <w:spacing w:line="360" w:lineRule="auto"/>
              <w:rPr>
                <w:rFonts w:eastAsia="Times New Roman"/>
                <w:color w:val="000000" w:themeColor="text1"/>
                <w:szCs w:val="22"/>
                <w:lang w:val="es-CL" w:eastAsia="es-CL"/>
              </w:rPr>
            </w:pPr>
            <w:r w:rsidRPr="005B56D0">
              <w:rPr>
                <w:rFonts w:eastAsia="Times New Roman"/>
                <w:color w:val="000000" w:themeColor="text1"/>
                <w:szCs w:val="22"/>
                <w:lang w:val="es-CL" w:eastAsia="es-CL"/>
              </w:rPr>
              <w:t>Ley N.º 19.628</w:t>
            </w:r>
          </w:p>
        </w:tc>
        <w:tc>
          <w:tcPr>
            <w:tcW w:w="2700" w:type="dxa"/>
            <w:tcBorders>
              <w:top w:val="nil"/>
              <w:left w:val="nil"/>
              <w:bottom w:val="dotDotDash" w:sz="4" w:space="0" w:color="auto"/>
              <w:right w:val="single" w:sz="8" w:space="0" w:color="auto"/>
            </w:tcBorders>
            <w:shd w:val="clear" w:color="auto" w:fill="auto"/>
            <w:vAlign w:val="center"/>
          </w:tcPr>
          <w:p w14:paraId="5D506E40" w14:textId="77777777" w:rsidR="45F659E7" w:rsidRPr="005B56D0" w:rsidRDefault="2D150D19" w:rsidP="00D72F51">
            <w:pPr>
              <w:spacing w:line="360" w:lineRule="auto"/>
              <w:rPr>
                <w:rFonts w:eastAsia="Times New Roman"/>
                <w:color w:val="000000" w:themeColor="text1"/>
                <w:szCs w:val="22"/>
                <w:lang w:val="es-CL" w:eastAsia="es-CL"/>
              </w:rPr>
            </w:pPr>
            <w:r w:rsidRPr="005B56D0">
              <w:rPr>
                <w:rFonts w:eastAsia="Times New Roman"/>
                <w:color w:val="000000" w:themeColor="text1"/>
                <w:szCs w:val="22"/>
                <w:lang w:val="es-CL" w:eastAsia="es-CL"/>
              </w:rPr>
              <w:t>Protección de datos y privacidad.</w:t>
            </w:r>
          </w:p>
        </w:tc>
        <w:tc>
          <w:tcPr>
            <w:tcW w:w="3560" w:type="dxa"/>
            <w:tcBorders>
              <w:top w:val="nil"/>
              <w:left w:val="nil"/>
              <w:bottom w:val="dotDotDash" w:sz="4" w:space="0" w:color="auto"/>
              <w:right w:val="single" w:sz="8" w:space="0" w:color="auto"/>
            </w:tcBorders>
            <w:shd w:val="clear" w:color="auto" w:fill="auto"/>
            <w:vAlign w:val="center"/>
          </w:tcPr>
          <w:p w14:paraId="7FFB33E2" w14:textId="77777777" w:rsidR="45F659E7" w:rsidRPr="005B56D0" w:rsidRDefault="2D150D19" w:rsidP="00D72F51">
            <w:pPr>
              <w:spacing w:line="360" w:lineRule="auto"/>
              <w:rPr>
                <w:rFonts w:eastAsia="Times New Roman"/>
                <w:color w:val="000000" w:themeColor="text1"/>
                <w:szCs w:val="22"/>
                <w:lang w:val="es-CL" w:eastAsia="es-CL"/>
              </w:rPr>
            </w:pPr>
            <w:r w:rsidRPr="005B56D0">
              <w:rPr>
                <w:rFonts w:eastAsia="Times New Roman"/>
                <w:color w:val="000000" w:themeColor="text1"/>
                <w:szCs w:val="22"/>
                <w:lang w:val="es-CL" w:eastAsia="es-CL"/>
              </w:rPr>
              <w:t>Regula el tratamiento de datos de sensores IoT si son sensibles.</w:t>
            </w:r>
          </w:p>
        </w:tc>
      </w:tr>
      <w:tr w:rsidR="45F659E7" w:rsidRPr="005B56D0" w14:paraId="0C56B848" w14:textId="77777777" w:rsidTr="54686CBC">
        <w:trPr>
          <w:trHeight w:val="825"/>
        </w:trPr>
        <w:tc>
          <w:tcPr>
            <w:tcW w:w="2440" w:type="dxa"/>
            <w:tcBorders>
              <w:top w:val="nil"/>
              <w:left w:val="single" w:sz="8" w:space="0" w:color="auto"/>
              <w:bottom w:val="dotDotDash" w:sz="4" w:space="0" w:color="auto"/>
              <w:right w:val="single" w:sz="8" w:space="0" w:color="auto"/>
            </w:tcBorders>
            <w:shd w:val="clear" w:color="auto" w:fill="auto"/>
            <w:vAlign w:val="center"/>
          </w:tcPr>
          <w:p w14:paraId="3116FDE8" w14:textId="77777777" w:rsidR="45F659E7" w:rsidRPr="005B56D0" w:rsidRDefault="2D150D19" w:rsidP="00D72F51">
            <w:pPr>
              <w:spacing w:line="360" w:lineRule="auto"/>
              <w:rPr>
                <w:rFonts w:eastAsia="Times New Roman"/>
                <w:color w:val="000000" w:themeColor="text1"/>
                <w:szCs w:val="22"/>
                <w:lang w:val="es-CL" w:eastAsia="es-CL"/>
              </w:rPr>
            </w:pPr>
            <w:r w:rsidRPr="005B56D0">
              <w:rPr>
                <w:rFonts w:eastAsia="Times New Roman"/>
                <w:color w:val="000000" w:themeColor="text1"/>
                <w:szCs w:val="22"/>
                <w:lang w:val="es-CL" w:eastAsia="es-CL"/>
              </w:rPr>
              <w:t>ISO 55000</w:t>
            </w:r>
          </w:p>
        </w:tc>
        <w:tc>
          <w:tcPr>
            <w:tcW w:w="2700" w:type="dxa"/>
            <w:tcBorders>
              <w:top w:val="nil"/>
              <w:left w:val="nil"/>
              <w:bottom w:val="dotDotDash" w:sz="4" w:space="0" w:color="auto"/>
              <w:right w:val="single" w:sz="8" w:space="0" w:color="auto"/>
            </w:tcBorders>
            <w:shd w:val="clear" w:color="auto" w:fill="auto"/>
            <w:vAlign w:val="center"/>
          </w:tcPr>
          <w:p w14:paraId="26335A37" w14:textId="279E6E75" w:rsidR="45F659E7" w:rsidRPr="005B56D0" w:rsidRDefault="2D150D19" w:rsidP="00D72F51">
            <w:pPr>
              <w:spacing w:line="360" w:lineRule="auto"/>
              <w:rPr>
                <w:rFonts w:eastAsia="Times New Roman"/>
                <w:color w:val="000000" w:themeColor="text1"/>
                <w:szCs w:val="22"/>
                <w:lang w:val="es-CL" w:eastAsia="es-CL"/>
              </w:rPr>
            </w:pPr>
            <w:r w:rsidRPr="005B56D0">
              <w:rPr>
                <w:rFonts w:eastAsia="Times New Roman"/>
                <w:color w:val="000000" w:themeColor="text1"/>
                <w:szCs w:val="22"/>
                <w:lang w:val="es-CL" w:eastAsia="es-CL"/>
              </w:rPr>
              <w:t>Gestión de activos físicos en el ciclo de vida.</w:t>
            </w:r>
          </w:p>
        </w:tc>
        <w:tc>
          <w:tcPr>
            <w:tcW w:w="3560" w:type="dxa"/>
            <w:tcBorders>
              <w:top w:val="nil"/>
              <w:left w:val="nil"/>
              <w:bottom w:val="dotDotDash" w:sz="4" w:space="0" w:color="auto"/>
              <w:right w:val="single" w:sz="8" w:space="0" w:color="auto"/>
            </w:tcBorders>
            <w:shd w:val="clear" w:color="auto" w:fill="auto"/>
            <w:vAlign w:val="center"/>
          </w:tcPr>
          <w:p w14:paraId="040BBD9D" w14:textId="77777777" w:rsidR="45F659E7" w:rsidRPr="005B56D0" w:rsidRDefault="2D150D19" w:rsidP="00D72F51">
            <w:pPr>
              <w:spacing w:line="360" w:lineRule="auto"/>
              <w:rPr>
                <w:rFonts w:eastAsia="Times New Roman"/>
                <w:color w:val="000000" w:themeColor="text1"/>
                <w:szCs w:val="22"/>
                <w:lang w:val="es-CL" w:eastAsia="es-CL"/>
              </w:rPr>
            </w:pPr>
            <w:r w:rsidRPr="005B56D0">
              <w:rPr>
                <w:rFonts w:eastAsia="Times New Roman"/>
                <w:color w:val="000000" w:themeColor="text1"/>
                <w:szCs w:val="22"/>
                <w:lang w:val="es-CL" w:eastAsia="es-CL"/>
              </w:rPr>
              <w:t>Apoya el enfoque estratégico de optimización de activos.</w:t>
            </w:r>
          </w:p>
        </w:tc>
      </w:tr>
      <w:tr w:rsidR="45F659E7" w:rsidRPr="005B56D0" w14:paraId="2372D12B" w14:textId="77777777" w:rsidTr="54686CBC">
        <w:trPr>
          <w:trHeight w:val="1050"/>
        </w:trPr>
        <w:tc>
          <w:tcPr>
            <w:tcW w:w="2440" w:type="dxa"/>
            <w:tcBorders>
              <w:top w:val="nil"/>
              <w:left w:val="single" w:sz="8" w:space="0" w:color="auto"/>
              <w:bottom w:val="dotDotDash" w:sz="4" w:space="0" w:color="auto"/>
              <w:right w:val="single" w:sz="8" w:space="0" w:color="auto"/>
            </w:tcBorders>
            <w:shd w:val="clear" w:color="auto" w:fill="auto"/>
            <w:vAlign w:val="center"/>
          </w:tcPr>
          <w:p w14:paraId="45A1615F" w14:textId="77777777" w:rsidR="45F659E7" w:rsidRPr="005B56D0" w:rsidRDefault="2D150D19" w:rsidP="00D72F51">
            <w:pPr>
              <w:spacing w:line="360" w:lineRule="auto"/>
              <w:rPr>
                <w:rFonts w:eastAsia="Times New Roman"/>
                <w:color w:val="000000" w:themeColor="text1"/>
                <w:szCs w:val="22"/>
                <w:lang w:val="es-CL" w:eastAsia="es-CL"/>
              </w:rPr>
            </w:pPr>
            <w:r w:rsidRPr="005B56D0">
              <w:rPr>
                <w:rFonts w:eastAsia="Times New Roman"/>
                <w:color w:val="000000" w:themeColor="text1"/>
                <w:szCs w:val="22"/>
                <w:lang w:val="es-CL" w:eastAsia="es-CL"/>
              </w:rPr>
              <w:t>ISO 14224</w:t>
            </w:r>
          </w:p>
        </w:tc>
        <w:tc>
          <w:tcPr>
            <w:tcW w:w="2700" w:type="dxa"/>
            <w:tcBorders>
              <w:top w:val="nil"/>
              <w:left w:val="nil"/>
              <w:bottom w:val="dotDotDash" w:sz="4" w:space="0" w:color="auto"/>
              <w:right w:val="single" w:sz="8" w:space="0" w:color="auto"/>
            </w:tcBorders>
            <w:shd w:val="clear" w:color="auto" w:fill="auto"/>
            <w:vAlign w:val="center"/>
          </w:tcPr>
          <w:p w14:paraId="7E9A3869" w14:textId="77777777" w:rsidR="45F659E7" w:rsidRPr="005B56D0" w:rsidRDefault="2D150D19" w:rsidP="00D72F51">
            <w:pPr>
              <w:spacing w:line="360" w:lineRule="auto"/>
              <w:rPr>
                <w:rFonts w:eastAsia="Times New Roman"/>
                <w:color w:val="000000" w:themeColor="text1"/>
                <w:szCs w:val="22"/>
                <w:lang w:val="es-CL" w:eastAsia="es-CL"/>
              </w:rPr>
            </w:pPr>
            <w:r w:rsidRPr="005B56D0">
              <w:rPr>
                <w:rFonts w:eastAsia="Times New Roman"/>
                <w:color w:val="000000" w:themeColor="text1"/>
                <w:szCs w:val="22"/>
                <w:lang w:val="es-CL" w:eastAsia="es-CL"/>
              </w:rPr>
              <w:t>Confiabilidad y mantenimiento de equipos industriales.</w:t>
            </w:r>
          </w:p>
        </w:tc>
        <w:tc>
          <w:tcPr>
            <w:tcW w:w="3560" w:type="dxa"/>
            <w:tcBorders>
              <w:top w:val="nil"/>
              <w:left w:val="nil"/>
              <w:bottom w:val="dotDotDash" w:sz="4" w:space="0" w:color="auto"/>
              <w:right w:val="single" w:sz="8" w:space="0" w:color="auto"/>
            </w:tcBorders>
            <w:shd w:val="clear" w:color="auto" w:fill="auto"/>
            <w:vAlign w:val="center"/>
          </w:tcPr>
          <w:p w14:paraId="37AF29F8" w14:textId="77777777" w:rsidR="45F659E7" w:rsidRPr="005B56D0" w:rsidRDefault="2D150D19" w:rsidP="00D72F51">
            <w:pPr>
              <w:spacing w:line="360" w:lineRule="auto"/>
              <w:rPr>
                <w:rFonts w:eastAsia="Times New Roman"/>
                <w:color w:val="000000" w:themeColor="text1"/>
                <w:szCs w:val="22"/>
                <w:lang w:val="es-CL" w:eastAsia="es-CL"/>
              </w:rPr>
            </w:pPr>
            <w:r w:rsidRPr="005B56D0">
              <w:rPr>
                <w:rFonts w:eastAsia="Times New Roman"/>
                <w:color w:val="000000" w:themeColor="text1"/>
                <w:szCs w:val="22"/>
                <w:lang w:val="es-CL" w:eastAsia="es-CL"/>
              </w:rPr>
              <w:t>Permite estructurar bases de datos para análisis predictivo.</w:t>
            </w:r>
          </w:p>
        </w:tc>
      </w:tr>
      <w:tr w:rsidR="45F659E7" w:rsidRPr="005B56D0" w14:paraId="15B08907" w14:textId="77777777" w:rsidTr="54686CBC">
        <w:trPr>
          <w:trHeight w:val="1065"/>
        </w:trPr>
        <w:tc>
          <w:tcPr>
            <w:tcW w:w="2440" w:type="dxa"/>
            <w:tcBorders>
              <w:top w:val="nil"/>
              <w:left w:val="single" w:sz="8" w:space="0" w:color="auto"/>
              <w:bottom w:val="dotDotDash" w:sz="4" w:space="0" w:color="auto"/>
              <w:right w:val="single" w:sz="8" w:space="0" w:color="auto"/>
            </w:tcBorders>
            <w:shd w:val="clear" w:color="auto" w:fill="auto"/>
            <w:vAlign w:val="center"/>
          </w:tcPr>
          <w:p w14:paraId="4FDDB1B1" w14:textId="77777777" w:rsidR="45F659E7" w:rsidRPr="005B56D0" w:rsidRDefault="2D150D19" w:rsidP="00D72F51">
            <w:pPr>
              <w:spacing w:line="360" w:lineRule="auto"/>
              <w:rPr>
                <w:rFonts w:eastAsia="Times New Roman"/>
                <w:color w:val="000000" w:themeColor="text1"/>
                <w:szCs w:val="22"/>
                <w:lang w:val="es-CL" w:eastAsia="es-CL"/>
              </w:rPr>
            </w:pPr>
            <w:r w:rsidRPr="005B56D0">
              <w:rPr>
                <w:rFonts w:eastAsia="Times New Roman"/>
                <w:color w:val="000000" w:themeColor="text1"/>
                <w:szCs w:val="22"/>
                <w:lang w:val="es-CL" w:eastAsia="es-CL"/>
              </w:rPr>
              <w:t>ISO 18436-4</w:t>
            </w:r>
          </w:p>
        </w:tc>
        <w:tc>
          <w:tcPr>
            <w:tcW w:w="2700" w:type="dxa"/>
            <w:tcBorders>
              <w:top w:val="nil"/>
              <w:left w:val="nil"/>
              <w:bottom w:val="dotDotDash" w:sz="4" w:space="0" w:color="auto"/>
              <w:right w:val="single" w:sz="8" w:space="0" w:color="auto"/>
            </w:tcBorders>
            <w:shd w:val="clear" w:color="auto" w:fill="auto"/>
            <w:vAlign w:val="center"/>
          </w:tcPr>
          <w:p w14:paraId="03AD358A" w14:textId="77777777" w:rsidR="45F659E7" w:rsidRPr="005B56D0" w:rsidRDefault="2D150D19" w:rsidP="00D72F51">
            <w:pPr>
              <w:spacing w:line="360" w:lineRule="auto"/>
              <w:rPr>
                <w:rFonts w:eastAsia="Times New Roman"/>
                <w:color w:val="000000" w:themeColor="text1"/>
                <w:szCs w:val="22"/>
                <w:lang w:val="es-CL" w:eastAsia="es-CL"/>
              </w:rPr>
            </w:pPr>
            <w:r w:rsidRPr="005B56D0">
              <w:rPr>
                <w:rFonts w:eastAsia="Times New Roman"/>
                <w:color w:val="000000" w:themeColor="text1"/>
                <w:szCs w:val="22"/>
                <w:lang w:val="es-CL" w:eastAsia="es-CL"/>
              </w:rPr>
              <w:t>Certificación y competencias en análisis de lubricantes.</w:t>
            </w:r>
          </w:p>
        </w:tc>
        <w:tc>
          <w:tcPr>
            <w:tcW w:w="3560" w:type="dxa"/>
            <w:tcBorders>
              <w:top w:val="nil"/>
              <w:left w:val="nil"/>
              <w:bottom w:val="dotDotDash" w:sz="4" w:space="0" w:color="auto"/>
              <w:right w:val="single" w:sz="8" w:space="0" w:color="auto"/>
            </w:tcBorders>
            <w:shd w:val="clear" w:color="auto" w:fill="auto"/>
            <w:vAlign w:val="center"/>
          </w:tcPr>
          <w:p w14:paraId="41FF90D0" w14:textId="77777777" w:rsidR="45F659E7" w:rsidRPr="005B56D0" w:rsidRDefault="2D150D19" w:rsidP="00D72F51">
            <w:pPr>
              <w:spacing w:line="360" w:lineRule="auto"/>
              <w:rPr>
                <w:rFonts w:eastAsia="Times New Roman"/>
                <w:color w:val="000000" w:themeColor="text1"/>
                <w:szCs w:val="22"/>
                <w:lang w:val="es-CL" w:eastAsia="es-CL"/>
              </w:rPr>
            </w:pPr>
            <w:r w:rsidRPr="005B56D0">
              <w:rPr>
                <w:rFonts w:eastAsia="Times New Roman"/>
                <w:color w:val="000000" w:themeColor="text1"/>
                <w:szCs w:val="22"/>
                <w:lang w:val="es-CL" w:eastAsia="es-CL"/>
              </w:rPr>
              <w:t>Establece estándares para formación de analistas tribológicos.</w:t>
            </w:r>
          </w:p>
        </w:tc>
      </w:tr>
      <w:tr w:rsidR="45F659E7" w:rsidRPr="005B56D0" w14:paraId="05D012AA" w14:textId="77777777" w:rsidTr="54686CBC">
        <w:trPr>
          <w:trHeight w:val="1155"/>
        </w:trPr>
        <w:tc>
          <w:tcPr>
            <w:tcW w:w="2440" w:type="dxa"/>
            <w:tcBorders>
              <w:top w:val="nil"/>
              <w:left w:val="single" w:sz="8" w:space="0" w:color="auto"/>
              <w:bottom w:val="single" w:sz="8" w:space="0" w:color="auto"/>
              <w:right w:val="single" w:sz="8" w:space="0" w:color="auto"/>
            </w:tcBorders>
            <w:shd w:val="clear" w:color="auto" w:fill="auto"/>
            <w:vAlign w:val="center"/>
          </w:tcPr>
          <w:p w14:paraId="0F77457A" w14:textId="77777777" w:rsidR="45F659E7" w:rsidRPr="005B56D0" w:rsidRDefault="2D150D19" w:rsidP="00D72F51">
            <w:pPr>
              <w:spacing w:line="360" w:lineRule="auto"/>
              <w:rPr>
                <w:rFonts w:eastAsia="Times New Roman"/>
                <w:color w:val="000000" w:themeColor="text1"/>
                <w:szCs w:val="22"/>
                <w:lang w:val="es-CL" w:eastAsia="es-CL"/>
              </w:rPr>
            </w:pPr>
            <w:r w:rsidRPr="005B56D0">
              <w:rPr>
                <w:rFonts w:eastAsia="Times New Roman"/>
                <w:color w:val="000000" w:themeColor="text1"/>
                <w:szCs w:val="22"/>
                <w:lang w:val="es-CL" w:eastAsia="es-CL"/>
              </w:rPr>
              <w:t>Políticas internas (</w:t>
            </w:r>
            <w:r w:rsidR="004E7991">
              <w:rPr>
                <w:rFonts w:eastAsia="Times New Roman"/>
                <w:color w:val="000000" w:themeColor="text1"/>
                <w:szCs w:val="22"/>
                <w:lang w:val="es-CL" w:eastAsia="es-CL"/>
              </w:rPr>
              <w:t>Codelco</w:t>
            </w:r>
            <w:r w:rsidRPr="005B56D0">
              <w:rPr>
                <w:rFonts w:eastAsia="Times New Roman"/>
                <w:color w:val="000000" w:themeColor="text1"/>
                <w:szCs w:val="22"/>
                <w:lang w:val="es-CL" w:eastAsia="es-CL"/>
              </w:rPr>
              <w:t xml:space="preserve"> o de la división)</w:t>
            </w:r>
          </w:p>
        </w:tc>
        <w:tc>
          <w:tcPr>
            <w:tcW w:w="2700" w:type="dxa"/>
            <w:tcBorders>
              <w:top w:val="nil"/>
              <w:left w:val="nil"/>
              <w:bottom w:val="single" w:sz="8" w:space="0" w:color="auto"/>
              <w:right w:val="single" w:sz="8" w:space="0" w:color="auto"/>
            </w:tcBorders>
            <w:shd w:val="clear" w:color="auto" w:fill="auto"/>
            <w:vAlign w:val="center"/>
          </w:tcPr>
          <w:p w14:paraId="02C90DEC" w14:textId="77777777" w:rsidR="45F659E7" w:rsidRPr="005B56D0" w:rsidRDefault="2D150D19" w:rsidP="00D72F51">
            <w:pPr>
              <w:spacing w:line="360" w:lineRule="auto"/>
              <w:rPr>
                <w:rFonts w:eastAsia="Times New Roman"/>
                <w:color w:val="000000" w:themeColor="text1"/>
                <w:szCs w:val="22"/>
                <w:lang w:val="es-CL" w:eastAsia="es-CL"/>
              </w:rPr>
            </w:pPr>
            <w:r w:rsidRPr="005B56D0">
              <w:rPr>
                <w:rFonts w:eastAsia="Times New Roman"/>
                <w:color w:val="000000" w:themeColor="text1"/>
                <w:szCs w:val="22"/>
                <w:lang w:val="es-CL" w:eastAsia="es-CL"/>
              </w:rPr>
              <w:t>Normativas internas sobre seguridad, digitalización y mantenimiento.</w:t>
            </w:r>
          </w:p>
        </w:tc>
        <w:tc>
          <w:tcPr>
            <w:tcW w:w="3560" w:type="dxa"/>
            <w:tcBorders>
              <w:top w:val="nil"/>
              <w:left w:val="nil"/>
              <w:bottom w:val="single" w:sz="8" w:space="0" w:color="auto"/>
              <w:right w:val="single" w:sz="8" w:space="0" w:color="auto"/>
            </w:tcBorders>
            <w:shd w:val="clear" w:color="auto" w:fill="auto"/>
            <w:vAlign w:val="center"/>
          </w:tcPr>
          <w:p w14:paraId="067EEE27" w14:textId="77777777" w:rsidR="45F659E7" w:rsidRPr="005B56D0" w:rsidRDefault="2D150D19" w:rsidP="00D72F51">
            <w:pPr>
              <w:spacing w:line="360" w:lineRule="auto"/>
              <w:rPr>
                <w:rFonts w:eastAsia="Times New Roman"/>
                <w:color w:val="000000" w:themeColor="text1"/>
                <w:szCs w:val="22"/>
                <w:lang w:val="es-CL" w:eastAsia="es-CL"/>
              </w:rPr>
            </w:pPr>
            <w:r w:rsidRPr="005B56D0">
              <w:rPr>
                <w:rFonts w:eastAsia="Times New Roman"/>
                <w:color w:val="000000" w:themeColor="text1"/>
                <w:szCs w:val="22"/>
                <w:lang w:val="es-CL" w:eastAsia="es-CL"/>
              </w:rPr>
              <w:t>Define criterios específicos que deben cumplirse en la operación minera.</w:t>
            </w:r>
          </w:p>
        </w:tc>
      </w:tr>
    </w:tbl>
    <w:p w14:paraId="1495D83F" w14:textId="7A78CB4F" w:rsidR="004655DF" w:rsidRPr="00201FE6" w:rsidRDefault="00201FE6" w:rsidP="00201FE6">
      <w:r w:rsidRPr="002753C3">
        <w:rPr>
          <w:b/>
          <w:bCs/>
          <w:i/>
          <w:iCs/>
        </w:rPr>
        <w:t>Fuente</w:t>
      </w:r>
      <w:r w:rsidRPr="003C76C1">
        <w:rPr>
          <w:b/>
          <w:bCs/>
        </w:rPr>
        <w:t>:</w:t>
      </w:r>
      <w:r w:rsidRPr="00201FE6">
        <w:t xml:space="preserve"> </w:t>
      </w:r>
      <w:r w:rsidR="00C52CFD">
        <w:t>elaboración</w:t>
      </w:r>
      <w:r w:rsidRPr="00201FE6">
        <w:t xml:space="preserve"> propia, 2025</w:t>
      </w:r>
    </w:p>
    <w:p w14:paraId="220C07EF" w14:textId="4238348C" w:rsidR="45F659E7" w:rsidRDefault="45F659E7" w:rsidP="54686CBC">
      <w:pPr>
        <w:rPr>
          <w:rFonts w:eastAsia="Times New Roman"/>
        </w:rPr>
      </w:pPr>
    </w:p>
    <w:p w14:paraId="7512F001" w14:textId="10D2F796" w:rsidR="45F659E7" w:rsidRDefault="45F659E7" w:rsidP="54686CBC">
      <w:pPr>
        <w:rPr>
          <w:rFonts w:eastAsia="Times New Roman"/>
        </w:rPr>
      </w:pPr>
    </w:p>
    <w:p w14:paraId="0870FB54" w14:textId="71668414" w:rsidR="00B4670B" w:rsidRDefault="00B4670B" w:rsidP="54686CBC">
      <w:pPr>
        <w:rPr>
          <w:rFonts w:eastAsia="Times New Roman"/>
        </w:rPr>
      </w:pPr>
    </w:p>
    <w:p w14:paraId="28BB6130" w14:textId="77777777" w:rsidR="005A4864" w:rsidRDefault="005A4864" w:rsidP="005A4864">
      <w:pPr>
        <w:jc w:val="center"/>
        <w:rPr>
          <w:rFonts w:eastAsia="Times New Roman"/>
        </w:rPr>
      </w:pPr>
    </w:p>
    <w:p w14:paraId="78185DCB" w14:textId="77777777" w:rsidR="005A4864" w:rsidRDefault="005A4864" w:rsidP="005A4864">
      <w:pPr>
        <w:jc w:val="center"/>
        <w:rPr>
          <w:rFonts w:eastAsia="Times New Roman"/>
        </w:rPr>
      </w:pPr>
    </w:p>
    <w:p w14:paraId="182A0E70" w14:textId="77777777" w:rsidR="005A4864" w:rsidRDefault="005A4864" w:rsidP="005A4864">
      <w:pPr>
        <w:jc w:val="center"/>
        <w:rPr>
          <w:rFonts w:eastAsia="Times New Roman"/>
        </w:rPr>
      </w:pPr>
    </w:p>
    <w:p w14:paraId="4FC521D0" w14:textId="77777777" w:rsidR="005A4864" w:rsidRDefault="005A4864" w:rsidP="005A4864">
      <w:pPr>
        <w:jc w:val="center"/>
        <w:rPr>
          <w:rFonts w:eastAsia="Times New Roman"/>
        </w:rPr>
      </w:pPr>
    </w:p>
    <w:p w14:paraId="4DE4D09D" w14:textId="77777777" w:rsidR="005A4864" w:rsidRDefault="005A4864" w:rsidP="005A4864">
      <w:pPr>
        <w:jc w:val="center"/>
        <w:rPr>
          <w:rFonts w:eastAsia="Times New Roman"/>
        </w:rPr>
      </w:pPr>
    </w:p>
    <w:p w14:paraId="1BC91CF3" w14:textId="77777777" w:rsidR="005A4864" w:rsidRDefault="005A4864" w:rsidP="54686CBC">
      <w:pPr>
        <w:rPr>
          <w:rFonts w:eastAsia="Times New Roman"/>
        </w:rPr>
      </w:pPr>
    </w:p>
    <w:p w14:paraId="211302EE" w14:textId="35B3E875" w:rsidR="014EDF37" w:rsidRDefault="5E33C610" w:rsidP="000B214E">
      <w:pPr>
        <w:pStyle w:val="Ttulo1"/>
      </w:pPr>
      <w:bookmarkStart w:id="284" w:name="_Toc201090934"/>
      <w:r w:rsidRPr="0D3D0EAD">
        <w:t>CAPITULO III</w:t>
      </w:r>
      <w:bookmarkEnd w:id="284"/>
    </w:p>
    <w:p w14:paraId="7D493C0A" w14:textId="4E55C107" w:rsidR="0B72AD30" w:rsidRDefault="63462B50" w:rsidP="000B214E">
      <w:pPr>
        <w:pStyle w:val="Ttulo1"/>
      </w:pPr>
      <w:bookmarkStart w:id="285" w:name="_Toc201090935"/>
      <w:r w:rsidRPr="0D3D0EAD">
        <w:t>ESTUDIO DE MERCADO</w:t>
      </w:r>
      <w:bookmarkEnd w:id="285"/>
    </w:p>
    <w:p w14:paraId="4ADB02DB" w14:textId="77777777" w:rsidR="00D72F51" w:rsidRPr="00D72F51" w:rsidRDefault="00D72F51" w:rsidP="00D72F51">
      <w:pPr>
        <w:rPr>
          <w:lang w:val="es-CL" w:eastAsia="en-US"/>
        </w:rPr>
      </w:pPr>
    </w:p>
    <w:p w14:paraId="5EC769D9" w14:textId="27FBF71C" w:rsidR="42FC925C" w:rsidRPr="0096242C" w:rsidRDefault="0096242C" w:rsidP="0096242C">
      <w:pPr>
        <w:pStyle w:val="Ttulo2"/>
      </w:pPr>
      <w:bookmarkStart w:id="286" w:name="_Toc201090936"/>
      <w:r>
        <w:t>3.1.</w:t>
      </w:r>
      <w:r>
        <w:tab/>
      </w:r>
      <w:r w:rsidR="12BDEF06" w:rsidRPr="0096242C">
        <w:t xml:space="preserve">Análisis del </w:t>
      </w:r>
      <w:r w:rsidR="00B4670B">
        <w:t>s</w:t>
      </w:r>
      <w:r w:rsidR="12BDEF06" w:rsidRPr="0096242C">
        <w:t xml:space="preserve">ector </w:t>
      </w:r>
      <w:r w:rsidR="00B4670B">
        <w:t>i</w:t>
      </w:r>
      <w:r w:rsidR="12BDEF06" w:rsidRPr="0096242C">
        <w:t>ndustrial</w:t>
      </w:r>
      <w:bookmarkEnd w:id="286"/>
      <w:r w:rsidR="12BDEF06" w:rsidRPr="0096242C">
        <w:t xml:space="preserve"> </w:t>
      </w:r>
    </w:p>
    <w:p w14:paraId="376F1EB7" w14:textId="521E73B9" w:rsidR="42FC925C" w:rsidRDefault="6DBD63ED" w:rsidP="00201FE6">
      <w:pPr>
        <w:spacing w:before="240" w:after="240" w:line="360" w:lineRule="auto"/>
        <w:jc w:val="both"/>
        <w:rPr>
          <w:rFonts w:eastAsia="Times New Roman"/>
          <w:szCs w:val="22"/>
          <w:lang w:val="es-ES"/>
        </w:rPr>
      </w:pPr>
      <w:r w:rsidRPr="54686CBC">
        <w:rPr>
          <w:rFonts w:eastAsia="Times New Roman"/>
          <w:szCs w:val="22"/>
          <w:lang w:val="es-ES"/>
        </w:rPr>
        <w:t>La industria minera chilena, especialmente en el ámbito del cobre, constituye uno de los pilares estratégicos de la economía nacional, siendo responsable de un importante porcentaje del PIB, la inversión extranjera y el empleo. Dentro de este ecosistema, la gestión eficiente de activos físicos, el mantenimiento industrial avanzado y la adopción de tecnologías emergentes se han vuelto elementos críticos para sostener la competitividad y la sostenibilidad operativa.</w:t>
      </w:r>
    </w:p>
    <w:p w14:paraId="1B70B65E" w14:textId="0843B4E2" w:rsidR="00D72F51" w:rsidRDefault="00753767" w:rsidP="00201FE6">
      <w:pPr>
        <w:spacing w:before="240" w:after="240" w:line="360" w:lineRule="auto"/>
        <w:jc w:val="both"/>
        <w:rPr>
          <w:rFonts w:eastAsia="Times New Roman"/>
          <w:szCs w:val="22"/>
          <w:lang w:val="es-ES"/>
        </w:rPr>
      </w:pPr>
      <w:r>
        <w:rPr>
          <w:rFonts w:eastAsia="Times New Roman"/>
          <w:szCs w:val="22"/>
          <w:lang w:val="es-ES"/>
        </w:rPr>
        <w:t>E</w:t>
      </w:r>
      <w:r w:rsidR="6DBD63ED" w:rsidRPr="54686CBC">
        <w:rPr>
          <w:rFonts w:eastAsia="Times New Roman"/>
          <w:szCs w:val="22"/>
          <w:lang w:val="es-ES"/>
        </w:rPr>
        <w:t>l análisis del sector minero no solo se limita a los aspectos técnicos del proceso productivo, sino que incorpora una visión sistémica orientada a la optimización de recursos, la eficiencia en la cadena de valor, la planificación estratégica del mantenimiento y el uso intensivo de datos para la toma de decisiones informadas. En este contexto, el mantenimiento predictivo emerge como una solución alineada con las tendencias de transformación digital y gestión moderna de activos.</w:t>
      </w:r>
    </w:p>
    <w:p w14:paraId="60A0276C" w14:textId="77777777" w:rsidR="00B4670B" w:rsidRDefault="00B4670B" w:rsidP="00201FE6">
      <w:pPr>
        <w:spacing w:before="240" w:after="240" w:line="360" w:lineRule="auto"/>
        <w:jc w:val="both"/>
        <w:rPr>
          <w:rFonts w:eastAsia="Times New Roman"/>
          <w:szCs w:val="22"/>
          <w:lang w:val="es-ES"/>
        </w:rPr>
      </w:pPr>
    </w:p>
    <w:p w14:paraId="464DDEE0" w14:textId="3B494015" w:rsidR="42FC925C" w:rsidRPr="00201FE6" w:rsidRDefault="6DBD63ED" w:rsidP="00201FE6">
      <w:pPr>
        <w:spacing w:before="240" w:after="240" w:line="360" w:lineRule="auto"/>
        <w:jc w:val="both"/>
        <w:rPr>
          <w:rFonts w:eastAsia="Times New Roman"/>
          <w:b/>
          <w:bCs/>
          <w:sz w:val="24"/>
          <w:lang w:val="es-ES"/>
        </w:rPr>
      </w:pPr>
      <w:r w:rsidRPr="00201FE6">
        <w:rPr>
          <w:rFonts w:eastAsia="Times New Roman"/>
          <w:b/>
          <w:bCs/>
          <w:sz w:val="24"/>
          <w:lang w:val="es-ES"/>
        </w:rPr>
        <w:t xml:space="preserve">Contexto </w:t>
      </w:r>
      <w:r w:rsidR="00B4670B">
        <w:rPr>
          <w:rFonts w:eastAsia="Times New Roman"/>
          <w:b/>
          <w:bCs/>
          <w:sz w:val="24"/>
          <w:lang w:val="es-ES"/>
        </w:rPr>
        <w:t>o</w:t>
      </w:r>
      <w:r w:rsidRPr="00201FE6">
        <w:rPr>
          <w:rFonts w:eastAsia="Times New Roman"/>
          <w:b/>
          <w:bCs/>
          <w:sz w:val="24"/>
          <w:lang w:val="es-ES"/>
        </w:rPr>
        <w:t xml:space="preserve">peracional de la </w:t>
      </w:r>
      <w:r w:rsidR="00B4670B">
        <w:rPr>
          <w:rFonts w:eastAsia="Times New Roman"/>
          <w:b/>
          <w:bCs/>
          <w:sz w:val="24"/>
          <w:lang w:val="es-ES"/>
        </w:rPr>
        <w:t>m</w:t>
      </w:r>
      <w:r w:rsidRPr="00201FE6">
        <w:rPr>
          <w:rFonts w:eastAsia="Times New Roman"/>
          <w:b/>
          <w:bCs/>
          <w:sz w:val="24"/>
          <w:lang w:val="es-ES"/>
        </w:rPr>
        <w:t xml:space="preserve">inería </w:t>
      </w:r>
      <w:r w:rsidR="00B4670B">
        <w:rPr>
          <w:rFonts w:eastAsia="Times New Roman"/>
          <w:b/>
          <w:bCs/>
          <w:sz w:val="24"/>
          <w:lang w:val="es-ES"/>
        </w:rPr>
        <w:t>c</w:t>
      </w:r>
      <w:r w:rsidRPr="00201FE6">
        <w:rPr>
          <w:rFonts w:eastAsia="Times New Roman"/>
          <w:b/>
          <w:bCs/>
          <w:sz w:val="24"/>
          <w:lang w:val="es-ES"/>
        </w:rPr>
        <w:t xml:space="preserve">hilena </w:t>
      </w:r>
    </w:p>
    <w:p w14:paraId="38B44B81" w14:textId="32B495DD" w:rsidR="42FC925C" w:rsidRDefault="6DBD63ED" w:rsidP="00E929D5">
      <w:pPr>
        <w:pStyle w:val="Prrafodelista"/>
        <w:numPr>
          <w:ilvl w:val="0"/>
          <w:numId w:val="102"/>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 xml:space="preserve">Gran escala e inversión intensiva: </w:t>
      </w:r>
      <w:r w:rsidR="009D019B">
        <w:rPr>
          <w:rFonts w:ascii="Times New Roman" w:eastAsia="Times New Roman" w:hAnsi="Times New Roman" w:cs="Times New Roman"/>
          <w:lang w:val="es-ES"/>
        </w:rPr>
        <w:t>l</w:t>
      </w:r>
      <w:r w:rsidRPr="54686CBC">
        <w:rPr>
          <w:rFonts w:ascii="Times New Roman" w:eastAsia="Times New Roman" w:hAnsi="Times New Roman" w:cs="Times New Roman"/>
          <w:lang w:val="es-ES"/>
        </w:rPr>
        <w:t>as operaciones mineras como la División Radomiro Tomic requieren inversiones multimillonarias en infraestructura y maquinaria, lo que aumenta la relevancia de una gestión eficiente de activos críticos como los camiones CAEX.</w:t>
      </w:r>
    </w:p>
    <w:p w14:paraId="5E71F6A1" w14:textId="1AFCCB30" w:rsidR="42FC925C" w:rsidRDefault="6DBD63ED" w:rsidP="00E929D5">
      <w:pPr>
        <w:pStyle w:val="Prrafodelista"/>
        <w:numPr>
          <w:ilvl w:val="0"/>
          <w:numId w:val="102"/>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 xml:space="preserve">Entornos extremos: </w:t>
      </w:r>
      <w:r w:rsidR="009D019B">
        <w:rPr>
          <w:rFonts w:ascii="Times New Roman" w:eastAsia="Times New Roman" w:hAnsi="Times New Roman" w:cs="Times New Roman"/>
          <w:lang w:val="es-ES"/>
        </w:rPr>
        <w:t>l</w:t>
      </w:r>
      <w:r w:rsidRPr="54686CBC">
        <w:rPr>
          <w:rFonts w:ascii="Times New Roman" w:eastAsia="Times New Roman" w:hAnsi="Times New Roman" w:cs="Times New Roman"/>
          <w:lang w:val="es-ES"/>
        </w:rPr>
        <w:t>as condiciones geográficas y climáticas del norte de Chile imponen una alta carga sobre los equipos operativos. Altas temperaturas, polvo en suspensión y operación 24/7 aceleran el desgaste de componentes, exigiendo sistemas de mantenimiento más inteligentes.</w:t>
      </w:r>
    </w:p>
    <w:p w14:paraId="3DD709C3" w14:textId="1ADC19C0" w:rsidR="42FC925C" w:rsidRDefault="6DBD63ED" w:rsidP="00E929D5">
      <w:pPr>
        <w:pStyle w:val="Prrafodelista"/>
        <w:numPr>
          <w:ilvl w:val="0"/>
          <w:numId w:val="102"/>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 xml:space="preserve">Dependencia tecnológica y digitalización: </w:t>
      </w:r>
      <w:r w:rsidR="00B30681">
        <w:rPr>
          <w:rFonts w:ascii="Times New Roman" w:eastAsia="Times New Roman" w:hAnsi="Times New Roman" w:cs="Times New Roman"/>
          <w:lang w:val="es-ES"/>
        </w:rPr>
        <w:t>l</w:t>
      </w:r>
      <w:r w:rsidRPr="54686CBC">
        <w:rPr>
          <w:rFonts w:ascii="Times New Roman" w:eastAsia="Times New Roman" w:hAnsi="Times New Roman" w:cs="Times New Roman"/>
          <w:lang w:val="es-ES"/>
        </w:rPr>
        <w:t>a sostenibilidad del negocio minero requiere avanzar hacia la integración de tecnologías de Industria 4.0 como el Internet de las Cosas (IoT), el análisis de datos y el machine learning para anticipar eventos, optimizar procesos y mejorar la seguridad.</w:t>
      </w:r>
    </w:p>
    <w:p w14:paraId="75505AFD" w14:textId="6645676A" w:rsidR="42FC925C" w:rsidRDefault="00D00B5C" w:rsidP="00201FE6">
      <w:pPr>
        <w:spacing w:before="240" w:after="240" w:line="360" w:lineRule="auto"/>
        <w:jc w:val="both"/>
        <w:rPr>
          <w:rFonts w:eastAsia="Times New Roman"/>
          <w:szCs w:val="22"/>
          <w:lang w:val="es-ES"/>
        </w:rPr>
      </w:pPr>
      <w:r>
        <w:rPr>
          <w:rFonts w:eastAsia="Times New Roman"/>
          <w:szCs w:val="22"/>
          <w:lang w:val="es-ES"/>
        </w:rPr>
        <w:lastRenderedPageBreak/>
        <w:t>E</w:t>
      </w:r>
      <w:r w:rsidR="6DBD63ED" w:rsidRPr="54686CBC">
        <w:rPr>
          <w:rFonts w:eastAsia="Times New Roman"/>
          <w:szCs w:val="22"/>
          <w:lang w:val="es-ES"/>
        </w:rPr>
        <w:t xml:space="preserve">l </w:t>
      </w:r>
      <w:r>
        <w:rPr>
          <w:rFonts w:eastAsia="Times New Roman"/>
          <w:szCs w:val="22"/>
          <w:lang w:val="es-ES"/>
        </w:rPr>
        <w:t>m</w:t>
      </w:r>
      <w:r w:rsidR="6DBD63ED" w:rsidRPr="54686CBC">
        <w:rPr>
          <w:rFonts w:eastAsia="Times New Roman"/>
          <w:szCs w:val="22"/>
          <w:lang w:val="es-ES"/>
        </w:rPr>
        <w:t xml:space="preserve">antenimiento Predictivo </w:t>
      </w:r>
      <w:r>
        <w:rPr>
          <w:rFonts w:eastAsia="Times New Roman"/>
          <w:szCs w:val="22"/>
          <w:lang w:val="es-ES"/>
        </w:rPr>
        <w:t>de l</w:t>
      </w:r>
      <w:r w:rsidR="6DBD63ED" w:rsidRPr="54686CBC">
        <w:rPr>
          <w:rFonts w:eastAsia="Times New Roman"/>
          <w:szCs w:val="22"/>
          <w:lang w:val="es-ES"/>
        </w:rPr>
        <w:t>a flota de camiones CAEX desempeña un papel estratégico como eslabón crítico en la cadena de valor minera. Cualquier interrupción en su operación genera efectos en cascada que afectan directamente la productividad, los costos y la planificación operacional.</w:t>
      </w:r>
    </w:p>
    <w:p w14:paraId="4ACB2D0C" w14:textId="55262932" w:rsidR="42FC925C" w:rsidRDefault="6DBD63ED" w:rsidP="00E929D5">
      <w:pPr>
        <w:pStyle w:val="Prrafodelista"/>
        <w:numPr>
          <w:ilvl w:val="0"/>
          <w:numId w:val="98"/>
        </w:numPr>
        <w:spacing w:before="240" w:after="240" w:line="360" w:lineRule="auto"/>
        <w:jc w:val="both"/>
        <w:rPr>
          <w:rFonts w:ascii="Times New Roman" w:eastAsia="Times New Roman" w:hAnsi="Times New Roman" w:cs="Times New Roman"/>
          <w:lang w:val="es-ES"/>
        </w:rPr>
      </w:pPr>
      <w:r w:rsidRPr="00201FE6">
        <w:rPr>
          <w:rFonts w:ascii="Times New Roman" w:eastAsia="Times New Roman" w:hAnsi="Times New Roman" w:cs="Times New Roman"/>
          <w:b/>
          <w:bCs/>
          <w:lang w:val="es-ES"/>
        </w:rPr>
        <w:t>Cuellos de botella productivos:</w:t>
      </w:r>
      <w:r w:rsidRPr="54686CBC">
        <w:rPr>
          <w:rFonts w:ascii="Times New Roman" w:eastAsia="Times New Roman" w:hAnsi="Times New Roman" w:cs="Times New Roman"/>
          <w:lang w:val="es-ES"/>
        </w:rPr>
        <w:t xml:space="preserve"> </w:t>
      </w:r>
      <w:r w:rsidR="00B30681">
        <w:rPr>
          <w:rFonts w:ascii="Times New Roman" w:eastAsia="Times New Roman" w:hAnsi="Times New Roman" w:cs="Times New Roman"/>
          <w:lang w:val="es-ES"/>
        </w:rPr>
        <w:t>l</w:t>
      </w:r>
      <w:r w:rsidRPr="54686CBC">
        <w:rPr>
          <w:rFonts w:ascii="Times New Roman" w:eastAsia="Times New Roman" w:hAnsi="Times New Roman" w:cs="Times New Roman"/>
          <w:lang w:val="es-ES"/>
        </w:rPr>
        <w:t>as detenciones no programadas de estos equipos pueden representar pérdidas millonarias por interrupción de flujos logísticos, baja en la eficiencia global del sistema y uso ineficaz de recursos técnicos.</w:t>
      </w:r>
    </w:p>
    <w:p w14:paraId="23CB2762" w14:textId="6105446D" w:rsidR="42FC925C" w:rsidRDefault="6DBD63ED" w:rsidP="00E929D5">
      <w:pPr>
        <w:pStyle w:val="Prrafodelista"/>
        <w:numPr>
          <w:ilvl w:val="0"/>
          <w:numId w:val="99"/>
        </w:numPr>
        <w:spacing w:before="240" w:after="240" w:line="360" w:lineRule="auto"/>
        <w:jc w:val="both"/>
        <w:rPr>
          <w:rFonts w:ascii="Times New Roman" w:eastAsia="Times New Roman" w:hAnsi="Times New Roman" w:cs="Times New Roman"/>
          <w:lang w:val="es-ES"/>
        </w:rPr>
      </w:pPr>
      <w:r w:rsidRPr="005D4086">
        <w:rPr>
          <w:rFonts w:ascii="Times New Roman" w:eastAsia="Times New Roman" w:hAnsi="Times New Roman" w:cs="Times New Roman"/>
          <w:b/>
          <w:bCs/>
          <w:lang w:val="es-ES"/>
        </w:rPr>
        <w:t>Mantenimiento como factor estratégico:</w:t>
      </w:r>
      <w:r w:rsidRPr="54686CBC">
        <w:rPr>
          <w:rFonts w:ascii="Times New Roman" w:eastAsia="Times New Roman" w:hAnsi="Times New Roman" w:cs="Times New Roman"/>
          <w:lang w:val="es-ES"/>
        </w:rPr>
        <w:t xml:space="preserve"> </w:t>
      </w:r>
      <w:r w:rsidR="00B30681">
        <w:rPr>
          <w:rFonts w:ascii="Times New Roman" w:eastAsia="Times New Roman" w:hAnsi="Times New Roman" w:cs="Times New Roman"/>
          <w:lang w:val="es-ES"/>
        </w:rPr>
        <w:t>l</w:t>
      </w:r>
      <w:r w:rsidRPr="54686CBC">
        <w:rPr>
          <w:rFonts w:ascii="Times New Roman" w:eastAsia="Times New Roman" w:hAnsi="Times New Roman" w:cs="Times New Roman"/>
          <w:lang w:val="es-ES"/>
        </w:rPr>
        <w:t>a migración de un modelo correctivo/preventivo hacia un modelo predictivo basado en análisis de condición se alinea con los principios de eficiencia operativa, confiabilidad técnica y sustentabilidad financiera que promueve la ingeniería industrial.</w:t>
      </w:r>
    </w:p>
    <w:p w14:paraId="5DF04EFC" w14:textId="72780734" w:rsidR="42FC925C" w:rsidRDefault="6DBD63ED" w:rsidP="00201FE6">
      <w:pPr>
        <w:spacing w:before="240" w:after="240" w:line="360" w:lineRule="auto"/>
        <w:jc w:val="both"/>
        <w:rPr>
          <w:rFonts w:eastAsia="Times New Roman"/>
          <w:szCs w:val="22"/>
          <w:lang w:val="es-ES"/>
        </w:rPr>
      </w:pPr>
      <w:r w:rsidRPr="54686CBC">
        <w:rPr>
          <w:rFonts w:eastAsia="Times New Roman"/>
          <w:szCs w:val="22"/>
          <w:lang w:val="es-ES"/>
        </w:rPr>
        <w:t xml:space="preserve">Problemáticas </w:t>
      </w:r>
      <w:r w:rsidR="00B4670B">
        <w:rPr>
          <w:rFonts w:eastAsia="Times New Roman"/>
          <w:szCs w:val="22"/>
          <w:lang w:val="es-ES"/>
        </w:rPr>
        <w:t>d</w:t>
      </w:r>
      <w:r w:rsidRPr="54686CBC">
        <w:rPr>
          <w:rFonts w:eastAsia="Times New Roman"/>
          <w:szCs w:val="22"/>
          <w:lang w:val="es-ES"/>
        </w:rPr>
        <w:t xml:space="preserve">etectadas en la </w:t>
      </w:r>
      <w:r w:rsidR="00B4670B">
        <w:rPr>
          <w:rFonts w:eastAsia="Times New Roman"/>
          <w:szCs w:val="22"/>
          <w:lang w:val="es-ES"/>
        </w:rPr>
        <w:t>g</w:t>
      </w:r>
      <w:r w:rsidRPr="54686CBC">
        <w:rPr>
          <w:rFonts w:eastAsia="Times New Roman"/>
          <w:szCs w:val="22"/>
          <w:lang w:val="es-ES"/>
        </w:rPr>
        <w:t xml:space="preserve">estión </w:t>
      </w:r>
      <w:r w:rsidR="00B4670B">
        <w:rPr>
          <w:rFonts w:eastAsia="Times New Roman"/>
          <w:szCs w:val="22"/>
          <w:lang w:val="es-ES"/>
        </w:rPr>
        <w:t>a</w:t>
      </w:r>
      <w:r w:rsidRPr="54686CBC">
        <w:rPr>
          <w:rFonts w:eastAsia="Times New Roman"/>
          <w:szCs w:val="22"/>
          <w:lang w:val="es-ES"/>
        </w:rPr>
        <w:t xml:space="preserve">ctual </w:t>
      </w:r>
      <w:r w:rsidR="00B4670B">
        <w:rPr>
          <w:rFonts w:eastAsia="Times New Roman"/>
          <w:szCs w:val="22"/>
          <w:lang w:val="es-ES"/>
        </w:rPr>
        <w:t>m</w:t>
      </w:r>
      <w:r w:rsidRPr="54686CBC">
        <w:rPr>
          <w:rFonts w:eastAsia="Times New Roman"/>
          <w:szCs w:val="22"/>
          <w:lang w:val="es-ES"/>
        </w:rPr>
        <w:t xml:space="preserve">ediante herramientas de análisis como el </w:t>
      </w:r>
      <w:r w:rsidR="00B4670B">
        <w:rPr>
          <w:rFonts w:eastAsia="Times New Roman"/>
          <w:szCs w:val="22"/>
          <w:lang w:val="es-ES"/>
        </w:rPr>
        <w:t>d</w:t>
      </w:r>
      <w:r w:rsidRPr="54686CBC">
        <w:rPr>
          <w:rFonts w:eastAsia="Times New Roman"/>
          <w:szCs w:val="22"/>
          <w:lang w:val="es-ES"/>
        </w:rPr>
        <w:t>iagrama de Ishikawa, se identificaron causas raíz que limitan la eficacia del mantenimiento:</w:t>
      </w:r>
    </w:p>
    <w:p w14:paraId="79664ED1" w14:textId="47DFA4DB" w:rsidR="42FC925C" w:rsidRDefault="6DBD63ED" w:rsidP="00E929D5">
      <w:pPr>
        <w:pStyle w:val="Prrafodelista"/>
        <w:numPr>
          <w:ilvl w:val="0"/>
          <w:numId w:val="100"/>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Falta de interoperabilidad entre plataformas de monitoreo y planificación.</w:t>
      </w:r>
    </w:p>
    <w:p w14:paraId="46B192C7" w14:textId="0C65CADE" w:rsidR="42FC925C" w:rsidRDefault="6DBD63ED" w:rsidP="00E929D5">
      <w:pPr>
        <w:pStyle w:val="Prrafodelista"/>
        <w:numPr>
          <w:ilvl w:val="0"/>
          <w:numId w:val="100"/>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Limitada digitalización de los activos físicos.</w:t>
      </w:r>
    </w:p>
    <w:p w14:paraId="504408CC" w14:textId="1563D4AF" w:rsidR="42FC925C" w:rsidRDefault="6DBD63ED" w:rsidP="00E929D5">
      <w:pPr>
        <w:pStyle w:val="Prrafodelista"/>
        <w:numPr>
          <w:ilvl w:val="0"/>
          <w:numId w:val="100"/>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Capacitación técnica insuficiente en tecnologías predictivas.</w:t>
      </w:r>
    </w:p>
    <w:p w14:paraId="70EDA0A7" w14:textId="7AD07B87" w:rsidR="42FC925C" w:rsidRDefault="6DBD63ED" w:rsidP="00E929D5">
      <w:pPr>
        <w:pStyle w:val="Prrafodelista"/>
        <w:numPr>
          <w:ilvl w:val="0"/>
          <w:numId w:val="100"/>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Baja integración de sensores inteligentes en componentes críticos.</w:t>
      </w:r>
    </w:p>
    <w:p w14:paraId="2086EF36" w14:textId="6288452D" w:rsidR="42FC925C" w:rsidRDefault="6DBD63ED" w:rsidP="00201FE6">
      <w:pPr>
        <w:spacing w:before="240" w:after="240" w:line="360" w:lineRule="auto"/>
        <w:jc w:val="both"/>
        <w:rPr>
          <w:rFonts w:eastAsia="Times New Roman"/>
          <w:szCs w:val="22"/>
          <w:lang w:val="es-ES"/>
        </w:rPr>
      </w:pPr>
      <w:r w:rsidRPr="54686CBC">
        <w:rPr>
          <w:rFonts w:eastAsia="Times New Roman"/>
          <w:szCs w:val="22"/>
          <w:lang w:val="es-ES"/>
        </w:rPr>
        <w:t>Estas problemáticas requieren una reestructuración del modelo de gestión de mantenimiento, incorporando nuevas tecnologías y metodologías que habiliten decisiones basadas en datos.</w:t>
      </w:r>
    </w:p>
    <w:p w14:paraId="6EBBD2C4" w14:textId="4F2D5D96" w:rsidR="42FC925C" w:rsidRDefault="6DBD63ED" w:rsidP="00201FE6">
      <w:pPr>
        <w:spacing w:before="240" w:after="240" w:line="360" w:lineRule="auto"/>
        <w:jc w:val="both"/>
        <w:rPr>
          <w:rFonts w:eastAsia="Times New Roman"/>
          <w:szCs w:val="22"/>
          <w:lang w:val="es-ES"/>
        </w:rPr>
      </w:pPr>
      <w:r w:rsidRPr="54686CBC">
        <w:rPr>
          <w:rFonts w:eastAsia="Times New Roman"/>
          <w:szCs w:val="22"/>
          <w:lang w:val="es-ES"/>
        </w:rPr>
        <w:t>Soluciones Tecnológicas desde la Ingeniería Industrial La aplicación de tecnologías habilitantes propias de la Industria 4.0 permite abordar estos desafíos de manera sistémica:</w:t>
      </w:r>
    </w:p>
    <w:p w14:paraId="20AFE3B9" w14:textId="2D11F461" w:rsidR="42FC925C" w:rsidRDefault="6DBD63ED" w:rsidP="00E929D5">
      <w:pPr>
        <w:pStyle w:val="Prrafodelista"/>
        <w:numPr>
          <w:ilvl w:val="0"/>
          <w:numId w:val="101"/>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 xml:space="preserve">Machine Learning: </w:t>
      </w:r>
      <w:r w:rsidR="009D019B">
        <w:rPr>
          <w:rFonts w:ascii="Times New Roman" w:eastAsia="Times New Roman" w:hAnsi="Times New Roman" w:cs="Times New Roman"/>
          <w:lang w:val="es-ES"/>
        </w:rPr>
        <w:t>a</w:t>
      </w:r>
      <w:r w:rsidRPr="54686CBC">
        <w:rPr>
          <w:rFonts w:ascii="Times New Roman" w:eastAsia="Times New Roman" w:hAnsi="Times New Roman" w:cs="Times New Roman"/>
          <w:lang w:val="es-ES"/>
        </w:rPr>
        <w:t>lgoritmos que procesan datos históricos y en tiempo real para detectar patrones de desgaste y anticipar fallas tribológicas con precisión.</w:t>
      </w:r>
    </w:p>
    <w:p w14:paraId="4111E2A6" w14:textId="328FF75B" w:rsidR="42FC925C" w:rsidRDefault="6DBD63ED" w:rsidP="00E929D5">
      <w:pPr>
        <w:pStyle w:val="Prrafodelista"/>
        <w:numPr>
          <w:ilvl w:val="0"/>
          <w:numId w:val="101"/>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 xml:space="preserve">IoT Industrial: </w:t>
      </w:r>
      <w:r w:rsidR="009D019B">
        <w:rPr>
          <w:rFonts w:ascii="Times New Roman" w:eastAsia="Times New Roman" w:hAnsi="Times New Roman" w:cs="Times New Roman"/>
          <w:lang w:val="es-ES"/>
        </w:rPr>
        <w:t>s</w:t>
      </w:r>
      <w:r w:rsidRPr="54686CBC">
        <w:rPr>
          <w:rFonts w:ascii="Times New Roman" w:eastAsia="Times New Roman" w:hAnsi="Times New Roman" w:cs="Times New Roman"/>
          <w:lang w:val="es-ES"/>
        </w:rPr>
        <w:t>ensores embebidos en componentes que transmiten continuamente variables clave como temperatura, viscosidad y partículas metálicas, alimentando modelos predictivos en dashboards centralizados.</w:t>
      </w:r>
    </w:p>
    <w:p w14:paraId="07BA1D06" w14:textId="01039E44" w:rsidR="42FC925C" w:rsidRDefault="6DBD63ED" w:rsidP="00E929D5">
      <w:pPr>
        <w:pStyle w:val="Prrafodelista"/>
        <w:numPr>
          <w:ilvl w:val="0"/>
          <w:numId w:val="101"/>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Sistemas de apoyo a la decisión (DSS):</w:t>
      </w:r>
      <w:r w:rsidR="00EF6762">
        <w:rPr>
          <w:rFonts w:ascii="Times New Roman" w:eastAsia="Times New Roman" w:hAnsi="Times New Roman" w:cs="Times New Roman"/>
          <w:lang w:val="es-ES"/>
        </w:rPr>
        <w:t xml:space="preserve"> </w:t>
      </w:r>
      <w:r w:rsidR="009D019B">
        <w:rPr>
          <w:rFonts w:ascii="Times New Roman" w:eastAsia="Times New Roman" w:hAnsi="Times New Roman" w:cs="Times New Roman"/>
          <w:lang w:val="es-ES"/>
        </w:rPr>
        <w:t>v</w:t>
      </w:r>
      <w:r w:rsidRPr="54686CBC">
        <w:rPr>
          <w:rFonts w:ascii="Times New Roman" w:eastAsia="Times New Roman" w:hAnsi="Times New Roman" w:cs="Times New Roman"/>
          <w:lang w:val="es-ES"/>
        </w:rPr>
        <w:t>isualización mediante dashboards que permiten priorizar recursos, optimizar planificación y reducir intervenciones innecesarias.</w:t>
      </w:r>
    </w:p>
    <w:p w14:paraId="1328183E" w14:textId="477DA17E" w:rsidR="42FC925C" w:rsidRDefault="6DBD63ED" w:rsidP="00201FE6">
      <w:pPr>
        <w:spacing w:before="240" w:after="240" w:line="360" w:lineRule="auto"/>
        <w:jc w:val="both"/>
        <w:rPr>
          <w:rFonts w:eastAsia="Times New Roman"/>
          <w:szCs w:val="22"/>
          <w:lang w:val="es-ES"/>
        </w:rPr>
      </w:pPr>
      <w:r w:rsidRPr="54686CBC">
        <w:rPr>
          <w:rFonts w:eastAsia="Times New Roman"/>
          <w:szCs w:val="22"/>
          <w:lang w:val="es-ES"/>
        </w:rPr>
        <w:lastRenderedPageBreak/>
        <w:t xml:space="preserve">Beneficios </w:t>
      </w:r>
      <w:r w:rsidR="00B4670B">
        <w:rPr>
          <w:rFonts w:eastAsia="Times New Roman"/>
          <w:szCs w:val="22"/>
          <w:lang w:val="es-ES"/>
        </w:rPr>
        <w:t>e</w:t>
      </w:r>
      <w:r w:rsidRPr="54686CBC">
        <w:rPr>
          <w:rFonts w:eastAsia="Times New Roman"/>
          <w:szCs w:val="22"/>
          <w:lang w:val="es-ES"/>
        </w:rPr>
        <w:t xml:space="preserve">sperados y </w:t>
      </w:r>
      <w:r w:rsidR="00B4670B">
        <w:rPr>
          <w:rFonts w:eastAsia="Times New Roman"/>
          <w:szCs w:val="22"/>
          <w:lang w:val="es-ES"/>
        </w:rPr>
        <w:t>p</w:t>
      </w:r>
      <w:r w:rsidRPr="54686CBC">
        <w:rPr>
          <w:rFonts w:eastAsia="Times New Roman"/>
          <w:szCs w:val="22"/>
          <w:lang w:val="es-ES"/>
        </w:rPr>
        <w:t xml:space="preserve">royección </w:t>
      </w:r>
      <w:r w:rsidR="00B4670B">
        <w:rPr>
          <w:rFonts w:eastAsia="Times New Roman"/>
          <w:szCs w:val="22"/>
          <w:lang w:val="es-ES"/>
        </w:rPr>
        <w:t>e</w:t>
      </w:r>
      <w:r w:rsidRPr="54686CBC">
        <w:rPr>
          <w:rFonts w:eastAsia="Times New Roman"/>
          <w:szCs w:val="22"/>
          <w:lang w:val="es-ES"/>
        </w:rPr>
        <w:t xml:space="preserve">stratégica </w:t>
      </w:r>
      <w:r w:rsidR="00B4670B">
        <w:rPr>
          <w:rFonts w:eastAsia="Times New Roman"/>
          <w:szCs w:val="22"/>
          <w:lang w:val="es-ES"/>
        </w:rPr>
        <w:t>e</w:t>
      </w:r>
      <w:r w:rsidRPr="54686CBC">
        <w:rPr>
          <w:rFonts w:eastAsia="Times New Roman"/>
          <w:szCs w:val="22"/>
          <w:lang w:val="es-ES"/>
        </w:rPr>
        <w:t>studios de referencia y simulaciones realizadas en este proyecto evidencian que:</w:t>
      </w:r>
    </w:p>
    <w:p w14:paraId="4404395E" w14:textId="78E8E660" w:rsidR="42FC925C" w:rsidRDefault="6DBD63ED" w:rsidP="00E929D5">
      <w:pPr>
        <w:pStyle w:val="Prrafodelista"/>
        <w:numPr>
          <w:ilvl w:val="0"/>
          <w:numId w:val="103"/>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 xml:space="preserve">Se puede reducir </w:t>
      </w:r>
      <w:r w:rsidR="007123ED">
        <w:rPr>
          <w:rFonts w:ascii="Times New Roman" w:eastAsia="Times New Roman" w:hAnsi="Times New Roman" w:cs="Times New Roman"/>
          <w:lang w:val="es-ES"/>
        </w:rPr>
        <w:t>de</w:t>
      </w:r>
      <w:r w:rsidR="00534A16" w:rsidRPr="00534A16">
        <w:rPr>
          <w:rFonts w:ascii="Times New Roman" w:eastAsia="Times New Roman" w:hAnsi="Times New Roman" w:cs="Times New Roman"/>
          <w:lang w:val="es-ES"/>
        </w:rPr>
        <w:t xml:space="preserve"> un </w:t>
      </w:r>
      <w:r w:rsidR="007123ED">
        <w:rPr>
          <w:rFonts w:ascii="Times New Roman" w:eastAsia="Times New Roman" w:hAnsi="Times New Roman" w:cs="Times New Roman"/>
          <w:lang w:val="es-ES"/>
        </w:rPr>
        <w:t>25</w:t>
      </w:r>
      <w:r w:rsidR="00534A16" w:rsidRPr="00534A16">
        <w:rPr>
          <w:rFonts w:ascii="Times New Roman" w:eastAsia="Times New Roman" w:hAnsi="Times New Roman" w:cs="Times New Roman"/>
          <w:lang w:val="es-ES"/>
        </w:rPr>
        <w:t xml:space="preserve">% </w:t>
      </w:r>
      <w:r w:rsidR="007123ED">
        <w:rPr>
          <w:rFonts w:ascii="Times New Roman" w:eastAsia="Times New Roman" w:hAnsi="Times New Roman" w:cs="Times New Roman"/>
          <w:lang w:val="es-ES"/>
        </w:rPr>
        <w:t>a</w:t>
      </w:r>
      <w:r w:rsidR="00534A16" w:rsidRPr="00534A16">
        <w:rPr>
          <w:rFonts w:ascii="Times New Roman" w:eastAsia="Times New Roman" w:hAnsi="Times New Roman" w:cs="Times New Roman"/>
          <w:lang w:val="es-ES"/>
        </w:rPr>
        <w:t xml:space="preserve"> un 1</w:t>
      </w:r>
      <w:r w:rsidR="007123ED">
        <w:rPr>
          <w:rFonts w:ascii="Times New Roman" w:eastAsia="Times New Roman" w:hAnsi="Times New Roman" w:cs="Times New Roman"/>
          <w:lang w:val="es-ES"/>
        </w:rPr>
        <w:t>2</w:t>
      </w:r>
      <w:r w:rsidRPr="00534A16">
        <w:rPr>
          <w:rFonts w:ascii="Times New Roman" w:eastAsia="Times New Roman" w:hAnsi="Times New Roman" w:cs="Times New Roman"/>
          <w:lang w:val="es-ES"/>
        </w:rPr>
        <w:t>% de</w:t>
      </w:r>
      <w:r w:rsidRPr="54686CBC">
        <w:rPr>
          <w:rFonts w:ascii="Times New Roman" w:eastAsia="Times New Roman" w:hAnsi="Times New Roman" w:cs="Times New Roman"/>
          <w:lang w:val="es-ES"/>
        </w:rPr>
        <w:t xml:space="preserve"> los costos de mantenimiento.</w:t>
      </w:r>
    </w:p>
    <w:p w14:paraId="364A130A" w14:textId="23EC3523" w:rsidR="42FC925C" w:rsidRDefault="6DBD63ED" w:rsidP="00E929D5">
      <w:pPr>
        <w:pStyle w:val="Prrafodelista"/>
        <w:numPr>
          <w:ilvl w:val="0"/>
          <w:numId w:val="103"/>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Se incrementa la vida útil de los componentes.</w:t>
      </w:r>
    </w:p>
    <w:p w14:paraId="62F53B7C" w14:textId="4501E7A5" w:rsidR="42FC925C" w:rsidRDefault="6DBD63ED" w:rsidP="00E929D5">
      <w:pPr>
        <w:pStyle w:val="Prrafodelista"/>
        <w:numPr>
          <w:ilvl w:val="0"/>
          <w:numId w:val="103"/>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Se mejora la disponibilidad operativa general.</w:t>
      </w:r>
    </w:p>
    <w:p w14:paraId="1D462F22" w14:textId="174D703F" w:rsidR="42FC925C" w:rsidRDefault="6DBD63ED" w:rsidP="00E929D5">
      <w:pPr>
        <w:pStyle w:val="Prrafodelista"/>
        <w:numPr>
          <w:ilvl w:val="0"/>
          <w:numId w:val="103"/>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Se disminuyen las fallas no planificadas.</w:t>
      </w:r>
    </w:p>
    <w:p w14:paraId="561CF7A7" w14:textId="11D08DD1" w:rsidR="42FC925C" w:rsidRDefault="6DBD63ED" w:rsidP="00E929D5">
      <w:pPr>
        <w:pStyle w:val="Prrafodelista"/>
        <w:numPr>
          <w:ilvl w:val="0"/>
          <w:numId w:val="103"/>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Se optimiza el consumo de repuestos y se reduce el impacto ambiental.</w:t>
      </w:r>
    </w:p>
    <w:p w14:paraId="59D52EB4" w14:textId="093B47E4" w:rsidR="28C7C25C" w:rsidRDefault="6DBD63ED" w:rsidP="005D4086">
      <w:pPr>
        <w:spacing w:before="240" w:after="240" w:line="360" w:lineRule="auto"/>
        <w:jc w:val="both"/>
        <w:rPr>
          <w:rFonts w:eastAsia="Times New Roman"/>
          <w:szCs w:val="22"/>
          <w:lang w:val="es-ES"/>
        </w:rPr>
      </w:pPr>
      <w:r w:rsidRPr="00201FE6">
        <w:rPr>
          <w:rFonts w:eastAsia="Times New Roman"/>
          <w:szCs w:val="22"/>
          <w:lang w:val="es-ES"/>
        </w:rPr>
        <w:t>Este enfoque, aporta a la sostenibilidad del negocio desde una mirada integral, considerando indicadores económicos, operacionales, ambientales y humanos. El mantenimiento predictivo tribológico, en este contexto, se posiciona como un habilitador clave para la transformación digital de la industria minera chilena.</w:t>
      </w:r>
    </w:p>
    <w:p w14:paraId="3C995A98" w14:textId="5D98268D" w:rsidR="3E6929C4" w:rsidRPr="0096242C" w:rsidRDefault="71318641" w:rsidP="00E929D5">
      <w:pPr>
        <w:pStyle w:val="Ttulo3"/>
        <w:numPr>
          <w:ilvl w:val="2"/>
          <w:numId w:val="97"/>
        </w:numPr>
      </w:pPr>
      <w:bookmarkStart w:id="287" w:name="_Toc201090937"/>
      <w:r w:rsidRPr="0096242C">
        <w:t>Análisis SEPTE</w:t>
      </w:r>
      <w:bookmarkEnd w:id="287"/>
    </w:p>
    <w:p w14:paraId="7DB1A9A3" w14:textId="77777777" w:rsidR="009B342C" w:rsidRPr="009B342C" w:rsidRDefault="009B342C" w:rsidP="009B342C">
      <w:pPr>
        <w:rPr>
          <w:lang w:val="es-CL" w:eastAsia="en-US"/>
        </w:rPr>
      </w:pPr>
    </w:p>
    <w:p w14:paraId="359FD927" w14:textId="13F6DED1" w:rsidR="73FD0853" w:rsidRDefault="2EC5A3C5" w:rsidP="00E929D5">
      <w:pPr>
        <w:pStyle w:val="Ttulo4"/>
        <w:numPr>
          <w:ilvl w:val="3"/>
          <w:numId w:val="97"/>
        </w:numPr>
      </w:pPr>
      <w:r w:rsidRPr="00201FE6">
        <w:t xml:space="preserve">S - </w:t>
      </w:r>
      <w:r w:rsidR="7ECCCE5A" w:rsidRPr="00201FE6">
        <w:t xml:space="preserve">Factores </w:t>
      </w:r>
      <w:r w:rsidR="00594252">
        <w:t>s</w:t>
      </w:r>
      <w:r w:rsidR="7ECCCE5A" w:rsidRPr="00201FE6">
        <w:t>ocioculturales</w:t>
      </w:r>
    </w:p>
    <w:p w14:paraId="00CEAE1A" w14:textId="77777777" w:rsidR="00791DD0" w:rsidRPr="00791DD0" w:rsidRDefault="00791DD0" w:rsidP="00791DD0">
      <w:pPr>
        <w:rPr>
          <w:lang w:val="es-CL" w:eastAsia="en-US"/>
        </w:rPr>
      </w:pPr>
    </w:p>
    <w:p w14:paraId="29579FC6" w14:textId="6E465D34" w:rsidR="009B342C" w:rsidRDefault="009B342C" w:rsidP="009B342C">
      <w:pPr>
        <w:spacing w:line="360" w:lineRule="auto"/>
        <w:jc w:val="both"/>
      </w:pPr>
      <w:r w:rsidRPr="009B342C">
        <w:rPr>
          <w:b/>
          <w:bCs/>
          <w:lang w:val="es-CL" w:eastAsia="en-US"/>
        </w:rPr>
        <w:t>Resistencia al cambio organizacional:</w:t>
      </w:r>
      <w:r w:rsidR="00791DD0">
        <w:rPr>
          <w:b/>
          <w:bCs/>
          <w:lang w:val="es-CL" w:eastAsia="en-US"/>
        </w:rPr>
        <w:t xml:space="preserve"> </w:t>
      </w:r>
      <w:r w:rsidR="00791DD0" w:rsidRPr="00791DD0">
        <w:rPr>
          <w:lang w:val="es-CL" w:eastAsia="en-US"/>
        </w:rPr>
        <w:t>e</w:t>
      </w:r>
      <w:r w:rsidR="7ECCCE5A" w:rsidRPr="00201FE6">
        <w:t>n contextos industriales altamente estructurados como la minería, la introducción de nuevas tecnologías requiere superar una fuerte resistencia cultural al cambio. La migración desde esquemas de mantenimiento reactivo y preventivo hacia modelos predictivos basados en datos implica un rediseño organizacional profundo, es imprescindible aplicar estrategias de gestión del cambio estructuradas, incluyendo liderazgo transformacional, comunicación efectiva, y participación de los trabajadores para asegurar la adopción y apropiación tecnológica.</w:t>
      </w:r>
    </w:p>
    <w:p w14:paraId="69380342" w14:textId="77777777" w:rsidR="00791DD0" w:rsidRDefault="00791DD0" w:rsidP="009B342C">
      <w:pPr>
        <w:spacing w:line="360" w:lineRule="auto"/>
        <w:jc w:val="both"/>
      </w:pPr>
    </w:p>
    <w:p w14:paraId="04D97C42" w14:textId="64A70786" w:rsidR="009B342C" w:rsidRDefault="009B342C" w:rsidP="009B342C">
      <w:pPr>
        <w:spacing w:line="360" w:lineRule="auto"/>
        <w:jc w:val="both"/>
        <w:rPr>
          <w:rFonts w:eastAsia="Times New Roman"/>
          <w:szCs w:val="22"/>
          <w:lang w:val="es-CL"/>
        </w:rPr>
      </w:pPr>
      <w:r w:rsidRPr="009B342C">
        <w:rPr>
          <w:b/>
          <w:bCs/>
        </w:rPr>
        <w:t xml:space="preserve">Déficit de competencias </w:t>
      </w:r>
      <w:r w:rsidR="00594252">
        <w:rPr>
          <w:b/>
          <w:bCs/>
        </w:rPr>
        <w:t>t</w:t>
      </w:r>
      <w:r w:rsidRPr="009B342C">
        <w:rPr>
          <w:b/>
          <w:bCs/>
        </w:rPr>
        <w:t>écnicas especializadas</w:t>
      </w:r>
      <w:r w:rsidR="00791DD0">
        <w:rPr>
          <w:b/>
          <w:bCs/>
        </w:rPr>
        <w:t>:</w:t>
      </w:r>
      <w:r w:rsidR="00D82C87">
        <w:rPr>
          <w:b/>
          <w:bCs/>
        </w:rPr>
        <w:t xml:space="preserve"> </w:t>
      </w:r>
      <w:r w:rsidR="00D82C87">
        <w:rPr>
          <w:rFonts w:eastAsia="Times New Roman"/>
          <w:szCs w:val="22"/>
          <w:lang w:val="es-CL"/>
        </w:rPr>
        <w:t>e</w:t>
      </w:r>
      <w:r w:rsidR="7ECCCE5A" w:rsidRPr="00201FE6">
        <w:rPr>
          <w:rFonts w:eastAsia="Times New Roman"/>
          <w:szCs w:val="22"/>
          <w:lang w:val="es-CL"/>
        </w:rPr>
        <w:t>xiste una brecha considerable entre la disponibilidad de personal calificado en el norte de Chile y las exigencias del mantenimiento predictivo avanzado. Esta brecha afecta directamente la capacidad de implementar soluciones basadas en machine learning, tribología aplicada e IoT. La Ingeniería Civil Industrial aporta aquí diseñando programas de capacitación técnica, evaluaciones de desempeño y políticas de gestión del conocimiento, promoviendo la formación de capital humano local con competencias digitales e industriales avanzadas.</w:t>
      </w:r>
    </w:p>
    <w:p w14:paraId="074F205C" w14:textId="77777777" w:rsidR="00791DD0" w:rsidRDefault="00791DD0" w:rsidP="009B342C">
      <w:pPr>
        <w:spacing w:line="360" w:lineRule="auto"/>
        <w:jc w:val="both"/>
        <w:rPr>
          <w:rFonts w:eastAsia="Times New Roman"/>
          <w:szCs w:val="22"/>
          <w:lang w:val="es-CL"/>
        </w:rPr>
      </w:pPr>
    </w:p>
    <w:p w14:paraId="1D03ADC2" w14:textId="02B303BD" w:rsidR="009B342C" w:rsidRDefault="009B342C" w:rsidP="009B342C">
      <w:pPr>
        <w:spacing w:line="360" w:lineRule="auto"/>
        <w:jc w:val="both"/>
        <w:rPr>
          <w:rFonts w:eastAsia="Times New Roman"/>
          <w:szCs w:val="22"/>
          <w:lang w:val="es-CL"/>
        </w:rPr>
      </w:pPr>
      <w:r w:rsidRPr="009B342C">
        <w:rPr>
          <w:rFonts w:eastAsia="Times New Roman"/>
          <w:b/>
          <w:bCs/>
          <w:szCs w:val="22"/>
          <w:lang w:val="es-CL"/>
        </w:rPr>
        <w:lastRenderedPageBreak/>
        <w:t xml:space="preserve">Salud, seguridad y bienestar </w:t>
      </w:r>
      <w:r w:rsidR="00791DD0" w:rsidRPr="009B342C">
        <w:rPr>
          <w:rFonts w:eastAsia="Times New Roman"/>
          <w:b/>
          <w:bCs/>
          <w:szCs w:val="22"/>
          <w:lang w:val="es-CL"/>
        </w:rPr>
        <w:t>laboral:</w:t>
      </w:r>
      <w:r w:rsidR="00791DD0" w:rsidRPr="00201FE6">
        <w:rPr>
          <w:rFonts w:eastAsia="Times New Roman"/>
          <w:szCs w:val="22"/>
          <w:lang w:val="es-CL"/>
        </w:rPr>
        <w:t xml:space="preserve"> </w:t>
      </w:r>
      <w:r w:rsidR="00D82C87">
        <w:rPr>
          <w:rFonts w:eastAsia="Times New Roman"/>
          <w:szCs w:val="22"/>
          <w:lang w:val="es-CL"/>
        </w:rPr>
        <w:t>l</w:t>
      </w:r>
      <w:r w:rsidR="00791DD0" w:rsidRPr="00201FE6">
        <w:rPr>
          <w:rFonts w:eastAsia="Times New Roman"/>
          <w:szCs w:val="22"/>
          <w:lang w:val="es-CL"/>
        </w:rPr>
        <w:t>a</w:t>
      </w:r>
      <w:r w:rsidR="7ECCCE5A" w:rsidRPr="00201FE6">
        <w:rPr>
          <w:rFonts w:eastAsia="Times New Roman"/>
          <w:szCs w:val="22"/>
          <w:lang w:val="es-CL"/>
        </w:rPr>
        <w:t xml:space="preserve"> anticipación de fallas críticas permite minimizar la exposición del personal a entornos peligrosos durante intervenciones de emergencia</w:t>
      </w:r>
      <w:r w:rsidR="00EF6762">
        <w:rPr>
          <w:rFonts w:eastAsia="Times New Roman"/>
          <w:szCs w:val="22"/>
          <w:lang w:val="es-CL"/>
        </w:rPr>
        <w:t xml:space="preserve">, </w:t>
      </w:r>
      <w:r w:rsidR="7ECCCE5A" w:rsidRPr="00201FE6">
        <w:rPr>
          <w:rFonts w:eastAsia="Times New Roman"/>
          <w:szCs w:val="22"/>
          <w:lang w:val="es-CL"/>
        </w:rPr>
        <w:t>esto representa una oportunidad para rediseñar flujos de trabajo más seguros, aplicar principios de ergonomía y disminuir los indicadores de siniestralidad, alineándose con las normativas de seguridad minera y los objetivos estratégicos de sostenibilidad social.</w:t>
      </w:r>
    </w:p>
    <w:p w14:paraId="54D2B984" w14:textId="7B3669EA" w:rsidR="199454B9" w:rsidRDefault="009B342C" w:rsidP="00201FE6">
      <w:pPr>
        <w:spacing w:before="240" w:after="240" w:line="360" w:lineRule="auto"/>
        <w:jc w:val="both"/>
        <w:rPr>
          <w:rFonts w:eastAsia="Times New Roman"/>
          <w:szCs w:val="22"/>
          <w:lang w:val="es-CL"/>
        </w:rPr>
      </w:pPr>
      <w:r w:rsidRPr="009B342C">
        <w:rPr>
          <w:rFonts w:eastAsia="Times New Roman"/>
          <w:b/>
          <w:bCs/>
          <w:szCs w:val="22"/>
          <w:lang w:val="es-CL"/>
        </w:rPr>
        <w:t>Responsabilidad social empresarial (RSE):</w:t>
      </w:r>
      <w:r w:rsidR="00D82C87">
        <w:rPr>
          <w:rFonts w:eastAsia="Times New Roman"/>
          <w:b/>
          <w:bCs/>
          <w:szCs w:val="22"/>
          <w:lang w:val="es-CL"/>
        </w:rPr>
        <w:t xml:space="preserve"> </w:t>
      </w:r>
      <w:r w:rsidR="00D82C87" w:rsidRPr="00D82C87">
        <w:rPr>
          <w:rFonts w:eastAsia="Times New Roman"/>
          <w:szCs w:val="22"/>
          <w:lang w:val="es-CL"/>
        </w:rPr>
        <w:t>l</w:t>
      </w:r>
      <w:r w:rsidR="7ECCCE5A" w:rsidRPr="00201FE6">
        <w:rPr>
          <w:rFonts w:eastAsia="Times New Roman"/>
          <w:szCs w:val="22"/>
          <w:lang w:val="es-CL"/>
        </w:rPr>
        <w:t xml:space="preserve">a modernización tecnológica, combinada con un enfoque preventivo en la gestión de activos, contribuye a fortalecer la imagen institucional de </w:t>
      </w:r>
      <w:r w:rsidR="004E7991">
        <w:rPr>
          <w:rFonts w:eastAsia="Times New Roman"/>
          <w:szCs w:val="22"/>
          <w:lang w:val="es-CL"/>
        </w:rPr>
        <w:t>Codelco</w:t>
      </w:r>
      <w:r w:rsidR="7ECCCE5A" w:rsidRPr="00201FE6">
        <w:rPr>
          <w:rFonts w:eastAsia="Times New Roman"/>
          <w:szCs w:val="22"/>
          <w:lang w:val="es-CL"/>
        </w:rPr>
        <w:t xml:space="preserve"> ante las comunidades locales y otros stakeholders. Este factor sociocultural, gestionado adecuadamente, consolida la Licencia Social para Operar (LSO) y favorece una cultura organizacional más alineada con la innovación y la sostenibilidad.</w:t>
      </w:r>
    </w:p>
    <w:p w14:paraId="1133BE15" w14:textId="609DC537" w:rsidR="199454B9" w:rsidRDefault="7ECCCE5A" w:rsidP="00E929D5">
      <w:pPr>
        <w:pStyle w:val="Ttulo4"/>
        <w:numPr>
          <w:ilvl w:val="3"/>
          <w:numId w:val="97"/>
        </w:numPr>
      </w:pPr>
      <w:r w:rsidRPr="009B342C">
        <w:t xml:space="preserve">E - Factores </w:t>
      </w:r>
      <w:r w:rsidR="00594252">
        <w:t>e</w:t>
      </w:r>
      <w:r w:rsidRPr="009B342C">
        <w:t>conómicos</w:t>
      </w:r>
    </w:p>
    <w:p w14:paraId="69103311" w14:textId="2D840A9E" w:rsidR="009B342C" w:rsidRDefault="009B342C" w:rsidP="00791DD0">
      <w:pPr>
        <w:spacing w:line="360" w:lineRule="auto"/>
        <w:rPr>
          <w:lang w:val="es-CL" w:eastAsia="en-US"/>
        </w:rPr>
      </w:pPr>
    </w:p>
    <w:p w14:paraId="7B4F0749" w14:textId="40C3CE2C" w:rsidR="199454B9" w:rsidRDefault="009B342C" w:rsidP="00D82C87">
      <w:pPr>
        <w:spacing w:line="360" w:lineRule="auto"/>
        <w:jc w:val="both"/>
        <w:rPr>
          <w:rFonts w:eastAsia="Times New Roman"/>
          <w:szCs w:val="22"/>
          <w:lang w:val="es-CL"/>
        </w:rPr>
      </w:pPr>
      <w:r w:rsidRPr="009B342C">
        <w:rPr>
          <w:b/>
          <w:bCs/>
          <w:lang w:val="es-CL" w:eastAsia="en-US"/>
        </w:rPr>
        <w:t>Dependencia del precio del cobre:</w:t>
      </w:r>
      <w:r w:rsidR="00791DD0">
        <w:rPr>
          <w:b/>
          <w:bCs/>
          <w:lang w:val="es-CL" w:eastAsia="en-US"/>
        </w:rPr>
        <w:t xml:space="preserve"> </w:t>
      </w:r>
      <w:r w:rsidR="00D82C87" w:rsidRPr="00A24408">
        <w:rPr>
          <w:lang w:val="es-CL" w:eastAsia="en-US"/>
        </w:rPr>
        <w:t>l</w:t>
      </w:r>
      <w:r w:rsidR="7ECCCE5A" w:rsidRPr="00201FE6">
        <w:rPr>
          <w:rFonts w:eastAsia="Times New Roman"/>
          <w:szCs w:val="22"/>
          <w:lang w:val="es-CL"/>
        </w:rPr>
        <w:t>a minería chilena está altamente sujeta a las fluctuaciones del mercado internacional del cobre. Esta volatilidad impacta directamente los márgenes operacionales y la capacidad de inversión en innovación, esto exige diseñar modelos de eficiencia operacional que mantengan la competitividad en escenarios de baja rentabilidad, donde las tecnologías predictivas ofrecen ventajas claras al reducir costos y maximizar la vida útil de los activos.</w:t>
      </w:r>
    </w:p>
    <w:p w14:paraId="0F166952" w14:textId="1FD8EE54" w:rsidR="199454B9" w:rsidRDefault="009B342C" w:rsidP="009B342C">
      <w:pPr>
        <w:spacing w:before="240" w:after="240" w:line="360" w:lineRule="auto"/>
        <w:jc w:val="both"/>
        <w:rPr>
          <w:rFonts w:eastAsia="Times New Roman"/>
          <w:szCs w:val="22"/>
          <w:lang w:val="es-CL"/>
        </w:rPr>
      </w:pPr>
      <w:r w:rsidRPr="009B342C">
        <w:rPr>
          <w:rFonts w:eastAsia="Times New Roman"/>
          <w:b/>
          <w:bCs/>
          <w:szCs w:val="22"/>
          <w:lang w:val="es-CL"/>
        </w:rPr>
        <w:t>Presión sobre los costos operacionales:</w:t>
      </w:r>
      <w:r w:rsidR="00791DD0">
        <w:rPr>
          <w:rFonts w:eastAsia="Times New Roman"/>
          <w:b/>
          <w:bCs/>
          <w:szCs w:val="22"/>
          <w:lang w:val="es-CL"/>
        </w:rPr>
        <w:t xml:space="preserve"> </w:t>
      </w:r>
      <w:r w:rsidR="00D82C87" w:rsidRPr="00D82C87">
        <w:rPr>
          <w:rFonts w:eastAsia="Times New Roman"/>
          <w:szCs w:val="22"/>
          <w:lang w:val="es-CL"/>
        </w:rPr>
        <w:t>f</w:t>
      </w:r>
      <w:r w:rsidR="7ECCCE5A" w:rsidRPr="00201FE6">
        <w:rPr>
          <w:rFonts w:eastAsia="Times New Roman"/>
          <w:szCs w:val="22"/>
          <w:lang w:val="es-CL"/>
        </w:rPr>
        <w:t>rente al aumento constante de los costos en energía, servicios técnicos y suministros, el mantenimiento predictivo se posiciona como una estrategia de alto retorno. Disminuye los mantenimientos correctivos y no planificados, que suelen ser los más costosos y disruptivos, y permite racionalizar los recursos técnicos disponibles mediante la planificación óptima de paradas.</w:t>
      </w:r>
    </w:p>
    <w:p w14:paraId="0A19815A" w14:textId="70F0718B" w:rsidR="199454B9" w:rsidRDefault="009B342C" w:rsidP="00201FE6">
      <w:pPr>
        <w:spacing w:before="240" w:after="240" w:line="360" w:lineRule="auto"/>
        <w:jc w:val="both"/>
        <w:rPr>
          <w:rFonts w:eastAsia="Times New Roman"/>
          <w:szCs w:val="22"/>
          <w:lang w:val="es-CL"/>
        </w:rPr>
      </w:pPr>
      <w:r w:rsidRPr="009B342C">
        <w:rPr>
          <w:rFonts w:eastAsia="Times New Roman"/>
          <w:b/>
          <w:bCs/>
          <w:szCs w:val="22"/>
          <w:lang w:val="es-CL"/>
        </w:rPr>
        <w:t>Riesgo cambiario e inflación:</w:t>
      </w:r>
      <w:r w:rsidR="00791DD0">
        <w:rPr>
          <w:rFonts w:eastAsia="Times New Roman"/>
          <w:b/>
          <w:bCs/>
          <w:szCs w:val="22"/>
          <w:lang w:val="es-CL"/>
        </w:rPr>
        <w:t xml:space="preserve"> </w:t>
      </w:r>
      <w:r w:rsidR="00D82C87">
        <w:rPr>
          <w:rFonts w:eastAsia="Times New Roman"/>
          <w:szCs w:val="22"/>
          <w:lang w:val="es-CL"/>
        </w:rPr>
        <w:t>l</w:t>
      </w:r>
      <w:r w:rsidR="7ECCCE5A" w:rsidRPr="00201FE6">
        <w:rPr>
          <w:rFonts w:eastAsia="Times New Roman"/>
          <w:szCs w:val="22"/>
          <w:lang w:val="es-CL"/>
        </w:rPr>
        <w:t>a adquisición de sensores, software y repuestos importados expone a las operaciones a riesgos financieros derivados del tipo de cambio. Esto refuerza la necesidad de evaluar con criterios financieros los costos de ciclo de vida (LCC) de los activos y justificar la inversión tecnológica a través de análisis costo-beneficio</w:t>
      </w:r>
      <w:r w:rsidR="00C97410">
        <w:rPr>
          <w:rFonts w:eastAsia="Times New Roman"/>
          <w:szCs w:val="22"/>
          <w:lang w:val="es-CL"/>
        </w:rPr>
        <w:t xml:space="preserve">. </w:t>
      </w:r>
    </w:p>
    <w:p w14:paraId="664C77D5" w14:textId="48D1EDA9" w:rsidR="199454B9" w:rsidRPr="00201FE6" w:rsidRDefault="009B342C" w:rsidP="00201FE6">
      <w:pPr>
        <w:spacing w:before="240" w:after="240" w:line="360" w:lineRule="auto"/>
        <w:jc w:val="both"/>
        <w:rPr>
          <w:rFonts w:eastAsia="Times New Roman"/>
          <w:szCs w:val="22"/>
          <w:lang w:val="es-CL"/>
        </w:rPr>
      </w:pPr>
      <w:r w:rsidRPr="009B342C">
        <w:rPr>
          <w:rFonts w:eastAsia="Times New Roman"/>
          <w:b/>
          <w:bCs/>
          <w:szCs w:val="22"/>
          <w:lang w:val="es-CL"/>
        </w:rPr>
        <w:t>Fomento a la innovación y digitalización industrial:</w:t>
      </w:r>
      <w:r w:rsidR="00791DD0">
        <w:rPr>
          <w:rFonts w:eastAsia="Times New Roman"/>
          <w:b/>
          <w:bCs/>
          <w:szCs w:val="22"/>
          <w:lang w:val="es-CL"/>
        </w:rPr>
        <w:t xml:space="preserve"> </w:t>
      </w:r>
      <w:r w:rsidR="7ECCCE5A" w:rsidRPr="00201FE6">
        <w:rPr>
          <w:rFonts w:eastAsia="Times New Roman"/>
          <w:szCs w:val="22"/>
          <w:lang w:val="es-CL"/>
        </w:rPr>
        <w:t xml:space="preserve">Chile y </w:t>
      </w:r>
      <w:r w:rsidR="004E7991">
        <w:rPr>
          <w:rFonts w:eastAsia="Times New Roman"/>
          <w:szCs w:val="22"/>
          <w:lang w:val="es-CL"/>
        </w:rPr>
        <w:t>Codelco</w:t>
      </w:r>
      <w:r w:rsidR="7ECCCE5A" w:rsidRPr="00201FE6">
        <w:rPr>
          <w:rFonts w:eastAsia="Times New Roman"/>
          <w:szCs w:val="22"/>
          <w:lang w:val="es-CL"/>
        </w:rPr>
        <w:t xml:space="preserve"> han avanzado en políticas de innovación abierta y fomento a la Industria 4.0. Estos factores favorecen el acceso a fondos para investigación aplicada, incubación de proyectos tecnológicos y alianzas con universidades, creando </w:t>
      </w:r>
      <w:r w:rsidR="7ECCCE5A" w:rsidRPr="00201FE6">
        <w:rPr>
          <w:rFonts w:eastAsia="Times New Roman"/>
          <w:szCs w:val="22"/>
          <w:lang w:val="es-CL"/>
        </w:rPr>
        <w:lastRenderedPageBreak/>
        <w:t>un ecosistema propicio para la implementación de mantenimiento predictivo como iniciativa estratégica de mejora continua.</w:t>
      </w:r>
    </w:p>
    <w:p w14:paraId="48406FBA" w14:textId="36182D9F" w:rsidR="199454B9" w:rsidRDefault="7ECCCE5A" w:rsidP="00E929D5">
      <w:pPr>
        <w:pStyle w:val="Ttulo4"/>
        <w:numPr>
          <w:ilvl w:val="3"/>
          <w:numId w:val="97"/>
        </w:numPr>
      </w:pPr>
      <w:r w:rsidRPr="009B342C">
        <w:t xml:space="preserve">P - Factores </w:t>
      </w:r>
      <w:r w:rsidR="00594252">
        <w:t>p</w:t>
      </w:r>
      <w:r w:rsidRPr="009B342C">
        <w:t>olítico-</w:t>
      </w:r>
      <w:r w:rsidR="00594252">
        <w:t>r</w:t>
      </w:r>
      <w:r w:rsidRPr="009B342C">
        <w:t>egulatorios</w:t>
      </w:r>
    </w:p>
    <w:p w14:paraId="18D3BA4B" w14:textId="0D9E868C" w:rsidR="009B342C" w:rsidRDefault="009B342C" w:rsidP="009B342C">
      <w:pPr>
        <w:rPr>
          <w:lang w:val="es-CL" w:eastAsia="en-US"/>
        </w:rPr>
      </w:pPr>
    </w:p>
    <w:p w14:paraId="29D8FC3D" w14:textId="7A676A0C" w:rsidR="199454B9" w:rsidRDefault="009B342C" w:rsidP="00D82C87">
      <w:pPr>
        <w:spacing w:line="360" w:lineRule="auto"/>
        <w:jc w:val="both"/>
        <w:rPr>
          <w:rFonts w:eastAsia="Times New Roman"/>
          <w:szCs w:val="22"/>
          <w:lang w:val="es-CL"/>
        </w:rPr>
      </w:pPr>
      <w:r w:rsidRPr="009B342C">
        <w:rPr>
          <w:b/>
          <w:bCs/>
          <w:lang w:val="es-CL" w:eastAsia="en-US"/>
        </w:rPr>
        <w:t>Regulación ambiental y de seguridad:</w:t>
      </w:r>
      <w:r w:rsidR="00791DD0">
        <w:rPr>
          <w:b/>
          <w:bCs/>
          <w:lang w:val="es-CL" w:eastAsia="en-US"/>
        </w:rPr>
        <w:t xml:space="preserve"> </w:t>
      </w:r>
      <w:r w:rsidR="00D82C87">
        <w:rPr>
          <w:rFonts w:eastAsia="Times New Roman"/>
          <w:szCs w:val="22"/>
          <w:lang w:val="es-CL"/>
        </w:rPr>
        <w:t>e</w:t>
      </w:r>
      <w:r w:rsidR="7ECCCE5A" w:rsidRPr="00201FE6">
        <w:rPr>
          <w:rFonts w:eastAsia="Times New Roman"/>
          <w:szCs w:val="22"/>
          <w:lang w:val="es-CL"/>
        </w:rPr>
        <w:t>l marco regulatorio minero chileno es cada vez más exigente, especialmente en lo referente a emisiones, manejo de residuos peligrosos y prevención de riesgos laborales. Los sistemas predictivos permiten alinear la operación con estos requerimientos, al reducir residuos, evitar incidentes y mejorar la trazabilidad del mantenimiento, facilitando el cumplimiento normativo.</w:t>
      </w:r>
    </w:p>
    <w:p w14:paraId="589610B3" w14:textId="2C80D929" w:rsidR="199454B9" w:rsidRDefault="009B342C" w:rsidP="00201FE6">
      <w:pPr>
        <w:spacing w:before="240" w:after="240" w:line="360" w:lineRule="auto"/>
        <w:jc w:val="both"/>
        <w:rPr>
          <w:rFonts w:eastAsia="Times New Roman"/>
          <w:szCs w:val="22"/>
          <w:lang w:val="es-CL"/>
        </w:rPr>
      </w:pPr>
      <w:r w:rsidRPr="009B342C">
        <w:rPr>
          <w:rFonts w:eastAsia="Times New Roman"/>
          <w:b/>
          <w:bCs/>
          <w:szCs w:val="22"/>
          <w:lang w:val="es-CL"/>
        </w:rPr>
        <w:t xml:space="preserve">Alineación con agendas </w:t>
      </w:r>
      <w:r w:rsidR="00594252" w:rsidRPr="009B342C">
        <w:rPr>
          <w:rFonts w:eastAsia="Times New Roman"/>
          <w:b/>
          <w:bCs/>
          <w:szCs w:val="22"/>
          <w:lang w:val="es-CL"/>
        </w:rPr>
        <w:t>públicas</w:t>
      </w:r>
      <w:r w:rsidRPr="009B342C">
        <w:rPr>
          <w:rFonts w:eastAsia="Times New Roman"/>
          <w:b/>
          <w:bCs/>
          <w:szCs w:val="22"/>
          <w:lang w:val="es-CL"/>
        </w:rPr>
        <w:t xml:space="preserve"> de digitalización:</w:t>
      </w:r>
      <w:r w:rsidR="00791DD0">
        <w:rPr>
          <w:rFonts w:eastAsia="Times New Roman"/>
          <w:b/>
          <w:bCs/>
          <w:szCs w:val="22"/>
          <w:lang w:val="es-CL"/>
        </w:rPr>
        <w:t xml:space="preserve"> </w:t>
      </w:r>
      <w:r w:rsidR="00D82C87">
        <w:rPr>
          <w:rFonts w:eastAsia="Times New Roman"/>
          <w:szCs w:val="22"/>
          <w:lang w:val="es-CL"/>
        </w:rPr>
        <w:t>e</w:t>
      </w:r>
      <w:r w:rsidR="7ECCCE5A" w:rsidRPr="00201FE6">
        <w:rPr>
          <w:rFonts w:eastAsia="Times New Roman"/>
          <w:szCs w:val="22"/>
          <w:lang w:val="es-CL"/>
        </w:rPr>
        <w:t>l Ministerio de Minería, Corfo y otras entidades han impulsado la transformación digital en el sector extractivo. Proyectos alineados con estos lineamientos estratégicos pueden obtener apoyo técnico y político, así como facilidades para su escalamiento.</w:t>
      </w:r>
    </w:p>
    <w:p w14:paraId="02128745" w14:textId="32C939AA" w:rsidR="45F659E7" w:rsidRDefault="009B342C" w:rsidP="009B342C">
      <w:pPr>
        <w:spacing w:before="240" w:after="240" w:line="360" w:lineRule="auto"/>
        <w:jc w:val="both"/>
        <w:rPr>
          <w:rFonts w:eastAsia="Times New Roman"/>
          <w:szCs w:val="22"/>
          <w:lang w:val="es-CL"/>
        </w:rPr>
      </w:pPr>
      <w:r w:rsidRPr="009B342C">
        <w:rPr>
          <w:rFonts w:eastAsia="Times New Roman"/>
          <w:b/>
          <w:bCs/>
          <w:szCs w:val="22"/>
          <w:lang w:val="es-CL"/>
        </w:rPr>
        <w:t>Burocracia y tiempos regulatorios:</w:t>
      </w:r>
      <w:r w:rsidR="00791DD0">
        <w:rPr>
          <w:rFonts w:eastAsia="Times New Roman"/>
          <w:b/>
          <w:bCs/>
          <w:szCs w:val="22"/>
          <w:lang w:val="es-CL"/>
        </w:rPr>
        <w:t xml:space="preserve"> </w:t>
      </w:r>
      <w:r w:rsidR="00D82C87">
        <w:rPr>
          <w:rFonts w:eastAsia="Times New Roman"/>
          <w:szCs w:val="22"/>
          <w:lang w:val="es-CL"/>
        </w:rPr>
        <w:t>e</w:t>
      </w:r>
      <w:r w:rsidR="7ECCCE5A" w:rsidRPr="00201FE6">
        <w:rPr>
          <w:rFonts w:eastAsia="Times New Roman"/>
          <w:szCs w:val="22"/>
          <w:lang w:val="es-CL"/>
        </w:rPr>
        <w:t>l tiempo requerido para obtener permisos o validar nuevas tecnologías puede retrasar su implementación. Desde la ingeniería civil industrial, esto puede gestionarse mediante una adecuada planificación de riesgos, gestión de stakeholders y preparación de estudios de impacto y retorno.</w:t>
      </w:r>
    </w:p>
    <w:p w14:paraId="6CB5F3C4" w14:textId="77777777" w:rsidR="00EF6762" w:rsidRPr="00201FE6" w:rsidRDefault="00EF6762" w:rsidP="009B342C">
      <w:pPr>
        <w:spacing w:before="240" w:after="240" w:line="360" w:lineRule="auto"/>
        <w:jc w:val="both"/>
        <w:rPr>
          <w:rFonts w:eastAsia="Times New Roman"/>
          <w:szCs w:val="22"/>
        </w:rPr>
      </w:pPr>
    </w:p>
    <w:p w14:paraId="11DD9407" w14:textId="52E92540" w:rsidR="199454B9" w:rsidRDefault="7ECCCE5A" w:rsidP="00E929D5">
      <w:pPr>
        <w:pStyle w:val="Ttulo4"/>
        <w:numPr>
          <w:ilvl w:val="3"/>
          <w:numId w:val="97"/>
        </w:numPr>
      </w:pPr>
      <w:r w:rsidRPr="009B342C">
        <w:t xml:space="preserve">T - Factores </w:t>
      </w:r>
      <w:r w:rsidR="00594252">
        <w:t>t</w:t>
      </w:r>
      <w:r w:rsidRPr="009B342C">
        <w:t>ecnológicos</w:t>
      </w:r>
    </w:p>
    <w:p w14:paraId="50277877" w14:textId="15453E3B" w:rsidR="009B342C" w:rsidRDefault="009B342C" w:rsidP="009B342C">
      <w:pPr>
        <w:rPr>
          <w:lang w:val="es-CL" w:eastAsia="en-US"/>
        </w:rPr>
      </w:pPr>
    </w:p>
    <w:p w14:paraId="6D984DF7" w14:textId="3EA0214C" w:rsidR="199454B9" w:rsidRDefault="00751B46" w:rsidP="00D82C87">
      <w:pPr>
        <w:spacing w:line="360" w:lineRule="auto"/>
        <w:jc w:val="both"/>
        <w:rPr>
          <w:rFonts w:eastAsia="Times New Roman"/>
          <w:szCs w:val="22"/>
          <w:lang w:val="es-CL"/>
        </w:rPr>
      </w:pPr>
      <w:r w:rsidRPr="00751B46">
        <w:rPr>
          <w:b/>
          <w:bCs/>
          <w:lang w:val="es-CL" w:eastAsia="en-US"/>
        </w:rPr>
        <w:t>Madurez</w:t>
      </w:r>
      <w:r w:rsidR="009B342C" w:rsidRPr="00751B46">
        <w:rPr>
          <w:b/>
          <w:bCs/>
          <w:lang w:val="es-CL" w:eastAsia="en-US"/>
        </w:rPr>
        <w:t xml:space="preserve"> tecnológica de Io</w:t>
      </w:r>
      <w:r w:rsidRPr="00751B46">
        <w:rPr>
          <w:b/>
          <w:bCs/>
          <w:lang w:val="es-CL" w:eastAsia="en-US"/>
        </w:rPr>
        <w:t>T y ML:</w:t>
      </w:r>
      <w:r w:rsidR="00791DD0">
        <w:rPr>
          <w:b/>
          <w:bCs/>
          <w:lang w:val="es-CL" w:eastAsia="en-US"/>
        </w:rPr>
        <w:t xml:space="preserve"> </w:t>
      </w:r>
      <w:r w:rsidR="00D82C87">
        <w:rPr>
          <w:rFonts w:eastAsia="Times New Roman"/>
          <w:szCs w:val="22"/>
          <w:lang w:val="es-CL"/>
        </w:rPr>
        <w:t>l</w:t>
      </w:r>
      <w:r w:rsidR="7ECCCE5A" w:rsidRPr="00201FE6">
        <w:rPr>
          <w:rFonts w:eastAsia="Times New Roman"/>
          <w:szCs w:val="22"/>
          <w:lang w:val="es-CL"/>
        </w:rPr>
        <w:t>a disponibilidad de sensores inteligentes y plataformas de análisis basadas en inteligencia artificial permite construir soluciones robustas y adaptativas. El diseño e implementación de estos sistemas requieren la participación de profesionales con capacidades en ingeniería de procesos, modelamiento estadístico y arquitectura digital</w:t>
      </w:r>
      <w:r w:rsidR="00C97410">
        <w:rPr>
          <w:rFonts w:eastAsia="Times New Roman"/>
          <w:szCs w:val="22"/>
          <w:lang w:val="es-CL"/>
        </w:rPr>
        <w:t>.</w:t>
      </w:r>
    </w:p>
    <w:p w14:paraId="078D56A2" w14:textId="1E5A31B8" w:rsidR="199454B9" w:rsidRDefault="00751B46" w:rsidP="00201FE6">
      <w:pPr>
        <w:spacing w:before="240" w:after="240" w:line="360" w:lineRule="auto"/>
        <w:jc w:val="both"/>
        <w:rPr>
          <w:rFonts w:eastAsia="Times New Roman"/>
          <w:szCs w:val="22"/>
          <w:lang w:val="es-CL"/>
        </w:rPr>
      </w:pPr>
      <w:r w:rsidRPr="00751B46">
        <w:rPr>
          <w:rFonts w:eastAsia="Times New Roman"/>
          <w:b/>
          <w:bCs/>
          <w:szCs w:val="22"/>
          <w:lang w:val="es-CL"/>
        </w:rPr>
        <w:t>Desafíos de interoperabilidad:</w:t>
      </w:r>
      <w:r w:rsidR="00791DD0">
        <w:rPr>
          <w:rFonts w:eastAsia="Times New Roman"/>
          <w:b/>
          <w:bCs/>
          <w:szCs w:val="22"/>
          <w:lang w:val="es-CL"/>
        </w:rPr>
        <w:t xml:space="preserve"> </w:t>
      </w:r>
      <w:r w:rsidR="00D82C87">
        <w:rPr>
          <w:rFonts w:eastAsia="Times New Roman"/>
          <w:szCs w:val="22"/>
          <w:lang w:val="es-CL"/>
        </w:rPr>
        <w:t>u</w:t>
      </w:r>
      <w:r w:rsidR="7ECCCE5A" w:rsidRPr="00201FE6">
        <w:rPr>
          <w:rFonts w:eastAsia="Times New Roman"/>
          <w:szCs w:val="22"/>
          <w:lang w:val="es-CL"/>
        </w:rPr>
        <w:t>n reto clave es integrar plataformas dispares como Damage Monitor, SAP-PM, SGS y SOFIA en un entorno de análisis unificado. La solución implica diseñar arquitecturas de sistemas interoperables y protocolos de integración que permitan consolidar datos para la toma de decisiones operacionales en tiempo real.</w:t>
      </w:r>
    </w:p>
    <w:p w14:paraId="48903004" w14:textId="0E3CA69F" w:rsidR="199454B9" w:rsidRDefault="00751B46" w:rsidP="00201FE6">
      <w:pPr>
        <w:spacing w:before="240" w:after="240" w:line="360" w:lineRule="auto"/>
        <w:jc w:val="both"/>
        <w:rPr>
          <w:rFonts w:eastAsia="Times New Roman"/>
          <w:szCs w:val="22"/>
          <w:lang w:val="es-CL"/>
        </w:rPr>
      </w:pPr>
      <w:r w:rsidRPr="00751B46">
        <w:rPr>
          <w:rFonts w:eastAsia="Times New Roman"/>
          <w:b/>
          <w:bCs/>
          <w:szCs w:val="22"/>
          <w:lang w:val="es-CL"/>
        </w:rPr>
        <w:lastRenderedPageBreak/>
        <w:t>Gestión y gobernanza de datos:</w:t>
      </w:r>
      <w:r w:rsidR="00791DD0">
        <w:rPr>
          <w:rFonts w:eastAsia="Times New Roman"/>
          <w:b/>
          <w:bCs/>
          <w:szCs w:val="22"/>
          <w:lang w:val="es-CL"/>
        </w:rPr>
        <w:t xml:space="preserve"> </w:t>
      </w:r>
      <w:r w:rsidR="00D82C87">
        <w:rPr>
          <w:rFonts w:eastAsia="Times New Roman"/>
          <w:szCs w:val="22"/>
          <w:lang w:val="es-CL"/>
        </w:rPr>
        <w:t>c</w:t>
      </w:r>
      <w:r w:rsidR="7ECCCE5A" w:rsidRPr="00201FE6">
        <w:rPr>
          <w:rFonts w:eastAsia="Times New Roman"/>
          <w:szCs w:val="22"/>
          <w:lang w:val="es-CL"/>
        </w:rPr>
        <w:t>on metodologías para gestionar grandes volúmenes de datos, definiendo estructuras de gobierno de datos, políticas de calidad y mecanismos de protección de la información operativa crítica. El uso de plataformas en la nube (como AWS) permite escalar estas soluciones sin dependencia de infraestructura local, asegurando continuidad operativa.</w:t>
      </w:r>
    </w:p>
    <w:p w14:paraId="5EE210B4" w14:textId="3BCA4466" w:rsidR="005D4086" w:rsidRDefault="00751B46" w:rsidP="00201FE6">
      <w:pPr>
        <w:spacing w:before="240" w:after="240" w:line="360" w:lineRule="auto"/>
        <w:jc w:val="both"/>
        <w:rPr>
          <w:rFonts w:eastAsia="Times New Roman"/>
          <w:szCs w:val="22"/>
          <w:lang w:val="es-CL"/>
        </w:rPr>
      </w:pPr>
      <w:r w:rsidRPr="00751B46">
        <w:rPr>
          <w:rFonts w:eastAsia="Times New Roman"/>
          <w:b/>
          <w:bCs/>
          <w:szCs w:val="22"/>
          <w:lang w:val="es-CL"/>
        </w:rPr>
        <w:t>Baja digitalización actual como oportunidad:</w:t>
      </w:r>
      <w:r w:rsidR="00791DD0">
        <w:rPr>
          <w:rFonts w:eastAsia="Times New Roman"/>
          <w:b/>
          <w:bCs/>
          <w:szCs w:val="22"/>
          <w:lang w:val="es-CL"/>
        </w:rPr>
        <w:t xml:space="preserve"> </w:t>
      </w:r>
      <w:r w:rsidR="001B5D90">
        <w:rPr>
          <w:rFonts w:eastAsia="Times New Roman"/>
          <w:szCs w:val="22"/>
          <w:lang w:val="es-CL"/>
        </w:rPr>
        <w:t>l</w:t>
      </w:r>
      <w:r w:rsidR="7ECCCE5A" w:rsidRPr="00201FE6">
        <w:rPr>
          <w:rFonts w:eastAsia="Times New Roman"/>
          <w:szCs w:val="22"/>
          <w:lang w:val="es-CL"/>
        </w:rPr>
        <w:t xml:space="preserve">a limitada incorporación actual de sensores en la </w:t>
      </w:r>
      <w:r w:rsidR="00EF6762">
        <w:rPr>
          <w:rFonts w:eastAsia="Times New Roman"/>
          <w:szCs w:val="22"/>
          <w:lang w:val="es-CL"/>
        </w:rPr>
        <w:t>f</w:t>
      </w:r>
      <w:r w:rsidR="00005419">
        <w:rPr>
          <w:rFonts w:eastAsia="Times New Roman"/>
          <w:szCs w:val="22"/>
          <w:lang w:val="es-CL"/>
        </w:rPr>
        <w:t>lota de camiones</w:t>
      </w:r>
      <w:r w:rsidR="7ECCCE5A" w:rsidRPr="00201FE6">
        <w:rPr>
          <w:rFonts w:eastAsia="Times New Roman"/>
          <w:szCs w:val="22"/>
          <w:lang w:val="es-CL"/>
        </w:rPr>
        <w:t xml:space="preserve"> CAEX representa una debilidad, pero también una oportunidad estructural para iniciar un proceso de digitalización sistemática del mantenimiento industrial, contribuyendo a una minería más eficiente e inteligente.</w:t>
      </w:r>
    </w:p>
    <w:p w14:paraId="1FA0EEB3" w14:textId="1F58D01E" w:rsidR="199454B9" w:rsidRDefault="7ECCCE5A" w:rsidP="00E929D5">
      <w:pPr>
        <w:pStyle w:val="Ttulo4"/>
        <w:numPr>
          <w:ilvl w:val="3"/>
          <w:numId w:val="97"/>
        </w:numPr>
      </w:pPr>
      <w:r w:rsidRPr="00751B46">
        <w:t xml:space="preserve">E - Factores </w:t>
      </w:r>
      <w:r w:rsidR="00594252">
        <w:t>e</w:t>
      </w:r>
      <w:r w:rsidRPr="00751B46">
        <w:t>cológicos</w:t>
      </w:r>
    </w:p>
    <w:p w14:paraId="3561FF1B" w14:textId="0B848F2B" w:rsidR="00751B46" w:rsidRDefault="00751B46" w:rsidP="00791DD0">
      <w:pPr>
        <w:spacing w:line="360" w:lineRule="auto"/>
        <w:rPr>
          <w:lang w:val="es-CL" w:eastAsia="en-US"/>
        </w:rPr>
      </w:pPr>
    </w:p>
    <w:p w14:paraId="0E3ADD8E" w14:textId="4308E1C2" w:rsidR="199454B9" w:rsidRDefault="00751B46" w:rsidP="00791DD0">
      <w:pPr>
        <w:spacing w:line="360" w:lineRule="auto"/>
        <w:jc w:val="both"/>
        <w:rPr>
          <w:rFonts w:eastAsia="Times New Roman"/>
          <w:szCs w:val="22"/>
          <w:lang w:val="es-CL"/>
        </w:rPr>
      </w:pPr>
      <w:r w:rsidRPr="00751B46">
        <w:rPr>
          <w:b/>
          <w:bCs/>
          <w:lang w:val="es-CL" w:eastAsia="en-US"/>
        </w:rPr>
        <w:t>Eficiencia en el uso de recursos:</w:t>
      </w:r>
      <w:r w:rsidR="00791DD0" w:rsidRPr="001B5D90">
        <w:rPr>
          <w:lang w:val="es-CL" w:eastAsia="en-US"/>
        </w:rPr>
        <w:t xml:space="preserve"> </w:t>
      </w:r>
      <w:r w:rsidR="001B5D90" w:rsidRPr="001B5D90">
        <w:rPr>
          <w:lang w:val="es-CL" w:eastAsia="en-US"/>
        </w:rPr>
        <w:t>l</w:t>
      </w:r>
      <w:r w:rsidR="7ECCCE5A" w:rsidRPr="001B5D90">
        <w:rPr>
          <w:rFonts w:eastAsia="Times New Roman"/>
          <w:szCs w:val="22"/>
          <w:lang w:val="es-CL"/>
        </w:rPr>
        <w:t>a</w:t>
      </w:r>
      <w:r w:rsidR="7ECCCE5A" w:rsidRPr="00201FE6">
        <w:rPr>
          <w:rFonts w:eastAsia="Times New Roman"/>
          <w:szCs w:val="22"/>
          <w:lang w:val="es-CL"/>
        </w:rPr>
        <w:t xml:space="preserve"> implementación de mantenimiento predictivo permite optimizar el consumo de aceites, repuestos y materiales, evitando sustituciones prematuras o innecesarias. Esto reduce la extracción de recursos, disminuye la presión sobre la cadena de suministro y se alinea con los principios de economía circular.</w:t>
      </w:r>
    </w:p>
    <w:p w14:paraId="4F86FDC3" w14:textId="0D7B3DD1" w:rsidR="199454B9" w:rsidRDefault="00751B46" w:rsidP="00201FE6">
      <w:pPr>
        <w:spacing w:before="240" w:after="240" w:line="360" w:lineRule="auto"/>
        <w:jc w:val="both"/>
        <w:rPr>
          <w:rFonts w:eastAsia="Times New Roman"/>
          <w:szCs w:val="22"/>
          <w:lang w:val="es-CL"/>
        </w:rPr>
      </w:pPr>
      <w:r w:rsidRPr="00751B46">
        <w:rPr>
          <w:rFonts w:eastAsia="Times New Roman"/>
          <w:b/>
          <w:bCs/>
          <w:szCs w:val="22"/>
          <w:lang w:val="es-CL"/>
        </w:rPr>
        <w:t>Reducción de residuos peligrosos:</w:t>
      </w:r>
      <w:r w:rsidR="00791DD0">
        <w:rPr>
          <w:rFonts w:eastAsia="Times New Roman"/>
          <w:b/>
          <w:bCs/>
          <w:szCs w:val="22"/>
          <w:lang w:val="es-CL"/>
        </w:rPr>
        <w:t xml:space="preserve"> </w:t>
      </w:r>
      <w:r w:rsidR="001B5D90" w:rsidRPr="001B5D90">
        <w:rPr>
          <w:rFonts w:eastAsia="Times New Roman"/>
          <w:szCs w:val="22"/>
          <w:lang w:val="es-CL"/>
        </w:rPr>
        <w:t>e</w:t>
      </w:r>
      <w:r w:rsidR="7ECCCE5A" w:rsidRPr="00201FE6">
        <w:rPr>
          <w:rFonts w:eastAsia="Times New Roman"/>
          <w:szCs w:val="22"/>
          <w:lang w:val="es-CL"/>
        </w:rPr>
        <w:t>vitar fallas catastróficas reduce significativamente la generación de aceites contaminados y piezas metálicas desgastadas. Desde la gestión de activos físicos, esto implica diseñar sistemas que extiendan el ciclo de vida útil de los componentes, minimizando la necesidad de disposición de residuos peligrosos y sus costos asociados.</w:t>
      </w:r>
    </w:p>
    <w:p w14:paraId="566BCFF0" w14:textId="17171D6E" w:rsidR="199454B9" w:rsidRDefault="00751B46" w:rsidP="00201FE6">
      <w:pPr>
        <w:spacing w:before="240" w:after="240" w:line="360" w:lineRule="auto"/>
        <w:jc w:val="both"/>
        <w:rPr>
          <w:rFonts w:eastAsia="Times New Roman"/>
          <w:szCs w:val="22"/>
          <w:lang w:val="es-CL"/>
        </w:rPr>
      </w:pPr>
      <w:r w:rsidRPr="00751B46">
        <w:rPr>
          <w:rFonts w:eastAsia="Times New Roman"/>
          <w:b/>
          <w:bCs/>
          <w:szCs w:val="22"/>
          <w:lang w:val="es-CL"/>
        </w:rPr>
        <w:t>Impacto positivo en eficiencia energética:</w:t>
      </w:r>
      <w:r w:rsidR="00791DD0">
        <w:rPr>
          <w:rFonts w:eastAsia="Times New Roman"/>
          <w:b/>
          <w:bCs/>
          <w:szCs w:val="22"/>
          <w:lang w:val="es-CL"/>
        </w:rPr>
        <w:t xml:space="preserve"> </w:t>
      </w:r>
      <w:r w:rsidR="001B5D90">
        <w:rPr>
          <w:rFonts w:eastAsia="Times New Roman"/>
          <w:szCs w:val="22"/>
          <w:lang w:val="es-CL"/>
        </w:rPr>
        <w:t>u</w:t>
      </w:r>
      <w:r w:rsidR="7ECCCE5A" w:rsidRPr="00201FE6">
        <w:rPr>
          <w:rFonts w:eastAsia="Times New Roman"/>
          <w:szCs w:val="22"/>
          <w:lang w:val="es-CL"/>
        </w:rPr>
        <w:t>na maquinaria bien lubricada y con bajo desgaste reduce el consumo energético. Esto contribuye indirectamente a la disminución de la huella de carbono, mejorando indicadores ambientales clave y permitiendo a la organización avanzar hacia modelos operativos más sustentables.</w:t>
      </w:r>
    </w:p>
    <w:p w14:paraId="7C5C86F5" w14:textId="1FB341AE" w:rsidR="199454B9" w:rsidRDefault="00751B46" w:rsidP="00201FE6">
      <w:pPr>
        <w:spacing w:before="240" w:after="240" w:line="360" w:lineRule="auto"/>
        <w:jc w:val="both"/>
        <w:rPr>
          <w:rFonts w:eastAsia="Times New Roman"/>
          <w:szCs w:val="22"/>
          <w:lang w:val="es-CL"/>
        </w:rPr>
      </w:pPr>
      <w:r w:rsidRPr="00751B46">
        <w:rPr>
          <w:rFonts w:eastAsia="Times New Roman"/>
          <w:b/>
          <w:bCs/>
          <w:szCs w:val="22"/>
          <w:lang w:val="es-CL"/>
        </w:rPr>
        <w:t>Prevención de contaminación:</w:t>
      </w:r>
      <w:r w:rsidR="00791DD0">
        <w:rPr>
          <w:rFonts w:eastAsia="Times New Roman"/>
          <w:b/>
          <w:bCs/>
          <w:szCs w:val="22"/>
          <w:lang w:val="es-CL"/>
        </w:rPr>
        <w:t xml:space="preserve"> </w:t>
      </w:r>
      <w:r w:rsidR="001B5D90">
        <w:rPr>
          <w:rFonts w:eastAsia="Times New Roman"/>
          <w:szCs w:val="22"/>
          <w:lang w:val="es-CL"/>
        </w:rPr>
        <w:t>e</w:t>
      </w:r>
      <w:r w:rsidR="7ECCCE5A" w:rsidRPr="00201FE6">
        <w:rPr>
          <w:rFonts w:eastAsia="Times New Roman"/>
          <w:szCs w:val="22"/>
          <w:lang w:val="es-CL"/>
        </w:rPr>
        <w:t>l monitoreo predictivo anticipa situaciones críticas que podrían derivar en derrames de aceite u otros fluidos contaminantes. Esto reduce el riesgo de impactos negativos sobre el ecosistema desértico del entorno de Radomiro Tomic, un área ambientalmente sensible.</w:t>
      </w:r>
    </w:p>
    <w:p w14:paraId="2CFCFBE7" w14:textId="25E38948" w:rsidR="001B5D90" w:rsidRDefault="00751B46" w:rsidP="00201FE6">
      <w:pPr>
        <w:spacing w:before="240" w:after="240" w:line="360" w:lineRule="auto"/>
        <w:jc w:val="both"/>
        <w:rPr>
          <w:rFonts w:eastAsia="Times New Roman"/>
          <w:szCs w:val="22"/>
          <w:lang w:val="es-CL"/>
        </w:rPr>
      </w:pPr>
      <w:r w:rsidRPr="00751B46">
        <w:rPr>
          <w:rFonts w:eastAsia="Times New Roman"/>
          <w:b/>
          <w:bCs/>
          <w:szCs w:val="22"/>
          <w:lang w:val="es-CL"/>
        </w:rPr>
        <w:t>Consolidación de la licencia social para operar:</w:t>
      </w:r>
      <w:r w:rsidR="00791DD0">
        <w:rPr>
          <w:rFonts w:eastAsia="Times New Roman"/>
          <w:b/>
          <w:bCs/>
          <w:szCs w:val="22"/>
          <w:lang w:val="es-CL"/>
        </w:rPr>
        <w:t xml:space="preserve"> </w:t>
      </w:r>
      <w:r w:rsidR="001B5D90">
        <w:rPr>
          <w:rFonts w:eastAsia="Times New Roman"/>
          <w:szCs w:val="22"/>
          <w:lang w:val="es-CL"/>
        </w:rPr>
        <w:t>u</w:t>
      </w:r>
      <w:r w:rsidR="7ECCCE5A" w:rsidRPr="00201FE6">
        <w:rPr>
          <w:rFonts w:eastAsia="Times New Roman"/>
          <w:szCs w:val="22"/>
          <w:lang w:val="es-CL"/>
        </w:rPr>
        <w:t xml:space="preserve">na operación que demuestra compromiso con la sostenibilidad, eficiencia y responsabilidad ambiental fortalece su legitimidad ante comunidades </w:t>
      </w:r>
      <w:r w:rsidR="7ECCCE5A" w:rsidRPr="00201FE6">
        <w:rPr>
          <w:rFonts w:eastAsia="Times New Roman"/>
          <w:szCs w:val="22"/>
          <w:lang w:val="es-CL"/>
        </w:rPr>
        <w:lastRenderedPageBreak/>
        <w:t>locales, organismos regulatorios y el entorno político. Este es un factor crítico para la viabilidad y continuidad del negocio minero.</w:t>
      </w:r>
    </w:p>
    <w:p w14:paraId="64979F5D" w14:textId="0E815B22" w:rsidR="001E0485" w:rsidRPr="00791DD0" w:rsidRDefault="001E0485" w:rsidP="001E0485">
      <w:pPr>
        <w:pStyle w:val="Descripcin"/>
        <w:keepNext/>
        <w:rPr>
          <w:rFonts w:ascii="Times New Roman" w:hAnsi="Times New Roman" w:cs="Times New Roman"/>
          <w:b/>
          <w:bCs/>
          <w:i w:val="0"/>
          <w:iCs w:val="0"/>
          <w:color w:val="000000" w:themeColor="text1"/>
          <w:sz w:val="22"/>
          <w:szCs w:val="22"/>
        </w:rPr>
      </w:pPr>
      <w:bookmarkStart w:id="288" w:name="_Toc200995254"/>
      <w:r w:rsidRPr="00791DD0">
        <w:rPr>
          <w:rFonts w:ascii="Times New Roman" w:hAnsi="Times New Roman" w:cs="Times New Roman"/>
          <w:b/>
          <w:bCs/>
          <w:i w:val="0"/>
          <w:iCs w:val="0"/>
          <w:color w:val="000000" w:themeColor="text1"/>
          <w:sz w:val="22"/>
          <w:szCs w:val="22"/>
        </w:rPr>
        <w:t xml:space="preserve">Figura </w:t>
      </w:r>
      <w:r w:rsidRPr="00791DD0">
        <w:rPr>
          <w:rFonts w:ascii="Times New Roman" w:hAnsi="Times New Roman" w:cs="Times New Roman"/>
          <w:b/>
          <w:bCs/>
          <w:i w:val="0"/>
          <w:iCs w:val="0"/>
          <w:color w:val="000000" w:themeColor="text1"/>
          <w:sz w:val="22"/>
          <w:szCs w:val="22"/>
        </w:rPr>
        <w:fldChar w:fldCharType="begin"/>
      </w:r>
      <w:r w:rsidRPr="00791DD0">
        <w:rPr>
          <w:rFonts w:ascii="Times New Roman" w:hAnsi="Times New Roman" w:cs="Times New Roman"/>
          <w:b/>
          <w:bCs/>
          <w:i w:val="0"/>
          <w:iCs w:val="0"/>
          <w:color w:val="000000" w:themeColor="text1"/>
          <w:sz w:val="22"/>
          <w:szCs w:val="22"/>
        </w:rPr>
        <w:instrText xml:space="preserve"> SEQ Figura \* ARABIC </w:instrText>
      </w:r>
      <w:r w:rsidRPr="00791DD0">
        <w:rPr>
          <w:rFonts w:ascii="Times New Roman" w:hAnsi="Times New Roman" w:cs="Times New Roman"/>
          <w:b/>
          <w:bCs/>
          <w:i w:val="0"/>
          <w:iCs w:val="0"/>
          <w:color w:val="000000" w:themeColor="text1"/>
          <w:sz w:val="22"/>
          <w:szCs w:val="22"/>
        </w:rPr>
        <w:fldChar w:fldCharType="separate"/>
      </w:r>
      <w:r w:rsidR="00C14CA1">
        <w:rPr>
          <w:rFonts w:ascii="Times New Roman" w:hAnsi="Times New Roman" w:cs="Times New Roman"/>
          <w:b/>
          <w:bCs/>
          <w:i w:val="0"/>
          <w:iCs w:val="0"/>
          <w:noProof/>
          <w:color w:val="000000" w:themeColor="text1"/>
          <w:sz w:val="22"/>
          <w:szCs w:val="22"/>
        </w:rPr>
        <w:t>5</w:t>
      </w:r>
      <w:bookmarkEnd w:id="288"/>
      <w:r w:rsidRPr="00791DD0">
        <w:rPr>
          <w:rFonts w:ascii="Times New Roman" w:hAnsi="Times New Roman" w:cs="Times New Roman"/>
          <w:b/>
          <w:bCs/>
          <w:i w:val="0"/>
          <w:iCs w:val="0"/>
          <w:color w:val="000000" w:themeColor="text1"/>
          <w:sz w:val="22"/>
          <w:szCs w:val="22"/>
        </w:rPr>
        <w:fldChar w:fldCharType="end"/>
      </w:r>
    </w:p>
    <w:p w14:paraId="110D0DE6" w14:textId="28B5F7D9" w:rsidR="001E0485" w:rsidRPr="001E0485" w:rsidRDefault="001E0485" w:rsidP="001E0485">
      <w:pPr>
        <w:spacing w:line="360" w:lineRule="auto"/>
        <w:rPr>
          <w:lang w:val="es-CL" w:eastAsia="en-US"/>
        </w:rPr>
      </w:pPr>
      <w:r w:rsidRPr="001E0485">
        <w:rPr>
          <w:i/>
          <w:iCs/>
          <w:lang w:val="es-CL"/>
        </w:rPr>
        <w:t>Análisis SEPTE</w:t>
      </w:r>
    </w:p>
    <w:p w14:paraId="1BE58719" w14:textId="03D9E634" w:rsidR="001E0485" w:rsidRDefault="001E0485" w:rsidP="001E0485">
      <w:pPr>
        <w:spacing w:line="360" w:lineRule="auto"/>
        <w:rPr>
          <w:lang w:val="es-CL"/>
        </w:rPr>
      </w:pPr>
      <w:r>
        <w:rPr>
          <w:noProof/>
        </w:rPr>
        <w:drawing>
          <wp:inline distT="0" distB="0" distL="0" distR="0" wp14:anchorId="6C13F514" wp14:editId="54ADE079">
            <wp:extent cx="5029458" cy="3175163"/>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9458" cy="3175163"/>
                    </a:xfrm>
                    <a:prstGeom prst="rect">
                      <a:avLst/>
                    </a:prstGeom>
                  </pic:spPr>
                </pic:pic>
              </a:graphicData>
            </a:graphic>
          </wp:inline>
        </w:drawing>
      </w:r>
    </w:p>
    <w:p w14:paraId="7B903417" w14:textId="35F650F6" w:rsidR="00751B46" w:rsidRPr="001E0485" w:rsidRDefault="00751B46" w:rsidP="00751B46">
      <w:pPr>
        <w:pStyle w:val="TableParagraph"/>
        <w:spacing w:before="2" w:line="360" w:lineRule="auto"/>
        <w:ind w:right="103"/>
        <w:jc w:val="both"/>
        <w:rPr>
          <w:rFonts w:ascii="Times New Roman" w:eastAsia="Times New Roman" w:hAnsi="Times New Roman" w:cs="Times New Roman"/>
          <w:color w:val="000000" w:themeColor="text1"/>
        </w:rPr>
      </w:pPr>
      <w:r w:rsidRPr="001E0485">
        <w:rPr>
          <w:rFonts w:ascii="Times New Roman" w:eastAsia="Times New Roman" w:hAnsi="Times New Roman" w:cs="Times New Roman"/>
          <w:b/>
          <w:bCs/>
          <w:i/>
          <w:iCs/>
        </w:rPr>
        <w:t>Fuente:</w:t>
      </w:r>
      <w:r w:rsidRPr="001E0485">
        <w:rPr>
          <w:rFonts w:ascii="Times New Roman" w:eastAsia="Times New Roman" w:hAnsi="Times New Roman" w:cs="Times New Roman"/>
        </w:rPr>
        <w:t xml:space="preserve"> </w:t>
      </w:r>
      <w:r w:rsidR="00C52CFD">
        <w:rPr>
          <w:rFonts w:ascii="Times New Roman" w:eastAsia="Times New Roman" w:hAnsi="Times New Roman" w:cs="Times New Roman"/>
        </w:rPr>
        <w:t>elaboración</w:t>
      </w:r>
      <w:r w:rsidRPr="001E0485">
        <w:rPr>
          <w:rFonts w:ascii="Times New Roman" w:eastAsia="Times New Roman" w:hAnsi="Times New Roman" w:cs="Times New Roman"/>
        </w:rPr>
        <w:t xml:space="preserve"> propia, 2025</w:t>
      </w:r>
    </w:p>
    <w:p w14:paraId="2434E546" w14:textId="77777777" w:rsidR="00751B46" w:rsidRDefault="00751B46" w:rsidP="54686CBC">
      <w:pPr>
        <w:spacing w:line="360" w:lineRule="auto"/>
        <w:jc w:val="both"/>
        <w:rPr>
          <w:rFonts w:eastAsia="Times New Roman"/>
          <w:szCs w:val="22"/>
          <w:lang w:val="es-CL"/>
        </w:rPr>
      </w:pPr>
    </w:p>
    <w:p w14:paraId="4EB01BA8" w14:textId="59BF4C8E" w:rsidR="0069252C" w:rsidRPr="00751B46" w:rsidRDefault="1545CEBC" w:rsidP="00751B46">
      <w:pPr>
        <w:spacing w:line="360" w:lineRule="auto"/>
        <w:jc w:val="both"/>
        <w:rPr>
          <w:rFonts w:eastAsia="Times New Roman"/>
          <w:szCs w:val="22"/>
          <w:lang w:val="es-CL"/>
        </w:rPr>
      </w:pPr>
      <w:r w:rsidRPr="54686CBC">
        <w:rPr>
          <w:rFonts w:eastAsia="Times New Roman"/>
          <w:szCs w:val="22"/>
          <w:lang w:val="es-CL"/>
        </w:rPr>
        <w:t xml:space="preserve">En conjunto, este análisis SEPTE revela que la implementación de un sistema de mantenimiento predictivo tribológico en la </w:t>
      </w:r>
      <w:r w:rsidR="00005419">
        <w:rPr>
          <w:rFonts w:eastAsia="Times New Roman"/>
          <w:szCs w:val="22"/>
          <w:lang w:val="es-CL"/>
        </w:rPr>
        <w:t>Flota de camiones</w:t>
      </w:r>
      <w:r w:rsidRPr="54686CBC">
        <w:rPr>
          <w:rFonts w:eastAsia="Times New Roman"/>
          <w:szCs w:val="22"/>
          <w:lang w:val="es-CL"/>
        </w:rPr>
        <w:t xml:space="preserve"> CAEX se encuentra en un entorno de alta </w:t>
      </w:r>
      <w:r w:rsidR="00751B46" w:rsidRPr="54686CBC">
        <w:rPr>
          <w:rFonts w:eastAsia="Times New Roman"/>
          <w:szCs w:val="22"/>
          <w:lang w:val="es-CL"/>
        </w:rPr>
        <w:t>complejidad,</w:t>
      </w:r>
      <w:r w:rsidRPr="54686CBC">
        <w:rPr>
          <w:rFonts w:eastAsia="Times New Roman"/>
          <w:szCs w:val="22"/>
          <w:lang w:val="es-CL"/>
        </w:rPr>
        <w:t xml:space="preserve"> pero también alta oportunidad estratégica. </w:t>
      </w:r>
      <w:r w:rsidR="00652B82">
        <w:rPr>
          <w:rFonts w:eastAsia="Times New Roman"/>
          <w:szCs w:val="22"/>
          <w:lang w:val="es-CL"/>
        </w:rPr>
        <w:t>S</w:t>
      </w:r>
      <w:r w:rsidRPr="54686CBC">
        <w:rPr>
          <w:rFonts w:eastAsia="Times New Roman"/>
          <w:szCs w:val="22"/>
          <w:lang w:val="es-CL"/>
        </w:rPr>
        <w:t>e identifican ventajas competitivas, sinergias tecnológicas y beneficios económicos, sociales y ambientales que justifican y refuerzan la viabilidad de esta propuesta, enmarcándola como una iniciativa clave para avanzar hacia una minería inteligente, eficiente y sustentable.</w:t>
      </w:r>
    </w:p>
    <w:p w14:paraId="2368C71C" w14:textId="7D05D018" w:rsidR="38B31C7E" w:rsidRDefault="38B31C7E" w:rsidP="54686CBC">
      <w:pPr>
        <w:rPr>
          <w:rFonts w:eastAsia="Times New Roman"/>
        </w:rPr>
      </w:pPr>
    </w:p>
    <w:p w14:paraId="4A91366A" w14:textId="77777777" w:rsidR="006C5E5F" w:rsidRDefault="006C5E5F" w:rsidP="54686CBC">
      <w:pPr>
        <w:rPr>
          <w:rFonts w:eastAsia="Times New Roman"/>
        </w:rPr>
      </w:pPr>
    </w:p>
    <w:p w14:paraId="46843546" w14:textId="77777777" w:rsidR="006C5E5F" w:rsidRDefault="006C5E5F" w:rsidP="54686CBC">
      <w:pPr>
        <w:rPr>
          <w:rFonts w:eastAsia="Times New Roman"/>
        </w:rPr>
      </w:pPr>
    </w:p>
    <w:p w14:paraId="43784DC2" w14:textId="77777777" w:rsidR="006C5E5F" w:rsidRDefault="006C5E5F" w:rsidP="54686CBC">
      <w:pPr>
        <w:rPr>
          <w:rFonts w:eastAsia="Times New Roman"/>
        </w:rPr>
      </w:pPr>
    </w:p>
    <w:p w14:paraId="7698FF43" w14:textId="77777777" w:rsidR="006C5E5F" w:rsidRDefault="006C5E5F" w:rsidP="54686CBC">
      <w:pPr>
        <w:rPr>
          <w:rFonts w:eastAsia="Times New Roman"/>
        </w:rPr>
      </w:pPr>
    </w:p>
    <w:p w14:paraId="17145E4E" w14:textId="77777777" w:rsidR="006C5E5F" w:rsidRDefault="006C5E5F" w:rsidP="54686CBC">
      <w:pPr>
        <w:rPr>
          <w:rFonts w:eastAsia="Times New Roman"/>
        </w:rPr>
      </w:pPr>
    </w:p>
    <w:p w14:paraId="42B07A19" w14:textId="32FF112D" w:rsidR="0069252C" w:rsidRPr="0096242C" w:rsidRDefault="4027AF7C" w:rsidP="00E929D5">
      <w:pPr>
        <w:pStyle w:val="Ttulo3"/>
        <w:numPr>
          <w:ilvl w:val="2"/>
          <w:numId w:val="97"/>
        </w:numPr>
        <w:rPr>
          <w:rStyle w:val="Ttulo2Car"/>
          <w:rFonts w:eastAsiaTheme="majorEastAsia" w:cstheme="majorBidi"/>
          <w:b/>
          <w:bCs w:val="0"/>
        </w:rPr>
      </w:pPr>
      <w:bookmarkStart w:id="289" w:name="_Toc201090938"/>
      <w:r w:rsidRPr="0096242C">
        <w:rPr>
          <w:rStyle w:val="Ttulo2Car"/>
          <w:rFonts w:eastAsiaTheme="majorEastAsia" w:cstheme="majorBidi"/>
          <w:b/>
          <w:bCs w:val="0"/>
        </w:rPr>
        <w:lastRenderedPageBreak/>
        <w:t>A</w:t>
      </w:r>
      <w:r w:rsidR="4F7C943F" w:rsidRPr="0096242C">
        <w:rPr>
          <w:rStyle w:val="Ttulo2Car"/>
          <w:rFonts w:eastAsiaTheme="majorEastAsia" w:cstheme="majorBidi"/>
          <w:b/>
          <w:bCs w:val="0"/>
        </w:rPr>
        <w:t>nálisis PORTER</w:t>
      </w:r>
      <w:bookmarkEnd w:id="289"/>
    </w:p>
    <w:p w14:paraId="04068624" w14:textId="09355C04" w:rsidR="6B3968C3" w:rsidRDefault="3FC4B43D" w:rsidP="54686CBC">
      <w:pPr>
        <w:spacing w:before="240" w:after="240" w:line="360" w:lineRule="auto"/>
        <w:jc w:val="both"/>
        <w:rPr>
          <w:rFonts w:eastAsia="Times New Roman"/>
          <w:szCs w:val="22"/>
          <w:lang w:val="es-ES"/>
        </w:rPr>
      </w:pPr>
      <w:r w:rsidRPr="54686CBC">
        <w:rPr>
          <w:rFonts w:eastAsia="Times New Roman"/>
          <w:szCs w:val="22"/>
          <w:lang w:val="es-ES"/>
        </w:rPr>
        <w:t xml:space="preserve">Análisis de las Cinco Fuerzas de Porter: </w:t>
      </w:r>
      <w:r w:rsidR="00236B89">
        <w:rPr>
          <w:rFonts w:eastAsia="Times New Roman"/>
          <w:szCs w:val="22"/>
          <w:lang w:val="es-ES"/>
        </w:rPr>
        <w:t>i</w:t>
      </w:r>
      <w:r w:rsidRPr="54686CBC">
        <w:rPr>
          <w:rFonts w:eastAsia="Times New Roman"/>
          <w:szCs w:val="22"/>
          <w:lang w:val="es-ES"/>
        </w:rPr>
        <w:t xml:space="preserve">mpacto del </w:t>
      </w:r>
      <w:r w:rsidR="00236B89">
        <w:rPr>
          <w:rFonts w:eastAsia="Times New Roman"/>
          <w:szCs w:val="22"/>
          <w:lang w:val="es-ES"/>
        </w:rPr>
        <w:t>s</w:t>
      </w:r>
      <w:r w:rsidRPr="54686CBC">
        <w:rPr>
          <w:rFonts w:eastAsia="Times New Roman"/>
          <w:szCs w:val="22"/>
          <w:lang w:val="es-ES"/>
        </w:rPr>
        <w:t xml:space="preserve">istema de </w:t>
      </w:r>
      <w:r w:rsidR="00236B89">
        <w:rPr>
          <w:rFonts w:eastAsia="Times New Roman"/>
          <w:szCs w:val="22"/>
          <w:lang w:val="es-ES"/>
        </w:rPr>
        <w:t>m</w:t>
      </w:r>
      <w:r w:rsidRPr="54686CBC">
        <w:rPr>
          <w:rFonts w:eastAsia="Times New Roman"/>
          <w:szCs w:val="22"/>
          <w:lang w:val="es-ES"/>
        </w:rPr>
        <w:t xml:space="preserve">antenimiento </w:t>
      </w:r>
      <w:r w:rsidR="00236B89">
        <w:rPr>
          <w:rFonts w:eastAsia="Times New Roman"/>
          <w:szCs w:val="22"/>
          <w:lang w:val="es-ES"/>
        </w:rPr>
        <w:t>p</w:t>
      </w:r>
      <w:r w:rsidRPr="54686CBC">
        <w:rPr>
          <w:rFonts w:eastAsia="Times New Roman"/>
          <w:szCs w:val="22"/>
          <w:lang w:val="es-ES"/>
        </w:rPr>
        <w:t xml:space="preserve">redictivo </w:t>
      </w:r>
      <w:r w:rsidR="00236B89">
        <w:rPr>
          <w:rFonts w:eastAsia="Times New Roman"/>
          <w:szCs w:val="22"/>
          <w:lang w:val="es-ES"/>
        </w:rPr>
        <w:t>t</w:t>
      </w:r>
      <w:r w:rsidRPr="54686CBC">
        <w:rPr>
          <w:rFonts w:eastAsia="Times New Roman"/>
          <w:szCs w:val="22"/>
          <w:lang w:val="es-ES"/>
        </w:rPr>
        <w:t xml:space="preserve">ribológico en la </w:t>
      </w:r>
      <w:r w:rsidR="00236B89">
        <w:rPr>
          <w:rFonts w:eastAsia="Times New Roman"/>
          <w:szCs w:val="22"/>
          <w:lang w:val="es-ES"/>
        </w:rPr>
        <w:t>c</w:t>
      </w:r>
      <w:r w:rsidRPr="54686CBC">
        <w:rPr>
          <w:rFonts w:eastAsia="Times New Roman"/>
          <w:szCs w:val="22"/>
          <w:lang w:val="es-ES"/>
        </w:rPr>
        <w:t xml:space="preserve">ompetitividad del </w:t>
      </w:r>
      <w:r w:rsidR="00236B89">
        <w:rPr>
          <w:rFonts w:eastAsia="Times New Roman"/>
          <w:szCs w:val="22"/>
          <w:lang w:val="es-ES"/>
        </w:rPr>
        <w:t>s</w:t>
      </w:r>
      <w:r w:rsidRPr="54686CBC">
        <w:rPr>
          <w:rFonts w:eastAsia="Times New Roman"/>
          <w:szCs w:val="22"/>
          <w:lang w:val="es-ES"/>
        </w:rPr>
        <w:t xml:space="preserve">ector </w:t>
      </w:r>
      <w:r w:rsidR="00236B89">
        <w:rPr>
          <w:rFonts w:eastAsia="Times New Roman"/>
          <w:szCs w:val="22"/>
          <w:lang w:val="es-ES"/>
        </w:rPr>
        <w:t>m</w:t>
      </w:r>
      <w:r w:rsidRPr="54686CBC">
        <w:rPr>
          <w:rFonts w:eastAsia="Times New Roman"/>
          <w:szCs w:val="22"/>
          <w:lang w:val="es-ES"/>
        </w:rPr>
        <w:t>inero</w:t>
      </w:r>
      <w:r w:rsidR="001B5D90">
        <w:rPr>
          <w:rFonts w:eastAsia="Times New Roman"/>
          <w:szCs w:val="22"/>
          <w:lang w:val="es-ES"/>
        </w:rPr>
        <w:t>.</w:t>
      </w:r>
    </w:p>
    <w:p w14:paraId="0197A099" w14:textId="41B658DE" w:rsidR="38B31C7E" w:rsidRDefault="3FC4B43D" w:rsidP="00FF602C">
      <w:pPr>
        <w:spacing w:before="240" w:after="240" w:line="360" w:lineRule="auto"/>
        <w:jc w:val="both"/>
        <w:rPr>
          <w:rFonts w:eastAsia="Times New Roman"/>
          <w:szCs w:val="22"/>
        </w:rPr>
      </w:pPr>
      <w:r w:rsidRPr="54686CBC">
        <w:rPr>
          <w:rFonts w:eastAsia="Times New Roman"/>
          <w:szCs w:val="22"/>
          <w:lang w:val="es-ES"/>
        </w:rPr>
        <w:t xml:space="preserve">La aplicación del modelo de las Cinco Fuerzas de Porter permite evaluar de manera estructurada el entorno competitivo en el que opera </w:t>
      </w:r>
      <w:r w:rsidR="004E7991">
        <w:rPr>
          <w:rFonts w:eastAsia="Times New Roman"/>
          <w:szCs w:val="22"/>
          <w:lang w:val="es-ES"/>
        </w:rPr>
        <w:t>Codelco</w:t>
      </w:r>
      <w:r w:rsidRPr="54686CBC">
        <w:rPr>
          <w:rFonts w:eastAsia="Times New Roman"/>
          <w:szCs w:val="22"/>
          <w:lang w:val="es-ES"/>
        </w:rPr>
        <w:t>, particularmente en su División Radomiro Tomic, y entender cómo la implementación de un sistema de mantenimiento predictivo tribológico puede fortalecer su posición estratégica</w:t>
      </w:r>
      <w:r w:rsidR="00414808">
        <w:rPr>
          <w:rFonts w:eastAsia="Times New Roman"/>
          <w:szCs w:val="22"/>
          <w:lang w:val="es-ES"/>
        </w:rPr>
        <w:t>.</w:t>
      </w:r>
    </w:p>
    <w:p w14:paraId="46B416E9" w14:textId="09C57DDE" w:rsidR="6B3968C3" w:rsidRDefault="00751B46" w:rsidP="00751B46">
      <w:pPr>
        <w:pStyle w:val="Ttulo4"/>
      </w:pPr>
      <w:r>
        <w:t>3.1.2.1.</w:t>
      </w:r>
      <w:r>
        <w:tab/>
      </w:r>
      <w:r w:rsidR="7279C86E" w:rsidRPr="0D3D0EAD">
        <w:t xml:space="preserve">Amenaza de </w:t>
      </w:r>
      <w:r w:rsidR="00594252">
        <w:t>n</w:t>
      </w:r>
      <w:r w:rsidR="7279C86E" w:rsidRPr="0D3D0EAD">
        <w:t xml:space="preserve">uevos </w:t>
      </w:r>
      <w:r w:rsidR="00594252">
        <w:t>c</w:t>
      </w:r>
      <w:r w:rsidR="7279C86E" w:rsidRPr="0D3D0EAD">
        <w:t xml:space="preserve">ompetidores </w:t>
      </w:r>
      <w:r w:rsidR="00594252">
        <w:t>e</w:t>
      </w:r>
      <w:r w:rsidR="7279C86E" w:rsidRPr="0D3D0EAD">
        <w:t>ntrantes (Baja a Moderada)</w:t>
      </w:r>
    </w:p>
    <w:p w14:paraId="483912D8" w14:textId="1B1EB75D" w:rsidR="6B3968C3" w:rsidRPr="00751B46" w:rsidRDefault="3FC4B43D" w:rsidP="00751B46">
      <w:pPr>
        <w:spacing w:before="240" w:after="240" w:line="360" w:lineRule="auto"/>
        <w:jc w:val="both"/>
        <w:rPr>
          <w:rFonts w:eastAsia="Times New Roman"/>
          <w:szCs w:val="22"/>
          <w:lang w:val="es-ES"/>
        </w:rPr>
      </w:pPr>
      <w:r w:rsidRPr="00751B46">
        <w:rPr>
          <w:rFonts w:eastAsia="Times New Roman"/>
          <w:szCs w:val="22"/>
          <w:lang w:val="es-ES"/>
        </w:rPr>
        <w:t>En el ámbito de la minería a gran escala, la amenaza de nuevos participantes es baja debido a las importantes barreras de entrada:</w:t>
      </w:r>
    </w:p>
    <w:p w14:paraId="788312B7" w14:textId="69C5263A" w:rsidR="6B3968C3" w:rsidRPr="00751B46" w:rsidRDefault="3FC4B43D" w:rsidP="00E929D5">
      <w:pPr>
        <w:pStyle w:val="Prrafodelista"/>
        <w:numPr>
          <w:ilvl w:val="0"/>
          <w:numId w:val="78"/>
        </w:numPr>
        <w:spacing w:before="240" w:after="240" w:line="360" w:lineRule="auto"/>
        <w:jc w:val="both"/>
        <w:rPr>
          <w:rFonts w:ascii="Times New Roman" w:eastAsia="Times New Roman" w:hAnsi="Times New Roman" w:cs="Times New Roman"/>
          <w:lang w:val="es-ES"/>
        </w:rPr>
      </w:pPr>
      <w:r w:rsidRPr="00751B46">
        <w:rPr>
          <w:rFonts w:ascii="Times New Roman" w:eastAsia="Times New Roman" w:hAnsi="Times New Roman" w:cs="Times New Roman"/>
          <w:lang w:val="es-ES"/>
        </w:rPr>
        <w:t xml:space="preserve">Intensidad de capital: </w:t>
      </w:r>
      <w:r w:rsidR="00EB5F96">
        <w:rPr>
          <w:rFonts w:ascii="Times New Roman" w:eastAsia="Times New Roman" w:hAnsi="Times New Roman" w:cs="Times New Roman"/>
          <w:lang w:val="es-ES"/>
        </w:rPr>
        <w:t>l</w:t>
      </w:r>
      <w:r w:rsidRPr="00751B46">
        <w:rPr>
          <w:rFonts w:ascii="Times New Roman" w:eastAsia="Times New Roman" w:hAnsi="Times New Roman" w:cs="Times New Roman"/>
          <w:lang w:val="es-ES"/>
        </w:rPr>
        <w:t xml:space="preserve">as operaciones mineras requieren inversiones multimillonarias en equipos, infraestructura, sistemas de procesamiento y seguridad. Radomiro Tomic, como parte de </w:t>
      </w:r>
      <w:r w:rsidR="004E7991">
        <w:rPr>
          <w:rFonts w:ascii="Times New Roman" w:eastAsia="Times New Roman" w:hAnsi="Times New Roman" w:cs="Times New Roman"/>
          <w:lang w:val="es-ES"/>
        </w:rPr>
        <w:t>Codelco</w:t>
      </w:r>
      <w:r w:rsidRPr="00751B46">
        <w:rPr>
          <w:rFonts w:ascii="Times New Roman" w:eastAsia="Times New Roman" w:hAnsi="Times New Roman" w:cs="Times New Roman"/>
          <w:lang w:val="es-ES"/>
        </w:rPr>
        <w:t>, opera en una escala que resulta inaccesible para nuevos actores sin respaldo financiero robusto.</w:t>
      </w:r>
    </w:p>
    <w:p w14:paraId="4F07486D" w14:textId="1A9C2EAF" w:rsidR="6B3968C3" w:rsidRPr="00751B46" w:rsidRDefault="3FC4B43D" w:rsidP="00E929D5">
      <w:pPr>
        <w:pStyle w:val="Prrafodelista"/>
        <w:numPr>
          <w:ilvl w:val="0"/>
          <w:numId w:val="78"/>
        </w:numPr>
        <w:spacing w:before="240" w:after="240" w:line="360" w:lineRule="auto"/>
        <w:jc w:val="both"/>
        <w:rPr>
          <w:rFonts w:ascii="Times New Roman" w:eastAsia="Times New Roman" w:hAnsi="Times New Roman" w:cs="Times New Roman"/>
          <w:lang w:val="es-ES"/>
        </w:rPr>
      </w:pPr>
      <w:r w:rsidRPr="00751B46">
        <w:rPr>
          <w:rFonts w:ascii="Times New Roman" w:eastAsia="Times New Roman" w:hAnsi="Times New Roman" w:cs="Times New Roman"/>
          <w:lang w:val="es-ES"/>
        </w:rPr>
        <w:t xml:space="preserve">Barreras regulatorias y ambientales: </w:t>
      </w:r>
      <w:r w:rsidR="00EB5F96">
        <w:rPr>
          <w:rFonts w:ascii="Times New Roman" w:eastAsia="Times New Roman" w:hAnsi="Times New Roman" w:cs="Times New Roman"/>
          <w:lang w:val="es-ES"/>
        </w:rPr>
        <w:t>e</w:t>
      </w:r>
      <w:r w:rsidRPr="00751B46">
        <w:rPr>
          <w:rFonts w:ascii="Times New Roman" w:eastAsia="Times New Roman" w:hAnsi="Times New Roman" w:cs="Times New Roman"/>
          <w:lang w:val="es-ES"/>
        </w:rPr>
        <w:t>l marco legal chileno en minería y medioambiente es exigente. La obtención de permisos es un proceso largo, técnico y fiscalizado.</w:t>
      </w:r>
    </w:p>
    <w:p w14:paraId="3C2BCFA1" w14:textId="3ED855BE" w:rsidR="6B3968C3" w:rsidRPr="00751B46" w:rsidRDefault="3FC4B43D" w:rsidP="00E929D5">
      <w:pPr>
        <w:pStyle w:val="Prrafodelista"/>
        <w:numPr>
          <w:ilvl w:val="0"/>
          <w:numId w:val="78"/>
        </w:numPr>
        <w:spacing w:before="240" w:after="240" w:line="360" w:lineRule="auto"/>
        <w:jc w:val="both"/>
        <w:rPr>
          <w:rFonts w:ascii="Times New Roman" w:eastAsia="Times New Roman" w:hAnsi="Times New Roman" w:cs="Times New Roman"/>
          <w:lang w:val="es-ES"/>
        </w:rPr>
      </w:pPr>
      <w:r w:rsidRPr="00751B46">
        <w:rPr>
          <w:rFonts w:ascii="Times New Roman" w:eastAsia="Times New Roman" w:hAnsi="Times New Roman" w:cs="Times New Roman"/>
          <w:lang w:val="es-ES"/>
        </w:rPr>
        <w:t xml:space="preserve">Conocimiento técnico especializado: </w:t>
      </w:r>
      <w:r w:rsidR="00EB5F96">
        <w:rPr>
          <w:rFonts w:ascii="Times New Roman" w:eastAsia="Times New Roman" w:hAnsi="Times New Roman" w:cs="Times New Roman"/>
          <w:lang w:val="es-ES"/>
        </w:rPr>
        <w:t>l</w:t>
      </w:r>
      <w:r w:rsidRPr="00751B46">
        <w:rPr>
          <w:rFonts w:ascii="Times New Roman" w:eastAsia="Times New Roman" w:hAnsi="Times New Roman" w:cs="Times New Roman"/>
          <w:lang w:val="es-ES"/>
        </w:rPr>
        <w:t xml:space="preserve">a operación y mantenimiento de flotas </w:t>
      </w:r>
      <w:r w:rsidR="00AD29DA">
        <w:rPr>
          <w:rFonts w:ascii="Times New Roman" w:eastAsia="Times New Roman" w:hAnsi="Times New Roman" w:cs="Times New Roman"/>
          <w:lang w:val="es-ES"/>
        </w:rPr>
        <w:t xml:space="preserve">de camiones </w:t>
      </w:r>
      <w:r w:rsidRPr="00751B46">
        <w:rPr>
          <w:rFonts w:ascii="Times New Roman" w:eastAsia="Times New Roman" w:hAnsi="Times New Roman" w:cs="Times New Roman"/>
          <w:lang w:val="es-ES"/>
        </w:rPr>
        <w:t>CAEX bajo condiciones extremas requiere experiencia operativa avanzada, know-how en tribología y gestión de activos físicos complejos, lo que constituye una barrera intangible difícil de replicar.</w:t>
      </w:r>
    </w:p>
    <w:p w14:paraId="30C8767F" w14:textId="733BAE8D" w:rsidR="6B3968C3" w:rsidRPr="00751B46" w:rsidRDefault="3FC4B43D" w:rsidP="00751B46">
      <w:pPr>
        <w:spacing w:before="240" w:after="240" w:line="360" w:lineRule="auto"/>
        <w:jc w:val="both"/>
        <w:rPr>
          <w:rFonts w:eastAsia="Times New Roman"/>
          <w:szCs w:val="22"/>
          <w:lang w:val="es-ES"/>
        </w:rPr>
      </w:pPr>
      <w:r w:rsidRPr="00751B46">
        <w:rPr>
          <w:rFonts w:eastAsia="Times New Roman"/>
          <w:szCs w:val="22"/>
          <w:lang w:val="es-ES"/>
        </w:rPr>
        <w:t xml:space="preserve">No obstante, en el subsector de servicios tecnológicos especializados (ML, IoT, análisis de datos), la barrera de entrada es más baja. </w:t>
      </w:r>
      <w:r w:rsidR="00751B46" w:rsidRPr="00751B46">
        <w:rPr>
          <w:rFonts w:eastAsia="Times New Roman"/>
          <w:szCs w:val="22"/>
          <w:lang w:val="es-ES"/>
        </w:rPr>
        <w:t>Startups tecnológicos</w:t>
      </w:r>
      <w:r w:rsidRPr="00751B46">
        <w:rPr>
          <w:rFonts w:eastAsia="Times New Roman"/>
          <w:szCs w:val="22"/>
          <w:lang w:val="es-ES"/>
        </w:rPr>
        <w:t xml:space="preserve"> pueden intentar ingresar ofreciendo soluciones de mantenimiento predictivo, pero:</w:t>
      </w:r>
    </w:p>
    <w:p w14:paraId="70FBC4EC" w14:textId="4A7BF83A" w:rsidR="6B3968C3" w:rsidRPr="00751B46" w:rsidRDefault="3FC4B43D" w:rsidP="00E929D5">
      <w:pPr>
        <w:pStyle w:val="Prrafodelista"/>
        <w:numPr>
          <w:ilvl w:val="0"/>
          <w:numId w:val="77"/>
        </w:numPr>
        <w:spacing w:before="240" w:after="240" w:line="360" w:lineRule="auto"/>
        <w:jc w:val="both"/>
        <w:rPr>
          <w:rFonts w:ascii="Times New Roman" w:eastAsia="Times New Roman" w:hAnsi="Times New Roman" w:cs="Times New Roman"/>
          <w:lang w:val="es-ES"/>
        </w:rPr>
      </w:pPr>
      <w:r w:rsidRPr="00751B46">
        <w:rPr>
          <w:rFonts w:ascii="Times New Roman" w:eastAsia="Times New Roman" w:hAnsi="Times New Roman" w:cs="Times New Roman"/>
          <w:lang w:val="es-ES"/>
        </w:rPr>
        <w:t>Requieren validación técnica en condiciones hostiles, ya que los sensores y sistemas deben soportar polvo, vibraciones, temperaturas extremas y topografía variable.</w:t>
      </w:r>
    </w:p>
    <w:p w14:paraId="456AE672" w14:textId="30D31B9E" w:rsidR="00751B46" w:rsidRPr="00FF602C" w:rsidRDefault="3FC4B43D" w:rsidP="00A3104F">
      <w:pPr>
        <w:pStyle w:val="Prrafodelista"/>
        <w:numPr>
          <w:ilvl w:val="0"/>
          <w:numId w:val="77"/>
        </w:numPr>
        <w:spacing w:before="240" w:after="240" w:line="360" w:lineRule="auto"/>
        <w:jc w:val="both"/>
        <w:rPr>
          <w:rFonts w:ascii="Times New Roman" w:eastAsia="Times New Roman" w:hAnsi="Times New Roman" w:cs="Times New Roman"/>
          <w:lang w:val="es-ES"/>
        </w:rPr>
      </w:pPr>
      <w:r w:rsidRPr="00FF602C">
        <w:rPr>
          <w:rFonts w:ascii="Times New Roman" w:eastAsia="Times New Roman" w:hAnsi="Times New Roman" w:cs="Times New Roman"/>
          <w:lang w:val="es-ES"/>
        </w:rPr>
        <w:t>Las empresas mineras son conservadoras respecto a la adopción de nuevas tecnologías, exigiendo resultados comprobados y confiabilidad operativa antes de integrar innovaciones.</w:t>
      </w:r>
    </w:p>
    <w:p w14:paraId="4B09DB99" w14:textId="63104E5B" w:rsidR="38B31C7E" w:rsidRPr="00751B46" w:rsidRDefault="00751B46" w:rsidP="00E929D5">
      <w:pPr>
        <w:pStyle w:val="Prrafodelista"/>
        <w:numPr>
          <w:ilvl w:val="0"/>
          <w:numId w:val="104"/>
        </w:numPr>
        <w:spacing w:before="240" w:after="240" w:line="360" w:lineRule="auto"/>
        <w:jc w:val="both"/>
        <w:rPr>
          <w:rFonts w:eastAsia="Times New Roman"/>
        </w:rPr>
      </w:pPr>
      <w:r w:rsidRPr="00751B46">
        <w:rPr>
          <w:rFonts w:ascii="Times New Roman" w:eastAsia="Times New Roman" w:hAnsi="Times New Roman" w:cs="Times New Roman"/>
          <w:lang w:val="es-ES"/>
        </w:rPr>
        <w:lastRenderedPageBreak/>
        <w:t xml:space="preserve">Impacto del proyecto: </w:t>
      </w:r>
      <w:r w:rsidR="00EB5F96">
        <w:rPr>
          <w:rFonts w:ascii="Times New Roman" w:eastAsia="Times New Roman" w:hAnsi="Times New Roman" w:cs="Times New Roman"/>
          <w:lang w:val="es-ES"/>
        </w:rPr>
        <w:t>e</w:t>
      </w:r>
      <w:r w:rsidRPr="00751B46">
        <w:rPr>
          <w:rFonts w:ascii="Times New Roman" w:eastAsia="Times New Roman" w:hAnsi="Times New Roman" w:cs="Times New Roman"/>
          <w:lang w:val="es-ES"/>
        </w:rPr>
        <w:t xml:space="preserve">l desarrollo y validación de un sistema predictivo propio y contextualizado eleva significativamente las barreras para futuros competidores externos. Además, posiciona a </w:t>
      </w:r>
      <w:r w:rsidR="004E7991">
        <w:rPr>
          <w:rFonts w:ascii="Times New Roman" w:eastAsia="Times New Roman" w:hAnsi="Times New Roman" w:cs="Times New Roman"/>
          <w:lang w:val="es-ES"/>
        </w:rPr>
        <w:t>Codelco</w:t>
      </w:r>
      <w:r w:rsidRPr="00751B46">
        <w:rPr>
          <w:rFonts w:ascii="Times New Roman" w:eastAsia="Times New Roman" w:hAnsi="Times New Roman" w:cs="Times New Roman"/>
          <w:lang w:val="es-ES"/>
        </w:rPr>
        <w:t xml:space="preserve"> como un referente en innovación aplicada al mantenimiento, generando una ventaja competitiva difícil de igualar.</w:t>
      </w:r>
    </w:p>
    <w:p w14:paraId="17F36142" w14:textId="150A4BF5" w:rsidR="6B3968C3" w:rsidRDefault="00751B46" w:rsidP="00751B46">
      <w:pPr>
        <w:pStyle w:val="Ttulo4"/>
      </w:pPr>
      <w:r>
        <w:t>3.1.2.2.</w:t>
      </w:r>
      <w:r>
        <w:tab/>
      </w:r>
      <w:r w:rsidR="7279C86E" w:rsidRPr="0D3D0EAD">
        <w:t xml:space="preserve">Poder de </w:t>
      </w:r>
      <w:r w:rsidR="00594252">
        <w:t>n</w:t>
      </w:r>
      <w:r w:rsidR="7279C86E" w:rsidRPr="0D3D0EAD">
        <w:t xml:space="preserve">egociación de los </w:t>
      </w:r>
      <w:r w:rsidR="00594252">
        <w:t>p</w:t>
      </w:r>
      <w:r w:rsidR="7279C86E" w:rsidRPr="0D3D0EAD">
        <w:t>roveedores (Moderado)</w:t>
      </w:r>
    </w:p>
    <w:p w14:paraId="47813077" w14:textId="3AF386E5" w:rsidR="6B3968C3" w:rsidRDefault="3FC4B43D" w:rsidP="54686CBC">
      <w:pPr>
        <w:spacing w:before="240" w:after="240" w:line="360" w:lineRule="auto"/>
        <w:jc w:val="both"/>
        <w:rPr>
          <w:rFonts w:eastAsia="Times New Roman"/>
          <w:szCs w:val="22"/>
          <w:lang w:val="es-ES"/>
        </w:rPr>
      </w:pPr>
      <w:r w:rsidRPr="54686CBC">
        <w:rPr>
          <w:rFonts w:eastAsia="Times New Roman"/>
          <w:szCs w:val="22"/>
          <w:lang w:val="es-ES"/>
        </w:rPr>
        <w:t>Los proveedores críticos para las operaciones CAEX poseen un grado de influencia importante:</w:t>
      </w:r>
    </w:p>
    <w:p w14:paraId="57DF2902" w14:textId="7E1D0888" w:rsidR="6B3968C3" w:rsidRDefault="3FC4B43D" w:rsidP="00E929D5">
      <w:pPr>
        <w:pStyle w:val="Prrafodelista"/>
        <w:numPr>
          <w:ilvl w:val="0"/>
          <w:numId w:val="76"/>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 xml:space="preserve">OEMs (Komatsu, Caterpillar): </w:t>
      </w:r>
      <w:r w:rsidR="00652032">
        <w:rPr>
          <w:rFonts w:ascii="Times New Roman" w:eastAsia="Times New Roman" w:hAnsi="Times New Roman" w:cs="Times New Roman"/>
          <w:lang w:val="es-ES"/>
        </w:rPr>
        <w:t>p</w:t>
      </w:r>
      <w:r w:rsidRPr="54686CBC">
        <w:rPr>
          <w:rFonts w:ascii="Times New Roman" w:eastAsia="Times New Roman" w:hAnsi="Times New Roman" w:cs="Times New Roman"/>
          <w:lang w:val="es-ES"/>
        </w:rPr>
        <w:t>roveen equipos de alto tonelaje y tecnología patentada. Los altos costos de cambio y la necesidad de repuestos originales consolidan su poder.</w:t>
      </w:r>
    </w:p>
    <w:p w14:paraId="65B6134C" w14:textId="55412425" w:rsidR="6B3968C3" w:rsidRDefault="3FC4B43D" w:rsidP="00E929D5">
      <w:pPr>
        <w:pStyle w:val="Prrafodelista"/>
        <w:numPr>
          <w:ilvl w:val="0"/>
          <w:numId w:val="76"/>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 xml:space="preserve">Lubricantes especializados: </w:t>
      </w:r>
      <w:r w:rsidR="00652032">
        <w:rPr>
          <w:rFonts w:ascii="Times New Roman" w:eastAsia="Times New Roman" w:hAnsi="Times New Roman" w:cs="Times New Roman"/>
          <w:lang w:val="es-ES"/>
        </w:rPr>
        <w:t>e</w:t>
      </w:r>
      <w:r w:rsidRPr="54686CBC">
        <w:rPr>
          <w:rFonts w:ascii="Times New Roman" w:eastAsia="Times New Roman" w:hAnsi="Times New Roman" w:cs="Times New Roman"/>
          <w:lang w:val="es-ES"/>
        </w:rPr>
        <w:t>l desempeño tribológico depende directamente de la calidad del lubricante, lo que concentra el mercado en pocos proveedores altamente calificados.</w:t>
      </w:r>
    </w:p>
    <w:p w14:paraId="1211C5A0" w14:textId="34C4D092" w:rsidR="6B3968C3" w:rsidRDefault="3FC4B43D" w:rsidP="00E929D5">
      <w:pPr>
        <w:pStyle w:val="Prrafodelista"/>
        <w:numPr>
          <w:ilvl w:val="0"/>
          <w:numId w:val="76"/>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 xml:space="preserve">Tecnología IoT y plataformas ML: </w:t>
      </w:r>
      <w:r w:rsidR="00414808">
        <w:rPr>
          <w:rFonts w:ascii="Times New Roman" w:eastAsia="Times New Roman" w:hAnsi="Times New Roman" w:cs="Times New Roman"/>
          <w:lang w:val="es-ES"/>
        </w:rPr>
        <w:t>s</w:t>
      </w:r>
      <w:r w:rsidRPr="54686CBC">
        <w:rPr>
          <w:rFonts w:ascii="Times New Roman" w:eastAsia="Times New Roman" w:hAnsi="Times New Roman" w:cs="Times New Roman"/>
          <w:lang w:val="es-ES"/>
        </w:rPr>
        <w:t>i bien hay creciente oferta de sensores, software y servicios cloud, no todos están adaptados al entorno minero, lo que limita la competencia y da poder a los proveedores especializados.</w:t>
      </w:r>
    </w:p>
    <w:p w14:paraId="77800325" w14:textId="0ED3E702" w:rsidR="38B31C7E" w:rsidRDefault="38B31C7E" w:rsidP="38B31C7E">
      <w:pPr>
        <w:pStyle w:val="Prrafodelista"/>
        <w:spacing w:before="240" w:after="240" w:line="360" w:lineRule="auto"/>
        <w:jc w:val="both"/>
        <w:rPr>
          <w:rFonts w:ascii="Times New Roman" w:eastAsia="Times New Roman" w:hAnsi="Times New Roman" w:cs="Times New Roman"/>
          <w:lang w:val="es-ES"/>
        </w:rPr>
      </w:pPr>
    </w:p>
    <w:p w14:paraId="3E0A43ED" w14:textId="13128794" w:rsidR="38B31C7E" w:rsidRPr="00751B46" w:rsidRDefault="3FC4B43D" w:rsidP="00E929D5">
      <w:pPr>
        <w:pStyle w:val="Prrafodelista"/>
        <w:numPr>
          <w:ilvl w:val="0"/>
          <w:numId w:val="72"/>
        </w:numPr>
        <w:spacing w:before="240" w:after="240" w:line="360" w:lineRule="auto"/>
        <w:jc w:val="both"/>
        <w:rPr>
          <w:rFonts w:eastAsia="Times New Roman"/>
        </w:rPr>
      </w:pPr>
      <w:r w:rsidRPr="00FF602C">
        <w:rPr>
          <w:rFonts w:ascii="Times New Roman" w:eastAsia="Times New Roman" w:hAnsi="Times New Roman" w:cs="Times New Roman"/>
          <w:b/>
          <w:bCs/>
          <w:lang w:val="es-ES"/>
        </w:rPr>
        <w:t>Impacto del proyecto:</w:t>
      </w:r>
      <w:r w:rsidRPr="00751B46">
        <w:rPr>
          <w:rFonts w:ascii="Times New Roman" w:eastAsia="Times New Roman" w:hAnsi="Times New Roman" w:cs="Times New Roman"/>
          <w:lang w:val="es-ES"/>
        </w:rPr>
        <w:t xml:space="preserve"> </w:t>
      </w:r>
      <w:r w:rsidR="00652032">
        <w:rPr>
          <w:rFonts w:ascii="Times New Roman" w:eastAsia="Times New Roman" w:hAnsi="Times New Roman" w:cs="Times New Roman"/>
          <w:lang w:val="es-ES"/>
        </w:rPr>
        <w:t>l</w:t>
      </w:r>
      <w:r w:rsidRPr="00751B46">
        <w:rPr>
          <w:rFonts w:ascii="Times New Roman" w:eastAsia="Times New Roman" w:hAnsi="Times New Roman" w:cs="Times New Roman"/>
          <w:lang w:val="es-ES"/>
        </w:rPr>
        <w:t>a implementación del sistema predictivo permite reducir la frecuencia de fallas, planificar mejor los mantenimientos y prolongar la vida útil de componentes. Esto disminuye el volumen y urgencia de compras de repuestos, reduciendo la dependencia técnica y el poder de los proveedores. Además, facilita la integración estratégica de compras desde una perspectiva de eficiencia de costos y gestión de inventarios, principios centrales de la Ingeniería Civil Industrial.</w:t>
      </w:r>
    </w:p>
    <w:p w14:paraId="458F9E64" w14:textId="69BABE8A" w:rsidR="6B3968C3" w:rsidRDefault="00751B46" w:rsidP="00751B46">
      <w:pPr>
        <w:pStyle w:val="Ttulo4"/>
      </w:pPr>
      <w:r>
        <w:t>3.1.2.3.</w:t>
      </w:r>
      <w:r>
        <w:tab/>
      </w:r>
      <w:r w:rsidR="7279C86E" w:rsidRPr="0D3D0EAD">
        <w:t xml:space="preserve">Poder de </w:t>
      </w:r>
      <w:r w:rsidR="00594252">
        <w:t>n</w:t>
      </w:r>
      <w:r w:rsidR="7279C86E" w:rsidRPr="0D3D0EAD">
        <w:t xml:space="preserve">egociación de los </w:t>
      </w:r>
      <w:r w:rsidR="00594252">
        <w:t>c</w:t>
      </w:r>
      <w:r w:rsidR="7279C86E" w:rsidRPr="0D3D0EAD">
        <w:t>lientes (Bajo a Moderado)</w:t>
      </w:r>
    </w:p>
    <w:p w14:paraId="18BA6502" w14:textId="08FC0C9D" w:rsidR="6B3968C3" w:rsidRDefault="3FC4B43D" w:rsidP="54686CBC">
      <w:pPr>
        <w:spacing w:before="240" w:after="240" w:line="360" w:lineRule="auto"/>
        <w:jc w:val="both"/>
        <w:rPr>
          <w:rFonts w:eastAsia="Times New Roman"/>
          <w:szCs w:val="22"/>
          <w:lang w:val="es-ES"/>
        </w:rPr>
      </w:pPr>
      <w:r w:rsidRPr="54686CBC">
        <w:rPr>
          <w:rFonts w:eastAsia="Times New Roman"/>
          <w:szCs w:val="22"/>
          <w:lang w:val="es-ES"/>
        </w:rPr>
        <w:t xml:space="preserve">Los clientes de </w:t>
      </w:r>
      <w:r w:rsidR="004E7991">
        <w:rPr>
          <w:rFonts w:eastAsia="Times New Roman"/>
          <w:szCs w:val="22"/>
          <w:lang w:val="es-ES"/>
        </w:rPr>
        <w:t>Codelco</w:t>
      </w:r>
      <w:r w:rsidRPr="54686CBC">
        <w:rPr>
          <w:rFonts w:eastAsia="Times New Roman"/>
          <w:szCs w:val="22"/>
          <w:lang w:val="es-ES"/>
        </w:rPr>
        <w:t xml:space="preserve"> corresponden a grandes industrias globales (construcción, energía, electrónica), quienes adquieren cobre como insumo esencial. Su poder de negociación es limitado por los siguientes factores:</w:t>
      </w:r>
    </w:p>
    <w:p w14:paraId="6393DB29" w14:textId="20498A0A" w:rsidR="6B3968C3" w:rsidRDefault="3FC4B43D" w:rsidP="00E929D5">
      <w:pPr>
        <w:pStyle w:val="Prrafodelista"/>
        <w:numPr>
          <w:ilvl w:val="0"/>
          <w:numId w:val="75"/>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 xml:space="preserve">Necesidad del cobre: </w:t>
      </w:r>
      <w:r w:rsidR="0061432D">
        <w:rPr>
          <w:rFonts w:ascii="Times New Roman" w:eastAsia="Times New Roman" w:hAnsi="Times New Roman" w:cs="Times New Roman"/>
          <w:lang w:val="es-ES"/>
        </w:rPr>
        <w:t>e</w:t>
      </w:r>
      <w:r w:rsidRPr="54686CBC">
        <w:rPr>
          <w:rFonts w:ascii="Times New Roman" w:eastAsia="Times New Roman" w:hAnsi="Times New Roman" w:cs="Times New Roman"/>
          <w:lang w:val="es-ES"/>
        </w:rPr>
        <w:t>l cobre es un conductor insustituible en muchas aplicaciones industriales, lo que limita las alternativas para los compradores.</w:t>
      </w:r>
    </w:p>
    <w:p w14:paraId="7D9D478D" w14:textId="0525E26C" w:rsidR="6B3968C3" w:rsidRDefault="3FC4B43D" w:rsidP="00E929D5">
      <w:pPr>
        <w:pStyle w:val="Prrafodelista"/>
        <w:numPr>
          <w:ilvl w:val="0"/>
          <w:numId w:val="75"/>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Demanda global sostenida:</w:t>
      </w:r>
      <w:r w:rsidR="0061432D">
        <w:rPr>
          <w:rFonts w:ascii="Times New Roman" w:eastAsia="Times New Roman" w:hAnsi="Times New Roman" w:cs="Times New Roman"/>
          <w:lang w:val="es-ES"/>
        </w:rPr>
        <w:t xml:space="preserve"> l</w:t>
      </w:r>
      <w:r w:rsidRPr="54686CBC">
        <w:rPr>
          <w:rFonts w:ascii="Times New Roman" w:eastAsia="Times New Roman" w:hAnsi="Times New Roman" w:cs="Times New Roman"/>
          <w:lang w:val="es-ES"/>
        </w:rPr>
        <w:t>a electrificación global, el desarrollo de energías renovables y la transición tecnológica aseguran una demanda constante del metal.</w:t>
      </w:r>
    </w:p>
    <w:p w14:paraId="1B1154CB" w14:textId="6DD4CCA6" w:rsidR="38B31C7E" w:rsidRDefault="3FC4B43D" w:rsidP="00A3104F">
      <w:pPr>
        <w:pStyle w:val="Prrafodelista"/>
        <w:numPr>
          <w:ilvl w:val="0"/>
          <w:numId w:val="75"/>
        </w:numPr>
        <w:spacing w:before="240" w:after="240" w:line="360" w:lineRule="auto"/>
        <w:jc w:val="both"/>
        <w:rPr>
          <w:rFonts w:ascii="Times New Roman" w:eastAsia="Times New Roman" w:hAnsi="Times New Roman" w:cs="Times New Roman"/>
          <w:lang w:val="es-ES"/>
        </w:rPr>
      </w:pPr>
      <w:r w:rsidRPr="00791DD0">
        <w:rPr>
          <w:rFonts w:ascii="Times New Roman" w:eastAsia="Times New Roman" w:hAnsi="Times New Roman" w:cs="Times New Roman"/>
          <w:lang w:val="es-ES"/>
        </w:rPr>
        <w:lastRenderedPageBreak/>
        <w:t xml:space="preserve">Volatilidad de precios: </w:t>
      </w:r>
      <w:r w:rsidR="0061432D">
        <w:rPr>
          <w:rFonts w:ascii="Times New Roman" w:eastAsia="Times New Roman" w:hAnsi="Times New Roman" w:cs="Times New Roman"/>
          <w:lang w:val="es-ES"/>
        </w:rPr>
        <w:t>e</w:t>
      </w:r>
      <w:r w:rsidRPr="00791DD0">
        <w:rPr>
          <w:rFonts w:ascii="Times New Roman" w:eastAsia="Times New Roman" w:hAnsi="Times New Roman" w:cs="Times New Roman"/>
          <w:lang w:val="es-ES"/>
        </w:rPr>
        <w:t>l precio del cobre se fija en mercados internacionales (LME), por lo que los compradores tienen más poder en ciclos de precios bajos.</w:t>
      </w:r>
    </w:p>
    <w:p w14:paraId="04D22F7B" w14:textId="77777777" w:rsidR="00791DD0" w:rsidRPr="00791DD0" w:rsidRDefault="00791DD0" w:rsidP="00791DD0">
      <w:pPr>
        <w:pStyle w:val="Prrafodelista"/>
        <w:spacing w:before="240" w:after="240" w:line="360" w:lineRule="auto"/>
        <w:jc w:val="both"/>
        <w:rPr>
          <w:rFonts w:ascii="Times New Roman" w:eastAsia="Times New Roman" w:hAnsi="Times New Roman" w:cs="Times New Roman"/>
          <w:lang w:val="es-ES"/>
        </w:rPr>
      </w:pPr>
    </w:p>
    <w:p w14:paraId="4FB4E566" w14:textId="1E9CBDF7" w:rsidR="38B31C7E" w:rsidRPr="00751B46" w:rsidRDefault="3FC4B43D" w:rsidP="00E929D5">
      <w:pPr>
        <w:pStyle w:val="Prrafodelista"/>
        <w:numPr>
          <w:ilvl w:val="0"/>
          <w:numId w:val="71"/>
        </w:numPr>
        <w:spacing w:before="240" w:after="240" w:line="360" w:lineRule="auto"/>
        <w:jc w:val="both"/>
        <w:rPr>
          <w:rFonts w:eastAsia="Times New Roman"/>
        </w:rPr>
      </w:pPr>
      <w:r w:rsidRPr="00791DD0">
        <w:rPr>
          <w:rFonts w:ascii="Times New Roman" w:eastAsia="Times New Roman" w:hAnsi="Times New Roman" w:cs="Times New Roman"/>
          <w:b/>
          <w:bCs/>
          <w:lang w:val="es-ES"/>
        </w:rPr>
        <w:t>Impacto del proyecto:</w:t>
      </w:r>
      <w:r w:rsidRPr="00751B46">
        <w:rPr>
          <w:rFonts w:ascii="Times New Roman" w:eastAsia="Times New Roman" w:hAnsi="Times New Roman" w:cs="Times New Roman"/>
          <w:lang w:val="es-ES"/>
        </w:rPr>
        <w:t xml:space="preserve"> </w:t>
      </w:r>
      <w:r w:rsidR="0061432D">
        <w:rPr>
          <w:rFonts w:ascii="Times New Roman" w:eastAsia="Times New Roman" w:hAnsi="Times New Roman" w:cs="Times New Roman"/>
          <w:lang w:val="es-ES"/>
        </w:rPr>
        <w:t>a</w:t>
      </w:r>
      <w:r w:rsidRPr="00751B46">
        <w:rPr>
          <w:rFonts w:ascii="Times New Roman" w:eastAsia="Times New Roman" w:hAnsi="Times New Roman" w:cs="Times New Roman"/>
          <w:lang w:val="es-ES"/>
        </w:rPr>
        <w:t xml:space="preserve">unque el sistema predictivo no afecta directamente el precio del cobre, reduce los costos de mantenimiento y aumenta la eficiencia operativa, lo que mejora los márgenes unitarios. En entornos de precios bajos, esto se traduce en mayor resiliencia financiera, y en ciclos altos, en mayor rentabilidad. </w:t>
      </w:r>
      <w:r w:rsidR="00652B82">
        <w:rPr>
          <w:rFonts w:ascii="Times New Roman" w:eastAsia="Times New Roman" w:hAnsi="Times New Roman" w:cs="Times New Roman"/>
          <w:lang w:val="es-ES"/>
        </w:rPr>
        <w:t>S</w:t>
      </w:r>
      <w:r w:rsidRPr="00751B46">
        <w:rPr>
          <w:rFonts w:ascii="Times New Roman" w:eastAsia="Times New Roman" w:hAnsi="Times New Roman" w:cs="Times New Roman"/>
          <w:lang w:val="es-ES"/>
        </w:rPr>
        <w:t>e trata de una estrategia que optimiza el desempeño económico en todo el ciclo productivo.</w:t>
      </w:r>
    </w:p>
    <w:p w14:paraId="66666716" w14:textId="78878B46" w:rsidR="6B3968C3" w:rsidRDefault="00751B46" w:rsidP="00751B46">
      <w:pPr>
        <w:pStyle w:val="Ttulo4"/>
      </w:pPr>
      <w:r>
        <w:t>3.1.2.4.</w:t>
      </w:r>
      <w:r>
        <w:tab/>
      </w:r>
      <w:r w:rsidR="7279C86E" w:rsidRPr="0D3D0EAD">
        <w:t xml:space="preserve">Amenaza de </w:t>
      </w:r>
      <w:r w:rsidR="00594252">
        <w:t>p</w:t>
      </w:r>
      <w:r w:rsidR="7279C86E" w:rsidRPr="0D3D0EAD">
        <w:t xml:space="preserve">roductos o </w:t>
      </w:r>
      <w:r w:rsidR="00594252">
        <w:t>s</w:t>
      </w:r>
      <w:r w:rsidR="7279C86E" w:rsidRPr="0D3D0EAD">
        <w:t xml:space="preserve">ervicios </w:t>
      </w:r>
      <w:r w:rsidR="00594252">
        <w:t>s</w:t>
      </w:r>
      <w:r w:rsidR="7279C86E" w:rsidRPr="0D3D0EAD">
        <w:t>ustitutos (Baja)</w:t>
      </w:r>
    </w:p>
    <w:p w14:paraId="33624E9B" w14:textId="67D60BF9" w:rsidR="6B3968C3" w:rsidRDefault="3FC4B43D" w:rsidP="54686CBC">
      <w:pPr>
        <w:spacing w:before="240" w:after="240" w:line="360" w:lineRule="auto"/>
        <w:jc w:val="both"/>
        <w:rPr>
          <w:rFonts w:eastAsia="Times New Roman"/>
          <w:szCs w:val="22"/>
          <w:lang w:val="es-ES"/>
        </w:rPr>
      </w:pPr>
      <w:r w:rsidRPr="54686CBC">
        <w:rPr>
          <w:rFonts w:eastAsia="Times New Roman"/>
          <w:szCs w:val="22"/>
          <w:lang w:val="es-ES"/>
        </w:rPr>
        <w:t>En cuanto a sustitutos, existen pocas alternativas viables para reemplazar los procesos actuales:</w:t>
      </w:r>
    </w:p>
    <w:p w14:paraId="3D11647B" w14:textId="47080806" w:rsidR="6B3968C3" w:rsidRDefault="3FC4B43D" w:rsidP="00E929D5">
      <w:pPr>
        <w:pStyle w:val="Prrafodelista"/>
        <w:numPr>
          <w:ilvl w:val="0"/>
          <w:numId w:val="74"/>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 xml:space="preserve">Transporte interno en minería: </w:t>
      </w:r>
      <w:r w:rsidR="0061432D">
        <w:rPr>
          <w:rFonts w:ascii="Times New Roman" w:eastAsia="Times New Roman" w:hAnsi="Times New Roman" w:cs="Times New Roman"/>
          <w:lang w:val="es-ES"/>
        </w:rPr>
        <w:t>l</w:t>
      </w:r>
      <w:r w:rsidRPr="54686CBC">
        <w:rPr>
          <w:rFonts w:ascii="Times New Roman" w:eastAsia="Times New Roman" w:hAnsi="Times New Roman" w:cs="Times New Roman"/>
          <w:lang w:val="es-ES"/>
        </w:rPr>
        <w:t xml:space="preserve">os </w:t>
      </w:r>
      <w:r w:rsidR="00236B89">
        <w:rPr>
          <w:rFonts w:ascii="Times New Roman" w:eastAsia="Times New Roman" w:hAnsi="Times New Roman" w:cs="Times New Roman"/>
          <w:lang w:val="es-ES"/>
        </w:rPr>
        <w:t xml:space="preserve">camiones </w:t>
      </w:r>
      <w:r w:rsidRPr="54686CBC">
        <w:rPr>
          <w:rFonts w:ascii="Times New Roman" w:eastAsia="Times New Roman" w:hAnsi="Times New Roman" w:cs="Times New Roman"/>
          <w:lang w:val="es-ES"/>
        </w:rPr>
        <w:t>CAEX son insustituibles por su flexibilidad operativa en topografía irregular. Soluciones como ferrocarriles o cintas transportadoras pueden ser complementarias en algunos contextos, pero requieren altísima inversión inicial y no ofrecen la misma adaptabilidad.</w:t>
      </w:r>
    </w:p>
    <w:p w14:paraId="6B1183A7" w14:textId="32BA8555" w:rsidR="38B31C7E" w:rsidRDefault="3FC4B43D" w:rsidP="00A3104F">
      <w:pPr>
        <w:pStyle w:val="Prrafodelista"/>
        <w:numPr>
          <w:ilvl w:val="0"/>
          <w:numId w:val="74"/>
        </w:numPr>
        <w:spacing w:before="240" w:after="240" w:line="360" w:lineRule="auto"/>
        <w:jc w:val="both"/>
        <w:rPr>
          <w:rFonts w:ascii="Times New Roman" w:eastAsia="Times New Roman" w:hAnsi="Times New Roman" w:cs="Times New Roman"/>
          <w:lang w:val="es-ES"/>
        </w:rPr>
      </w:pPr>
      <w:r w:rsidRPr="00791DD0">
        <w:rPr>
          <w:rFonts w:ascii="Times New Roman" w:eastAsia="Times New Roman" w:hAnsi="Times New Roman" w:cs="Times New Roman"/>
          <w:lang w:val="es-ES"/>
        </w:rPr>
        <w:t xml:space="preserve">Sustitutos del cobre: </w:t>
      </w:r>
      <w:r w:rsidR="0061432D">
        <w:rPr>
          <w:rFonts w:ascii="Times New Roman" w:eastAsia="Times New Roman" w:hAnsi="Times New Roman" w:cs="Times New Roman"/>
          <w:lang w:val="es-ES"/>
        </w:rPr>
        <w:t>a</w:t>
      </w:r>
      <w:r w:rsidRPr="00791DD0">
        <w:rPr>
          <w:rFonts w:ascii="Times New Roman" w:eastAsia="Times New Roman" w:hAnsi="Times New Roman" w:cs="Times New Roman"/>
          <w:lang w:val="es-ES"/>
        </w:rPr>
        <w:t>unque se investigan materiales alternativos, el cobre sigue siendo irremplazable en la mayoría de sus aplicaciones (transmisión eléctrica, refrigeración, telecomunicaciones).</w:t>
      </w:r>
    </w:p>
    <w:p w14:paraId="2A328039" w14:textId="77777777" w:rsidR="00791DD0" w:rsidRPr="00791DD0" w:rsidRDefault="00791DD0" w:rsidP="00791DD0">
      <w:pPr>
        <w:pStyle w:val="Prrafodelista"/>
        <w:spacing w:before="240" w:after="240" w:line="360" w:lineRule="auto"/>
        <w:jc w:val="both"/>
        <w:rPr>
          <w:rFonts w:ascii="Times New Roman" w:eastAsia="Times New Roman" w:hAnsi="Times New Roman" w:cs="Times New Roman"/>
          <w:lang w:val="es-ES"/>
        </w:rPr>
      </w:pPr>
    </w:p>
    <w:p w14:paraId="10983A14" w14:textId="40849258" w:rsidR="38B31C7E" w:rsidRPr="00751B46" w:rsidRDefault="3FC4B43D" w:rsidP="00E929D5">
      <w:pPr>
        <w:pStyle w:val="Prrafodelista"/>
        <w:numPr>
          <w:ilvl w:val="0"/>
          <w:numId w:val="70"/>
        </w:numPr>
        <w:spacing w:before="240" w:after="240" w:line="360" w:lineRule="auto"/>
        <w:jc w:val="both"/>
        <w:rPr>
          <w:rFonts w:eastAsia="Times New Roman"/>
        </w:rPr>
      </w:pPr>
      <w:r w:rsidRPr="00791DD0">
        <w:rPr>
          <w:rFonts w:ascii="Times New Roman" w:eastAsia="Times New Roman" w:hAnsi="Times New Roman" w:cs="Times New Roman"/>
          <w:b/>
          <w:bCs/>
          <w:lang w:val="es-ES"/>
        </w:rPr>
        <w:t>Impacto del proyecto:</w:t>
      </w:r>
      <w:r w:rsidRPr="00751B46">
        <w:rPr>
          <w:rFonts w:ascii="Times New Roman" w:eastAsia="Times New Roman" w:hAnsi="Times New Roman" w:cs="Times New Roman"/>
          <w:lang w:val="es-ES"/>
        </w:rPr>
        <w:t xml:space="preserve"> </w:t>
      </w:r>
      <w:r w:rsidR="0061432D">
        <w:rPr>
          <w:rFonts w:ascii="Times New Roman" w:eastAsia="Times New Roman" w:hAnsi="Times New Roman" w:cs="Times New Roman"/>
          <w:lang w:val="es-ES"/>
        </w:rPr>
        <w:t>l</w:t>
      </w:r>
      <w:r w:rsidRPr="00751B46">
        <w:rPr>
          <w:rFonts w:ascii="Times New Roman" w:eastAsia="Times New Roman" w:hAnsi="Times New Roman" w:cs="Times New Roman"/>
          <w:lang w:val="es-ES"/>
        </w:rPr>
        <w:t>a mejora en la confiabilidad y eficiencia de los camiones CAEX mediante mantenimiento predictivo fortalece la ventaja funcional del sistema actual. Esto alinea la gestión de activos con el principio de optimización del ciclo de vida del equipo, y refuerza la sostenibilidad operacional, disminuyendo la probabilidad y necesidad de sustitutos.</w:t>
      </w:r>
    </w:p>
    <w:p w14:paraId="0022AC17" w14:textId="40A9C6F0" w:rsidR="6B3968C3" w:rsidRDefault="00751B46" w:rsidP="00751B46">
      <w:pPr>
        <w:pStyle w:val="Ttulo4"/>
      </w:pPr>
      <w:r>
        <w:t>3.1.2.5.</w:t>
      </w:r>
      <w:r>
        <w:tab/>
      </w:r>
      <w:r w:rsidR="7279C86E" w:rsidRPr="0D3D0EAD">
        <w:t xml:space="preserve">Rivalidad entre </w:t>
      </w:r>
      <w:r w:rsidR="00594252">
        <w:t>c</w:t>
      </w:r>
      <w:r w:rsidR="7279C86E" w:rsidRPr="0D3D0EAD">
        <w:t xml:space="preserve">ompetidores </w:t>
      </w:r>
      <w:r w:rsidR="00594252">
        <w:t>e</w:t>
      </w:r>
      <w:r w:rsidR="7279C86E" w:rsidRPr="0D3D0EAD">
        <w:t>xistentes (Alta)</w:t>
      </w:r>
    </w:p>
    <w:p w14:paraId="55E94400" w14:textId="40B49E1E" w:rsidR="6B3968C3" w:rsidRDefault="3FC4B43D" w:rsidP="00751B46">
      <w:pPr>
        <w:spacing w:before="240" w:after="240" w:line="360" w:lineRule="auto"/>
        <w:jc w:val="both"/>
        <w:rPr>
          <w:rFonts w:eastAsia="Times New Roman"/>
          <w:szCs w:val="22"/>
          <w:lang w:val="es-ES"/>
        </w:rPr>
      </w:pPr>
      <w:r w:rsidRPr="54686CBC">
        <w:rPr>
          <w:rFonts w:eastAsia="Times New Roman"/>
          <w:szCs w:val="22"/>
          <w:lang w:val="es-ES"/>
        </w:rPr>
        <w:t>La minería del cobre es un mercado altamente competitivo, dominado por actores globales que compiten en eficiencia y escala.</w:t>
      </w:r>
    </w:p>
    <w:p w14:paraId="578FBB2F" w14:textId="4484B8A4" w:rsidR="6B3968C3" w:rsidRDefault="3FC4B43D" w:rsidP="00E929D5">
      <w:pPr>
        <w:pStyle w:val="Prrafodelista"/>
        <w:numPr>
          <w:ilvl w:val="0"/>
          <w:numId w:val="73"/>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 xml:space="preserve">Baja diferenciación del producto: </w:t>
      </w:r>
      <w:r w:rsidR="0061432D">
        <w:rPr>
          <w:rFonts w:ascii="Times New Roman" w:eastAsia="Times New Roman" w:hAnsi="Times New Roman" w:cs="Times New Roman"/>
          <w:lang w:val="es-ES"/>
        </w:rPr>
        <w:t>e</w:t>
      </w:r>
      <w:r w:rsidRPr="54686CBC">
        <w:rPr>
          <w:rFonts w:ascii="Times New Roman" w:eastAsia="Times New Roman" w:hAnsi="Times New Roman" w:cs="Times New Roman"/>
          <w:lang w:val="es-ES"/>
        </w:rPr>
        <w:t>l cobre es un commodity, por lo que la competencia se centra en eficiencia de costos, confiabilidad de entrega y cumplimiento ambiental.</w:t>
      </w:r>
    </w:p>
    <w:p w14:paraId="07FFA609" w14:textId="173A7CAC" w:rsidR="6B3968C3" w:rsidRDefault="3FC4B43D" w:rsidP="00E929D5">
      <w:pPr>
        <w:pStyle w:val="Prrafodelista"/>
        <w:numPr>
          <w:ilvl w:val="0"/>
          <w:numId w:val="73"/>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lastRenderedPageBreak/>
        <w:t xml:space="preserve">Altas barreras de salida: </w:t>
      </w:r>
      <w:r w:rsidR="0061432D">
        <w:rPr>
          <w:rFonts w:ascii="Times New Roman" w:eastAsia="Times New Roman" w:hAnsi="Times New Roman" w:cs="Times New Roman"/>
          <w:lang w:val="es-ES"/>
        </w:rPr>
        <w:t>l</w:t>
      </w:r>
      <w:r w:rsidRPr="54686CBC">
        <w:rPr>
          <w:rFonts w:ascii="Times New Roman" w:eastAsia="Times New Roman" w:hAnsi="Times New Roman" w:cs="Times New Roman"/>
          <w:lang w:val="es-ES"/>
        </w:rPr>
        <w:t>as inversiones a largo plazo en faenas mineras y la amortización de activos hacen que las empresas permanezcan activas incluso en condiciones adversas.</w:t>
      </w:r>
    </w:p>
    <w:p w14:paraId="55EE102D" w14:textId="203F3603" w:rsidR="38B31C7E" w:rsidRDefault="3FC4B43D" w:rsidP="00A3104F">
      <w:pPr>
        <w:pStyle w:val="Prrafodelista"/>
        <w:numPr>
          <w:ilvl w:val="0"/>
          <w:numId w:val="73"/>
        </w:numPr>
        <w:spacing w:before="240" w:after="240" w:line="360" w:lineRule="auto"/>
        <w:jc w:val="both"/>
        <w:rPr>
          <w:rFonts w:ascii="Times New Roman" w:eastAsia="Times New Roman" w:hAnsi="Times New Roman" w:cs="Times New Roman"/>
          <w:lang w:val="es-ES"/>
        </w:rPr>
      </w:pPr>
      <w:r w:rsidRPr="00791DD0">
        <w:rPr>
          <w:rFonts w:ascii="Times New Roman" w:eastAsia="Times New Roman" w:hAnsi="Times New Roman" w:cs="Times New Roman"/>
          <w:lang w:val="es-ES"/>
        </w:rPr>
        <w:t xml:space="preserve">Presión constante por reducir costos: </w:t>
      </w:r>
      <w:r w:rsidR="0061432D">
        <w:rPr>
          <w:rFonts w:ascii="Times New Roman" w:eastAsia="Times New Roman" w:hAnsi="Times New Roman" w:cs="Times New Roman"/>
          <w:lang w:val="es-ES"/>
        </w:rPr>
        <w:t>c</w:t>
      </w:r>
      <w:r w:rsidRPr="00791DD0">
        <w:rPr>
          <w:rFonts w:ascii="Times New Roman" w:eastAsia="Times New Roman" w:hAnsi="Times New Roman" w:cs="Times New Roman"/>
          <w:lang w:val="es-ES"/>
        </w:rPr>
        <w:t>ada mejora marginal en productividad o disponibilidad operacional puede representar ventajas millonarias, lo que intensifica la carrera tecnológica y operativa.</w:t>
      </w:r>
    </w:p>
    <w:p w14:paraId="11E52100" w14:textId="77777777" w:rsidR="00791DD0" w:rsidRPr="00791DD0" w:rsidRDefault="00791DD0" w:rsidP="00791DD0">
      <w:pPr>
        <w:pStyle w:val="Prrafodelista"/>
        <w:spacing w:before="240" w:after="240" w:line="360" w:lineRule="auto"/>
        <w:jc w:val="both"/>
        <w:rPr>
          <w:rFonts w:ascii="Times New Roman" w:eastAsia="Times New Roman" w:hAnsi="Times New Roman" w:cs="Times New Roman"/>
          <w:lang w:val="es-ES"/>
        </w:rPr>
      </w:pPr>
    </w:p>
    <w:p w14:paraId="181827CD" w14:textId="297CDB4E" w:rsidR="00751B46" w:rsidRPr="00791DD0" w:rsidRDefault="3FC4B43D" w:rsidP="00A3104F">
      <w:pPr>
        <w:pStyle w:val="Prrafodelista"/>
        <w:numPr>
          <w:ilvl w:val="0"/>
          <w:numId w:val="69"/>
        </w:numPr>
        <w:spacing w:before="240" w:after="240" w:line="360" w:lineRule="auto"/>
        <w:jc w:val="both"/>
        <w:rPr>
          <w:lang w:val="es-ES"/>
        </w:rPr>
      </w:pPr>
      <w:r w:rsidRPr="00791DD0">
        <w:rPr>
          <w:rFonts w:ascii="Times New Roman" w:eastAsia="Times New Roman" w:hAnsi="Times New Roman" w:cs="Times New Roman"/>
          <w:b/>
          <w:bCs/>
          <w:lang w:val="es-ES"/>
        </w:rPr>
        <w:t>Impacto del proyecto:</w:t>
      </w:r>
      <w:r w:rsidRPr="00791DD0">
        <w:rPr>
          <w:rFonts w:ascii="Times New Roman" w:eastAsia="Times New Roman" w:hAnsi="Times New Roman" w:cs="Times New Roman"/>
          <w:lang w:val="es-ES"/>
        </w:rPr>
        <w:t xml:space="preserve"> </w:t>
      </w:r>
      <w:r w:rsidR="0061432D">
        <w:rPr>
          <w:rFonts w:ascii="Times New Roman" w:eastAsia="Times New Roman" w:hAnsi="Times New Roman" w:cs="Times New Roman"/>
          <w:lang w:val="es-ES"/>
        </w:rPr>
        <w:t>e</w:t>
      </w:r>
      <w:r w:rsidRPr="00791DD0">
        <w:rPr>
          <w:rFonts w:ascii="Times New Roman" w:eastAsia="Times New Roman" w:hAnsi="Times New Roman" w:cs="Times New Roman"/>
          <w:lang w:val="es-ES"/>
        </w:rPr>
        <w:t xml:space="preserve">l sistema predictivo tribológico reduce significativamente los costos de mantenimiento (hasta </w:t>
      </w:r>
      <w:r w:rsidR="007123ED">
        <w:rPr>
          <w:rFonts w:ascii="Times New Roman" w:eastAsia="Times New Roman" w:hAnsi="Times New Roman" w:cs="Times New Roman"/>
          <w:lang w:val="es-ES"/>
        </w:rPr>
        <w:t xml:space="preserve">en </w:t>
      </w:r>
      <w:r w:rsidRPr="00791DD0">
        <w:rPr>
          <w:rFonts w:ascii="Times New Roman" w:eastAsia="Times New Roman" w:hAnsi="Times New Roman" w:cs="Times New Roman"/>
          <w:lang w:val="es-ES"/>
        </w:rPr>
        <w:t xml:space="preserve">un 35% del presupuesto de CAEX) y mejora indicadores como MTBF, MTTR y disponibilidad. Esto se traduce en mayor productividad, menores costos unitarios y mayor capacidad de cumplir metas de producción, consolidando a </w:t>
      </w:r>
      <w:r w:rsidR="004E7991">
        <w:rPr>
          <w:rFonts w:ascii="Times New Roman" w:eastAsia="Times New Roman" w:hAnsi="Times New Roman" w:cs="Times New Roman"/>
          <w:lang w:val="es-ES"/>
        </w:rPr>
        <w:t>Codelco</w:t>
      </w:r>
      <w:r w:rsidRPr="00791DD0">
        <w:rPr>
          <w:rFonts w:ascii="Times New Roman" w:eastAsia="Times New Roman" w:hAnsi="Times New Roman" w:cs="Times New Roman"/>
          <w:lang w:val="es-ES"/>
        </w:rPr>
        <w:t xml:space="preserve"> como líder en eficiencia dentro de la industria.</w:t>
      </w:r>
    </w:p>
    <w:p w14:paraId="58C7E3BB" w14:textId="10DA338D" w:rsidR="001E0485" w:rsidRDefault="001E0485" w:rsidP="001E0485">
      <w:pPr>
        <w:pStyle w:val="Descripcin"/>
        <w:keepNext/>
        <w:rPr>
          <w:rFonts w:ascii="Times New Roman" w:hAnsi="Times New Roman" w:cs="Times New Roman"/>
          <w:b/>
          <w:bCs/>
          <w:i w:val="0"/>
          <w:iCs w:val="0"/>
          <w:color w:val="000000" w:themeColor="text1"/>
          <w:sz w:val="22"/>
          <w:szCs w:val="22"/>
        </w:rPr>
      </w:pPr>
      <w:bookmarkStart w:id="290" w:name="_Toc200995255"/>
      <w:r w:rsidRPr="001E0485">
        <w:rPr>
          <w:rFonts w:ascii="Times New Roman" w:hAnsi="Times New Roman" w:cs="Times New Roman"/>
          <w:b/>
          <w:bCs/>
          <w:i w:val="0"/>
          <w:iCs w:val="0"/>
          <w:color w:val="000000" w:themeColor="text1"/>
          <w:sz w:val="22"/>
          <w:szCs w:val="22"/>
        </w:rPr>
        <w:t xml:space="preserve">Figura </w:t>
      </w:r>
      <w:r w:rsidRPr="001E0485">
        <w:rPr>
          <w:rFonts w:ascii="Times New Roman" w:hAnsi="Times New Roman" w:cs="Times New Roman"/>
          <w:b/>
          <w:bCs/>
          <w:i w:val="0"/>
          <w:iCs w:val="0"/>
          <w:color w:val="000000" w:themeColor="text1"/>
          <w:sz w:val="22"/>
          <w:szCs w:val="22"/>
        </w:rPr>
        <w:fldChar w:fldCharType="begin"/>
      </w:r>
      <w:r w:rsidRPr="001E0485">
        <w:rPr>
          <w:rFonts w:ascii="Times New Roman" w:hAnsi="Times New Roman" w:cs="Times New Roman"/>
          <w:b/>
          <w:bCs/>
          <w:i w:val="0"/>
          <w:iCs w:val="0"/>
          <w:color w:val="000000" w:themeColor="text1"/>
          <w:sz w:val="22"/>
          <w:szCs w:val="22"/>
        </w:rPr>
        <w:instrText xml:space="preserve"> SEQ Figura \* ARABIC </w:instrText>
      </w:r>
      <w:r w:rsidRPr="001E0485">
        <w:rPr>
          <w:rFonts w:ascii="Times New Roman" w:hAnsi="Times New Roman" w:cs="Times New Roman"/>
          <w:b/>
          <w:bCs/>
          <w:i w:val="0"/>
          <w:iCs w:val="0"/>
          <w:color w:val="000000" w:themeColor="text1"/>
          <w:sz w:val="22"/>
          <w:szCs w:val="22"/>
        </w:rPr>
        <w:fldChar w:fldCharType="separate"/>
      </w:r>
      <w:r w:rsidR="00C14CA1">
        <w:rPr>
          <w:rFonts w:ascii="Times New Roman" w:hAnsi="Times New Roman" w:cs="Times New Roman"/>
          <w:b/>
          <w:bCs/>
          <w:i w:val="0"/>
          <w:iCs w:val="0"/>
          <w:noProof/>
          <w:color w:val="000000" w:themeColor="text1"/>
          <w:sz w:val="22"/>
          <w:szCs w:val="22"/>
        </w:rPr>
        <w:t>6</w:t>
      </w:r>
      <w:bookmarkEnd w:id="290"/>
      <w:r w:rsidRPr="001E0485">
        <w:rPr>
          <w:rFonts w:ascii="Times New Roman" w:hAnsi="Times New Roman" w:cs="Times New Roman"/>
          <w:b/>
          <w:bCs/>
          <w:i w:val="0"/>
          <w:iCs w:val="0"/>
          <w:color w:val="000000" w:themeColor="text1"/>
          <w:sz w:val="22"/>
          <w:szCs w:val="22"/>
        </w:rPr>
        <w:fldChar w:fldCharType="end"/>
      </w:r>
    </w:p>
    <w:p w14:paraId="49018741" w14:textId="5A6AB96B" w:rsidR="00751B46" w:rsidRDefault="001E0485" w:rsidP="00791DD0">
      <w:pPr>
        <w:spacing w:line="360" w:lineRule="auto"/>
        <w:rPr>
          <w:lang w:val="es-ES"/>
        </w:rPr>
      </w:pPr>
      <w:r w:rsidRPr="00791DD0">
        <w:rPr>
          <w:i/>
          <w:iCs/>
          <w:lang w:val="es-ES"/>
        </w:rPr>
        <w:t>Análisis PORTER</w:t>
      </w:r>
      <w:r w:rsidR="00751B46">
        <w:rPr>
          <w:noProof/>
        </w:rPr>
        <w:drawing>
          <wp:inline distT="0" distB="0" distL="0" distR="0" wp14:anchorId="77EE9592" wp14:editId="16ECEC84">
            <wp:extent cx="4695825" cy="3561342"/>
            <wp:effectExtent l="9525" t="9525"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24">
                      <a:extLst>
                        <a:ext uri="{28A0092B-C50C-407E-A947-70E740481C1C}">
                          <a14:useLocalDpi xmlns:a14="http://schemas.microsoft.com/office/drawing/2010/main" val="0"/>
                        </a:ext>
                      </a:extLst>
                    </a:blip>
                    <a:stretch>
                      <a:fillRect/>
                    </a:stretch>
                  </pic:blipFill>
                  <pic:spPr>
                    <a:xfrm>
                      <a:off x="0" y="0"/>
                      <a:ext cx="4695825" cy="3561342"/>
                    </a:xfrm>
                    <a:prstGeom prst="rect">
                      <a:avLst/>
                    </a:prstGeom>
                    <a:ln w="9525">
                      <a:solidFill>
                        <a:schemeClr val="tx1">
                          <a:lumMod val="95000"/>
                          <a:lumOff val="5000"/>
                        </a:schemeClr>
                      </a:solidFill>
                      <a:prstDash val="solid"/>
                    </a:ln>
                  </pic:spPr>
                </pic:pic>
              </a:graphicData>
            </a:graphic>
          </wp:inline>
        </w:drawing>
      </w:r>
    </w:p>
    <w:p w14:paraId="6CF54DFA" w14:textId="43617DD5" w:rsidR="55BFCB16" w:rsidRDefault="00751B46" w:rsidP="00751B46">
      <w:pPr>
        <w:rPr>
          <w:lang w:val="es-ES"/>
        </w:rPr>
      </w:pPr>
      <w:r w:rsidRPr="001E0485">
        <w:rPr>
          <w:b/>
          <w:bCs/>
          <w:i/>
          <w:iCs/>
          <w:lang w:val="es-ES"/>
        </w:rPr>
        <w:t>Fuente:</w:t>
      </w:r>
      <w:r w:rsidRPr="00751B46">
        <w:rPr>
          <w:lang w:val="es-ES"/>
        </w:rPr>
        <w:t xml:space="preserve"> </w:t>
      </w:r>
      <w:r w:rsidR="00C52CFD">
        <w:rPr>
          <w:lang w:val="es-ES"/>
        </w:rPr>
        <w:t>elaboración</w:t>
      </w:r>
      <w:r w:rsidRPr="00751B46">
        <w:rPr>
          <w:lang w:val="es-ES"/>
        </w:rPr>
        <w:t xml:space="preserve"> propia, 2025</w:t>
      </w:r>
    </w:p>
    <w:p w14:paraId="7A7139A0" w14:textId="77777777" w:rsidR="00751B46" w:rsidRDefault="00751B46" w:rsidP="00751B46">
      <w:pPr>
        <w:rPr>
          <w:rFonts w:eastAsia="Times New Roman"/>
        </w:rPr>
      </w:pPr>
    </w:p>
    <w:p w14:paraId="3C089257" w14:textId="77777777" w:rsidR="0061432D" w:rsidRDefault="0061432D" w:rsidP="00751B46">
      <w:pPr>
        <w:rPr>
          <w:rFonts w:eastAsia="Times New Roman"/>
        </w:rPr>
      </w:pPr>
    </w:p>
    <w:p w14:paraId="30099C98" w14:textId="77777777" w:rsidR="0061432D" w:rsidRDefault="0061432D" w:rsidP="00751B46">
      <w:pPr>
        <w:rPr>
          <w:rFonts w:eastAsia="Times New Roman"/>
        </w:rPr>
      </w:pPr>
    </w:p>
    <w:p w14:paraId="5D80E468" w14:textId="67E704A1" w:rsidR="1E2979ED" w:rsidRPr="0096242C" w:rsidRDefault="7227B6CD" w:rsidP="00E929D5">
      <w:pPr>
        <w:pStyle w:val="Ttulo3"/>
        <w:numPr>
          <w:ilvl w:val="2"/>
          <w:numId w:val="97"/>
        </w:numPr>
      </w:pPr>
      <w:bookmarkStart w:id="291" w:name="_Toc201090939"/>
      <w:r w:rsidRPr="0096242C">
        <w:lastRenderedPageBreak/>
        <w:t>Análisis FODA</w:t>
      </w:r>
      <w:bookmarkEnd w:id="291"/>
    </w:p>
    <w:p w14:paraId="4C337B1B" w14:textId="77777777" w:rsidR="00F317A5" w:rsidRPr="00F317A5" w:rsidRDefault="00F317A5" w:rsidP="54686CBC">
      <w:pPr>
        <w:rPr>
          <w:rFonts w:eastAsia="Times New Roman"/>
          <w:lang w:val="es-CL" w:eastAsia="en-US"/>
        </w:rPr>
      </w:pPr>
    </w:p>
    <w:p w14:paraId="6CE56089" w14:textId="1A28BA87" w:rsidR="205B1FA1" w:rsidRDefault="202BF5CA" w:rsidP="00791DD0">
      <w:pPr>
        <w:spacing w:line="360" w:lineRule="auto"/>
        <w:jc w:val="both"/>
        <w:rPr>
          <w:rFonts w:eastAsia="Times New Roman"/>
          <w:szCs w:val="22"/>
          <w:lang w:val="es-CL"/>
        </w:rPr>
      </w:pPr>
      <w:r w:rsidRPr="54686CBC">
        <w:rPr>
          <w:rFonts w:eastAsia="Times New Roman"/>
          <w:szCs w:val="22"/>
          <w:lang w:val="es-CL"/>
        </w:rPr>
        <w:t>El presente análisis FODA permite identificar los principales factores internos (Fortalezas y Debilidades) y externos (Oportunidades y Amenazas) que afectan el entorno estratégico del proyecto. Esta evaluación es clave, ya que orienta la planificación, gestión del cambio, optimización de recursos y toma de decisiones basadas en datos.</w:t>
      </w:r>
    </w:p>
    <w:p w14:paraId="3DB384FF" w14:textId="77777777" w:rsidR="0096242C" w:rsidRDefault="0096242C" w:rsidP="00791DD0">
      <w:pPr>
        <w:spacing w:line="360" w:lineRule="auto"/>
        <w:jc w:val="both"/>
        <w:rPr>
          <w:rFonts w:eastAsia="Times New Roman"/>
          <w:szCs w:val="22"/>
          <w:lang w:val="es-CL"/>
        </w:rPr>
      </w:pPr>
    </w:p>
    <w:p w14:paraId="658F3292" w14:textId="176FEC7D" w:rsidR="205B1FA1" w:rsidRDefault="6985AC93" w:rsidP="00791DD0">
      <w:pPr>
        <w:pStyle w:val="Ttulo4"/>
        <w:numPr>
          <w:ilvl w:val="3"/>
          <w:numId w:val="97"/>
        </w:numPr>
        <w:jc w:val="both"/>
      </w:pPr>
      <w:r w:rsidRPr="0D3D0EAD">
        <w:t>Fortalezas (Factores Internos Positivos)</w:t>
      </w:r>
    </w:p>
    <w:p w14:paraId="334E9F82" w14:textId="6A4A1644" w:rsidR="0096242C" w:rsidRDefault="0096242C" w:rsidP="00791DD0">
      <w:pPr>
        <w:jc w:val="both"/>
        <w:rPr>
          <w:lang w:val="es-CL" w:eastAsia="en-US"/>
        </w:rPr>
      </w:pPr>
    </w:p>
    <w:p w14:paraId="7AA465B5" w14:textId="6E5E88C4" w:rsidR="205B1FA1" w:rsidRPr="00791DD0" w:rsidRDefault="0096242C" w:rsidP="00791DD0">
      <w:pPr>
        <w:pStyle w:val="Prrafodelista"/>
        <w:numPr>
          <w:ilvl w:val="0"/>
          <w:numId w:val="104"/>
        </w:numPr>
        <w:spacing w:before="240" w:after="240" w:line="360" w:lineRule="auto"/>
        <w:jc w:val="both"/>
        <w:rPr>
          <w:rFonts w:ascii="Times New Roman" w:eastAsia="Times New Roman" w:hAnsi="Times New Roman" w:cs="Times New Roman"/>
        </w:rPr>
      </w:pPr>
      <w:r w:rsidRPr="00791DD0">
        <w:rPr>
          <w:rFonts w:ascii="Times New Roman" w:hAnsi="Times New Roman" w:cs="Times New Roman"/>
          <w:b/>
          <w:bCs/>
        </w:rPr>
        <w:t>Relevancia estratégica de la flota CAEX:</w:t>
      </w:r>
      <w:r w:rsidR="00B45B1A">
        <w:rPr>
          <w:rFonts w:ascii="Times New Roman" w:hAnsi="Times New Roman" w:cs="Times New Roman"/>
          <w:b/>
          <w:bCs/>
        </w:rPr>
        <w:t xml:space="preserve"> </w:t>
      </w:r>
      <w:r w:rsidR="00005419">
        <w:rPr>
          <w:rFonts w:ascii="Times New Roman" w:eastAsia="Times New Roman" w:hAnsi="Times New Roman" w:cs="Times New Roman"/>
        </w:rPr>
        <w:t>l</w:t>
      </w:r>
      <w:r w:rsidR="202BF5CA" w:rsidRPr="00791DD0">
        <w:rPr>
          <w:rFonts w:ascii="Times New Roman" w:eastAsia="Times New Roman" w:hAnsi="Times New Roman" w:cs="Times New Roman"/>
        </w:rPr>
        <w:t>a flota de camiones CAEX constituye un eslabón crítico dentro de la cadena de valor minera. Su disponibilidad tiene un impacto directo en la continuidad operacional y cumplimiento de metas de producción, lo que hace que su gestión óptima sea una prioridad organizacional</w:t>
      </w:r>
      <w:r w:rsidR="50B568DB" w:rsidRPr="00791DD0">
        <w:rPr>
          <w:rFonts w:ascii="Times New Roman" w:eastAsia="Times New Roman" w:hAnsi="Times New Roman" w:cs="Times New Roman"/>
        </w:rPr>
        <w:t>.</w:t>
      </w:r>
    </w:p>
    <w:p w14:paraId="18832947" w14:textId="2CD74291" w:rsidR="205B1FA1" w:rsidRPr="00791DD0" w:rsidRDefault="0096242C" w:rsidP="00791DD0">
      <w:pPr>
        <w:pStyle w:val="Prrafodelista"/>
        <w:numPr>
          <w:ilvl w:val="0"/>
          <w:numId w:val="104"/>
        </w:numPr>
        <w:spacing w:before="240" w:after="240" w:line="360" w:lineRule="auto"/>
        <w:jc w:val="both"/>
        <w:rPr>
          <w:rFonts w:ascii="Times New Roman" w:eastAsia="Times New Roman" w:hAnsi="Times New Roman" w:cs="Times New Roman"/>
        </w:rPr>
      </w:pPr>
      <w:r w:rsidRPr="00791DD0">
        <w:rPr>
          <w:rFonts w:ascii="Times New Roman" w:eastAsia="Times New Roman" w:hAnsi="Times New Roman" w:cs="Times New Roman"/>
          <w:b/>
          <w:bCs/>
        </w:rPr>
        <w:t xml:space="preserve">Disponibilidad de base de datos </w:t>
      </w:r>
      <w:r w:rsidR="00791DD0" w:rsidRPr="00791DD0">
        <w:rPr>
          <w:rFonts w:ascii="Times New Roman" w:eastAsia="Times New Roman" w:hAnsi="Times New Roman" w:cs="Times New Roman"/>
          <w:b/>
          <w:bCs/>
        </w:rPr>
        <w:t>histórica:</w:t>
      </w:r>
      <w:r w:rsidR="00791DD0" w:rsidRPr="00791DD0">
        <w:rPr>
          <w:rFonts w:ascii="Times New Roman" w:eastAsia="Times New Roman" w:hAnsi="Times New Roman" w:cs="Times New Roman"/>
        </w:rPr>
        <w:t xml:space="preserve"> </w:t>
      </w:r>
      <w:r w:rsidR="00005419">
        <w:rPr>
          <w:rFonts w:ascii="Times New Roman" w:eastAsia="Times New Roman" w:hAnsi="Times New Roman" w:cs="Times New Roman"/>
        </w:rPr>
        <w:t>l</w:t>
      </w:r>
      <w:r w:rsidR="00791DD0" w:rsidRPr="00791DD0">
        <w:rPr>
          <w:rFonts w:ascii="Times New Roman" w:eastAsia="Times New Roman" w:hAnsi="Times New Roman" w:cs="Times New Roman"/>
        </w:rPr>
        <w:t>a</w:t>
      </w:r>
      <w:r w:rsidR="202BF5CA" w:rsidRPr="00791DD0">
        <w:rPr>
          <w:rFonts w:ascii="Times New Roman" w:eastAsia="Times New Roman" w:hAnsi="Times New Roman" w:cs="Times New Roman"/>
        </w:rPr>
        <w:t xml:space="preserve"> existencia de registros operacionales y tribológicos acumulados permite entrenar modelos de machine learning con información representativa, facilitando el desarrollo de algoritmos predictivos robustos y específicos para las condiciones de la operación.</w:t>
      </w:r>
    </w:p>
    <w:p w14:paraId="1CF31F17" w14:textId="7476F160" w:rsidR="205B1FA1" w:rsidRPr="00791DD0" w:rsidRDefault="0096242C" w:rsidP="00791DD0">
      <w:pPr>
        <w:pStyle w:val="Prrafodelista"/>
        <w:numPr>
          <w:ilvl w:val="0"/>
          <w:numId w:val="104"/>
        </w:numPr>
        <w:spacing w:before="240" w:after="240" w:line="360" w:lineRule="auto"/>
        <w:jc w:val="both"/>
        <w:rPr>
          <w:rFonts w:ascii="Times New Roman" w:eastAsia="Times New Roman" w:hAnsi="Times New Roman" w:cs="Times New Roman"/>
        </w:rPr>
      </w:pPr>
      <w:r w:rsidRPr="00791DD0">
        <w:rPr>
          <w:rFonts w:ascii="Times New Roman" w:eastAsia="Times New Roman" w:hAnsi="Times New Roman" w:cs="Times New Roman"/>
          <w:b/>
          <w:bCs/>
        </w:rPr>
        <w:t>Alineación con los objetivos estratégicos corporativos:</w:t>
      </w:r>
      <w:r w:rsidR="00791DD0" w:rsidRPr="00791DD0">
        <w:rPr>
          <w:rFonts w:ascii="Times New Roman" w:eastAsia="Times New Roman" w:hAnsi="Times New Roman" w:cs="Times New Roman"/>
          <w:b/>
          <w:bCs/>
        </w:rPr>
        <w:t xml:space="preserve"> </w:t>
      </w:r>
      <w:r w:rsidR="00005419">
        <w:rPr>
          <w:rFonts w:ascii="Times New Roman" w:eastAsia="Times New Roman" w:hAnsi="Times New Roman" w:cs="Times New Roman"/>
        </w:rPr>
        <w:t>e</w:t>
      </w:r>
      <w:r w:rsidR="202BF5CA" w:rsidRPr="00791DD0">
        <w:rPr>
          <w:rFonts w:ascii="Times New Roman" w:eastAsia="Times New Roman" w:hAnsi="Times New Roman" w:cs="Times New Roman"/>
        </w:rPr>
        <w:t xml:space="preserve">l proyecto se encuentra plenamente alineado con los lineamientos estratégicos de </w:t>
      </w:r>
      <w:r w:rsidR="004E7991">
        <w:rPr>
          <w:rFonts w:ascii="Times New Roman" w:eastAsia="Times New Roman" w:hAnsi="Times New Roman" w:cs="Times New Roman"/>
        </w:rPr>
        <w:t>Codelco</w:t>
      </w:r>
      <w:r w:rsidR="202BF5CA" w:rsidRPr="00791DD0">
        <w:rPr>
          <w:rFonts w:ascii="Times New Roman" w:eastAsia="Times New Roman" w:hAnsi="Times New Roman" w:cs="Times New Roman"/>
        </w:rPr>
        <w:t xml:space="preserve"> en materia de transformación digital, automatización, sostenibilidad ambiental y eficiencia operativa, lo que refuerza su legitimidad institucional.</w:t>
      </w:r>
    </w:p>
    <w:p w14:paraId="0B1077CE" w14:textId="152A5F42" w:rsidR="205B1FA1" w:rsidRPr="00791DD0" w:rsidRDefault="0096242C" w:rsidP="00791DD0">
      <w:pPr>
        <w:pStyle w:val="Prrafodelista"/>
        <w:numPr>
          <w:ilvl w:val="0"/>
          <w:numId w:val="104"/>
        </w:numPr>
        <w:spacing w:before="240" w:after="240" w:line="360" w:lineRule="auto"/>
        <w:jc w:val="both"/>
        <w:rPr>
          <w:rFonts w:ascii="Times New Roman" w:eastAsia="Times New Roman" w:hAnsi="Times New Roman" w:cs="Times New Roman"/>
        </w:rPr>
      </w:pPr>
      <w:r w:rsidRPr="00791DD0">
        <w:rPr>
          <w:rFonts w:ascii="Times New Roman" w:eastAsia="Times New Roman" w:hAnsi="Times New Roman" w:cs="Times New Roman"/>
          <w:b/>
          <w:bCs/>
        </w:rPr>
        <w:t>Capital humano multidisciplinario:</w:t>
      </w:r>
      <w:r w:rsidR="00791DD0" w:rsidRPr="00791DD0">
        <w:rPr>
          <w:rFonts w:ascii="Times New Roman" w:eastAsia="Times New Roman" w:hAnsi="Times New Roman" w:cs="Times New Roman"/>
          <w:b/>
          <w:bCs/>
        </w:rPr>
        <w:t xml:space="preserve"> </w:t>
      </w:r>
      <w:r w:rsidR="00005419">
        <w:rPr>
          <w:rFonts w:ascii="Times New Roman" w:eastAsia="Times New Roman" w:hAnsi="Times New Roman" w:cs="Times New Roman"/>
        </w:rPr>
        <w:t>l</w:t>
      </w:r>
      <w:r w:rsidR="202BF5CA" w:rsidRPr="00791DD0">
        <w:rPr>
          <w:rFonts w:ascii="Times New Roman" w:eastAsia="Times New Roman" w:hAnsi="Times New Roman" w:cs="Times New Roman"/>
        </w:rPr>
        <w:t>a iniciativa reúne conocimientos de ingeniería industrial, ingeniería mecánica, ciencia de datos, programación e inteligencia artificial, permitiendo un enfoque integral en el diseño, validación e implementación del sistema predictivo.</w:t>
      </w:r>
    </w:p>
    <w:p w14:paraId="1DF96C70" w14:textId="376F49EC" w:rsidR="0096242C" w:rsidRPr="0061432D" w:rsidRDefault="202BF5CA" w:rsidP="00791DD0">
      <w:pPr>
        <w:pStyle w:val="Prrafodelista"/>
        <w:numPr>
          <w:ilvl w:val="0"/>
          <w:numId w:val="68"/>
        </w:numPr>
        <w:spacing w:before="240" w:after="240" w:line="360" w:lineRule="auto"/>
        <w:jc w:val="both"/>
        <w:rPr>
          <w:rFonts w:eastAsia="Times New Roman"/>
        </w:rPr>
      </w:pPr>
      <w:r w:rsidRPr="00791DD0">
        <w:rPr>
          <w:rFonts w:ascii="Times New Roman" w:eastAsia="Times New Roman" w:hAnsi="Times New Roman" w:cs="Times New Roman"/>
          <w:b/>
          <w:bCs/>
        </w:rPr>
        <w:t xml:space="preserve">Impacto </w:t>
      </w:r>
      <w:r w:rsidR="00236B89">
        <w:rPr>
          <w:rFonts w:ascii="Times New Roman" w:eastAsia="Times New Roman" w:hAnsi="Times New Roman" w:cs="Times New Roman"/>
          <w:b/>
          <w:bCs/>
        </w:rPr>
        <w:t>d</w:t>
      </w:r>
      <w:r w:rsidRPr="00791DD0">
        <w:rPr>
          <w:rFonts w:ascii="Times New Roman" w:eastAsia="Times New Roman" w:hAnsi="Times New Roman" w:cs="Times New Roman"/>
          <w:b/>
          <w:bCs/>
        </w:rPr>
        <w:t xml:space="preserve">irecto en </w:t>
      </w:r>
      <w:r w:rsidR="00236B89">
        <w:rPr>
          <w:rFonts w:ascii="Times New Roman" w:eastAsia="Times New Roman" w:hAnsi="Times New Roman" w:cs="Times New Roman"/>
          <w:b/>
          <w:bCs/>
        </w:rPr>
        <w:t>i</w:t>
      </w:r>
      <w:r w:rsidRPr="00791DD0">
        <w:rPr>
          <w:rFonts w:ascii="Times New Roman" w:eastAsia="Times New Roman" w:hAnsi="Times New Roman" w:cs="Times New Roman"/>
          <w:b/>
          <w:bCs/>
        </w:rPr>
        <w:t>ndicadores RAM (Reliability, Availability, Maintainability)</w:t>
      </w:r>
      <w:r w:rsidR="205B1FA1">
        <w:br/>
      </w:r>
      <w:r w:rsidRPr="00791DD0">
        <w:rPr>
          <w:rFonts w:ascii="Times New Roman" w:eastAsia="Times New Roman" w:hAnsi="Times New Roman" w:cs="Times New Roman"/>
        </w:rPr>
        <w:t xml:space="preserve"> La implementación del modelo mejora los indicadores clave de desempeño de mantenimiento (MTBF, MTTR, OEE), generando valor tangible desde una perspectiva técnico-operacional y económico-financiera.</w:t>
      </w:r>
    </w:p>
    <w:p w14:paraId="51196DF6" w14:textId="77777777" w:rsidR="0061432D" w:rsidRDefault="0061432D" w:rsidP="0061432D">
      <w:pPr>
        <w:spacing w:before="240" w:after="240" w:line="360" w:lineRule="auto"/>
        <w:jc w:val="both"/>
        <w:rPr>
          <w:rFonts w:eastAsia="Times New Roman"/>
        </w:rPr>
      </w:pPr>
    </w:p>
    <w:p w14:paraId="5220937C" w14:textId="77777777" w:rsidR="0061432D" w:rsidRPr="0061432D" w:rsidRDefault="0061432D" w:rsidP="0061432D">
      <w:pPr>
        <w:spacing w:before="240" w:after="240" w:line="360" w:lineRule="auto"/>
        <w:jc w:val="both"/>
        <w:rPr>
          <w:rFonts w:eastAsia="Times New Roman"/>
        </w:rPr>
      </w:pPr>
    </w:p>
    <w:p w14:paraId="5ADEBD86" w14:textId="343A3942" w:rsidR="0096242C" w:rsidRDefault="202BF5CA" w:rsidP="00A3104F">
      <w:pPr>
        <w:pStyle w:val="Ttulo4"/>
        <w:numPr>
          <w:ilvl w:val="3"/>
          <w:numId w:val="97"/>
        </w:numPr>
        <w:jc w:val="both"/>
      </w:pPr>
      <w:r w:rsidRPr="54686CBC">
        <w:lastRenderedPageBreak/>
        <w:t>Oportunidades (Factores Externos Favorables)</w:t>
      </w:r>
    </w:p>
    <w:p w14:paraId="2A11C85D" w14:textId="178B9EA1" w:rsidR="205B1FA1" w:rsidRPr="00791DD0" w:rsidRDefault="0096242C" w:rsidP="00791DD0">
      <w:pPr>
        <w:pStyle w:val="Prrafodelista"/>
        <w:numPr>
          <w:ilvl w:val="0"/>
          <w:numId w:val="104"/>
        </w:numPr>
        <w:spacing w:before="240" w:after="240" w:line="360" w:lineRule="auto"/>
        <w:jc w:val="both"/>
        <w:rPr>
          <w:rFonts w:ascii="Times New Roman" w:eastAsia="Times New Roman" w:hAnsi="Times New Roman" w:cs="Times New Roman"/>
        </w:rPr>
      </w:pPr>
      <w:r w:rsidRPr="00791DD0">
        <w:rPr>
          <w:rFonts w:ascii="Times New Roman" w:hAnsi="Times New Roman" w:cs="Times New Roman"/>
          <w:b/>
          <w:bCs/>
        </w:rPr>
        <w:t>Avance de la digitalización en la industria minera:</w:t>
      </w:r>
      <w:r w:rsidR="00791DD0" w:rsidRPr="00791DD0">
        <w:rPr>
          <w:rFonts w:ascii="Times New Roman" w:hAnsi="Times New Roman" w:cs="Times New Roman"/>
          <w:b/>
          <w:bCs/>
        </w:rPr>
        <w:t xml:space="preserve"> </w:t>
      </w:r>
      <w:r w:rsidR="00005419">
        <w:rPr>
          <w:rFonts w:ascii="Times New Roman" w:eastAsia="Times New Roman" w:hAnsi="Times New Roman" w:cs="Times New Roman"/>
        </w:rPr>
        <w:t>e</w:t>
      </w:r>
      <w:r w:rsidRPr="00791DD0">
        <w:rPr>
          <w:rFonts w:ascii="Times New Roman" w:eastAsia="Times New Roman" w:hAnsi="Times New Roman" w:cs="Times New Roman"/>
        </w:rPr>
        <w:t>l</w:t>
      </w:r>
      <w:r w:rsidR="202BF5CA" w:rsidRPr="00791DD0">
        <w:rPr>
          <w:rFonts w:ascii="Times New Roman" w:eastAsia="Times New Roman" w:hAnsi="Times New Roman" w:cs="Times New Roman"/>
        </w:rPr>
        <w:t xml:space="preserve"> sector minero chileno se encuentra en plena transición hacia la minería 4.0, con un entorno cada vez más receptivo a tecnologías como IoT, analítica avanzada, automatización e inteligencia artificial.</w:t>
      </w:r>
    </w:p>
    <w:p w14:paraId="505538C4" w14:textId="63B04D4D" w:rsidR="205B1FA1" w:rsidRPr="00791DD0" w:rsidRDefault="0096242C" w:rsidP="00791DD0">
      <w:pPr>
        <w:pStyle w:val="Prrafodelista"/>
        <w:numPr>
          <w:ilvl w:val="0"/>
          <w:numId w:val="104"/>
        </w:numPr>
        <w:spacing w:before="240" w:after="240" w:line="360" w:lineRule="auto"/>
        <w:jc w:val="both"/>
        <w:rPr>
          <w:rFonts w:ascii="Times New Roman" w:eastAsia="Times New Roman" w:hAnsi="Times New Roman" w:cs="Times New Roman"/>
        </w:rPr>
      </w:pPr>
      <w:r w:rsidRPr="00791DD0">
        <w:rPr>
          <w:rFonts w:ascii="Times New Roman" w:hAnsi="Times New Roman" w:cs="Times New Roman"/>
          <w:b/>
          <w:bCs/>
        </w:rPr>
        <w:t>Madurez de tecnologías emergentes:</w:t>
      </w:r>
      <w:r w:rsidR="00791DD0" w:rsidRPr="00791DD0">
        <w:rPr>
          <w:rFonts w:ascii="Times New Roman" w:hAnsi="Times New Roman" w:cs="Times New Roman"/>
          <w:b/>
          <w:bCs/>
        </w:rPr>
        <w:t xml:space="preserve"> </w:t>
      </w:r>
      <w:r w:rsidR="00005419">
        <w:rPr>
          <w:rFonts w:ascii="Times New Roman" w:eastAsia="Times New Roman" w:hAnsi="Times New Roman" w:cs="Times New Roman"/>
        </w:rPr>
        <w:t>e</w:t>
      </w:r>
      <w:r w:rsidR="202BF5CA" w:rsidRPr="00791DD0">
        <w:rPr>
          <w:rFonts w:ascii="Times New Roman" w:eastAsia="Times New Roman" w:hAnsi="Times New Roman" w:cs="Times New Roman"/>
        </w:rPr>
        <w:t>l desarrollo de sensores IoT industriales, plataformas cloud como AWS, y algoritmos de machine learning accesibles y escalables facilita la implementación técnica del proyecto con bajos costos relativos.</w:t>
      </w:r>
    </w:p>
    <w:p w14:paraId="68181924" w14:textId="77B3D30B" w:rsidR="205B1FA1" w:rsidRPr="00791DD0" w:rsidRDefault="0096242C" w:rsidP="00791DD0">
      <w:pPr>
        <w:pStyle w:val="Prrafodelista"/>
        <w:numPr>
          <w:ilvl w:val="0"/>
          <w:numId w:val="104"/>
        </w:numPr>
        <w:spacing w:before="240" w:after="240" w:line="360" w:lineRule="auto"/>
        <w:jc w:val="both"/>
        <w:rPr>
          <w:rFonts w:ascii="Times New Roman" w:eastAsia="Times New Roman" w:hAnsi="Times New Roman" w:cs="Times New Roman"/>
        </w:rPr>
      </w:pPr>
      <w:r w:rsidRPr="00791DD0">
        <w:rPr>
          <w:rFonts w:ascii="Times New Roman" w:eastAsia="Times New Roman" w:hAnsi="Times New Roman" w:cs="Times New Roman"/>
          <w:b/>
          <w:bCs/>
        </w:rPr>
        <w:t>Presión por reducción de costos operacionales:</w:t>
      </w:r>
      <w:r w:rsidR="00791DD0" w:rsidRPr="00791DD0">
        <w:rPr>
          <w:rFonts w:ascii="Times New Roman" w:eastAsia="Times New Roman" w:hAnsi="Times New Roman" w:cs="Times New Roman"/>
          <w:b/>
          <w:bCs/>
        </w:rPr>
        <w:t xml:space="preserve"> </w:t>
      </w:r>
      <w:r w:rsidR="00005419">
        <w:rPr>
          <w:rFonts w:ascii="Times New Roman" w:eastAsia="Times New Roman" w:hAnsi="Times New Roman" w:cs="Times New Roman"/>
        </w:rPr>
        <w:t>e</w:t>
      </w:r>
      <w:r w:rsidR="202BF5CA" w:rsidRPr="00791DD0">
        <w:rPr>
          <w:rFonts w:ascii="Times New Roman" w:eastAsia="Times New Roman" w:hAnsi="Times New Roman" w:cs="Times New Roman"/>
        </w:rPr>
        <w:t>l mantenimiento tribológico representa aproximadamente un 35% del presupuesto de mantenimiento de la flota CAEX. Esta presión constituye una oportunidad para justificar inversiones que optimicen recursos mediante modelos predictivos.</w:t>
      </w:r>
    </w:p>
    <w:p w14:paraId="182CAD79" w14:textId="47E5B091" w:rsidR="205B1FA1" w:rsidRPr="00791DD0" w:rsidRDefault="0096242C" w:rsidP="00791DD0">
      <w:pPr>
        <w:pStyle w:val="Prrafodelista"/>
        <w:numPr>
          <w:ilvl w:val="0"/>
          <w:numId w:val="104"/>
        </w:numPr>
        <w:spacing w:before="240" w:after="240" w:line="360" w:lineRule="auto"/>
        <w:jc w:val="both"/>
        <w:rPr>
          <w:rFonts w:ascii="Times New Roman" w:eastAsia="Times New Roman" w:hAnsi="Times New Roman" w:cs="Times New Roman"/>
        </w:rPr>
      </w:pPr>
      <w:r w:rsidRPr="00791DD0">
        <w:rPr>
          <w:rFonts w:ascii="Times New Roman" w:eastAsia="Times New Roman" w:hAnsi="Times New Roman" w:cs="Times New Roman"/>
          <w:b/>
          <w:bCs/>
        </w:rPr>
        <w:t xml:space="preserve">Políticas </w:t>
      </w:r>
      <w:r w:rsidR="00C6461E" w:rsidRPr="00791DD0">
        <w:rPr>
          <w:rFonts w:ascii="Times New Roman" w:eastAsia="Times New Roman" w:hAnsi="Times New Roman" w:cs="Times New Roman"/>
          <w:b/>
          <w:bCs/>
        </w:rPr>
        <w:t>públicas</w:t>
      </w:r>
      <w:r w:rsidRPr="00791DD0">
        <w:rPr>
          <w:rFonts w:ascii="Times New Roman" w:eastAsia="Times New Roman" w:hAnsi="Times New Roman" w:cs="Times New Roman"/>
          <w:b/>
          <w:bCs/>
        </w:rPr>
        <w:t xml:space="preserve"> y empresariales de fomento a la innovación:</w:t>
      </w:r>
      <w:r w:rsidR="00791DD0" w:rsidRPr="00791DD0">
        <w:rPr>
          <w:rFonts w:ascii="Times New Roman" w:eastAsia="Times New Roman" w:hAnsi="Times New Roman" w:cs="Times New Roman"/>
          <w:b/>
          <w:bCs/>
        </w:rPr>
        <w:t xml:space="preserve"> </w:t>
      </w:r>
      <w:r w:rsidR="202BF5CA" w:rsidRPr="00791DD0">
        <w:rPr>
          <w:rFonts w:ascii="Times New Roman" w:eastAsia="Times New Roman" w:hAnsi="Times New Roman" w:cs="Times New Roman"/>
        </w:rPr>
        <w:t xml:space="preserve"> </w:t>
      </w:r>
      <w:r w:rsidR="00005419">
        <w:rPr>
          <w:rFonts w:ascii="Times New Roman" w:eastAsia="Times New Roman" w:hAnsi="Times New Roman" w:cs="Times New Roman"/>
        </w:rPr>
        <w:t>e</w:t>
      </w:r>
      <w:r w:rsidR="202BF5CA" w:rsidRPr="00791DD0">
        <w:rPr>
          <w:rFonts w:ascii="Times New Roman" w:eastAsia="Times New Roman" w:hAnsi="Times New Roman" w:cs="Times New Roman"/>
        </w:rPr>
        <w:t>xisten incentivos tanto estatales como corporativos para iniciativas de I+D que mejoren la eficiencia, reduzcan el impacto ambiental y fortalezcan la competitividad del sector minero nacional.</w:t>
      </w:r>
    </w:p>
    <w:p w14:paraId="22FA38B0" w14:textId="2A54ACED" w:rsidR="38B31C7E" w:rsidRPr="00791DD0" w:rsidRDefault="0096242C" w:rsidP="00791DD0">
      <w:pPr>
        <w:pStyle w:val="Prrafodelista"/>
        <w:numPr>
          <w:ilvl w:val="0"/>
          <w:numId w:val="104"/>
        </w:numPr>
        <w:spacing w:before="240" w:after="240" w:line="360" w:lineRule="auto"/>
        <w:jc w:val="both"/>
        <w:rPr>
          <w:rFonts w:eastAsia="Times New Roman"/>
        </w:rPr>
      </w:pPr>
      <w:r w:rsidRPr="00791DD0">
        <w:rPr>
          <w:rFonts w:ascii="Times New Roman" w:eastAsia="Times New Roman" w:hAnsi="Times New Roman" w:cs="Times New Roman"/>
          <w:b/>
          <w:bCs/>
        </w:rPr>
        <w:t>Fortalecimiento de imagen y responsabilidad corporativa:</w:t>
      </w:r>
      <w:r w:rsidR="00791DD0" w:rsidRPr="00005419">
        <w:rPr>
          <w:rFonts w:ascii="Times New Roman" w:eastAsia="Times New Roman" w:hAnsi="Times New Roman" w:cs="Times New Roman"/>
        </w:rPr>
        <w:t xml:space="preserve"> </w:t>
      </w:r>
      <w:r w:rsidR="00005419" w:rsidRPr="00005419">
        <w:rPr>
          <w:rFonts w:ascii="Times New Roman" w:eastAsia="Times New Roman" w:hAnsi="Times New Roman" w:cs="Times New Roman"/>
        </w:rPr>
        <w:t>l</w:t>
      </w:r>
      <w:r w:rsidR="202BF5CA" w:rsidRPr="00005419">
        <w:rPr>
          <w:rFonts w:ascii="Times New Roman" w:eastAsia="Times New Roman" w:hAnsi="Times New Roman" w:cs="Times New Roman"/>
        </w:rPr>
        <w:t>a</w:t>
      </w:r>
      <w:r w:rsidR="202BF5CA" w:rsidRPr="00791DD0">
        <w:rPr>
          <w:rFonts w:ascii="Times New Roman" w:eastAsia="Times New Roman" w:hAnsi="Times New Roman" w:cs="Times New Roman"/>
        </w:rPr>
        <w:t xml:space="preserve"> aplicación de tecnologías que reduzcan el uso de recursos, residuos peligrosos y emisiones contribuye a la sostenibilidad y refuerza la licencia social para operar, mejorando la percepción de </w:t>
      </w:r>
      <w:r w:rsidR="004E7991">
        <w:rPr>
          <w:rFonts w:ascii="Times New Roman" w:eastAsia="Times New Roman" w:hAnsi="Times New Roman" w:cs="Times New Roman"/>
        </w:rPr>
        <w:t>Codelco</w:t>
      </w:r>
      <w:r w:rsidR="202BF5CA" w:rsidRPr="00791DD0">
        <w:rPr>
          <w:rFonts w:ascii="Times New Roman" w:eastAsia="Times New Roman" w:hAnsi="Times New Roman" w:cs="Times New Roman"/>
        </w:rPr>
        <w:t xml:space="preserve"> ante comunidades, autoridades y stakeholders.</w:t>
      </w:r>
    </w:p>
    <w:p w14:paraId="04D006B1" w14:textId="119ED597" w:rsidR="008762EF" w:rsidRPr="0061432D" w:rsidRDefault="6985AC93" w:rsidP="00A3104F">
      <w:pPr>
        <w:pStyle w:val="Ttulo4"/>
        <w:numPr>
          <w:ilvl w:val="3"/>
          <w:numId w:val="97"/>
        </w:numPr>
        <w:jc w:val="both"/>
      </w:pPr>
      <w:r w:rsidRPr="0D3D0EAD">
        <w:t>Debilidades (Factores Internos Críticos a Mejorar)</w:t>
      </w:r>
    </w:p>
    <w:p w14:paraId="15E254F3" w14:textId="40353BCC" w:rsidR="205B1FA1" w:rsidRPr="00791DD0" w:rsidRDefault="008762EF" w:rsidP="00791DD0">
      <w:pPr>
        <w:pStyle w:val="Prrafodelista"/>
        <w:numPr>
          <w:ilvl w:val="0"/>
          <w:numId w:val="104"/>
        </w:numPr>
        <w:spacing w:before="240" w:after="240" w:line="360" w:lineRule="auto"/>
        <w:jc w:val="both"/>
        <w:rPr>
          <w:rFonts w:ascii="Times New Roman" w:eastAsia="Times New Roman" w:hAnsi="Times New Roman" w:cs="Times New Roman"/>
        </w:rPr>
      </w:pPr>
      <w:r w:rsidRPr="00791DD0">
        <w:rPr>
          <w:rFonts w:ascii="Times New Roman" w:hAnsi="Times New Roman" w:cs="Times New Roman"/>
          <w:b/>
          <w:bCs/>
        </w:rPr>
        <w:t xml:space="preserve">Resistencia al cambio </w:t>
      </w:r>
      <w:r w:rsidR="00791DD0" w:rsidRPr="00791DD0">
        <w:rPr>
          <w:rFonts w:ascii="Times New Roman" w:hAnsi="Times New Roman" w:cs="Times New Roman"/>
          <w:b/>
          <w:bCs/>
        </w:rPr>
        <w:t>organizacional:</w:t>
      </w:r>
      <w:r w:rsidR="00005419">
        <w:rPr>
          <w:rFonts w:ascii="Times New Roman" w:eastAsia="Times New Roman" w:hAnsi="Times New Roman" w:cs="Times New Roman"/>
        </w:rPr>
        <w:t xml:space="preserve"> l</w:t>
      </w:r>
      <w:r w:rsidR="00791DD0" w:rsidRPr="00791DD0">
        <w:rPr>
          <w:rFonts w:ascii="Times New Roman" w:eastAsia="Times New Roman" w:hAnsi="Times New Roman" w:cs="Times New Roman"/>
        </w:rPr>
        <w:t>a</w:t>
      </w:r>
      <w:r w:rsidR="202BF5CA" w:rsidRPr="00791DD0">
        <w:rPr>
          <w:rFonts w:ascii="Times New Roman" w:eastAsia="Times New Roman" w:hAnsi="Times New Roman" w:cs="Times New Roman"/>
        </w:rPr>
        <w:t xml:space="preserve"> cultura minera tradicional basada en mantenimiento reactivo o preventivo puede dificultar la adopción de nuevos sistemas basados en datos. Superar esta resistencia requiere una estrategia de gestión del cambio sólida, liderazgo activo y participación del personal.</w:t>
      </w:r>
    </w:p>
    <w:p w14:paraId="71BD2C57" w14:textId="114097F7" w:rsidR="205B1FA1" w:rsidRPr="00791DD0" w:rsidRDefault="008762EF" w:rsidP="00791DD0">
      <w:pPr>
        <w:pStyle w:val="Prrafodelista"/>
        <w:numPr>
          <w:ilvl w:val="0"/>
          <w:numId w:val="104"/>
        </w:numPr>
        <w:spacing w:before="240" w:after="240" w:line="360" w:lineRule="auto"/>
        <w:jc w:val="both"/>
        <w:rPr>
          <w:rFonts w:ascii="Times New Roman" w:eastAsia="Times New Roman" w:hAnsi="Times New Roman" w:cs="Times New Roman"/>
        </w:rPr>
      </w:pPr>
      <w:r w:rsidRPr="00791DD0">
        <w:rPr>
          <w:rFonts w:ascii="Times New Roman" w:eastAsia="Times New Roman" w:hAnsi="Times New Roman" w:cs="Times New Roman"/>
          <w:b/>
          <w:bCs/>
        </w:rPr>
        <w:t>Déficit de capacitación técnica especializada:</w:t>
      </w:r>
      <w:r w:rsidR="00791DD0" w:rsidRPr="00791DD0">
        <w:rPr>
          <w:rFonts w:ascii="Times New Roman" w:eastAsia="Times New Roman" w:hAnsi="Times New Roman" w:cs="Times New Roman"/>
          <w:b/>
          <w:bCs/>
        </w:rPr>
        <w:t xml:space="preserve"> </w:t>
      </w:r>
      <w:r w:rsidR="00005419" w:rsidRPr="00005419">
        <w:rPr>
          <w:rFonts w:ascii="Times New Roman" w:eastAsia="Times New Roman" w:hAnsi="Times New Roman" w:cs="Times New Roman"/>
        </w:rPr>
        <w:t>l</w:t>
      </w:r>
      <w:r w:rsidR="202BF5CA" w:rsidRPr="00791DD0">
        <w:rPr>
          <w:rFonts w:ascii="Times New Roman" w:eastAsia="Times New Roman" w:hAnsi="Times New Roman" w:cs="Times New Roman"/>
        </w:rPr>
        <w:t>a escasa formación del personal en análisis predictivo, tribología avanzada y ciencia de datos limita la capacidad interna para operar, interpretar y mantener un sistema de estas características.</w:t>
      </w:r>
    </w:p>
    <w:p w14:paraId="33DD98CA" w14:textId="292D5731" w:rsidR="205B1FA1" w:rsidRPr="00791DD0" w:rsidRDefault="008762EF" w:rsidP="00791DD0">
      <w:pPr>
        <w:pStyle w:val="Prrafodelista"/>
        <w:numPr>
          <w:ilvl w:val="0"/>
          <w:numId w:val="104"/>
        </w:numPr>
        <w:spacing w:before="240" w:after="240" w:line="360" w:lineRule="auto"/>
        <w:jc w:val="both"/>
        <w:rPr>
          <w:rFonts w:ascii="Times New Roman" w:eastAsia="Times New Roman" w:hAnsi="Times New Roman" w:cs="Times New Roman"/>
        </w:rPr>
      </w:pPr>
      <w:r w:rsidRPr="00791DD0">
        <w:rPr>
          <w:rFonts w:ascii="Times New Roman" w:eastAsia="Times New Roman" w:hAnsi="Times New Roman" w:cs="Times New Roman"/>
          <w:b/>
          <w:bCs/>
        </w:rPr>
        <w:t>Infraestructura tecnológica limitada en equipos actuales:</w:t>
      </w:r>
      <w:r w:rsidR="00791DD0" w:rsidRPr="00791DD0">
        <w:rPr>
          <w:rFonts w:ascii="Times New Roman" w:eastAsia="Times New Roman" w:hAnsi="Times New Roman" w:cs="Times New Roman"/>
          <w:b/>
          <w:bCs/>
        </w:rPr>
        <w:t xml:space="preserve"> </w:t>
      </w:r>
      <w:r w:rsidR="00005419">
        <w:rPr>
          <w:rFonts w:ascii="Times New Roman" w:eastAsia="Times New Roman" w:hAnsi="Times New Roman" w:cs="Times New Roman"/>
        </w:rPr>
        <w:t>l</w:t>
      </w:r>
      <w:r w:rsidR="202BF5CA" w:rsidRPr="00791DD0">
        <w:rPr>
          <w:rFonts w:ascii="Times New Roman" w:eastAsia="Times New Roman" w:hAnsi="Times New Roman" w:cs="Times New Roman"/>
        </w:rPr>
        <w:t>a baja integración de sensores inteligentes en los camiones CAEX restringe la recolección de datos en tiempo real, lo que afecta la capacidad del sistema para emitir alertas tempranas con alta precisión.</w:t>
      </w:r>
    </w:p>
    <w:p w14:paraId="18C870FB" w14:textId="224E7E09" w:rsidR="205B1FA1" w:rsidRPr="00791DD0" w:rsidRDefault="008762EF" w:rsidP="00791DD0">
      <w:pPr>
        <w:pStyle w:val="Prrafodelista"/>
        <w:numPr>
          <w:ilvl w:val="0"/>
          <w:numId w:val="67"/>
        </w:numPr>
        <w:spacing w:before="240" w:after="240" w:line="360" w:lineRule="auto"/>
        <w:jc w:val="both"/>
        <w:rPr>
          <w:rFonts w:ascii="Times New Roman" w:eastAsia="Times New Roman" w:hAnsi="Times New Roman" w:cs="Times New Roman"/>
        </w:rPr>
      </w:pPr>
      <w:r w:rsidRPr="00791DD0">
        <w:rPr>
          <w:rFonts w:ascii="Times New Roman" w:eastAsia="Times New Roman" w:hAnsi="Times New Roman" w:cs="Times New Roman"/>
          <w:b/>
          <w:bCs/>
        </w:rPr>
        <w:t>Dependencia en enfoques tradicionales de mantenimiento:</w:t>
      </w:r>
      <w:r w:rsidR="00791DD0" w:rsidRPr="00791DD0">
        <w:rPr>
          <w:rFonts w:ascii="Times New Roman" w:eastAsia="Times New Roman" w:hAnsi="Times New Roman" w:cs="Times New Roman"/>
          <w:b/>
          <w:bCs/>
        </w:rPr>
        <w:t xml:space="preserve"> </w:t>
      </w:r>
      <w:r w:rsidR="00005419">
        <w:rPr>
          <w:rFonts w:ascii="Times New Roman" w:eastAsia="Times New Roman" w:hAnsi="Times New Roman" w:cs="Times New Roman"/>
        </w:rPr>
        <w:t>l</w:t>
      </w:r>
      <w:r w:rsidR="202BF5CA" w:rsidRPr="00791DD0">
        <w:rPr>
          <w:rFonts w:ascii="Times New Roman" w:eastAsia="Times New Roman" w:hAnsi="Times New Roman" w:cs="Times New Roman"/>
        </w:rPr>
        <w:t xml:space="preserve">a actual estrategia basada en mantenimientos calendarizados o correctivos genera ineficiencias operativas, mayores costos </w:t>
      </w:r>
      <w:r w:rsidR="202BF5CA" w:rsidRPr="00791DD0">
        <w:rPr>
          <w:rFonts w:ascii="Times New Roman" w:eastAsia="Times New Roman" w:hAnsi="Times New Roman" w:cs="Times New Roman"/>
        </w:rPr>
        <w:lastRenderedPageBreak/>
        <w:t>y baja confiabilidad. La transición hacia un modelo predictivo aún no ha sido institucionalizada.</w:t>
      </w:r>
    </w:p>
    <w:p w14:paraId="53107B88" w14:textId="6C701B80" w:rsidR="38B31C7E" w:rsidRPr="00791DD0" w:rsidRDefault="008762EF" w:rsidP="00791DD0">
      <w:pPr>
        <w:pStyle w:val="Prrafodelista"/>
        <w:numPr>
          <w:ilvl w:val="0"/>
          <w:numId w:val="67"/>
        </w:numPr>
        <w:spacing w:before="240" w:after="240" w:line="360" w:lineRule="auto"/>
        <w:jc w:val="both"/>
        <w:rPr>
          <w:rFonts w:eastAsia="Times New Roman"/>
        </w:rPr>
      </w:pPr>
      <w:r w:rsidRPr="00791DD0">
        <w:rPr>
          <w:rFonts w:ascii="Times New Roman" w:eastAsia="Times New Roman" w:hAnsi="Times New Roman" w:cs="Times New Roman"/>
          <w:b/>
          <w:bCs/>
        </w:rPr>
        <w:t>Heterogeneidad de plataformas de datos:</w:t>
      </w:r>
      <w:r w:rsidR="00791DD0" w:rsidRPr="00791DD0">
        <w:rPr>
          <w:rFonts w:ascii="Times New Roman" w:eastAsia="Times New Roman" w:hAnsi="Times New Roman" w:cs="Times New Roman"/>
          <w:b/>
          <w:bCs/>
        </w:rPr>
        <w:t xml:space="preserve"> </w:t>
      </w:r>
      <w:r w:rsidR="00005419">
        <w:rPr>
          <w:rFonts w:ascii="Times New Roman" w:eastAsia="Times New Roman" w:hAnsi="Times New Roman" w:cs="Times New Roman"/>
        </w:rPr>
        <w:t>l</w:t>
      </w:r>
      <w:r w:rsidR="202BF5CA" w:rsidRPr="00791DD0">
        <w:rPr>
          <w:rFonts w:ascii="Times New Roman" w:eastAsia="Times New Roman" w:hAnsi="Times New Roman" w:cs="Times New Roman"/>
        </w:rPr>
        <w:t>a información técnica está dispersa en múltiples sistemas no integrados (SGS, Damage Monitor, SAP-PM, Siamflex), lo que complejiza la interoperabilidad, depuración y análisis sistemático de los datos.</w:t>
      </w:r>
    </w:p>
    <w:p w14:paraId="480ECFE7" w14:textId="71114689" w:rsidR="008762EF" w:rsidRDefault="6985AC93" w:rsidP="00E929D5">
      <w:pPr>
        <w:pStyle w:val="Ttulo4"/>
        <w:numPr>
          <w:ilvl w:val="3"/>
          <w:numId w:val="97"/>
        </w:numPr>
      </w:pPr>
      <w:r w:rsidRPr="0D3D0EAD">
        <w:t>Amenazas (Factores Externos que Pueden Obstaculizar el Proyecto)</w:t>
      </w:r>
    </w:p>
    <w:p w14:paraId="07B8D051" w14:textId="485902E1" w:rsidR="205B1FA1" w:rsidRPr="006B6528" w:rsidRDefault="008762EF" w:rsidP="00A3104F">
      <w:pPr>
        <w:pStyle w:val="Prrafodelista"/>
        <w:numPr>
          <w:ilvl w:val="0"/>
          <w:numId w:val="67"/>
        </w:numPr>
        <w:spacing w:before="240" w:after="240" w:line="360" w:lineRule="auto"/>
        <w:jc w:val="both"/>
        <w:rPr>
          <w:rFonts w:ascii="Times New Roman" w:eastAsia="Times New Roman" w:hAnsi="Times New Roman" w:cs="Times New Roman"/>
        </w:rPr>
      </w:pPr>
      <w:r w:rsidRPr="006B6528">
        <w:rPr>
          <w:rFonts w:ascii="Times New Roman" w:hAnsi="Times New Roman" w:cs="Times New Roman"/>
          <w:b/>
          <w:bCs/>
        </w:rPr>
        <w:t>Volatilidad económica y costos de importación</w:t>
      </w:r>
      <w:r w:rsidR="006B6528" w:rsidRPr="006B6528">
        <w:rPr>
          <w:rFonts w:ascii="Times New Roman" w:hAnsi="Times New Roman" w:cs="Times New Roman"/>
          <w:b/>
          <w:bCs/>
        </w:rPr>
        <w:t xml:space="preserve">: </w:t>
      </w:r>
      <w:r w:rsidR="00005419">
        <w:rPr>
          <w:rFonts w:ascii="Times New Roman" w:eastAsia="Times New Roman" w:hAnsi="Times New Roman" w:cs="Times New Roman"/>
        </w:rPr>
        <w:t>f</w:t>
      </w:r>
      <w:r w:rsidR="202BF5CA" w:rsidRPr="006B6528">
        <w:rPr>
          <w:rFonts w:ascii="Times New Roman" w:eastAsia="Times New Roman" w:hAnsi="Times New Roman" w:cs="Times New Roman"/>
        </w:rPr>
        <w:t>actores macroeconómicos como inflación, devaluación del peso chileno o conflictos internacionales pueden elevar el costo de adquisición de sensores, software especializado y servicios técnicos externos.</w:t>
      </w:r>
    </w:p>
    <w:p w14:paraId="5FA042BA" w14:textId="4A321AB0" w:rsidR="205B1FA1" w:rsidRPr="006B6528" w:rsidRDefault="008762EF" w:rsidP="00A3104F">
      <w:pPr>
        <w:pStyle w:val="Prrafodelista"/>
        <w:numPr>
          <w:ilvl w:val="0"/>
          <w:numId w:val="66"/>
        </w:numPr>
        <w:spacing w:before="240" w:after="240" w:line="360" w:lineRule="auto"/>
        <w:jc w:val="both"/>
        <w:rPr>
          <w:rFonts w:ascii="Times New Roman" w:eastAsia="Times New Roman" w:hAnsi="Times New Roman" w:cs="Times New Roman"/>
        </w:rPr>
      </w:pPr>
      <w:r w:rsidRPr="006B6528">
        <w:rPr>
          <w:rFonts w:ascii="Times New Roman" w:eastAsia="Times New Roman" w:hAnsi="Times New Roman" w:cs="Times New Roman"/>
          <w:b/>
          <w:bCs/>
        </w:rPr>
        <w:t xml:space="preserve">Riesgos de </w:t>
      </w:r>
      <w:r w:rsidR="00FF602C" w:rsidRPr="006B6528">
        <w:rPr>
          <w:rFonts w:ascii="Times New Roman" w:eastAsia="Times New Roman" w:hAnsi="Times New Roman" w:cs="Times New Roman"/>
          <w:b/>
          <w:bCs/>
        </w:rPr>
        <w:t>ciberseguridad:</w:t>
      </w:r>
      <w:r w:rsidR="00FF602C" w:rsidRPr="006B6528">
        <w:rPr>
          <w:rFonts w:ascii="Times New Roman" w:eastAsia="Times New Roman" w:hAnsi="Times New Roman" w:cs="Times New Roman"/>
        </w:rPr>
        <w:t xml:space="preserve"> </w:t>
      </w:r>
      <w:r w:rsidR="0031742F">
        <w:rPr>
          <w:rFonts w:ascii="Times New Roman" w:eastAsia="Times New Roman" w:hAnsi="Times New Roman" w:cs="Times New Roman"/>
        </w:rPr>
        <w:t>a</w:t>
      </w:r>
      <w:r w:rsidR="202BF5CA" w:rsidRPr="006B6528">
        <w:rPr>
          <w:rFonts w:ascii="Times New Roman" w:eastAsia="Times New Roman" w:hAnsi="Times New Roman" w:cs="Times New Roman"/>
        </w:rPr>
        <w:t xml:space="preserve"> medida que se digitaliza la operación y se integran sistemas en red, aumentan los riesgos asociados a ciberataques, pérdida de datos o interrupciones críticas del sistema.</w:t>
      </w:r>
    </w:p>
    <w:p w14:paraId="1ADA4744" w14:textId="695482E4" w:rsidR="205B1FA1" w:rsidRPr="006B6528" w:rsidRDefault="008762EF" w:rsidP="006B6528">
      <w:pPr>
        <w:pStyle w:val="Prrafodelista"/>
        <w:numPr>
          <w:ilvl w:val="0"/>
          <w:numId w:val="66"/>
        </w:numPr>
        <w:spacing w:before="240" w:after="240" w:line="360" w:lineRule="auto"/>
        <w:jc w:val="both"/>
        <w:rPr>
          <w:rFonts w:ascii="Times New Roman" w:eastAsia="Times New Roman" w:hAnsi="Times New Roman" w:cs="Times New Roman"/>
        </w:rPr>
      </w:pPr>
      <w:r w:rsidRPr="006B6528">
        <w:rPr>
          <w:rFonts w:ascii="Times New Roman" w:eastAsia="Times New Roman" w:hAnsi="Times New Roman" w:cs="Times New Roman"/>
          <w:b/>
          <w:bCs/>
        </w:rPr>
        <w:t>Interoperabilidad con sistemas legados:</w:t>
      </w:r>
      <w:r w:rsidR="006B6528" w:rsidRPr="006B6528">
        <w:rPr>
          <w:rFonts w:ascii="Times New Roman" w:eastAsia="Times New Roman" w:hAnsi="Times New Roman" w:cs="Times New Roman"/>
          <w:b/>
          <w:bCs/>
        </w:rPr>
        <w:t xml:space="preserve"> </w:t>
      </w:r>
      <w:r w:rsidR="00005419">
        <w:rPr>
          <w:rFonts w:ascii="Times New Roman" w:eastAsia="Times New Roman" w:hAnsi="Times New Roman" w:cs="Times New Roman"/>
        </w:rPr>
        <w:t>l</w:t>
      </w:r>
      <w:r w:rsidR="202BF5CA" w:rsidRPr="006B6528">
        <w:rPr>
          <w:rFonts w:ascii="Times New Roman" w:eastAsia="Times New Roman" w:hAnsi="Times New Roman" w:cs="Times New Roman"/>
        </w:rPr>
        <w:t>a complejidad técnica para integrar la nueva solución predictiva con las plataformas operativas actuales puede generar demoras, incompatibilidades o necesidad de inversión adicional en desarrollos personalizados.</w:t>
      </w:r>
    </w:p>
    <w:p w14:paraId="72F4FF2F" w14:textId="0BC510AF" w:rsidR="205B1FA1" w:rsidRPr="006B6528" w:rsidRDefault="008762EF" w:rsidP="006B6528">
      <w:pPr>
        <w:pStyle w:val="Prrafodelista"/>
        <w:numPr>
          <w:ilvl w:val="0"/>
          <w:numId w:val="67"/>
        </w:numPr>
        <w:spacing w:before="240" w:after="240" w:line="360" w:lineRule="auto"/>
        <w:jc w:val="both"/>
        <w:rPr>
          <w:rFonts w:ascii="Times New Roman" w:eastAsia="Times New Roman" w:hAnsi="Times New Roman" w:cs="Times New Roman"/>
        </w:rPr>
      </w:pPr>
      <w:r w:rsidRPr="006B6528">
        <w:rPr>
          <w:rFonts w:ascii="Times New Roman" w:eastAsia="Times New Roman" w:hAnsi="Times New Roman" w:cs="Times New Roman"/>
          <w:b/>
          <w:bCs/>
        </w:rPr>
        <w:t>Restricciones regulatorias y Permisología:</w:t>
      </w:r>
      <w:r w:rsidR="006B6528" w:rsidRPr="006B6528">
        <w:rPr>
          <w:rFonts w:ascii="Times New Roman" w:eastAsia="Times New Roman" w:hAnsi="Times New Roman" w:cs="Times New Roman"/>
          <w:b/>
          <w:bCs/>
        </w:rPr>
        <w:t xml:space="preserve"> </w:t>
      </w:r>
      <w:r w:rsidR="00005419">
        <w:rPr>
          <w:rFonts w:ascii="Times New Roman" w:eastAsia="Times New Roman" w:hAnsi="Times New Roman" w:cs="Times New Roman"/>
        </w:rPr>
        <w:t>l</w:t>
      </w:r>
      <w:r w:rsidR="202BF5CA" w:rsidRPr="006B6528">
        <w:rPr>
          <w:rFonts w:ascii="Times New Roman" w:eastAsia="Times New Roman" w:hAnsi="Times New Roman" w:cs="Times New Roman"/>
        </w:rPr>
        <w:t>a incorporación de nuevas tecnologías en operaciones críticas puede requerir autorizaciones ambientales, validaciones técnicas o procesos administrativos complejos, que podrían retrasar la implementación del modelo.</w:t>
      </w:r>
    </w:p>
    <w:p w14:paraId="110E7550" w14:textId="6A604817" w:rsidR="00CC7F67" w:rsidRDefault="008762EF" w:rsidP="00A3104F">
      <w:pPr>
        <w:pStyle w:val="Prrafodelista"/>
        <w:numPr>
          <w:ilvl w:val="0"/>
          <w:numId w:val="67"/>
        </w:numPr>
        <w:spacing w:before="240" w:after="240" w:line="360" w:lineRule="auto"/>
        <w:jc w:val="both"/>
        <w:rPr>
          <w:rFonts w:ascii="Times New Roman" w:eastAsia="Times New Roman" w:hAnsi="Times New Roman" w:cs="Times New Roman"/>
        </w:rPr>
      </w:pPr>
      <w:r w:rsidRPr="006B6528">
        <w:rPr>
          <w:rFonts w:ascii="Times New Roman" w:eastAsia="Times New Roman" w:hAnsi="Times New Roman" w:cs="Times New Roman"/>
          <w:b/>
          <w:bCs/>
        </w:rPr>
        <w:t>Condiciones ambientales seguras:</w:t>
      </w:r>
      <w:r w:rsidR="006B6528" w:rsidRPr="006B6528">
        <w:rPr>
          <w:rFonts w:ascii="Times New Roman" w:eastAsia="Times New Roman" w:hAnsi="Times New Roman" w:cs="Times New Roman"/>
          <w:b/>
          <w:bCs/>
        </w:rPr>
        <w:t xml:space="preserve"> </w:t>
      </w:r>
      <w:r w:rsidR="00005419">
        <w:rPr>
          <w:rFonts w:ascii="Times New Roman" w:eastAsia="Times New Roman" w:hAnsi="Times New Roman" w:cs="Times New Roman"/>
        </w:rPr>
        <w:t>e</w:t>
      </w:r>
      <w:r w:rsidR="202BF5CA" w:rsidRPr="006B6528">
        <w:rPr>
          <w:rFonts w:ascii="Times New Roman" w:eastAsia="Times New Roman" w:hAnsi="Times New Roman" w:cs="Times New Roman"/>
        </w:rPr>
        <w:t>l entorno extremo del desierto (altas temperaturas, polvo abrasivo, vibraciones) puede afectar la fiabilidad de los sensores, la estabilidad de las comunicaciones y la precisión de los datos recolectados.</w:t>
      </w:r>
    </w:p>
    <w:p w14:paraId="3163ED2B" w14:textId="77777777" w:rsidR="00005419" w:rsidRDefault="00005419" w:rsidP="00005419">
      <w:pPr>
        <w:spacing w:before="240" w:after="240" w:line="360" w:lineRule="auto"/>
        <w:jc w:val="both"/>
        <w:rPr>
          <w:rFonts w:eastAsia="Times New Roman"/>
        </w:rPr>
      </w:pPr>
    </w:p>
    <w:p w14:paraId="5583B72E" w14:textId="77777777" w:rsidR="00005419" w:rsidRDefault="00005419" w:rsidP="00005419">
      <w:pPr>
        <w:spacing w:before="240" w:after="240" w:line="360" w:lineRule="auto"/>
        <w:jc w:val="both"/>
        <w:rPr>
          <w:rFonts w:eastAsia="Times New Roman"/>
        </w:rPr>
      </w:pPr>
    </w:p>
    <w:p w14:paraId="4DFE85C0" w14:textId="77777777" w:rsidR="00005419" w:rsidRDefault="00005419" w:rsidP="00005419">
      <w:pPr>
        <w:spacing w:before="240" w:after="240" w:line="360" w:lineRule="auto"/>
        <w:jc w:val="both"/>
        <w:rPr>
          <w:rFonts w:eastAsia="Times New Roman"/>
        </w:rPr>
      </w:pPr>
    </w:p>
    <w:p w14:paraId="0A8138E3" w14:textId="77777777" w:rsidR="00005419" w:rsidRDefault="00005419" w:rsidP="00005419">
      <w:pPr>
        <w:spacing w:before="240" w:after="240" w:line="360" w:lineRule="auto"/>
        <w:jc w:val="both"/>
        <w:rPr>
          <w:rFonts w:eastAsia="Times New Roman"/>
        </w:rPr>
      </w:pPr>
    </w:p>
    <w:p w14:paraId="5A6AC7D7" w14:textId="77777777" w:rsidR="00005419" w:rsidRDefault="00005419" w:rsidP="00005419">
      <w:pPr>
        <w:spacing w:before="240" w:after="240" w:line="360" w:lineRule="auto"/>
        <w:jc w:val="both"/>
        <w:rPr>
          <w:rFonts w:eastAsia="Times New Roman"/>
        </w:rPr>
      </w:pPr>
    </w:p>
    <w:p w14:paraId="1BAF4E8E" w14:textId="77777777" w:rsidR="005A4864" w:rsidRPr="00005419" w:rsidRDefault="005A4864" w:rsidP="00005419">
      <w:pPr>
        <w:spacing w:before="240" w:after="240" w:line="360" w:lineRule="auto"/>
        <w:jc w:val="both"/>
        <w:rPr>
          <w:rFonts w:eastAsia="Times New Roman"/>
        </w:rPr>
      </w:pPr>
    </w:p>
    <w:p w14:paraId="7728617E" w14:textId="77777777" w:rsidR="00CC7F67" w:rsidRDefault="00CC7F67" w:rsidP="008762EF">
      <w:pPr>
        <w:pStyle w:val="Prrafodelista"/>
        <w:spacing w:before="240" w:after="240" w:line="360" w:lineRule="auto"/>
        <w:jc w:val="both"/>
        <w:rPr>
          <w:rFonts w:ascii="Times New Roman" w:eastAsia="Times New Roman" w:hAnsi="Times New Roman" w:cs="Times New Roman"/>
        </w:rPr>
      </w:pPr>
    </w:p>
    <w:p w14:paraId="325EB8A9" w14:textId="4F25442E" w:rsidR="001E0485" w:rsidRPr="001E0485" w:rsidRDefault="001E0485" w:rsidP="001E0485">
      <w:pPr>
        <w:pStyle w:val="Descripcin"/>
        <w:keepNext/>
        <w:rPr>
          <w:rFonts w:ascii="Times New Roman" w:hAnsi="Times New Roman" w:cs="Times New Roman"/>
          <w:b/>
          <w:bCs/>
          <w:i w:val="0"/>
          <w:iCs w:val="0"/>
          <w:color w:val="000000" w:themeColor="text1"/>
          <w:sz w:val="22"/>
          <w:szCs w:val="22"/>
        </w:rPr>
      </w:pPr>
      <w:bookmarkStart w:id="292" w:name="_Toc200995256"/>
      <w:r w:rsidRPr="001E0485">
        <w:rPr>
          <w:rFonts w:ascii="Times New Roman" w:hAnsi="Times New Roman" w:cs="Times New Roman"/>
          <w:b/>
          <w:bCs/>
          <w:i w:val="0"/>
          <w:iCs w:val="0"/>
          <w:color w:val="000000" w:themeColor="text1"/>
          <w:sz w:val="22"/>
          <w:szCs w:val="22"/>
        </w:rPr>
        <w:t xml:space="preserve">Figura </w:t>
      </w:r>
      <w:r w:rsidRPr="001E0485">
        <w:rPr>
          <w:rFonts w:ascii="Times New Roman" w:hAnsi="Times New Roman" w:cs="Times New Roman"/>
          <w:b/>
          <w:bCs/>
          <w:i w:val="0"/>
          <w:iCs w:val="0"/>
          <w:color w:val="000000" w:themeColor="text1"/>
          <w:sz w:val="22"/>
          <w:szCs w:val="22"/>
        </w:rPr>
        <w:fldChar w:fldCharType="begin"/>
      </w:r>
      <w:r w:rsidRPr="001E0485">
        <w:rPr>
          <w:rFonts w:ascii="Times New Roman" w:hAnsi="Times New Roman" w:cs="Times New Roman"/>
          <w:b/>
          <w:bCs/>
          <w:i w:val="0"/>
          <w:iCs w:val="0"/>
          <w:color w:val="000000" w:themeColor="text1"/>
          <w:sz w:val="22"/>
          <w:szCs w:val="22"/>
        </w:rPr>
        <w:instrText xml:space="preserve"> SEQ Figura \* ARABIC </w:instrText>
      </w:r>
      <w:r w:rsidRPr="001E0485">
        <w:rPr>
          <w:rFonts w:ascii="Times New Roman" w:hAnsi="Times New Roman" w:cs="Times New Roman"/>
          <w:b/>
          <w:bCs/>
          <w:i w:val="0"/>
          <w:iCs w:val="0"/>
          <w:color w:val="000000" w:themeColor="text1"/>
          <w:sz w:val="22"/>
          <w:szCs w:val="22"/>
        </w:rPr>
        <w:fldChar w:fldCharType="separate"/>
      </w:r>
      <w:r w:rsidR="00C14CA1">
        <w:rPr>
          <w:rFonts w:ascii="Times New Roman" w:hAnsi="Times New Roman" w:cs="Times New Roman"/>
          <w:b/>
          <w:bCs/>
          <w:i w:val="0"/>
          <w:iCs w:val="0"/>
          <w:noProof/>
          <w:color w:val="000000" w:themeColor="text1"/>
          <w:sz w:val="22"/>
          <w:szCs w:val="22"/>
        </w:rPr>
        <w:t>7</w:t>
      </w:r>
      <w:bookmarkEnd w:id="292"/>
      <w:r w:rsidRPr="001E0485">
        <w:rPr>
          <w:rFonts w:ascii="Times New Roman" w:hAnsi="Times New Roman" w:cs="Times New Roman"/>
          <w:b/>
          <w:bCs/>
          <w:i w:val="0"/>
          <w:iCs w:val="0"/>
          <w:color w:val="000000" w:themeColor="text1"/>
          <w:sz w:val="22"/>
          <w:szCs w:val="22"/>
        </w:rPr>
        <w:fldChar w:fldCharType="end"/>
      </w:r>
    </w:p>
    <w:p w14:paraId="73479799" w14:textId="3AFFB14F" w:rsidR="001E0485" w:rsidRPr="006B6528" w:rsidRDefault="001E0485" w:rsidP="001E0485">
      <w:pPr>
        <w:spacing w:line="360" w:lineRule="auto"/>
        <w:rPr>
          <w:i/>
          <w:iCs/>
          <w:lang w:val="es-CL" w:eastAsia="en-US"/>
        </w:rPr>
      </w:pPr>
      <w:r w:rsidRPr="006B6528">
        <w:rPr>
          <w:i/>
          <w:iCs/>
        </w:rPr>
        <w:t>Análisis FODA</w:t>
      </w:r>
    </w:p>
    <w:p w14:paraId="726BA264" w14:textId="41E053C1" w:rsidR="008762EF" w:rsidRDefault="008762EF" w:rsidP="008762EF">
      <w:r>
        <w:rPr>
          <w:noProof/>
        </w:rPr>
        <w:drawing>
          <wp:inline distT="0" distB="0" distL="0" distR="0" wp14:anchorId="4242E2B0" wp14:editId="04E43560">
            <wp:extent cx="4913630" cy="363982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13630" cy="3639820"/>
                    </a:xfrm>
                    <a:prstGeom prst="rect">
                      <a:avLst/>
                    </a:prstGeom>
                    <a:noFill/>
                  </pic:spPr>
                </pic:pic>
              </a:graphicData>
            </a:graphic>
          </wp:inline>
        </w:drawing>
      </w:r>
    </w:p>
    <w:p w14:paraId="1AE196AF" w14:textId="4492FEB2" w:rsidR="008762EF" w:rsidRPr="008762EF" w:rsidRDefault="008762EF" w:rsidP="008762EF">
      <w:r w:rsidRPr="001E0485">
        <w:rPr>
          <w:b/>
          <w:bCs/>
          <w:i/>
          <w:iCs/>
        </w:rPr>
        <w:t>Fuente:</w:t>
      </w:r>
      <w:r w:rsidRPr="008762EF">
        <w:t xml:space="preserve"> </w:t>
      </w:r>
      <w:r w:rsidR="00C52CFD">
        <w:t>elaboración</w:t>
      </w:r>
      <w:r w:rsidRPr="008762EF">
        <w:t xml:space="preserve"> propia, 2025</w:t>
      </w:r>
    </w:p>
    <w:p w14:paraId="30E025B9" w14:textId="489EEFDB" w:rsidR="38B31C7E" w:rsidRDefault="38B31C7E" w:rsidP="54686CBC">
      <w:pPr>
        <w:pStyle w:val="Prrafodelista"/>
        <w:spacing w:line="360" w:lineRule="auto"/>
        <w:jc w:val="both"/>
        <w:rPr>
          <w:rFonts w:ascii="Times New Roman" w:eastAsia="Times New Roman" w:hAnsi="Times New Roman" w:cs="Times New Roman"/>
        </w:rPr>
      </w:pPr>
    </w:p>
    <w:p w14:paraId="14648525" w14:textId="6F549516" w:rsidR="006B6528" w:rsidRDefault="006B6528" w:rsidP="54686CBC">
      <w:pPr>
        <w:pStyle w:val="Prrafodelista"/>
        <w:spacing w:line="360" w:lineRule="auto"/>
        <w:jc w:val="both"/>
        <w:rPr>
          <w:rFonts w:ascii="Times New Roman" w:eastAsia="Times New Roman" w:hAnsi="Times New Roman" w:cs="Times New Roman"/>
        </w:rPr>
      </w:pPr>
    </w:p>
    <w:p w14:paraId="1AE8531F" w14:textId="77777777" w:rsidR="006B6528" w:rsidRDefault="006B6528" w:rsidP="54686CBC">
      <w:pPr>
        <w:pStyle w:val="Prrafodelista"/>
        <w:spacing w:line="360" w:lineRule="auto"/>
        <w:jc w:val="both"/>
        <w:rPr>
          <w:rFonts w:ascii="Times New Roman" w:eastAsia="Times New Roman" w:hAnsi="Times New Roman" w:cs="Times New Roman"/>
        </w:rPr>
      </w:pPr>
    </w:p>
    <w:p w14:paraId="3235E31A" w14:textId="6D29DCD4" w:rsidR="00441423" w:rsidRDefault="65FC5B85" w:rsidP="00E929D5">
      <w:pPr>
        <w:pStyle w:val="Ttulo3"/>
        <w:numPr>
          <w:ilvl w:val="2"/>
          <w:numId w:val="97"/>
        </w:numPr>
        <w:rPr>
          <w:rFonts w:eastAsia="Times New Roman"/>
        </w:rPr>
      </w:pPr>
      <w:bookmarkStart w:id="293" w:name="_Hlk138621065"/>
      <w:bookmarkStart w:id="294" w:name="_Toc201090940"/>
      <w:r>
        <w:t xml:space="preserve">Cadena de </w:t>
      </w:r>
      <w:r w:rsidR="0031742F">
        <w:t>v</w:t>
      </w:r>
      <w:r>
        <w:t>alor</w:t>
      </w:r>
      <w:bookmarkEnd w:id="294"/>
    </w:p>
    <w:p w14:paraId="76EF0381" w14:textId="4EF9853C" w:rsidR="18171BAA" w:rsidRDefault="18171BAA" w:rsidP="18171BAA"/>
    <w:p w14:paraId="7962B20B" w14:textId="36796629" w:rsidR="5F41E8E0" w:rsidRDefault="5F41E8E0" w:rsidP="008762EF">
      <w:pPr>
        <w:spacing w:line="360" w:lineRule="auto"/>
        <w:jc w:val="both"/>
        <w:rPr>
          <w:rFonts w:eastAsia="Times New Roman"/>
          <w:lang w:val="es-ES"/>
        </w:rPr>
      </w:pPr>
      <w:r w:rsidRPr="4337E795">
        <w:rPr>
          <w:rFonts w:eastAsia="Times New Roman"/>
          <w:lang w:val="es-ES"/>
        </w:rPr>
        <w:t>La implementación del modelo de sistema de análisis predictivo tribológico en la flota de camiones CAEX de la División Radomiro Tomic representa una fuente significativa de valor tanto operativo como estratégico. En concordancia con el enfoque de cadena de valor de Michael Porter, esta solución tecnológica impacta directamente en actividades primarias como operaciones y mantenimiento, y fortalece actividades de soporte como infraestructura tecnológica, gestión del conocimiento y desarrollo de capacidades organizacionales.</w:t>
      </w:r>
    </w:p>
    <w:p w14:paraId="5FB4E022" w14:textId="1215526D" w:rsidR="5F41E8E0" w:rsidRDefault="5F41E8E0" w:rsidP="73E01A45">
      <w:pPr>
        <w:spacing w:line="360" w:lineRule="auto"/>
        <w:jc w:val="both"/>
        <w:rPr>
          <w:rFonts w:eastAsia="Times New Roman"/>
          <w:szCs w:val="22"/>
        </w:rPr>
      </w:pPr>
      <w:r w:rsidRPr="6ECE4580">
        <w:rPr>
          <w:rFonts w:eastAsia="Times New Roman"/>
          <w:szCs w:val="22"/>
        </w:rPr>
        <w:t xml:space="preserve"> </w:t>
      </w:r>
    </w:p>
    <w:p w14:paraId="4C910AEF" w14:textId="1D239A67" w:rsidR="5F41E8E0" w:rsidRDefault="5F41E8E0" w:rsidP="73E01A45">
      <w:pPr>
        <w:spacing w:line="360" w:lineRule="auto"/>
        <w:jc w:val="both"/>
        <w:rPr>
          <w:rFonts w:eastAsia="Times New Roman"/>
          <w:szCs w:val="22"/>
        </w:rPr>
      </w:pPr>
      <w:r w:rsidRPr="6ECE4580">
        <w:rPr>
          <w:rFonts w:eastAsia="Times New Roman"/>
          <w:szCs w:val="22"/>
        </w:rPr>
        <w:lastRenderedPageBreak/>
        <w:t>Este proyecto actúa como un habilitador de inteligencia operativa, permitiendo la transición desde un modelo tradicional de mantenimiento reactivo o preventivo hacia un enfoque predictivo, basado en el análisis avanzado de datos. Esto posibilita anticipar fallas en componentes críticos, optimizar el uso de recursos técnicos y humanos, y maximizar la disponibilidad operativa de la flota.</w:t>
      </w:r>
    </w:p>
    <w:p w14:paraId="248CCF41" w14:textId="63105066" w:rsidR="5F41E8E0" w:rsidRDefault="5F41E8E0" w:rsidP="73E01A45">
      <w:pPr>
        <w:spacing w:line="360" w:lineRule="auto"/>
        <w:jc w:val="both"/>
        <w:rPr>
          <w:rFonts w:eastAsia="Times New Roman"/>
          <w:szCs w:val="22"/>
        </w:rPr>
      </w:pPr>
      <w:r w:rsidRPr="6ECE4580">
        <w:rPr>
          <w:rFonts w:eastAsia="Times New Roman"/>
          <w:szCs w:val="22"/>
        </w:rPr>
        <w:t xml:space="preserve"> </w:t>
      </w:r>
    </w:p>
    <w:p w14:paraId="546C199E" w14:textId="51B58D9A" w:rsidR="5F41E8E0" w:rsidRDefault="5F41E8E0" w:rsidP="73E01A45">
      <w:pPr>
        <w:spacing w:line="360" w:lineRule="auto"/>
        <w:jc w:val="both"/>
        <w:rPr>
          <w:rFonts w:eastAsia="Times New Roman"/>
          <w:szCs w:val="22"/>
        </w:rPr>
      </w:pPr>
      <w:r w:rsidRPr="6ECE4580">
        <w:rPr>
          <w:rFonts w:eastAsia="Times New Roman"/>
          <w:szCs w:val="22"/>
        </w:rPr>
        <w:t xml:space="preserve">A nivel estratégico, el sistema se alinea con los pilares de eficiencia, sostenibilidad y transformación digital de </w:t>
      </w:r>
      <w:r w:rsidR="004E7991">
        <w:rPr>
          <w:rFonts w:eastAsia="Times New Roman"/>
          <w:szCs w:val="22"/>
        </w:rPr>
        <w:t>Codelco</w:t>
      </w:r>
      <w:r w:rsidRPr="6ECE4580">
        <w:rPr>
          <w:rFonts w:eastAsia="Times New Roman"/>
          <w:szCs w:val="22"/>
        </w:rPr>
        <w:t>, fortaleciendo la toma de decisiones basadas en condición real, reduciendo riesgos operacionales y potenciando la competitividad de la División frente a los desafíos actuales del negocio minero.</w:t>
      </w:r>
    </w:p>
    <w:p w14:paraId="595CEC5B" w14:textId="3162587A" w:rsidR="5F41E8E0" w:rsidRDefault="5F41E8E0" w:rsidP="73E01A45">
      <w:pPr>
        <w:spacing w:line="360" w:lineRule="auto"/>
        <w:jc w:val="both"/>
        <w:rPr>
          <w:rFonts w:eastAsia="Times New Roman"/>
          <w:szCs w:val="22"/>
        </w:rPr>
      </w:pPr>
      <w:r w:rsidRPr="6ECE4580">
        <w:rPr>
          <w:rFonts w:eastAsia="Times New Roman"/>
          <w:szCs w:val="22"/>
        </w:rPr>
        <w:t xml:space="preserve"> </w:t>
      </w:r>
    </w:p>
    <w:p w14:paraId="777A8CAA" w14:textId="0AD84C59" w:rsidR="008762EF" w:rsidRDefault="5F41E8E0" w:rsidP="00A3104F">
      <w:pPr>
        <w:pStyle w:val="Ttulo4"/>
        <w:numPr>
          <w:ilvl w:val="3"/>
          <w:numId w:val="97"/>
        </w:numPr>
        <w:spacing w:line="360" w:lineRule="auto"/>
      </w:pPr>
      <w:r w:rsidRPr="6ECE4580">
        <w:t xml:space="preserve">Actividades </w:t>
      </w:r>
      <w:r w:rsidR="00594252">
        <w:t>p</w:t>
      </w:r>
      <w:r w:rsidRPr="6ECE4580">
        <w:t>rimarias</w:t>
      </w:r>
    </w:p>
    <w:p w14:paraId="26F5A536" w14:textId="77777777" w:rsidR="00FF602C" w:rsidRPr="00FF602C" w:rsidRDefault="00FF602C" w:rsidP="00FF602C">
      <w:pPr>
        <w:rPr>
          <w:lang w:val="es-CL" w:eastAsia="en-US"/>
        </w:rPr>
      </w:pPr>
    </w:p>
    <w:p w14:paraId="5F853652" w14:textId="5DDE25C0" w:rsidR="5F41E8E0" w:rsidRPr="008762EF" w:rsidRDefault="5F41E8E0" w:rsidP="008762EF">
      <w:pPr>
        <w:spacing w:line="360" w:lineRule="auto"/>
        <w:jc w:val="both"/>
        <w:rPr>
          <w:rFonts w:eastAsia="Times New Roman"/>
          <w:b/>
          <w:bCs/>
          <w:szCs w:val="22"/>
          <w:lang w:val="es-ES"/>
        </w:rPr>
      </w:pPr>
      <w:r w:rsidRPr="008762EF">
        <w:rPr>
          <w:rFonts w:eastAsia="Times New Roman"/>
          <w:b/>
          <w:bCs/>
          <w:szCs w:val="22"/>
        </w:rPr>
        <w:t xml:space="preserve">Logística de </w:t>
      </w:r>
      <w:r w:rsidR="0031742F">
        <w:rPr>
          <w:rFonts w:eastAsia="Times New Roman"/>
          <w:b/>
          <w:bCs/>
          <w:szCs w:val="22"/>
        </w:rPr>
        <w:t>e</w:t>
      </w:r>
      <w:r w:rsidRPr="008762EF">
        <w:rPr>
          <w:rFonts w:eastAsia="Times New Roman"/>
          <w:b/>
          <w:bCs/>
          <w:szCs w:val="22"/>
        </w:rPr>
        <w:t xml:space="preserve">ntrada: </w:t>
      </w:r>
      <w:r w:rsidR="00005419">
        <w:rPr>
          <w:rFonts w:eastAsia="Times New Roman"/>
          <w:b/>
          <w:bCs/>
          <w:szCs w:val="22"/>
        </w:rPr>
        <w:t>a</w:t>
      </w:r>
      <w:r w:rsidRPr="008762EF">
        <w:rPr>
          <w:rFonts w:eastAsia="Times New Roman"/>
          <w:b/>
          <w:bCs/>
          <w:szCs w:val="22"/>
        </w:rPr>
        <w:t xml:space="preserve">dquisición y </w:t>
      </w:r>
      <w:r w:rsidR="00594252">
        <w:rPr>
          <w:rFonts w:eastAsia="Times New Roman"/>
          <w:b/>
          <w:bCs/>
          <w:szCs w:val="22"/>
        </w:rPr>
        <w:t>p</w:t>
      </w:r>
      <w:r w:rsidRPr="008762EF">
        <w:rPr>
          <w:rFonts w:eastAsia="Times New Roman"/>
          <w:b/>
          <w:bCs/>
          <w:szCs w:val="22"/>
        </w:rPr>
        <w:t xml:space="preserve">rocesamiento de </w:t>
      </w:r>
      <w:r w:rsidR="00594252">
        <w:rPr>
          <w:rFonts w:eastAsia="Times New Roman"/>
          <w:b/>
          <w:bCs/>
          <w:szCs w:val="22"/>
        </w:rPr>
        <w:t>d</w:t>
      </w:r>
      <w:r w:rsidRPr="008762EF">
        <w:rPr>
          <w:rFonts w:eastAsia="Times New Roman"/>
          <w:b/>
          <w:bCs/>
          <w:szCs w:val="22"/>
        </w:rPr>
        <w:t>atos</w:t>
      </w:r>
    </w:p>
    <w:p w14:paraId="6101D502" w14:textId="5724C7D8" w:rsidR="5F41E8E0" w:rsidRDefault="5F41E8E0" w:rsidP="00E929D5">
      <w:pPr>
        <w:pStyle w:val="Prrafodelista"/>
        <w:numPr>
          <w:ilvl w:val="0"/>
          <w:numId w:val="87"/>
        </w:numPr>
        <w:spacing w:line="360" w:lineRule="auto"/>
        <w:jc w:val="both"/>
        <w:rPr>
          <w:rFonts w:ascii="Times New Roman" w:eastAsia="Times New Roman" w:hAnsi="Times New Roman" w:cs="Times New Roman"/>
        </w:rPr>
      </w:pPr>
      <w:r w:rsidRPr="6ECE4580">
        <w:rPr>
          <w:rFonts w:ascii="Times New Roman" w:eastAsia="Times New Roman" w:hAnsi="Times New Roman" w:cs="Times New Roman"/>
          <w:lang w:val="es-ES"/>
        </w:rPr>
        <w:t xml:space="preserve">Descripción: </w:t>
      </w:r>
      <w:r w:rsidR="00005419">
        <w:rPr>
          <w:rFonts w:ascii="Times New Roman" w:eastAsia="Times New Roman" w:hAnsi="Times New Roman" w:cs="Times New Roman"/>
          <w:lang w:val="es-ES"/>
        </w:rPr>
        <w:t>e</w:t>
      </w:r>
      <w:r w:rsidRPr="6ECE4580">
        <w:rPr>
          <w:rFonts w:ascii="Times New Roman" w:eastAsia="Times New Roman" w:hAnsi="Times New Roman" w:cs="Times New Roman"/>
          <w:lang w:val="es-ES"/>
        </w:rPr>
        <w:t>sta etapa contempla la recopilación sistemática, depuración y estructuración de datos provenientes de distintas fuentes: sensores IoT en componentes críticos, análisis de laboratorio (viscosidad, partículas metálicas, contaminantes), plataformas operacionales como Damage Monitor, Siamflex, SGS y SAP.</w:t>
      </w:r>
    </w:p>
    <w:p w14:paraId="5BB08C92" w14:textId="3C4B0340" w:rsidR="5F41E8E0" w:rsidRDefault="5F41E8E0" w:rsidP="00E929D5">
      <w:pPr>
        <w:pStyle w:val="Prrafodelista"/>
        <w:numPr>
          <w:ilvl w:val="0"/>
          <w:numId w:val="87"/>
        </w:numPr>
        <w:spacing w:line="360" w:lineRule="auto"/>
        <w:jc w:val="both"/>
        <w:rPr>
          <w:rFonts w:ascii="Times New Roman" w:eastAsia="Times New Roman" w:hAnsi="Times New Roman" w:cs="Times New Roman"/>
        </w:rPr>
      </w:pPr>
      <w:r w:rsidRPr="6ECE4580">
        <w:rPr>
          <w:rFonts w:ascii="Times New Roman" w:eastAsia="Times New Roman" w:hAnsi="Times New Roman" w:cs="Times New Roman"/>
        </w:rPr>
        <w:t xml:space="preserve">Valor generado: </w:t>
      </w:r>
      <w:r w:rsidR="00005419">
        <w:rPr>
          <w:rFonts w:ascii="Times New Roman" w:eastAsia="Times New Roman" w:hAnsi="Times New Roman" w:cs="Times New Roman"/>
        </w:rPr>
        <w:t>g</w:t>
      </w:r>
      <w:r w:rsidRPr="6ECE4580">
        <w:rPr>
          <w:rFonts w:ascii="Times New Roman" w:eastAsia="Times New Roman" w:hAnsi="Times New Roman" w:cs="Times New Roman"/>
        </w:rPr>
        <w:t>arantiza la calidad y disponibilidad de los datos como insumo esencial para el análisis predictivo, superando la fragmentación de información y facilitando una base robusta para la analítica avanzada.</w:t>
      </w:r>
    </w:p>
    <w:p w14:paraId="346B7A77" w14:textId="232722EF" w:rsidR="5F41E8E0" w:rsidRPr="008762EF" w:rsidRDefault="5F41E8E0" w:rsidP="008762EF">
      <w:pPr>
        <w:spacing w:line="360" w:lineRule="auto"/>
        <w:jc w:val="both"/>
        <w:rPr>
          <w:rFonts w:eastAsia="Times New Roman"/>
          <w:b/>
          <w:bCs/>
          <w:szCs w:val="22"/>
          <w:lang w:val="es-ES"/>
        </w:rPr>
      </w:pPr>
      <w:r w:rsidRPr="008762EF">
        <w:rPr>
          <w:rFonts w:eastAsia="Times New Roman"/>
          <w:b/>
          <w:bCs/>
          <w:szCs w:val="22"/>
        </w:rPr>
        <w:t xml:space="preserve">Operaciones: Modelado y </w:t>
      </w:r>
      <w:r w:rsidR="00594252">
        <w:rPr>
          <w:rFonts w:eastAsia="Times New Roman"/>
          <w:b/>
          <w:bCs/>
          <w:szCs w:val="22"/>
        </w:rPr>
        <w:t>e</w:t>
      </w:r>
      <w:r w:rsidRPr="008762EF">
        <w:rPr>
          <w:rFonts w:eastAsia="Times New Roman"/>
          <w:b/>
          <w:bCs/>
          <w:szCs w:val="22"/>
        </w:rPr>
        <w:t xml:space="preserve">jecución del </w:t>
      </w:r>
      <w:r w:rsidR="00594252">
        <w:rPr>
          <w:rFonts w:eastAsia="Times New Roman"/>
          <w:b/>
          <w:bCs/>
          <w:szCs w:val="22"/>
        </w:rPr>
        <w:t>a</w:t>
      </w:r>
      <w:r w:rsidRPr="008762EF">
        <w:rPr>
          <w:rFonts w:eastAsia="Times New Roman"/>
          <w:b/>
          <w:bCs/>
          <w:szCs w:val="22"/>
        </w:rPr>
        <w:t xml:space="preserve">nálisis </w:t>
      </w:r>
      <w:r w:rsidR="00594252">
        <w:rPr>
          <w:rFonts w:eastAsia="Times New Roman"/>
          <w:b/>
          <w:bCs/>
          <w:szCs w:val="22"/>
        </w:rPr>
        <w:t>p</w:t>
      </w:r>
      <w:r w:rsidRPr="008762EF">
        <w:rPr>
          <w:rFonts w:eastAsia="Times New Roman"/>
          <w:b/>
          <w:bCs/>
          <w:szCs w:val="22"/>
        </w:rPr>
        <w:t>redictivo</w:t>
      </w:r>
    </w:p>
    <w:p w14:paraId="1F523AA5" w14:textId="3D501E10" w:rsidR="5F41E8E0" w:rsidRDefault="5F41E8E0" w:rsidP="00E929D5">
      <w:pPr>
        <w:pStyle w:val="Prrafodelista"/>
        <w:numPr>
          <w:ilvl w:val="0"/>
          <w:numId w:val="87"/>
        </w:numPr>
        <w:spacing w:line="360" w:lineRule="auto"/>
        <w:jc w:val="both"/>
        <w:rPr>
          <w:rFonts w:ascii="Times New Roman" w:eastAsia="Times New Roman" w:hAnsi="Times New Roman" w:cs="Times New Roman"/>
        </w:rPr>
      </w:pPr>
      <w:r w:rsidRPr="6ECE4580">
        <w:rPr>
          <w:rFonts w:ascii="Times New Roman" w:eastAsia="Times New Roman" w:hAnsi="Times New Roman" w:cs="Times New Roman"/>
          <w:lang w:val="es-ES"/>
        </w:rPr>
        <w:t xml:space="preserve">Descripción: </w:t>
      </w:r>
      <w:r w:rsidR="00005419">
        <w:rPr>
          <w:rFonts w:ascii="Times New Roman" w:eastAsia="Times New Roman" w:hAnsi="Times New Roman" w:cs="Times New Roman"/>
          <w:lang w:val="es-ES"/>
        </w:rPr>
        <w:t>c</w:t>
      </w:r>
      <w:r w:rsidRPr="6ECE4580">
        <w:rPr>
          <w:rFonts w:ascii="Times New Roman" w:eastAsia="Times New Roman" w:hAnsi="Times New Roman" w:cs="Times New Roman"/>
          <w:lang w:val="es-ES"/>
        </w:rPr>
        <w:t>orresponde al núcleo del proyecto. Implica el desarrollo de modelos de Machine Learning capaces de identificar patrones complejos de desgaste y predecir fallas tribológicas en componentes clave como motores, transmisiones y ejes.</w:t>
      </w:r>
    </w:p>
    <w:p w14:paraId="6CCABE83" w14:textId="5B90B1F2" w:rsidR="5F41E8E0" w:rsidRDefault="5F41E8E0" w:rsidP="00E929D5">
      <w:pPr>
        <w:pStyle w:val="Prrafodelista"/>
        <w:numPr>
          <w:ilvl w:val="0"/>
          <w:numId w:val="87"/>
        </w:numPr>
        <w:spacing w:line="360" w:lineRule="auto"/>
        <w:jc w:val="both"/>
        <w:rPr>
          <w:rFonts w:ascii="Times New Roman" w:eastAsia="Times New Roman" w:hAnsi="Times New Roman" w:cs="Times New Roman"/>
        </w:rPr>
      </w:pPr>
      <w:r w:rsidRPr="6ECE4580">
        <w:rPr>
          <w:rFonts w:ascii="Times New Roman" w:eastAsia="Times New Roman" w:hAnsi="Times New Roman" w:cs="Times New Roman"/>
        </w:rPr>
        <w:t xml:space="preserve">Valor generado: </w:t>
      </w:r>
      <w:r w:rsidR="00005419">
        <w:rPr>
          <w:rFonts w:ascii="Times New Roman" w:eastAsia="Times New Roman" w:hAnsi="Times New Roman" w:cs="Times New Roman"/>
        </w:rPr>
        <w:t>c</w:t>
      </w:r>
      <w:r w:rsidRPr="6ECE4580">
        <w:rPr>
          <w:rFonts w:ascii="Times New Roman" w:eastAsia="Times New Roman" w:hAnsi="Times New Roman" w:cs="Times New Roman"/>
        </w:rPr>
        <w:t>onvierte datos en conocimiento accionable, permitiendo planificar mantenimientos con antelación, reducir paradas no programadas y maximizar la eficiencia operativa.</w:t>
      </w:r>
    </w:p>
    <w:p w14:paraId="0F3196F4" w14:textId="765EC51C" w:rsidR="5F41E8E0" w:rsidRPr="008762EF" w:rsidRDefault="5F41E8E0" w:rsidP="008762EF">
      <w:pPr>
        <w:spacing w:line="360" w:lineRule="auto"/>
        <w:jc w:val="both"/>
        <w:rPr>
          <w:rFonts w:eastAsia="Times New Roman"/>
          <w:b/>
          <w:bCs/>
          <w:szCs w:val="22"/>
        </w:rPr>
      </w:pPr>
      <w:r w:rsidRPr="008762EF">
        <w:rPr>
          <w:rFonts w:eastAsia="Times New Roman"/>
          <w:b/>
          <w:bCs/>
          <w:szCs w:val="22"/>
        </w:rPr>
        <w:t xml:space="preserve">Logística de </w:t>
      </w:r>
      <w:r w:rsidR="0031742F">
        <w:rPr>
          <w:rFonts w:eastAsia="Times New Roman"/>
          <w:b/>
          <w:bCs/>
          <w:szCs w:val="22"/>
        </w:rPr>
        <w:t>s</w:t>
      </w:r>
      <w:r w:rsidRPr="008762EF">
        <w:rPr>
          <w:rFonts w:eastAsia="Times New Roman"/>
          <w:b/>
          <w:bCs/>
          <w:szCs w:val="22"/>
        </w:rPr>
        <w:t xml:space="preserve">alida: Diseminación de la </w:t>
      </w:r>
      <w:r w:rsidR="00594252">
        <w:rPr>
          <w:rFonts w:eastAsia="Times New Roman"/>
          <w:b/>
          <w:bCs/>
          <w:szCs w:val="22"/>
        </w:rPr>
        <w:t>i</w:t>
      </w:r>
      <w:r w:rsidRPr="008762EF">
        <w:rPr>
          <w:rFonts w:eastAsia="Times New Roman"/>
          <w:b/>
          <w:bCs/>
          <w:szCs w:val="22"/>
        </w:rPr>
        <w:t xml:space="preserve">nteligencia </w:t>
      </w:r>
      <w:r w:rsidR="00594252">
        <w:rPr>
          <w:rFonts w:eastAsia="Times New Roman"/>
          <w:b/>
          <w:bCs/>
          <w:szCs w:val="22"/>
        </w:rPr>
        <w:t>o</w:t>
      </w:r>
      <w:r w:rsidRPr="008762EF">
        <w:rPr>
          <w:rFonts w:eastAsia="Times New Roman"/>
          <w:b/>
          <w:bCs/>
          <w:szCs w:val="22"/>
        </w:rPr>
        <w:t>peracional</w:t>
      </w:r>
    </w:p>
    <w:p w14:paraId="525A0172" w14:textId="10B91032" w:rsidR="5F41E8E0" w:rsidRDefault="5F41E8E0" w:rsidP="00E929D5">
      <w:pPr>
        <w:pStyle w:val="Prrafodelista"/>
        <w:numPr>
          <w:ilvl w:val="0"/>
          <w:numId w:val="86"/>
        </w:numPr>
        <w:spacing w:line="360" w:lineRule="auto"/>
        <w:jc w:val="both"/>
        <w:rPr>
          <w:rFonts w:ascii="Times New Roman" w:eastAsia="Times New Roman" w:hAnsi="Times New Roman" w:cs="Times New Roman"/>
        </w:rPr>
      </w:pPr>
      <w:r w:rsidRPr="6ECE4580">
        <w:rPr>
          <w:rFonts w:ascii="Times New Roman" w:eastAsia="Times New Roman" w:hAnsi="Times New Roman" w:cs="Times New Roman"/>
          <w:lang w:val="es-ES"/>
        </w:rPr>
        <w:t xml:space="preserve">Descripción: </w:t>
      </w:r>
      <w:r w:rsidR="00005419">
        <w:rPr>
          <w:rFonts w:ascii="Times New Roman" w:eastAsia="Times New Roman" w:hAnsi="Times New Roman" w:cs="Times New Roman"/>
          <w:lang w:val="es-ES"/>
        </w:rPr>
        <w:t>e</w:t>
      </w:r>
      <w:r w:rsidRPr="6ECE4580">
        <w:rPr>
          <w:rFonts w:ascii="Times New Roman" w:eastAsia="Times New Roman" w:hAnsi="Times New Roman" w:cs="Times New Roman"/>
          <w:lang w:val="es-ES"/>
        </w:rPr>
        <w:t>sta etapa se refiere a la entrega oportuna de alertas y predicciones a través de dashboards interactivos, que muestran la salud de los activos y la criticidad de fallas.</w:t>
      </w:r>
    </w:p>
    <w:p w14:paraId="6849D1AF" w14:textId="257F63FD" w:rsidR="00CA56BC" w:rsidRPr="006B6528" w:rsidRDefault="5F41E8E0" w:rsidP="00A3104F">
      <w:pPr>
        <w:pStyle w:val="Prrafodelista"/>
        <w:numPr>
          <w:ilvl w:val="0"/>
          <w:numId w:val="86"/>
        </w:numPr>
        <w:spacing w:line="360" w:lineRule="auto"/>
        <w:jc w:val="both"/>
        <w:rPr>
          <w:rFonts w:eastAsia="Times New Roman"/>
        </w:rPr>
      </w:pPr>
      <w:r w:rsidRPr="006B6528">
        <w:rPr>
          <w:rFonts w:ascii="Times New Roman" w:eastAsia="Times New Roman" w:hAnsi="Times New Roman" w:cs="Times New Roman"/>
        </w:rPr>
        <w:lastRenderedPageBreak/>
        <w:t xml:space="preserve">Valor generado: </w:t>
      </w:r>
      <w:r w:rsidR="00005419">
        <w:rPr>
          <w:rFonts w:ascii="Times New Roman" w:eastAsia="Times New Roman" w:hAnsi="Times New Roman" w:cs="Times New Roman"/>
        </w:rPr>
        <w:t>f</w:t>
      </w:r>
      <w:r w:rsidRPr="006B6528">
        <w:rPr>
          <w:rFonts w:ascii="Times New Roman" w:eastAsia="Times New Roman" w:hAnsi="Times New Roman" w:cs="Times New Roman"/>
        </w:rPr>
        <w:t>acilita la toma de decisiones rápidas y efectivas por parte del personal de planificación y mantenimiento, mejorando la programación de recursos y la disponibilidad de los equipos.</w:t>
      </w:r>
      <w:r w:rsidRPr="006B6528">
        <w:rPr>
          <w:rFonts w:eastAsia="Times New Roman"/>
        </w:rPr>
        <w:t xml:space="preserve"> </w:t>
      </w:r>
    </w:p>
    <w:p w14:paraId="4F56ED69" w14:textId="589B8A45" w:rsidR="5F41E8E0" w:rsidRPr="008762EF" w:rsidRDefault="5F41E8E0" w:rsidP="008762EF">
      <w:pPr>
        <w:spacing w:line="360" w:lineRule="auto"/>
        <w:jc w:val="both"/>
        <w:rPr>
          <w:rFonts w:eastAsia="Times New Roman"/>
          <w:b/>
          <w:bCs/>
          <w:szCs w:val="22"/>
        </w:rPr>
      </w:pPr>
      <w:r w:rsidRPr="008762EF">
        <w:rPr>
          <w:rFonts w:eastAsia="Times New Roman"/>
          <w:b/>
          <w:bCs/>
          <w:szCs w:val="22"/>
        </w:rPr>
        <w:t xml:space="preserve">Marketing y </w:t>
      </w:r>
      <w:r w:rsidR="00594252">
        <w:rPr>
          <w:rFonts w:eastAsia="Times New Roman"/>
          <w:b/>
          <w:bCs/>
          <w:szCs w:val="22"/>
        </w:rPr>
        <w:t>p</w:t>
      </w:r>
      <w:r w:rsidRPr="008762EF">
        <w:rPr>
          <w:rFonts w:eastAsia="Times New Roman"/>
          <w:b/>
          <w:bCs/>
          <w:szCs w:val="22"/>
        </w:rPr>
        <w:t xml:space="preserve">osicionamiento </w:t>
      </w:r>
      <w:r w:rsidR="00594252">
        <w:rPr>
          <w:rFonts w:eastAsia="Times New Roman"/>
          <w:b/>
          <w:bCs/>
          <w:szCs w:val="22"/>
        </w:rPr>
        <w:t>e</w:t>
      </w:r>
      <w:r w:rsidRPr="008762EF">
        <w:rPr>
          <w:rFonts w:eastAsia="Times New Roman"/>
          <w:b/>
          <w:bCs/>
          <w:szCs w:val="22"/>
        </w:rPr>
        <w:t>stratégico</w:t>
      </w:r>
    </w:p>
    <w:p w14:paraId="2FFE75E4" w14:textId="5ECDB340" w:rsidR="5F41E8E0" w:rsidRDefault="5F41E8E0" w:rsidP="00E929D5">
      <w:pPr>
        <w:pStyle w:val="Prrafodelista"/>
        <w:numPr>
          <w:ilvl w:val="0"/>
          <w:numId w:val="85"/>
        </w:numPr>
        <w:spacing w:line="360" w:lineRule="auto"/>
        <w:jc w:val="both"/>
        <w:rPr>
          <w:rFonts w:ascii="Times New Roman" w:eastAsia="Times New Roman" w:hAnsi="Times New Roman" w:cs="Times New Roman"/>
          <w:lang w:val="es-ES"/>
        </w:rPr>
      </w:pPr>
      <w:r w:rsidRPr="6ECE4580">
        <w:rPr>
          <w:rFonts w:ascii="Times New Roman" w:eastAsia="Times New Roman" w:hAnsi="Times New Roman" w:cs="Times New Roman"/>
          <w:lang w:val="es-ES"/>
        </w:rPr>
        <w:t xml:space="preserve">Descripción: </w:t>
      </w:r>
      <w:r w:rsidR="00005419">
        <w:rPr>
          <w:rFonts w:ascii="Times New Roman" w:eastAsia="Times New Roman" w:hAnsi="Times New Roman" w:cs="Times New Roman"/>
          <w:lang w:val="es-ES"/>
        </w:rPr>
        <w:t>a</w:t>
      </w:r>
      <w:r w:rsidRPr="6ECE4580">
        <w:rPr>
          <w:rFonts w:ascii="Times New Roman" w:eastAsia="Times New Roman" w:hAnsi="Times New Roman" w:cs="Times New Roman"/>
          <w:lang w:val="es-ES"/>
        </w:rPr>
        <w:t xml:space="preserve">unque el sistema no es comercializado, su implementación exitosa representa un activo reputacional para </w:t>
      </w:r>
      <w:r w:rsidR="004E7991">
        <w:rPr>
          <w:rFonts w:ascii="Times New Roman" w:eastAsia="Times New Roman" w:hAnsi="Times New Roman" w:cs="Times New Roman"/>
          <w:lang w:val="es-ES"/>
        </w:rPr>
        <w:t>Codelco</w:t>
      </w:r>
      <w:r w:rsidRPr="6ECE4580">
        <w:rPr>
          <w:rFonts w:ascii="Times New Roman" w:eastAsia="Times New Roman" w:hAnsi="Times New Roman" w:cs="Times New Roman"/>
          <w:lang w:val="es-ES"/>
        </w:rPr>
        <w:t>. Su divulgación y apertura bajo licencias Creative Commons fortalece el liderazgo en innovación.</w:t>
      </w:r>
    </w:p>
    <w:p w14:paraId="44118DDC" w14:textId="218611F1" w:rsidR="5F41E8E0" w:rsidRPr="008762EF" w:rsidRDefault="5F41E8E0" w:rsidP="00E929D5">
      <w:pPr>
        <w:pStyle w:val="Prrafodelista"/>
        <w:numPr>
          <w:ilvl w:val="0"/>
          <w:numId w:val="85"/>
        </w:numPr>
        <w:spacing w:line="360" w:lineRule="auto"/>
        <w:jc w:val="both"/>
        <w:rPr>
          <w:rFonts w:eastAsia="Times New Roman"/>
        </w:rPr>
      </w:pPr>
      <w:r w:rsidRPr="008762EF">
        <w:rPr>
          <w:rFonts w:ascii="Times New Roman" w:eastAsia="Times New Roman" w:hAnsi="Times New Roman" w:cs="Times New Roman"/>
          <w:lang w:val="es-ES"/>
        </w:rPr>
        <w:t xml:space="preserve">Valor generado: </w:t>
      </w:r>
      <w:r w:rsidR="00005419">
        <w:rPr>
          <w:rFonts w:ascii="Times New Roman" w:eastAsia="Times New Roman" w:hAnsi="Times New Roman" w:cs="Times New Roman"/>
          <w:lang w:val="es-ES"/>
        </w:rPr>
        <w:t>p</w:t>
      </w:r>
      <w:r w:rsidRPr="008762EF">
        <w:rPr>
          <w:rFonts w:ascii="Times New Roman" w:eastAsia="Times New Roman" w:hAnsi="Times New Roman" w:cs="Times New Roman"/>
          <w:lang w:val="es-ES"/>
        </w:rPr>
        <w:t>otencia la imagen corporativa ante stakeholders, refuerza la Licencia Social para Operar (LSO) y demuestra compromiso con la eficiencia, innovación y sostenibilidad.</w:t>
      </w:r>
      <w:r w:rsidRPr="008762EF">
        <w:rPr>
          <w:rFonts w:eastAsia="Times New Roman"/>
        </w:rPr>
        <w:t xml:space="preserve"> </w:t>
      </w:r>
    </w:p>
    <w:p w14:paraId="6D61DF9B" w14:textId="401A209F" w:rsidR="5F41E8E0" w:rsidRPr="008762EF" w:rsidRDefault="5F41E8E0" w:rsidP="008762EF">
      <w:pPr>
        <w:spacing w:line="360" w:lineRule="auto"/>
        <w:jc w:val="both"/>
        <w:rPr>
          <w:rFonts w:eastAsia="Times New Roman"/>
          <w:b/>
          <w:bCs/>
          <w:szCs w:val="22"/>
        </w:rPr>
      </w:pPr>
      <w:r w:rsidRPr="008762EF">
        <w:rPr>
          <w:rFonts w:eastAsia="Times New Roman"/>
          <w:b/>
          <w:bCs/>
          <w:szCs w:val="22"/>
        </w:rPr>
        <w:t xml:space="preserve">Servicios Postventa: Mejora </w:t>
      </w:r>
      <w:r w:rsidR="00594252">
        <w:rPr>
          <w:rFonts w:eastAsia="Times New Roman"/>
          <w:b/>
          <w:bCs/>
          <w:szCs w:val="22"/>
        </w:rPr>
        <w:t>c</w:t>
      </w:r>
      <w:r w:rsidRPr="008762EF">
        <w:rPr>
          <w:rFonts w:eastAsia="Times New Roman"/>
          <w:b/>
          <w:bCs/>
          <w:szCs w:val="22"/>
        </w:rPr>
        <w:t xml:space="preserve">ontinua del </w:t>
      </w:r>
      <w:r w:rsidR="00594252">
        <w:rPr>
          <w:rFonts w:eastAsia="Times New Roman"/>
          <w:b/>
          <w:bCs/>
          <w:szCs w:val="22"/>
        </w:rPr>
        <w:t>s</w:t>
      </w:r>
      <w:r w:rsidRPr="008762EF">
        <w:rPr>
          <w:rFonts w:eastAsia="Times New Roman"/>
          <w:b/>
          <w:bCs/>
          <w:szCs w:val="22"/>
        </w:rPr>
        <w:t>istema</w:t>
      </w:r>
    </w:p>
    <w:p w14:paraId="23ACBEBA" w14:textId="3A20FBDE" w:rsidR="5F41E8E0" w:rsidRDefault="5F41E8E0" w:rsidP="00E929D5">
      <w:pPr>
        <w:pStyle w:val="Prrafodelista"/>
        <w:numPr>
          <w:ilvl w:val="0"/>
          <w:numId w:val="84"/>
        </w:numPr>
        <w:spacing w:line="360" w:lineRule="auto"/>
        <w:jc w:val="both"/>
        <w:rPr>
          <w:rFonts w:ascii="Times New Roman" w:eastAsia="Times New Roman" w:hAnsi="Times New Roman" w:cs="Times New Roman"/>
        </w:rPr>
      </w:pPr>
      <w:r w:rsidRPr="6ECE4580">
        <w:rPr>
          <w:rFonts w:ascii="Times New Roman" w:eastAsia="Times New Roman" w:hAnsi="Times New Roman" w:cs="Times New Roman"/>
        </w:rPr>
        <w:t xml:space="preserve">Descripción: </w:t>
      </w:r>
      <w:r w:rsidR="00005419">
        <w:rPr>
          <w:rFonts w:ascii="Times New Roman" w:eastAsia="Times New Roman" w:hAnsi="Times New Roman" w:cs="Times New Roman"/>
        </w:rPr>
        <w:t>i</w:t>
      </w:r>
      <w:r w:rsidRPr="6ECE4580">
        <w:rPr>
          <w:rFonts w:ascii="Times New Roman" w:eastAsia="Times New Roman" w:hAnsi="Times New Roman" w:cs="Times New Roman"/>
        </w:rPr>
        <w:t>nvolucra la validación continua del sistema, retroalimentación del usuario, actualización de modelos predictivos y soporte técnico.</w:t>
      </w:r>
    </w:p>
    <w:p w14:paraId="2B4E27AA" w14:textId="12806901" w:rsidR="5F41E8E0" w:rsidRDefault="5F41E8E0" w:rsidP="00E929D5">
      <w:pPr>
        <w:pStyle w:val="Prrafodelista"/>
        <w:numPr>
          <w:ilvl w:val="0"/>
          <w:numId w:val="84"/>
        </w:numPr>
        <w:spacing w:line="360" w:lineRule="auto"/>
        <w:jc w:val="both"/>
        <w:rPr>
          <w:rFonts w:ascii="Times New Roman" w:eastAsia="Times New Roman" w:hAnsi="Times New Roman" w:cs="Times New Roman"/>
        </w:rPr>
      </w:pPr>
      <w:r w:rsidRPr="6ECE4580">
        <w:rPr>
          <w:rFonts w:ascii="Times New Roman" w:eastAsia="Times New Roman" w:hAnsi="Times New Roman" w:cs="Times New Roman"/>
        </w:rPr>
        <w:t xml:space="preserve">Valor generado: </w:t>
      </w:r>
      <w:r w:rsidR="00005419">
        <w:rPr>
          <w:rFonts w:ascii="Times New Roman" w:eastAsia="Times New Roman" w:hAnsi="Times New Roman" w:cs="Times New Roman"/>
        </w:rPr>
        <w:t>a</w:t>
      </w:r>
      <w:r w:rsidRPr="6ECE4580">
        <w:rPr>
          <w:rFonts w:ascii="Times New Roman" w:eastAsia="Times New Roman" w:hAnsi="Times New Roman" w:cs="Times New Roman"/>
        </w:rPr>
        <w:t>segura la vigencia y precisión del sistema a lo largo del tiempo, adaptándose a las condiciones cambiantes de operación y manteniendo su efectividad.</w:t>
      </w:r>
    </w:p>
    <w:p w14:paraId="7C417C77" w14:textId="0849F02F" w:rsidR="5F41E8E0" w:rsidRDefault="5F41E8E0" w:rsidP="73E01A45">
      <w:pPr>
        <w:spacing w:line="360" w:lineRule="auto"/>
        <w:jc w:val="both"/>
        <w:rPr>
          <w:rFonts w:eastAsia="Times New Roman"/>
          <w:szCs w:val="22"/>
        </w:rPr>
      </w:pPr>
      <w:r w:rsidRPr="6ECE4580">
        <w:rPr>
          <w:rFonts w:eastAsia="Times New Roman"/>
          <w:szCs w:val="22"/>
        </w:rPr>
        <w:t xml:space="preserve"> </w:t>
      </w:r>
    </w:p>
    <w:p w14:paraId="16593E28" w14:textId="658772CA" w:rsidR="5F41E8E0" w:rsidRDefault="5F41E8E0" w:rsidP="00E929D5">
      <w:pPr>
        <w:pStyle w:val="Ttulo4"/>
        <w:numPr>
          <w:ilvl w:val="3"/>
          <w:numId w:val="97"/>
        </w:numPr>
      </w:pPr>
      <w:r w:rsidRPr="6ECE4580">
        <w:t xml:space="preserve">Actividades de </w:t>
      </w:r>
      <w:r w:rsidR="00594252">
        <w:t>s</w:t>
      </w:r>
      <w:r w:rsidRPr="6ECE4580">
        <w:t>oporte</w:t>
      </w:r>
    </w:p>
    <w:p w14:paraId="43D885B8" w14:textId="77777777" w:rsidR="008762EF" w:rsidRPr="008762EF" w:rsidRDefault="008762EF" w:rsidP="008762EF">
      <w:pPr>
        <w:rPr>
          <w:lang w:val="es-CL" w:eastAsia="en-US"/>
        </w:rPr>
      </w:pPr>
    </w:p>
    <w:p w14:paraId="57F45409" w14:textId="29262FFA" w:rsidR="5F41E8E0" w:rsidRPr="008762EF" w:rsidRDefault="5F41E8E0" w:rsidP="008762EF">
      <w:pPr>
        <w:spacing w:line="360" w:lineRule="auto"/>
        <w:jc w:val="both"/>
        <w:rPr>
          <w:rFonts w:eastAsia="Times New Roman"/>
          <w:b/>
          <w:bCs/>
          <w:szCs w:val="22"/>
        </w:rPr>
      </w:pPr>
      <w:r w:rsidRPr="008762EF">
        <w:rPr>
          <w:rFonts w:eastAsia="Times New Roman"/>
          <w:b/>
          <w:bCs/>
          <w:szCs w:val="22"/>
        </w:rPr>
        <w:t xml:space="preserve">Infraestructura de la </w:t>
      </w:r>
      <w:r w:rsidR="00594252">
        <w:rPr>
          <w:rFonts w:eastAsia="Times New Roman"/>
          <w:b/>
          <w:bCs/>
          <w:szCs w:val="22"/>
        </w:rPr>
        <w:t>e</w:t>
      </w:r>
      <w:r w:rsidRPr="008762EF">
        <w:rPr>
          <w:rFonts w:eastAsia="Times New Roman"/>
          <w:b/>
          <w:bCs/>
          <w:szCs w:val="22"/>
        </w:rPr>
        <w:t>mpresa</w:t>
      </w:r>
    </w:p>
    <w:p w14:paraId="041FFC09" w14:textId="0259D04C" w:rsidR="5F41E8E0" w:rsidRPr="008762EF" w:rsidRDefault="5F41E8E0" w:rsidP="00E929D5">
      <w:pPr>
        <w:pStyle w:val="Prrafodelista"/>
        <w:numPr>
          <w:ilvl w:val="0"/>
          <w:numId w:val="83"/>
        </w:numPr>
        <w:spacing w:line="360" w:lineRule="auto"/>
        <w:jc w:val="both"/>
        <w:rPr>
          <w:rFonts w:ascii="Times New Roman" w:eastAsia="Times New Roman" w:hAnsi="Times New Roman" w:cs="Times New Roman"/>
        </w:rPr>
      </w:pPr>
      <w:r w:rsidRPr="008762EF">
        <w:rPr>
          <w:rFonts w:ascii="Times New Roman" w:eastAsia="Times New Roman" w:hAnsi="Times New Roman" w:cs="Times New Roman"/>
        </w:rPr>
        <w:t xml:space="preserve">Descripción: </w:t>
      </w:r>
      <w:r w:rsidR="00005419">
        <w:rPr>
          <w:rFonts w:ascii="Times New Roman" w:eastAsia="Times New Roman" w:hAnsi="Times New Roman" w:cs="Times New Roman"/>
        </w:rPr>
        <w:t>i</w:t>
      </w:r>
      <w:r w:rsidRPr="008762EF">
        <w:rPr>
          <w:rFonts w:ascii="Times New Roman" w:eastAsia="Times New Roman" w:hAnsi="Times New Roman" w:cs="Times New Roman"/>
        </w:rPr>
        <w:t>ncluye la arquitectura tecnológica basada en AWS, almacenamiento de Big Data y políticas de ciberseguridad, junto con el liderazgo organizacional.</w:t>
      </w:r>
    </w:p>
    <w:p w14:paraId="798464DE" w14:textId="631382C8" w:rsidR="006B6528" w:rsidRPr="0061432D" w:rsidRDefault="5F41E8E0" w:rsidP="00A3104F">
      <w:pPr>
        <w:pStyle w:val="Prrafodelista"/>
        <w:numPr>
          <w:ilvl w:val="0"/>
          <w:numId w:val="83"/>
        </w:numPr>
        <w:spacing w:line="360" w:lineRule="auto"/>
        <w:jc w:val="both"/>
        <w:rPr>
          <w:rFonts w:eastAsia="Times New Roman"/>
        </w:rPr>
      </w:pPr>
      <w:r w:rsidRPr="0061432D">
        <w:rPr>
          <w:rFonts w:ascii="Times New Roman" w:eastAsia="Times New Roman" w:hAnsi="Times New Roman" w:cs="Times New Roman"/>
        </w:rPr>
        <w:t xml:space="preserve">Valor generado: </w:t>
      </w:r>
      <w:r w:rsidR="00005419" w:rsidRPr="0061432D">
        <w:rPr>
          <w:rFonts w:ascii="Times New Roman" w:eastAsia="Times New Roman" w:hAnsi="Times New Roman" w:cs="Times New Roman"/>
        </w:rPr>
        <w:t>p</w:t>
      </w:r>
      <w:r w:rsidRPr="0061432D">
        <w:rPr>
          <w:rFonts w:ascii="Times New Roman" w:eastAsia="Times New Roman" w:hAnsi="Times New Roman" w:cs="Times New Roman"/>
        </w:rPr>
        <w:t xml:space="preserve">roporciona una base tecnológica escalable y segura, esencial para la operación del sistema. El respaldo de la alta dirección facilita su implementación y aceptación. </w:t>
      </w:r>
    </w:p>
    <w:p w14:paraId="2B65D13D" w14:textId="1A65B10A" w:rsidR="5F41E8E0" w:rsidRPr="008762EF" w:rsidRDefault="5F41E8E0" w:rsidP="008762EF">
      <w:pPr>
        <w:spacing w:line="360" w:lineRule="auto"/>
        <w:jc w:val="both"/>
        <w:rPr>
          <w:rFonts w:eastAsia="Times New Roman"/>
          <w:b/>
          <w:bCs/>
          <w:szCs w:val="22"/>
        </w:rPr>
      </w:pPr>
      <w:r w:rsidRPr="008762EF">
        <w:rPr>
          <w:rFonts w:eastAsia="Times New Roman"/>
          <w:b/>
          <w:bCs/>
          <w:szCs w:val="22"/>
        </w:rPr>
        <w:t xml:space="preserve">Gestión de </w:t>
      </w:r>
      <w:r w:rsidR="00594252">
        <w:rPr>
          <w:rFonts w:eastAsia="Times New Roman"/>
          <w:b/>
          <w:bCs/>
          <w:szCs w:val="22"/>
        </w:rPr>
        <w:t>r</w:t>
      </w:r>
      <w:r w:rsidRPr="008762EF">
        <w:rPr>
          <w:rFonts w:eastAsia="Times New Roman"/>
          <w:b/>
          <w:bCs/>
          <w:szCs w:val="22"/>
        </w:rPr>
        <w:t xml:space="preserve">ecursos </w:t>
      </w:r>
      <w:r w:rsidR="00594252">
        <w:rPr>
          <w:rFonts w:eastAsia="Times New Roman"/>
          <w:b/>
          <w:bCs/>
          <w:szCs w:val="22"/>
        </w:rPr>
        <w:t>h</w:t>
      </w:r>
      <w:r w:rsidRPr="008762EF">
        <w:rPr>
          <w:rFonts w:eastAsia="Times New Roman"/>
          <w:b/>
          <w:bCs/>
          <w:szCs w:val="22"/>
        </w:rPr>
        <w:t>umanos</w:t>
      </w:r>
    </w:p>
    <w:p w14:paraId="5573DCAC" w14:textId="121132B9" w:rsidR="5F41E8E0" w:rsidRPr="008762EF" w:rsidRDefault="5F41E8E0" w:rsidP="00E929D5">
      <w:pPr>
        <w:pStyle w:val="Prrafodelista"/>
        <w:numPr>
          <w:ilvl w:val="0"/>
          <w:numId w:val="82"/>
        </w:numPr>
        <w:spacing w:line="360" w:lineRule="auto"/>
        <w:jc w:val="both"/>
        <w:rPr>
          <w:rFonts w:ascii="Times New Roman" w:eastAsia="Times New Roman" w:hAnsi="Times New Roman" w:cs="Times New Roman"/>
        </w:rPr>
      </w:pPr>
      <w:r w:rsidRPr="008762EF">
        <w:rPr>
          <w:rFonts w:ascii="Times New Roman" w:eastAsia="Times New Roman" w:hAnsi="Times New Roman" w:cs="Times New Roman"/>
        </w:rPr>
        <w:t xml:space="preserve">Descripción: </w:t>
      </w:r>
      <w:r w:rsidR="00005419">
        <w:rPr>
          <w:rFonts w:ascii="Times New Roman" w:eastAsia="Times New Roman" w:hAnsi="Times New Roman" w:cs="Times New Roman"/>
        </w:rPr>
        <w:t>c</w:t>
      </w:r>
      <w:r w:rsidRPr="008762EF">
        <w:rPr>
          <w:rFonts w:ascii="Times New Roman" w:eastAsia="Times New Roman" w:hAnsi="Times New Roman" w:cs="Times New Roman"/>
        </w:rPr>
        <w:t>apacitación del personal técnico, ingenieros y analistas en ciencia de datos, mantenimiento basado en condición y herramientas digitales.</w:t>
      </w:r>
    </w:p>
    <w:p w14:paraId="4818C530" w14:textId="2856E89A" w:rsidR="5F41E8E0" w:rsidRPr="008762EF" w:rsidRDefault="5F41E8E0" w:rsidP="00E929D5">
      <w:pPr>
        <w:pStyle w:val="Prrafodelista"/>
        <w:numPr>
          <w:ilvl w:val="0"/>
          <w:numId w:val="82"/>
        </w:numPr>
        <w:spacing w:line="360" w:lineRule="auto"/>
        <w:jc w:val="both"/>
        <w:rPr>
          <w:rFonts w:ascii="Times New Roman" w:eastAsia="Times New Roman" w:hAnsi="Times New Roman" w:cs="Times New Roman"/>
        </w:rPr>
      </w:pPr>
      <w:r w:rsidRPr="008762EF">
        <w:rPr>
          <w:rFonts w:ascii="Times New Roman" w:eastAsia="Times New Roman" w:hAnsi="Times New Roman" w:cs="Times New Roman"/>
        </w:rPr>
        <w:t xml:space="preserve">Valor generado: </w:t>
      </w:r>
      <w:r w:rsidR="00005419">
        <w:rPr>
          <w:rFonts w:ascii="Times New Roman" w:eastAsia="Times New Roman" w:hAnsi="Times New Roman" w:cs="Times New Roman"/>
        </w:rPr>
        <w:t>d</w:t>
      </w:r>
      <w:r w:rsidRPr="008762EF">
        <w:rPr>
          <w:rFonts w:ascii="Times New Roman" w:eastAsia="Times New Roman" w:hAnsi="Times New Roman" w:cs="Times New Roman"/>
        </w:rPr>
        <w:t xml:space="preserve">esarrolla competencias clave en el equipo humano, asegurando la correcta operación, interpretación y evolución del sistema. </w:t>
      </w:r>
    </w:p>
    <w:p w14:paraId="32BADCC2" w14:textId="665F0EB4" w:rsidR="5F41E8E0" w:rsidRPr="008762EF" w:rsidRDefault="5F41E8E0" w:rsidP="008762EF">
      <w:pPr>
        <w:spacing w:line="360" w:lineRule="auto"/>
        <w:jc w:val="both"/>
        <w:rPr>
          <w:rFonts w:eastAsia="Times New Roman"/>
          <w:b/>
          <w:bCs/>
          <w:szCs w:val="22"/>
        </w:rPr>
      </w:pPr>
      <w:r w:rsidRPr="008762EF">
        <w:rPr>
          <w:rFonts w:eastAsia="Times New Roman"/>
          <w:b/>
          <w:bCs/>
          <w:szCs w:val="22"/>
        </w:rPr>
        <w:t xml:space="preserve">Desarrollo </w:t>
      </w:r>
      <w:r w:rsidR="00594252">
        <w:rPr>
          <w:rFonts w:eastAsia="Times New Roman"/>
          <w:b/>
          <w:bCs/>
          <w:szCs w:val="22"/>
        </w:rPr>
        <w:t>t</w:t>
      </w:r>
      <w:r w:rsidRPr="008762EF">
        <w:rPr>
          <w:rFonts w:eastAsia="Times New Roman"/>
          <w:b/>
          <w:bCs/>
          <w:szCs w:val="22"/>
        </w:rPr>
        <w:t>ecnológico</w:t>
      </w:r>
    </w:p>
    <w:p w14:paraId="794B9365" w14:textId="36C27608" w:rsidR="5F41E8E0" w:rsidRPr="008762EF" w:rsidRDefault="5F41E8E0" w:rsidP="00E929D5">
      <w:pPr>
        <w:pStyle w:val="Prrafodelista"/>
        <w:numPr>
          <w:ilvl w:val="0"/>
          <w:numId w:val="81"/>
        </w:numPr>
        <w:spacing w:line="360" w:lineRule="auto"/>
        <w:jc w:val="both"/>
        <w:rPr>
          <w:rFonts w:ascii="Times New Roman" w:eastAsia="Times New Roman" w:hAnsi="Times New Roman" w:cs="Times New Roman"/>
        </w:rPr>
      </w:pPr>
      <w:r w:rsidRPr="008762EF">
        <w:rPr>
          <w:rFonts w:ascii="Times New Roman" w:eastAsia="Times New Roman" w:hAnsi="Times New Roman" w:cs="Times New Roman"/>
        </w:rPr>
        <w:t xml:space="preserve">Descripción: </w:t>
      </w:r>
      <w:r w:rsidR="00005419">
        <w:rPr>
          <w:rFonts w:ascii="Times New Roman" w:eastAsia="Times New Roman" w:hAnsi="Times New Roman" w:cs="Times New Roman"/>
        </w:rPr>
        <w:t>i</w:t>
      </w:r>
      <w:r w:rsidRPr="008762EF">
        <w:rPr>
          <w:rFonts w:ascii="Times New Roman" w:eastAsia="Times New Roman" w:hAnsi="Times New Roman" w:cs="Times New Roman"/>
        </w:rPr>
        <w:t>nvestigación continua en técnicas de modelado, incorporación de nuevos algoritmos, evaluación de tecnologías emergentes y sensores avanzados.</w:t>
      </w:r>
    </w:p>
    <w:p w14:paraId="19340836" w14:textId="1FD8478D" w:rsidR="00CA56BC" w:rsidRDefault="5F41E8E0" w:rsidP="00A3104F">
      <w:pPr>
        <w:pStyle w:val="Prrafodelista"/>
        <w:numPr>
          <w:ilvl w:val="0"/>
          <w:numId w:val="81"/>
        </w:numPr>
        <w:spacing w:line="360" w:lineRule="auto"/>
        <w:jc w:val="both"/>
        <w:rPr>
          <w:rFonts w:ascii="Times New Roman" w:eastAsia="Times New Roman" w:hAnsi="Times New Roman" w:cs="Times New Roman"/>
        </w:rPr>
      </w:pPr>
      <w:r w:rsidRPr="006B6528">
        <w:rPr>
          <w:rFonts w:ascii="Times New Roman" w:eastAsia="Times New Roman" w:hAnsi="Times New Roman" w:cs="Times New Roman"/>
        </w:rPr>
        <w:lastRenderedPageBreak/>
        <w:t xml:space="preserve">Valor generado: </w:t>
      </w:r>
      <w:r w:rsidR="00005419">
        <w:rPr>
          <w:rFonts w:ascii="Times New Roman" w:eastAsia="Times New Roman" w:hAnsi="Times New Roman" w:cs="Times New Roman"/>
        </w:rPr>
        <w:t>m</w:t>
      </w:r>
      <w:r w:rsidRPr="006B6528">
        <w:rPr>
          <w:rFonts w:ascii="Times New Roman" w:eastAsia="Times New Roman" w:hAnsi="Times New Roman" w:cs="Times New Roman"/>
        </w:rPr>
        <w:t xml:space="preserve">antiene el sistema en la frontera de la innovación tecnológica, incrementando su precisión y capacidad predictiva. </w:t>
      </w:r>
    </w:p>
    <w:p w14:paraId="04367509" w14:textId="77777777" w:rsidR="0061432D" w:rsidRPr="006B6528" w:rsidRDefault="0061432D" w:rsidP="0061432D">
      <w:pPr>
        <w:pStyle w:val="Prrafodelista"/>
        <w:spacing w:line="360" w:lineRule="auto"/>
        <w:jc w:val="both"/>
        <w:rPr>
          <w:rFonts w:ascii="Times New Roman" w:eastAsia="Times New Roman" w:hAnsi="Times New Roman" w:cs="Times New Roman"/>
        </w:rPr>
      </w:pPr>
    </w:p>
    <w:p w14:paraId="7571F047" w14:textId="67A84B1D" w:rsidR="5F41E8E0" w:rsidRPr="008762EF" w:rsidRDefault="5F41E8E0" w:rsidP="008762EF">
      <w:pPr>
        <w:spacing w:line="360" w:lineRule="auto"/>
        <w:jc w:val="both"/>
        <w:rPr>
          <w:rFonts w:eastAsia="Times New Roman"/>
          <w:b/>
          <w:bCs/>
          <w:szCs w:val="22"/>
        </w:rPr>
      </w:pPr>
      <w:r w:rsidRPr="008762EF">
        <w:rPr>
          <w:rFonts w:eastAsia="Times New Roman"/>
          <w:b/>
          <w:bCs/>
          <w:szCs w:val="22"/>
        </w:rPr>
        <w:t xml:space="preserve">Gestión de </w:t>
      </w:r>
      <w:r w:rsidR="00594252">
        <w:rPr>
          <w:rFonts w:eastAsia="Times New Roman"/>
          <w:b/>
          <w:bCs/>
          <w:szCs w:val="22"/>
        </w:rPr>
        <w:t>a</w:t>
      </w:r>
      <w:r w:rsidRPr="008762EF">
        <w:rPr>
          <w:rFonts w:eastAsia="Times New Roman"/>
          <w:b/>
          <w:bCs/>
          <w:szCs w:val="22"/>
        </w:rPr>
        <w:t>dquisiciones</w:t>
      </w:r>
    </w:p>
    <w:p w14:paraId="3062DFB7" w14:textId="2499EB61" w:rsidR="5F41E8E0" w:rsidRPr="008762EF" w:rsidRDefault="5F41E8E0" w:rsidP="00E929D5">
      <w:pPr>
        <w:pStyle w:val="Prrafodelista"/>
        <w:numPr>
          <w:ilvl w:val="0"/>
          <w:numId w:val="80"/>
        </w:numPr>
        <w:spacing w:line="360" w:lineRule="auto"/>
        <w:jc w:val="both"/>
        <w:rPr>
          <w:rFonts w:ascii="Times New Roman" w:eastAsia="Times New Roman" w:hAnsi="Times New Roman" w:cs="Times New Roman"/>
        </w:rPr>
      </w:pPr>
      <w:r w:rsidRPr="008762EF">
        <w:rPr>
          <w:rFonts w:ascii="Times New Roman" w:eastAsia="Times New Roman" w:hAnsi="Times New Roman" w:cs="Times New Roman"/>
          <w:lang w:val="es-ES"/>
        </w:rPr>
        <w:t xml:space="preserve">Descripción: </w:t>
      </w:r>
      <w:r w:rsidR="00005419">
        <w:rPr>
          <w:rFonts w:ascii="Times New Roman" w:eastAsia="Times New Roman" w:hAnsi="Times New Roman" w:cs="Times New Roman"/>
          <w:lang w:val="es-ES"/>
        </w:rPr>
        <w:t>p</w:t>
      </w:r>
      <w:r w:rsidRPr="008762EF">
        <w:rPr>
          <w:rFonts w:ascii="Times New Roman" w:eastAsia="Times New Roman" w:hAnsi="Times New Roman" w:cs="Times New Roman"/>
          <w:lang w:val="es-ES"/>
        </w:rPr>
        <w:t>roceso estratégico de adquisición de sensores, licencias de software y servicios cloud, priorizando la eficiencia costo-beneficio.</w:t>
      </w:r>
    </w:p>
    <w:p w14:paraId="133040E4" w14:textId="35F6CE81" w:rsidR="5F41E8E0" w:rsidRPr="008762EF" w:rsidRDefault="5F41E8E0" w:rsidP="00E929D5">
      <w:pPr>
        <w:pStyle w:val="Prrafodelista"/>
        <w:numPr>
          <w:ilvl w:val="0"/>
          <w:numId w:val="80"/>
        </w:numPr>
        <w:spacing w:line="360" w:lineRule="auto"/>
        <w:jc w:val="both"/>
        <w:rPr>
          <w:rFonts w:ascii="Times New Roman" w:eastAsia="Times New Roman" w:hAnsi="Times New Roman" w:cs="Times New Roman"/>
        </w:rPr>
      </w:pPr>
      <w:r w:rsidRPr="008762EF">
        <w:rPr>
          <w:rFonts w:ascii="Times New Roman" w:eastAsia="Times New Roman" w:hAnsi="Times New Roman" w:cs="Times New Roman"/>
        </w:rPr>
        <w:t xml:space="preserve">Valor generado: </w:t>
      </w:r>
      <w:r w:rsidR="00005419">
        <w:rPr>
          <w:rFonts w:ascii="Times New Roman" w:eastAsia="Times New Roman" w:hAnsi="Times New Roman" w:cs="Times New Roman"/>
        </w:rPr>
        <w:t>a</w:t>
      </w:r>
      <w:r w:rsidRPr="008762EF">
        <w:rPr>
          <w:rFonts w:ascii="Times New Roman" w:eastAsia="Times New Roman" w:hAnsi="Times New Roman" w:cs="Times New Roman"/>
        </w:rPr>
        <w:t>segura la disponibilidad de componentes clave y garantiza la continuidad operativa del sistema con inversiones optimizadas.</w:t>
      </w:r>
    </w:p>
    <w:p w14:paraId="0668A18C" w14:textId="44336A6A" w:rsidR="5F41E8E0" w:rsidRDefault="5F41E8E0" w:rsidP="00E929D5">
      <w:pPr>
        <w:pStyle w:val="Ttulo4"/>
        <w:numPr>
          <w:ilvl w:val="3"/>
          <w:numId w:val="97"/>
        </w:numPr>
        <w:spacing w:line="360" w:lineRule="auto"/>
      </w:pPr>
      <w:r w:rsidRPr="6ECE4580">
        <w:t xml:space="preserve">Margen de </w:t>
      </w:r>
      <w:r w:rsidR="00594252">
        <w:t>v</w:t>
      </w:r>
      <w:r w:rsidRPr="6ECE4580">
        <w:t xml:space="preserve">alor y </w:t>
      </w:r>
      <w:r w:rsidR="00594252">
        <w:t>v</w:t>
      </w:r>
      <w:r w:rsidRPr="6ECE4580">
        <w:t xml:space="preserve">entaja </w:t>
      </w:r>
      <w:r w:rsidR="00594252">
        <w:t>c</w:t>
      </w:r>
      <w:r w:rsidRPr="6ECE4580">
        <w:t>ompetitiva</w:t>
      </w:r>
    </w:p>
    <w:p w14:paraId="1494CABC" w14:textId="753953F0" w:rsidR="5F41E8E0" w:rsidRDefault="5F41E8E0" w:rsidP="008762EF">
      <w:pPr>
        <w:spacing w:line="360" w:lineRule="auto"/>
        <w:jc w:val="both"/>
        <w:rPr>
          <w:rFonts w:eastAsia="Times New Roman"/>
          <w:szCs w:val="22"/>
        </w:rPr>
      </w:pPr>
      <w:r w:rsidRPr="6ECE4580">
        <w:rPr>
          <w:rFonts w:eastAsia="Times New Roman"/>
          <w:szCs w:val="22"/>
        </w:rPr>
        <w:t xml:space="preserve">La integración efectiva del sistema de análisis predictivo tribológico en la cadena de valor genera un margen competitivo y económico relevante para </w:t>
      </w:r>
      <w:r w:rsidR="004E7991">
        <w:rPr>
          <w:rFonts w:eastAsia="Times New Roman"/>
          <w:szCs w:val="22"/>
        </w:rPr>
        <w:t>Codelco</w:t>
      </w:r>
      <w:r w:rsidRPr="6ECE4580">
        <w:rPr>
          <w:rFonts w:eastAsia="Times New Roman"/>
          <w:szCs w:val="22"/>
        </w:rPr>
        <w:t xml:space="preserve"> División Radomiro Tomic. Los beneficios tangibles e intangibles incluyen: </w:t>
      </w:r>
    </w:p>
    <w:p w14:paraId="062DF6E9" w14:textId="00D57E3C" w:rsidR="5F41E8E0" w:rsidRPr="008762EF" w:rsidRDefault="5F41E8E0" w:rsidP="00E929D5">
      <w:pPr>
        <w:pStyle w:val="Prrafodelista"/>
        <w:numPr>
          <w:ilvl w:val="0"/>
          <w:numId w:val="67"/>
        </w:numPr>
        <w:spacing w:line="360" w:lineRule="auto"/>
        <w:jc w:val="both"/>
        <w:rPr>
          <w:rFonts w:ascii="Times New Roman" w:eastAsia="Times New Roman" w:hAnsi="Times New Roman" w:cs="Times New Roman"/>
        </w:rPr>
      </w:pPr>
      <w:r w:rsidRPr="008762EF">
        <w:rPr>
          <w:rFonts w:ascii="Times New Roman" w:eastAsia="Times New Roman" w:hAnsi="Times New Roman" w:cs="Times New Roman"/>
        </w:rPr>
        <w:t xml:space="preserve">Reducción de costos operacionales: </w:t>
      </w:r>
      <w:r w:rsidR="00005419">
        <w:rPr>
          <w:rFonts w:ascii="Times New Roman" w:eastAsia="Times New Roman" w:hAnsi="Times New Roman" w:cs="Times New Roman"/>
        </w:rPr>
        <w:t>h</w:t>
      </w:r>
      <w:r w:rsidRPr="008762EF">
        <w:rPr>
          <w:rFonts w:ascii="Times New Roman" w:eastAsia="Times New Roman" w:hAnsi="Times New Roman" w:cs="Times New Roman"/>
        </w:rPr>
        <w:t>asta un 5–8% por disminución de fallas tribológicas prematuras.</w:t>
      </w:r>
    </w:p>
    <w:p w14:paraId="0EB0257D" w14:textId="712F723F" w:rsidR="5F41E8E0" w:rsidRPr="008762EF" w:rsidRDefault="5F41E8E0" w:rsidP="00E929D5">
      <w:pPr>
        <w:pStyle w:val="Prrafodelista"/>
        <w:numPr>
          <w:ilvl w:val="0"/>
          <w:numId w:val="67"/>
        </w:numPr>
        <w:spacing w:line="360" w:lineRule="auto"/>
        <w:jc w:val="both"/>
        <w:rPr>
          <w:rFonts w:ascii="Times New Roman" w:eastAsia="Times New Roman" w:hAnsi="Times New Roman" w:cs="Times New Roman"/>
        </w:rPr>
      </w:pPr>
      <w:r w:rsidRPr="008762EF">
        <w:rPr>
          <w:rFonts w:ascii="Times New Roman" w:eastAsia="Times New Roman" w:hAnsi="Times New Roman" w:cs="Times New Roman"/>
        </w:rPr>
        <w:t xml:space="preserve">Aumento de disponibilidad operativa: </w:t>
      </w:r>
      <w:r w:rsidR="00005419">
        <w:rPr>
          <w:rFonts w:ascii="Times New Roman" w:eastAsia="Times New Roman" w:hAnsi="Times New Roman" w:cs="Times New Roman"/>
        </w:rPr>
        <w:t>a</w:t>
      </w:r>
      <w:r w:rsidRPr="008762EF">
        <w:rPr>
          <w:rFonts w:ascii="Times New Roman" w:eastAsia="Times New Roman" w:hAnsi="Times New Roman" w:cs="Times New Roman"/>
        </w:rPr>
        <w:t>l reducir detenciones imprevistas.</w:t>
      </w:r>
    </w:p>
    <w:p w14:paraId="1BC0499B" w14:textId="3AB9BF61" w:rsidR="5F41E8E0" w:rsidRPr="008762EF" w:rsidRDefault="5F41E8E0" w:rsidP="00E929D5">
      <w:pPr>
        <w:pStyle w:val="Prrafodelista"/>
        <w:numPr>
          <w:ilvl w:val="0"/>
          <w:numId w:val="67"/>
        </w:numPr>
        <w:spacing w:line="360" w:lineRule="auto"/>
        <w:jc w:val="both"/>
        <w:rPr>
          <w:rFonts w:ascii="Times New Roman" w:eastAsia="Times New Roman" w:hAnsi="Times New Roman" w:cs="Times New Roman"/>
        </w:rPr>
      </w:pPr>
      <w:r w:rsidRPr="008762EF">
        <w:rPr>
          <w:rFonts w:ascii="Times New Roman" w:eastAsia="Times New Roman" w:hAnsi="Times New Roman" w:cs="Times New Roman"/>
        </w:rPr>
        <w:t xml:space="preserve">Extensión de la vida útil de activos críticos: </w:t>
      </w:r>
      <w:r w:rsidR="00005419">
        <w:rPr>
          <w:rFonts w:ascii="Times New Roman" w:eastAsia="Times New Roman" w:hAnsi="Times New Roman" w:cs="Times New Roman"/>
        </w:rPr>
        <w:t>m</w:t>
      </w:r>
      <w:r w:rsidRPr="008762EF">
        <w:rPr>
          <w:rFonts w:ascii="Times New Roman" w:eastAsia="Times New Roman" w:hAnsi="Times New Roman" w:cs="Times New Roman"/>
        </w:rPr>
        <w:t>ayor retorno de inversión en maquinaria pesada.</w:t>
      </w:r>
    </w:p>
    <w:p w14:paraId="64F95531" w14:textId="43A89DC6" w:rsidR="5F41E8E0" w:rsidRPr="008762EF" w:rsidRDefault="5F41E8E0" w:rsidP="00E929D5">
      <w:pPr>
        <w:pStyle w:val="Prrafodelista"/>
        <w:numPr>
          <w:ilvl w:val="0"/>
          <w:numId w:val="67"/>
        </w:numPr>
        <w:spacing w:line="360" w:lineRule="auto"/>
        <w:jc w:val="both"/>
        <w:rPr>
          <w:rFonts w:ascii="Times New Roman" w:eastAsia="Times New Roman" w:hAnsi="Times New Roman" w:cs="Times New Roman"/>
        </w:rPr>
      </w:pPr>
      <w:r w:rsidRPr="008762EF">
        <w:rPr>
          <w:rFonts w:ascii="Times New Roman" w:eastAsia="Times New Roman" w:hAnsi="Times New Roman" w:cs="Times New Roman"/>
        </w:rPr>
        <w:t xml:space="preserve">Mejora de la seguridad operacional: </w:t>
      </w:r>
      <w:r w:rsidR="00005419">
        <w:rPr>
          <w:rFonts w:ascii="Times New Roman" w:eastAsia="Times New Roman" w:hAnsi="Times New Roman" w:cs="Times New Roman"/>
        </w:rPr>
        <w:t>p</w:t>
      </w:r>
      <w:r w:rsidRPr="008762EF">
        <w:rPr>
          <w:rFonts w:ascii="Times New Roman" w:eastAsia="Times New Roman" w:hAnsi="Times New Roman" w:cs="Times New Roman"/>
        </w:rPr>
        <w:t>revención de fallas catastróficas.</w:t>
      </w:r>
    </w:p>
    <w:p w14:paraId="1ADE4552" w14:textId="07C6A2D3" w:rsidR="5F41E8E0" w:rsidRPr="008762EF" w:rsidRDefault="5F41E8E0" w:rsidP="00E929D5">
      <w:pPr>
        <w:pStyle w:val="Prrafodelista"/>
        <w:numPr>
          <w:ilvl w:val="0"/>
          <w:numId w:val="67"/>
        </w:numPr>
        <w:spacing w:line="360" w:lineRule="auto"/>
        <w:jc w:val="both"/>
        <w:rPr>
          <w:rFonts w:ascii="Times New Roman" w:eastAsia="Times New Roman" w:hAnsi="Times New Roman" w:cs="Times New Roman"/>
        </w:rPr>
      </w:pPr>
      <w:r w:rsidRPr="008762EF">
        <w:rPr>
          <w:rFonts w:ascii="Times New Roman" w:eastAsia="Times New Roman" w:hAnsi="Times New Roman" w:cs="Times New Roman"/>
        </w:rPr>
        <w:t xml:space="preserve">Sostenibilidad ambiental: </w:t>
      </w:r>
      <w:r w:rsidR="00005419">
        <w:rPr>
          <w:rFonts w:ascii="Times New Roman" w:eastAsia="Times New Roman" w:hAnsi="Times New Roman" w:cs="Times New Roman"/>
        </w:rPr>
        <w:t>m</w:t>
      </w:r>
      <w:r w:rsidRPr="008762EF">
        <w:rPr>
          <w:rFonts w:ascii="Times New Roman" w:eastAsia="Times New Roman" w:hAnsi="Times New Roman" w:cs="Times New Roman"/>
        </w:rPr>
        <w:t>enor consumo de lubricantes, repuestos y generación de residuos peligrosos.</w:t>
      </w:r>
    </w:p>
    <w:p w14:paraId="27CB07B3" w14:textId="2A6E5C1D" w:rsidR="5F41E8E0" w:rsidRDefault="5F41E8E0" w:rsidP="00E929D5">
      <w:pPr>
        <w:pStyle w:val="Prrafodelista"/>
        <w:numPr>
          <w:ilvl w:val="0"/>
          <w:numId w:val="67"/>
        </w:numPr>
        <w:spacing w:line="360" w:lineRule="auto"/>
        <w:jc w:val="both"/>
        <w:rPr>
          <w:rFonts w:ascii="Times New Roman" w:eastAsia="Times New Roman" w:hAnsi="Times New Roman" w:cs="Times New Roman"/>
        </w:rPr>
      </w:pPr>
      <w:r w:rsidRPr="008762EF">
        <w:rPr>
          <w:rFonts w:ascii="Times New Roman" w:eastAsia="Times New Roman" w:hAnsi="Times New Roman" w:cs="Times New Roman"/>
        </w:rPr>
        <w:t xml:space="preserve">Refuerzo de la imagen corporativa: </w:t>
      </w:r>
      <w:r w:rsidR="00005419">
        <w:rPr>
          <w:rFonts w:ascii="Times New Roman" w:eastAsia="Times New Roman" w:hAnsi="Times New Roman" w:cs="Times New Roman"/>
        </w:rPr>
        <w:t>p</w:t>
      </w:r>
      <w:r w:rsidRPr="008762EF">
        <w:rPr>
          <w:rFonts w:ascii="Times New Roman" w:eastAsia="Times New Roman" w:hAnsi="Times New Roman" w:cs="Times New Roman"/>
        </w:rPr>
        <w:t>osicionamiento como empresa líder en innovación minera.</w:t>
      </w:r>
    </w:p>
    <w:p w14:paraId="6F86A2AB" w14:textId="2CBCC89F" w:rsidR="00CC7F67" w:rsidRDefault="00CC7F67" w:rsidP="00CC7F67">
      <w:pPr>
        <w:pStyle w:val="Prrafodelista"/>
        <w:spacing w:line="360" w:lineRule="auto"/>
        <w:jc w:val="both"/>
        <w:rPr>
          <w:rFonts w:ascii="Times New Roman" w:eastAsia="Times New Roman" w:hAnsi="Times New Roman" w:cs="Times New Roman"/>
        </w:rPr>
      </w:pPr>
    </w:p>
    <w:p w14:paraId="61694291" w14:textId="1E2BA778" w:rsidR="0031742F" w:rsidRDefault="0031742F" w:rsidP="00CC7F67">
      <w:pPr>
        <w:pStyle w:val="Prrafodelista"/>
        <w:spacing w:line="360" w:lineRule="auto"/>
        <w:jc w:val="both"/>
        <w:rPr>
          <w:rFonts w:ascii="Times New Roman" w:eastAsia="Times New Roman" w:hAnsi="Times New Roman" w:cs="Times New Roman"/>
        </w:rPr>
      </w:pPr>
    </w:p>
    <w:p w14:paraId="0BC46490" w14:textId="0852A41C" w:rsidR="0031742F" w:rsidRDefault="0031742F" w:rsidP="00CC7F67">
      <w:pPr>
        <w:pStyle w:val="Prrafodelista"/>
        <w:spacing w:line="360" w:lineRule="auto"/>
        <w:jc w:val="both"/>
        <w:rPr>
          <w:rFonts w:ascii="Times New Roman" w:eastAsia="Times New Roman" w:hAnsi="Times New Roman" w:cs="Times New Roman"/>
        </w:rPr>
      </w:pPr>
    </w:p>
    <w:p w14:paraId="4A797E04" w14:textId="77777777" w:rsidR="005A4864" w:rsidRDefault="005A4864" w:rsidP="00CC7F67">
      <w:pPr>
        <w:pStyle w:val="Prrafodelista"/>
        <w:spacing w:line="360" w:lineRule="auto"/>
        <w:jc w:val="both"/>
        <w:rPr>
          <w:rFonts w:ascii="Times New Roman" w:eastAsia="Times New Roman" w:hAnsi="Times New Roman" w:cs="Times New Roman"/>
        </w:rPr>
      </w:pPr>
    </w:p>
    <w:p w14:paraId="6D484A2C" w14:textId="77777777" w:rsidR="006C5E5F" w:rsidRDefault="006C5E5F" w:rsidP="00CC7F67">
      <w:pPr>
        <w:pStyle w:val="Prrafodelista"/>
        <w:spacing w:line="360" w:lineRule="auto"/>
        <w:jc w:val="both"/>
        <w:rPr>
          <w:rFonts w:ascii="Times New Roman" w:eastAsia="Times New Roman" w:hAnsi="Times New Roman" w:cs="Times New Roman"/>
        </w:rPr>
      </w:pPr>
    </w:p>
    <w:p w14:paraId="1D77DCCC" w14:textId="77777777" w:rsidR="005A4864" w:rsidRDefault="005A4864" w:rsidP="00CC7F67">
      <w:pPr>
        <w:pStyle w:val="Prrafodelista"/>
        <w:spacing w:line="360" w:lineRule="auto"/>
        <w:jc w:val="both"/>
        <w:rPr>
          <w:rFonts w:ascii="Times New Roman" w:eastAsia="Times New Roman" w:hAnsi="Times New Roman" w:cs="Times New Roman"/>
        </w:rPr>
      </w:pPr>
    </w:p>
    <w:p w14:paraId="2EC8A951" w14:textId="77777777" w:rsidR="005A4864" w:rsidRDefault="005A4864" w:rsidP="00CC7F67">
      <w:pPr>
        <w:pStyle w:val="Prrafodelista"/>
        <w:spacing w:line="360" w:lineRule="auto"/>
        <w:jc w:val="both"/>
        <w:rPr>
          <w:rFonts w:ascii="Times New Roman" w:eastAsia="Times New Roman" w:hAnsi="Times New Roman" w:cs="Times New Roman"/>
        </w:rPr>
      </w:pPr>
    </w:p>
    <w:p w14:paraId="5A6FFF14" w14:textId="1599865F" w:rsidR="0031742F" w:rsidRDefault="0031742F" w:rsidP="00CC7F67">
      <w:pPr>
        <w:pStyle w:val="Prrafodelista"/>
        <w:spacing w:line="360" w:lineRule="auto"/>
        <w:jc w:val="both"/>
        <w:rPr>
          <w:rFonts w:ascii="Times New Roman" w:eastAsia="Times New Roman" w:hAnsi="Times New Roman" w:cs="Times New Roman"/>
        </w:rPr>
      </w:pPr>
    </w:p>
    <w:p w14:paraId="3DC4B7C3" w14:textId="77777777" w:rsidR="0031742F" w:rsidRDefault="0031742F" w:rsidP="00CC7F67">
      <w:pPr>
        <w:pStyle w:val="Prrafodelista"/>
        <w:spacing w:line="360" w:lineRule="auto"/>
        <w:jc w:val="both"/>
        <w:rPr>
          <w:rFonts w:ascii="Times New Roman" w:eastAsia="Times New Roman" w:hAnsi="Times New Roman" w:cs="Times New Roman"/>
        </w:rPr>
      </w:pPr>
    </w:p>
    <w:p w14:paraId="75D9ED2C" w14:textId="77777777" w:rsidR="00C63110" w:rsidRPr="00C63110" w:rsidRDefault="00C63110" w:rsidP="00C63110">
      <w:pPr>
        <w:rPr>
          <w:lang w:val="es-CL" w:eastAsia="en-US"/>
        </w:rPr>
      </w:pPr>
    </w:p>
    <w:p w14:paraId="621DD74B" w14:textId="5B99E20A" w:rsidR="00441423" w:rsidRDefault="617CF1CA" w:rsidP="000B214E">
      <w:pPr>
        <w:pStyle w:val="Ttulo1"/>
      </w:pPr>
      <w:bookmarkStart w:id="295" w:name="_Toc201090941"/>
      <w:r w:rsidRPr="0D3D0EAD">
        <w:lastRenderedPageBreak/>
        <w:t>CAPÍTULO IV</w:t>
      </w:r>
      <w:bookmarkEnd w:id="295"/>
      <w:r w:rsidRPr="0D3D0EAD">
        <w:t xml:space="preserve"> </w:t>
      </w:r>
    </w:p>
    <w:p w14:paraId="580BC033" w14:textId="77777777" w:rsidR="00005419" w:rsidRPr="00005419" w:rsidRDefault="00005419" w:rsidP="00005419">
      <w:pPr>
        <w:rPr>
          <w:lang w:val="es-CL" w:eastAsia="en-US"/>
        </w:rPr>
      </w:pPr>
    </w:p>
    <w:p w14:paraId="47960AAE" w14:textId="3A57F4B4" w:rsidR="003027C9" w:rsidRDefault="617CF1CA" w:rsidP="000B214E">
      <w:pPr>
        <w:pStyle w:val="Ttulo1"/>
      </w:pPr>
      <w:bookmarkStart w:id="296" w:name="_Toc201090942"/>
      <w:r w:rsidRPr="0D3D0EAD">
        <w:t>ESTUDIO TÉCNICO</w:t>
      </w:r>
      <w:bookmarkEnd w:id="293"/>
      <w:bookmarkEnd w:id="296"/>
    </w:p>
    <w:p w14:paraId="6A2AF3A2" w14:textId="77777777" w:rsidR="00005419" w:rsidRPr="00005419" w:rsidRDefault="00005419" w:rsidP="00005419">
      <w:pPr>
        <w:rPr>
          <w:lang w:val="es-CL" w:eastAsia="en-US"/>
        </w:rPr>
      </w:pPr>
    </w:p>
    <w:p w14:paraId="029071B4" w14:textId="5FE14439" w:rsidR="3A16C439" w:rsidRPr="008E2E78" w:rsidRDefault="00CD12D6" w:rsidP="008E2E78">
      <w:pPr>
        <w:pStyle w:val="Ttulo2"/>
      </w:pPr>
      <w:bookmarkStart w:id="297" w:name="_Toc201090943"/>
      <w:r w:rsidRPr="008E2E78">
        <w:t>4.1.</w:t>
      </w:r>
      <w:r w:rsidRPr="008E2E78">
        <w:tab/>
      </w:r>
      <w:r w:rsidR="3E5BCA1C" w:rsidRPr="008E2E78">
        <w:t xml:space="preserve">Análisis de la </w:t>
      </w:r>
      <w:r w:rsidR="00594252" w:rsidRPr="008E2E78">
        <w:t>s</w:t>
      </w:r>
      <w:r w:rsidR="3E5BCA1C" w:rsidRPr="008E2E78">
        <w:t xml:space="preserve">ituación </w:t>
      </w:r>
      <w:r w:rsidR="00594252" w:rsidRPr="008E2E78">
        <w:t>a</w:t>
      </w:r>
      <w:r w:rsidR="3E5BCA1C" w:rsidRPr="008E2E78">
        <w:t>ctual</w:t>
      </w:r>
      <w:bookmarkEnd w:id="297"/>
    </w:p>
    <w:p w14:paraId="6DF92DDE" w14:textId="286B8EF0" w:rsidR="3A16C439" w:rsidRDefault="2B86B806" w:rsidP="00CD12D6">
      <w:pPr>
        <w:spacing w:before="240" w:after="240" w:line="360" w:lineRule="auto"/>
        <w:jc w:val="both"/>
        <w:rPr>
          <w:rFonts w:eastAsia="Times New Roman"/>
          <w:szCs w:val="22"/>
          <w:lang w:val="es-ES"/>
        </w:rPr>
      </w:pPr>
      <w:r w:rsidRPr="54686CBC">
        <w:rPr>
          <w:rFonts w:eastAsia="Times New Roman"/>
          <w:szCs w:val="22"/>
          <w:lang w:val="es-ES"/>
        </w:rPr>
        <w:t xml:space="preserve">La División Radomiro Tomic de </w:t>
      </w:r>
      <w:r w:rsidR="004E7991">
        <w:rPr>
          <w:rFonts w:eastAsia="Times New Roman"/>
          <w:szCs w:val="22"/>
          <w:lang w:val="es-ES"/>
        </w:rPr>
        <w:t>Codelco</w:t>
      </w:r>
      <w:r w:rsidRPr="54686CBC">
        <w:rPr>
          <w:rFonts w:eastAsia="Times New Roman"/>
          <w:szCs w:val="22"/>
          <w:lang w:val="es-ES"/>
        </w:rPr>
        <w:t xml:space="preserve"> opera una flota de camiones de extracción de alto tonelaje (CAEX), principalmente de las marcas Caterpillar y Komatsu. Estos equipos desempeñan un rol estratégico dentro de la cadena de valor minera, ya que se encargan del transporte continuo de material desde los frentes de carguío hacia las plantas de chancado. Su disponibilidad y rendimiento influyen directamente en la productividad y eficiencia global del proceso extractivo.</w:t>
      </w:r>
    </w:p>
    <w:p w14:paraId="48A5793F" w14:textId="44C5276C" w:rsidR="3A16C439" w:rsidRDefault="2B86B806" w:rsidP="00CD12D6">
      <w:pPr>
        <w:spacing w:before="240" w:after="240" w:line="360" w:lineRule="auto"/>
        <w:jc w:val="both"/>
        <w:rPr>
          <w:rFonts w:eastAsia="Times New Roman"/>
          <w:szCs w:val="22"/>
          <w:lang w:val="es-ES"/>
        </w:rPr>
      </w:pPr>
      <w:r w:rsidRPr="54686CBC">
        <w:rPr>
          <w:rFonts w:eastAsia="Times New Roman"/>
          <w:szCs w:val="22"/>
          <w:lang w:val="es-ES"/>
        </w:rPr>
        <w:t>En los últimos años, se ha observado un incremento sostenido en los costos asociados al mantenimiento de esta flota, principalmente debido a fallas tribológicas prematuras en componentes críticos como motores, transmisiones y ejes. Estas fallas, relacionadas con desgaste acelerado, lubricación deficiente o contaminación de fluidos, han generado una disminución en la disponibilidad operativa, aumento de las detenciones no programadas y mayor consumo de repuestos y lubricantes.</w:t>
      </w:r>
    </w:p>
    <w:p w14:paraId="7CCAA2F9" w14:textId="7E46B11A" w:rsidR="3A16C439" w:rsidRDefault="00652B82" w:rsidP="54686CBC">
      <w:pPr>
        <w:spacing w:before="240" w:after="240" w:line="360" w:lineRule="auto"/>
        <w:jc w:val="both"/>
        <w:rPr>
          <w:rFonts w:eastAsia="Times New Roman"/>
          <w:szCs w:val="22"/>
          <w:lang w:val="es-ES"/>
        </w:rPr>
      </w:pPr>
      <w:r>
        <w:rPr>
          <w:rFonts w:eastAsia="Times New Roman"/>
          <w:szCs w:val="22"/>
          <w:lang w:val="es-ES"/>
        </w:rPr>
        <w:t>E</w:t>
      </w:r>
      <w:r w:rsidR="2B86B806" w:rsidRPr="54686CBC">
        <w:rPr>
          <w:rFonts w:eastAsia="Times New Roman"/>
          <w:szCs w:val="22"/>
          <w:lang w:val="es-ES"/>
        </w:rPr>
        <w:t>l actual modelo de mantenimiento centrado en acciones correctivas y preventivas calendarizadas presenta importantes limitaciones:</w:t>
      </w:r>
    </w:p>
    <w:p w14:paraId="00D7DB6B" w14:textId="5A32E08F" w:rsidR="3A16C439" w:rsidRDefault="2B86B806" w:rsidP="00E929D5">
      <w:pPr>
        <w:pStyle w:val="Prrafodelista"/>
        <w:numPr>
          <w:ilvl w:val="0"/>
          <w:numId w:val="45"/>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Intervenciones tardías que no logran anticiparse al ciclo de vida real del componente.</w:t>
      </w:r>
    </w:p>
    <w:p w14:paraId="5157A9D7" w14:textId="1AD45732" w:rsidR="3A16C439" w:rsidRDefault="2B86B806" w:rsidP="00E929D5">
      <w:pPr>
        <w:pStyle w:val="Prrafodelista"/>
        <w:numPr>
          <w:ilvl w:val="0"/>
          <w:numId w:val="45"/>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Tiempos de detención prolongados y poco predecibles, lo que afecta la planificación de operaciones.</w:t>
      </w:r>
    </w:p>
    <w:p w14:paraId="1E63E52F" w14:textId="2B83EE3A" w:rsidR="3A16C439" w:rsidRDefault="2B86B806" w:rsidP="00E929D5">
      <w:pPr>
        <w:pStyle w:val="Prrafodelista"/>
        <w:numPr>
          <w:ilvl w:val="0"/>
          <w:numId w:val="45"/>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Altos costos operacionales, tanto por repuestos como por uso ineficiente de recursos técnicos.</w:t>
      </w:r>
    </w:p>
    <w:p w14:paraId="28AD1912" w14:textId="49D15145" w:rsidR="44463535" w:rsidRPr="006B6528" w:rsidRDefault="2B86B806" w:rsidP="00A3104F">
      <w:pPr>
        <w:pStyle w:val="Prrafodelista"/>
        <w:numPr>
          <w:ilvl w:val="0"/>
          <w:numId w:val="45"/>
        </w:numPr>
        <w:spacing w:before="240" w:after="240" w:line="360" w:lineRule="auto"/>
        <w:jc w:val="both"/>
        <w:rPr>
          <w:rFonts w:eastAsia="Times New Roman"/>
        </w:rPr>
      </w:pPr>
      <w:r w:rsidRPr="006B6528">
        <w:rPr>
          <w:rFonts w:ascii="Times New Roman" w:eastAsia="Times New Roman" w:hAnsi="Times New Roman" w:cs="Times New Roman"/>
          <w:lang w:val="es-ES"/>
        </w:rPr>
        <w:t>Subutilización del capital tecnológico instalado: gran parte de los sensores embarcados y sistemas de monitoreo no son aprovechados para generar análisis predictivos que permitan decisiones basadas en condición real.</w:t>
      </w:r>
    </w:p>
    <w:p w14:paraId="0B095911" w14:textId="53A7F9D3" w:rsidR="3A16C439" w:rsidRPr="006E2F4E" w:rsidRDefault="3E5BCA1C" w:rsidP="006E2F4E">
      <w:pPr>
        <w:rPr>
          <w:b/>
          <w:bCs/>
          <w:lang w:val="es-ES"/>
        </w:rPr>
      </w:pPr>
      <w:r w:rsidRPr="006E2F4E">
        <w:rPr>
          <w:b/>
          <w:bCs/>
          <w:lang w:val="es-ES"/>
        </w:rPr>
        <w:t xml:space="preserve">Diagnóstico </w:t>
      </w:r>
      <w:r w:rsidR="00594252">
        <w:rPr>
          <w:b/>
          <w:bCs/>
          <w:lang w:val="es-ES"/>
        </w:rPr>
        <w:t>t</w:t>
      </w:r>
      <w:r w:rsidRPr="006E2F4E">
        <w:rPr>
          <w:b/>
          <w:bCs/>
          <w:lang w:val="es-ES"/>
        </w:rPr>
        <w:t xml:space="preserve">écnico </w:t>
      </w:r>
      <w:r w:rsidR="00594252">
        <w:rPr>
          <w:b/>
          <w:bCs/>
          <w:lang w:val="es-ES"/>
        </w:rPr>
        <w:t>a</w:t>
      </w:r>
      <w:r w:rsidRPr="006E2F4E">
        <w:rPr>
          <w:b/>
          <w:bCs/>
          <w:lang w:val="es-ES"/>
        </w:rPr>
        <w:t xml:space="preserve">ctual de la </w:t>
      </w:r>
      <w:r w:rsidR="00594252">
        <w:rPr>
          <w:b/>
          <w:bCs/>
          <w:lang w:val="es-ES"/>
        </w:rPr>
        <w:t>f</w:t>
      </w:r>
      <w:r w:rsidRPr="006E2F4E">
        <w:rPr>
          <w:b/>
          <w:bCs/>
          <w:lang w:val="es-ES"/>
        </w:rPr>
        <w:t>lota CAEX</w:t>
      </w:r>
    </w:p>
    <w:p w14:paraId="3E47E20B" w14:textId="786293B4" w:rsidR="3A16C439" w:rsidRDefault="2B86B806" w:rsidP="54686CBC">
      <w:pPr>
        <w:spacing w:before="240" w:after="240" w:line="360" w:lineRule="auto"/>
        <w:jc w:val="both"/>
        <w:rPr>
          <w:rFonts w:eastAsia="Times New Roman"/>
          <w:szCs w:val="22"/>
          <w:lang w:val="es-ES"/>
        </w:rPr>
      </w:pPr>
      <w:r w:rsidRPr="54686CBC">
        <w:rPr>
          <w:rFonts w:eastAsia="Times New Roman"/>
          <w:szCs w:val="22"/>
          <w:lang w:val="es-ES"/>
        </w:rPr>
        <w:t xml:space="preserve">Para evaluar objetivamente la situación actual y cuantificar el problema, se desarrolló una simulación con base en datos históricos reales, extraídos de las plataformas tecnológicas utilizadas por </w:t>
      </w:r>
      <w:r w:rsidR="00600E24">
        <w:rPr>
          <w:rFonts w:eastAsia="Times New Roman"/>
          <w:szCs w:val="22"/>
          <w:lang w:val="es-ES"/>
        </w:rPr>
        <w:t>Codelco</w:t>
      </w:r>
      <w:r w:rsidRPr="54686CBC">
        <w:rPr>
          <w:rFonts w:eastAsia="Times New Roman"/>
          <w:szCs w:val="22"/>
          <w:lang w:val="es-ES"/>
        </w:rPr>
        <w:t xml:space="preserve"> en la División Radomiro Tomic (como Damage Monitor, SGS, Siamflex y SAP-PM). Esta simulación </w:t>
      </w:r>
      <w:r w:rsidRPr="54686CBC">
        <w:rPr>
          <w:rFonts w:eastAsia="Times New Roman"/>
          <w:szCs w:val="22"/>
          <w:lang w:val="es-ES"/>
        </w:rPr>
        <w:lastRenderedPageBreak/>
        <w:t xml:space="preserve">cubrió el período comprendido entre el 1 de abril y el </w:t>
      </w:r>
      <w:r w:rsidR="008407AB">
        <w:rPr>
          <w:rFonts w:eastAsia="Times New Roman"/>
          <w:szCs w:val="22"/>
          <w:lang w:val="es-ES"/>
        </w:rPr>
        <w:t>29</w:t>
      </w:r>
      <w:r w:rsidRPr="54686CBC">
        <w:rPr>
          <w:rFonts w:eastAsia="Times New Roman"/>
          <w:szCs w:val="22"/>
          <w:lang w:val="es-ES"/>
        </w:rPr>
        <w:t xml:space="preserve"> de mayo de 2025, generando un total de 8.134 registros únicos.</w:t>
      </w:r>
    </w:p>
    <w:p w14:paraId="6721E365" w14:textId="19D86008" w:rsidR="3A16C439" w:rsidRDefault="2B86B806" w:rsidP="54686CBC">
      <w:pPr>
        <w:spacing w:before="240" w:after="240" w:line="360" w:lineRule="auto"/>
        <w:jc w:val="both"/>
        <w:rPr>
          <w:rFonts w:eastAsia="Times New Roman"/>
          <w:szCs w:val="22"/>
          <w:lang w:val="es-ES"/>
        </w:rPr>
      </w:pPr>
      <w:r w:rsidRPr="54686CBC">
        <w:rPr>
          <w:rFonts w:eastAsia="Times New Roman"/>
          <w:szCs w:val="22"/>
          <w:lang w:val="es-ES"/>
        </w:rPr>
        <w:t>Esta base sintética estructurada permitió modelar situaciones reales, sin comprometer información sensible, con el fin de identificar patrones de comportamiento, estimar la carga de mantenimiento y validar el estado del sistema actual de gestión de activos.</w:t>
      </w:r>
    </w:p>
    <w:p w14:paraId="67FC923E" w14:textId="356E34FB" w:rsidR="3A16C439" w:rsidRDefault="2B86B806" w:rsidP="54686CBC">
      <w:pPr>
        <w:spacing w:before="240" w:after="240" w:line="360" w:lineRule="auto"/>
        <w:jc w:val="both"/>
        <w:rPr>
          <w:rFonts w:eastAsia="Times New Roman"/>
          <w:szCs w:val="22"/>
          <w:lang w:val="es-ES"/>
        </w:rPr>
      </w:pPr>
      <w:r w:rsidRPr="54686CBC">
        <w:rPr>
          <w:rFonts w:eastAsia="Times New Roman"/>
          <w:szCs w:val="22"/>
          <w:lang w:val="es-ES"/>
        </w:rPr>
        <w:t>Las variables consideradas en este análisis fueron:</w:t>
      </w:r>
    </w:p>
    <w:p w14:paraId="3584AD06" w14:textId="404F0018" w:rsidR="3A16C439" w:rsidRDefault="2B86B806" w:rsidP="00E929D5">
      <w:pPr>
        <w:pStyle w:val="Prrafodelista"/>
        <w:numPr>
          <w:ilvl w:val="0"/>
          <w:numId w:val="44"/>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Identificación individual de camiones y su flota asignada.</w:t>
      </w:r>
    </w:p>
    <w:p w14:paraId="6B53BE2C" w14:textId="290C347B" w:rsidR="3A16C439" w:rsidRDefault="2B86B806" w:rsidP="00E929D5">
      <w:pPr>
        <w:pStyle w:val="Prrafodelista"/>
        <w:numPr>
          <w:ilvl w:val="0"/>
          <w:numId w:val="44"/>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Componentes críticos (motor, transmisión, ejes) y sus ciclos de vida mecánica.</w:t>
      </w:r>
    </w:p>
    <w:p w14:paraId="015CD067" w14:textId="0A370130" w:rsidR="3A16C439" w:rsidRDefault="2B86B806" w:rsidP="00E929D5">
      <w:pPr>
        <w:pStyle w:val="Prrafodelista"/>
        <w:numPr>
          <w:ilvl w:val="0"/>
          <w:numId w:val="44"/>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Tipos de aceites lubricantes utilizados y sus rangos óptimos de operación.</w:t>
      </w:r>
    </w:p>
    <w:p w14:paraId="691E2194" w14:textId="5FF02529" w:rsidR="3A16C439" w:rsidRDefault="2B86B806" w:rsidP="00E929D5">
      <w:pPr>
        <w:pStyle w:val="Prrafodelista"/>
        <w:numPr>
          <w:ilvl w:val="0"/>
          <w:numId w:val="44"/>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Porcentaje de disponibilidad operacional por unidad.</w:t>
      </w:r>
    </w:p>
    <w:p w14:paraId="0A284D80" w14:textId="761CF77B" w:rsidR="3A16C439" w:rsidRDefault="2B86B806" w:rsidP="00E929D5">
      <w:pPr>
        <w:pStyle w:val="Prrafodelista"/>
        <w:numPr>
          <w:ilvl w:val="0"/>
          <w:numId w:val="44"/>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Series de mantenimiento histórico y códigos de falla.</w:t>
      </w:r>
    </w:p>
    <w:p w14:paraId="15DDC35D" w14:textId="0FAB5E08" w:rsidR="3A16C439" w:rsidRDefault="2B86B806" w:rsidP="00E929D5">
      <w:pPr>
        <w:pStyle w:val="Prrafodelista"/>
        <w:numPr>
          <w:ilvl w:val="0"/>
          <w:numId w:val="44"/>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Indicadores técnicos: horas de uso, temperatura, viscosidad, niveles de desgaste.</w:t>
      </w:r>
    </w:p>
    <w:p w14:paraId="20401269" w14:textId="1075026B" w:rsidR="3A16C439" w:rsidRDefault="3E5BCA1C" w:rsidP="00D72F51">
      <w:pPr>
        <w:spacing w:line="360" w:lineRule="auto"/>
        <w:jc w:val="both"/>
        <w:rPr>
          <w:b/>
          <w:lang w:val="es-ES"/>
        </w:rPr>
      </w:pPr>
      <w:r w:rsidRPr="0D3D0EAD">
        <w:rPr>
          <w:lang w:val="es-ES"/>
        </w:rPr>
        <w:t xml:space="preserve">Propósito del </w:t>
      </w:r>
      <w:r w:rsidR="00594252">
        <w:rPr>
          <w:lang w:val="es-ES"/>
        </w:rPr>
        <w:t>a</w:t>
      </w:r>
      <w:r w:rsidRPr="0D3D0EAD">
        <w:rPr>
          <w:lang w:val="es-ES"/>
        </w:rPr>
        <w:t>nálisis</w:t>
      </w:r>
    </w:p>
    <w:p w14:paraId="0C389061" w14:textId="5032446A" w:rsidR="3A16C439" w:rsidRDefault="2B86B806" w:rsidP="00D72F51">
      <w:pPr>
        <w:spacing w:line="360" w:lineRule="auto"/>
        <w:jc w:val="both"/>
        <w:rPr>
          <w:rFonts w:eastAsia="Times New Roman"/>
          <w:szCs w:val="22"/>
          <w:lang w:val="es-ES"/>
        </w:rPr>
      </w:pPr>
      <w:r w:rsidRPr="54686CBC">
        <w:rPr>
          <w:rFonts w:eastAsia="Times New Roman"/>
          <w:szCs w:val="22"/>
          <w:lang w:val="es-ES"/>
        </w:rPr>
        <w:t>El objetivo de este diagnóstico fue detectar ineficiencias del plan actual de mantenimiento, identificar brechas tecnológicas y operativas, y proporcionar una línea base cuantitativa sobre la cual comparar el impacto proyectado del modelo propuesto de mantenimiento predictivo tribológico.</w:t>
      </w:r>
    </w:p>
    <w:p w14:paraId="33776DBA" w14:textId="77777777" w:rsidR="00D72F51" w:rsidRDefault="00D72F51" w:rsidP="008E2E78">
      <w:pPr>
        <w:spacing w:line="360" w:lineRule="auto"/>
        <w:rPr>
          <w:rFonts w:eastAsia="Times New Roman"/>
          <w:szCs w:val="22"/>
          <w:lang w:val="es-ES"/>
        </w:rPr>
      </w:pPr>
    </w:p>
    <w:p w14:paraId="52021357" w14:textId="178A6F00" w:rsidR="00CA56BC" w:rsidRDefault="2B86B806" w:rsidP="008E2E78">
      <w:pPr>
        <w:spacing w:line="360" w:lineRule="auto"/>
        <w:rPr>
          <w:rFonts w:eastAsia="Times New Roman"/>
          <w:szCs w:val="22"/>
          <w:lang w:val="es-ES"/>
        </w:rPr>
      </w:pPr>
      <w:r w:rsidRPr="54686CBC">
        <w:rPr>
          <w:rFonts w:eastAsia="Times New Roman"/>
          <w:szCs w:val="22"/>
          <w:lang w:val="es-ES"/>
        </w:rPr>
        <w:t>Este análisis, por tanto, no solo evidencia el estado actual de gestión de activos, sino que también justifica, la necesidad de migrar hacia un modelo más eficiente, digitalizado y basado en datos, que permita optimizar recursos, mejorar la disponibilidad técnica y reducir la variabilidad operacional.</w:t>
      </w:r>
    </w:p>
    <w:p w14:paraId="0993B553" w14:textId="78C962FD" w:rsidR="00005419" w:rsidRDefault="00005419" w:rsidP="008E2E78">
      <w:pPr>
        <w:spacing w:line="360" w:lineRule="auto"/>
        <w:rPr>
          <w:rFonts w:eastAsia="Times New Roman"/>
          <w:szCs w:val="22"/>
          <w:lang w:val="es-ES"/>
        </w:rPr>
      </w:pPr>
    </w:p>
    <w:p w14:paraId="60E774D3" w14:textId="2A79B8AB" w:rsidR="008407AB" w:rsidRDefault="008407AB" w:rsidP="008E2E78">
      <w:pPr>
        <w:spacing w:line="360" w:lineRule="auto"/>
        <w:rPr>
          <w:rFonts w:eastAsia="Times New Roman"/>
          <w:szCs w:val="22"/>
          <w:lang w:val="es-ES"/>
        </w:rPr>
      </w:pPr>
    </w:p>
    <w:p w14:paraId="1AAE2ED2" w14:textId="2746F8B2" w:rsidR="008407AB" w:rsidRDefault="008407AB" w:rsidP="008E2E78">
      <w:pPr>
        <w:spacing w:line="360" w:lineRule="auto"/>
        <w:rPr>
          <w:rFonts w:eastAsia="Times New Roman"/>
          <w:szCs w:val="22"/>
          <w:lang w:val="es-ES"/>
        </w:rPr>
      </w:pPr>
    </w:p>
    <w:p w14:paraId="68BF864D" w14:textId="1690164F" w:rsidR="008407AB" w:rsidRDefault="008407AB" w:rsidP="008E2E78">
      <w:pPr>
        <w:spacing w:line="360" w:lineRule="auto"/>
        <w:rPr>
          <w:rFonts w:eastAsia="Times New Roman"/>
          <w:szCs w:val="22"/>
          <w:lang w:val="es-ES"/>
        </w:rPr>
      </w:pPr>
    </w:p>
    <w:p w14:paraId="30B4A27A" w14:textId="1CC9EAA1" w:rsidR="008407AB" w:rsidRDefault="008407AB" w:rsidP="008E2E78">
      <w:pPr>
        <w:spacing w:line="360" w:lineRule="auto"/>
        <w:rPr>
          <w:rFonts w:eastAsia="Times New Roman"/>
          <w:szCs w:val="22"/>
          <w:lang w:val="es-ES"/>
        </w:rPr>
      </w:pPr>
    </w:p>
    <w:p w14:paraId="093AE0D5" w14:textId="32D003A7" w:rsidR="008407AB" w:rsidRDefault="008407AB" w:rsidP="008E2E78">
      <w:pPr>
        <w:spacing w:line="360" w:lineRule="auto"/>
        <w:rPr>
          <w:rFonts w:eastAsia="Times New Roman"/>
          <w:szCs w:val="22"/>
          <w:lang w:val="es-ES"/>
        </w:rPr>
      </w:pPr>
    </w:p>
    <w:p w14:paraId="7128E0F3" w14:textId="484ACED3" w:rsidR="008407AB" w:rsidRDefault="008407AB" w:rsidP="008E2E78">
      <w:pPr>
        <w:spacing w:line="360" w:lineRule="auto"/>
        <w:rPr>
          <w:rFonts w:eastAsia="Times New Roman"/>
          <w:szCs w:val="22"/>
          <w:lang w:val="es-ES"/>
        </w:rPr>
      </w:pPr>
    </w:p>
    <w:p w14:paraId="78ED5AED" w14:textId="44C633FA" w:rsidR="008407AB" w:rsidRDefault="008407AB" w:rsidP="008E2E78">
      <w:pPr>
        <w:spacing w:line="360" w:lineRule="auto"/>
        <w:rPr>
          <w:rFonts w:eastAsia="Times New Roman"/>
          <w:szCs w:val="22"/>
          <w:lang w:val="es-ES"/>
        </w:rPr>
      </w:pPr>
    </w:p>
    <w:p w14:paraId="02C4DDA8" w14:textId="77777777" w:rsidR="008407AB" w:rsidRDefault="008407AB" w:rsidP="008E2E78">
      <w:pPr>
        <w:spacing w:line="360" w:lineRule="auto"/>
        <w:rPr>
          <w:rFonts w:eastAsia="Times New Roman"/>
          <w:szCs w:val="22"/>
          <w:lang w:val="es-ES"/>
        </w:rPr>
      </w:pPr>
    </w:p>
    <w:p w14:paraId="3C9DB143" w14:textId="43F233C8" w:rsidR="001E0485" w:rsidRPr="001E0485" w:rsidRDefault="001E0485" w:rsidP="001E0485">
      <w:pPr>
        <w:pStyle w:val="Descripcin"/>
        <w:keepNext/>
        <w:rPr>
          <w:rFonts w:ascii="Times New Roman" w:hAnsi="Times New Roman" w:cs="Times New Roman"/>
          <w:b/>
          <w:bCs/>
          <w:i w:val="0"/>
          <w:iCs w:val="0"/>
          <w:color w:val="000000" w:themeColor="text1"/>
          <w:sz w:val="22"/>
          <w:szCs w:val="22"/>
          <w:lang w:val="es-ES"/>
        </w:rPr>
      </w:pPr>
      <w:bookmarkStart w:id="298" w:name="_Toc200995257"/>
      <w:r w:rsidRPr="001E0485">
        <w:rPr>
          <w:rFonts w:ascii="Times New Roman" w:hAnsi="Times New Roman" w:cs="Times New Roman"/>
          <w:b/>
          <w:bCs/>
          <w:i w:val="0"/>
          <w:iCs w:val="0"/>
          <w:color w:val="000000" w:themeColor="text1"/>
          <w:sz w:val="22"/>
          <w:szCs w:val="22"/>
        </w:rPr>
        <w:lastRenderedPageBreak/>
        <w:t xml:space="preserve">Figura </w:t>
      </w:r>
      <w:r w:rsidRPr="001E0485">
        <w:rPr>
          <w:rFonts w:ascii="Times New Roman" w:hAnsi="Times New Roman" w:cs="Times New Roman"/>
          <w:b/>
          <w:bCs/>
          <w:i w:val="0"/>
          <w:iCs w:val="0"/>
          <w:color w:val="000000" w:themeColor="text1"/>
          <w:sz w:val="22"/>
          <w:szCs w:val="22"/>
        </w:rPr>
        <w:fldChar w:fldCharType="begin"/>
      </w:r>
      <w:r w:rsidRPr="001E0485">
        <w:rPr>
          <w:rFonts w:ascii="Times New Roman" w:hAnsi="Times New Roman" w:cs="Times New Roman"/>
          <w:b/>
          <w:bCs/>
          <w:i w:val="0"/>
          <w:iCs w:val="0"/>
          <w:color w:val="000000" w:themeColor="text1"/>
          <w:sz w:val="22"/>
          <w:szCs w:val="22"/>
        </w:rPr>
        <w:instrText xml:space="preserve"> SEQ Figura \* ARABIC </w:instrText>
      </w:r>
      <w:r w:rsidRPr="001E0485">
        <w:rPr>
          <w:rFonts w:ascii="Times New Roman" w:hAnsi="Times New Roman" w:cs="Times New Roman"/>
          <w:b/>
          <w:bCs/>
          <w:i w:val="0"/>
          <w:iCs w:val="0"/>
          <w:color w:val="000000" w:themeColor="text1"/>
          <w:sz w:val="22"/>
          <w:szCs w:val="22"/>
        </w:rPr>
        <w:fldChar w:fldCharType="separate"/>
      </w:r>
      <w:r w:rsidR="00C14CA1">
        <w:rPr>
          <w:rFonts w:ascii="Times New Roman" w:hAnsi="Times New Roman" w:cs="Times New Roman"/>
          <w:b/>
          <w:bCs/>
          <w:i w:val="0"/>
          <w:iCs w:val="0"/>
          <w:noProof/>
          <w:color w:val="000000" w:themeColor="text1"/>
          <w:sz w:val="22"/>
          <w:szCs w:val="22"/>
        </w:rPr>
        <w:t>8</w:t>
      </w:r>
      <w:bookmarkEnd w:id="298"/>
      <w:r w:rsidRPr="001E0485">
        <w:rPr>
          <w:rFonts w:ascii="Times New Roman" w:hAnsi="Times New Roman" w:cs="Times New Roman"/>
          <w:b/>
          <w:bCs/>
          <w:i w:val="0"/>
          <w:iCs w:val="0"/>
          <w:color w:val="000000" w:themeColor="text1"/>
          <w:sz w:val="22"/>
          <w:szCs w:val="22"/>
        </w:rPr>
        <w:fldChar w:fldCharType="end"/>
      </w:r>
    </w:p>
    <w:p w14:paraId="61E22B22" w14:textId="63B6AED9" w:rsidR="001E0485" w:rsidRPr="001E0485" w:rsidRDefault="001E0485" w:rsidP="001E0485">
      <w:pPr>
        <w:rPr>
          <w:lang w:val="es-CL" w:eastAsia="en-US"/>
        </w:rPr>
      </w:pPr>
      <w:r w:rsidRPr="006B6528">
        <w:rPr>
          <w:i/>
          <w:iCs/>
          <w:lang w:val="es-ES"/>
        </w:rPr>
        <w:t>Disponibilidad por marca</w:t>
      </w:r>
    </w:p>
    <w:p w14:paraId="2EEF0444" w14:textId="26034FC8" w:rsidR="008E2E78" w:rsidRDefault="008E2E78" w:rsidP="008E2E78">
      <w:pPr>
        <w:rPr>
          <w:lang w:val="es-ES"/>
        </w:rPr>
      </w:pPr>
      <w:r>
        <w:rPr>
          <w:noProof/>
        </w:rPr>
        <w:drawing>
          <wp:inline distT="0" distB="0" distL="0" distR="0" wp14:anchorId="672DFA36" wp14:editId="5C3CDD51">
            <wp:extent cx="5524500" cy="22733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4500" cy="2273300"/>
                    </a:xfrm>
                    <a:prstGeom prst="rect">
                      <a:avLst/>
                    </a:prstGeom>
                    <a:noFill/>
                    <a:ln>
                      <a:noFill/>
                    </a:ln>
                  </pic:spPr>
                </pic:pic>
              </a:graphicData>
            </a:graphic>
          </wp:inline>
        </w:drawing>
      </w:r>
    </w:p>
    <w:p w14:paraId="72280EA9" w14:textId="07B93C89" w:rsidR="008E2E78" w:rsidRDefault="008E2E78" w:rsidP="008E2E78">
      <w:pPr>
        <w:spacing w:line="360" w:lineRule="auto"/>
        <w:rPr>
          <w:lang w:val="es-ES"/>
        </w:rPr>
      </w:pPr>
      <w:r w:rsidRPr="001E0485">
        <w:rPr>
          <w:b/>
          <w:bCs/>
          <w:i/>
          <w:iCs/>
          <w:lang w:val="es-ES"/>
        </w:rPr>
        <w:t>Nota:</w:t>
      </w:r>
      <w:r w:rsidRPr="008E2E78">
        <w:rPr>
          <w:lang w:val="es-ES"/>
        </w:rPr>
        <w:t xml:space="preserve"> El gráfico muestra la disponibilidad operativa promedio de los camiones CAEX por marca (Caterpillar y Komatsu). </w:t>
      </w:r>
      <w:r w:rsidRPr="00A3290B">
        <w:rPr>
          <w:i/>
          <w:iCs/>
          <w:lang w:val="es-ES"/>
        </w:rPr>
        <w:t>Fuente</w:t>
      </w:r>
      <w:r w:rsidRPr="008E2E78">
        <w:rPr>
          <w:lang w:val="es-ES"/>
        </w:rPr>
        <w:t xml:space="preserve">: </w:t>
      </w:r>
      <w:r w:rsidR="00C52CFD">
        <w:rPr>
          <w:lang w:val="es-ES"/>
        </w:rPr>
        <w:t>elaboración</w:t>
      </w:r>
      <w:r w:rsidRPr="008E2E78">
        <w:rPr>
          <w:lang w:val="es-ES"/>
        </w:rPr>
        <w:t xml:space="preserve"> propia, 2025</w:t>
      </w:r>
    </w:p>
    <w:p w14:paraId="6853FD94" w14:textId="77777777" w:rsidR="00D72F51" w:rsidRDefault="00D72F51" w:rsidP="008E2E78">
      <w:pPr>
        <w:spacing w:line="360" w:lineRule="auto"/>
        <w:rPr>
          <w:lang w:val="es-ES"/>
        </w:rPr>
      </w:pPr>
    </w:p>
    <w:p w14:paraId="44A6880A" w14:textId="7FB1BCD1" w:rsidR="00AD512C" w:rsidRDefault="3AE2A105" w:rsidP="54686CBC">
      <w:pPr>
        <w:spacing w:before="240" w:after="240" w:line="360" w:lineRule="auto"/>
        <w:jc w:val="both"/>
        <w:rPr>
          <w:rFonts w:eastAsia="Times New Roman"/>
          <w:szCs w:val="22"/>
          <w:lang w:val="es-ES"/>
        </w:rPr>
      </w:pPr>
      <w:r w:rsidRPr="54686CBC">
        <w:rPr>
          <w:rFonts w:eastAsia="Times New Roman"/>
          <w:szCs w:val="22"/>
          <w:lang w:val="es-ES"/>
        </w:rPr>
        <w:t>Se observa que Komatsu presenta una leve mayor disponibilidad que Caterpillar, aunque ambas están por debajo del estándar óptimo (</w:t>
      </w:r>
      <w:r w:rsidR="15A1BCCA" w:rsidRPr="54686CBC">
        <w:rPr>
          <w:rFonts w:eastAsia="Times New Roman"/>
          <w:szCs w:val="22"/>
          <w:lang w:val="es-ES"/>
        </w:rPr>
        <w:t>&lt;</w:t>
      </w:r>
      <w:r w:rsidRPr="54686CBC">
        <w:rPr>
          <w:rFonts w:eastAsia="Times New Roman"/>
          <w:szCs w:val="22"/>
          <w:lang w:val="es-ES"/>
        </w:rPr>
        <w:t>90%).</w:t>
      </w:r>
    </w:p>
    <w:p w14:paraId="7554D8E2" w14:textId="4391B2F3" w:rsidR="00FF602C" w:rsidRPr="00FF602C" w:rsidRDefault="00FF602C" w:rsidP="00FF602C">
      <w:pPr>
        <w:pStyle w:val="Descripcin"/>
        <w:spacing w:after="0" w:line="360" w:lineRule="auto"/>
        <w:rPr>
          <w:rFonts w:ascii="Times New Roman" w:hAnsi="Times New Roman" w:cs="Times New Roman"/>
          <w:b/>
          <w:bCs/>
          <w:color w:val="000000" w:themeColor="text1"/>
          <w:sz w:val="22"/>
          <w:szCs w:val="22"/>
        </w:rPr>
      </w:pPr>
      <w:bookmarkStart w:id="299" w:name="_Toc200999347"/>
      <w:bookmarkStart w:id="300" w:name="_Hlk201000468"/>
      <w:r w:rsidRPr="00FF602C">
        <w:rPr>
          <w:rFonts w:ascii="Times New Roman" w:hAnsi="Times New Roman" w:cs="Times New Roman"/>
          <w:b/>
          <w:bCs/>
          <w:color w:val="000000" w:themeColor="text1"/>
          <w:sz w:val="22"/>
          <w:szCs w:val="22"/>
        </w:rPr>
        <w:t xml:space="preserve">Tabla </w:t>
      </w:r>
      <w:r w:rsidR="000B214E">
        <w:rPr>
          <w:rFonts w:ascii="Times New Roman" w:hAnsi="Times New Roman" w:cs="Times New Roman"/>
          <w:b/>
          <w:bCs/>
          <w:color w:val="000000" w:themeColor="text1"/>
          <w:sz w:val="22"/>
          <w:szCs w:val="22"/>
        </w:rPr>
        <w:t>0.</w:t>
      </w:r>
      <w:r w:rsidRPr="00FF602C">
        <w:rPr>
          <w:rFonts w:ascii="Times New Roman" w:hAnsi="Times New Roman" w:cs="Times New Roman"/>
          <w:b/>
          <w:bCs/>
          <w:color w:val="000000" w:themeColor="text1"/>
          <w:sz w:val="22"/>
          <w:szCs w:val="22"/>
        </w:rPr>
        <w:fldChar w:fldCharType="begin"/>
      </w:r>
      <w:r w:rsidRPr="00FF602C">
        <w:rPr>
          <w:rFonts w:ascii="Times New Roman" w:hAnsi="Times New Roman" w:cs="Times New Roman"/>
          <w:b/>
          <w:bCs/>
          <w:color w:val="000000" w:themeColor="text1"/>
          <w:sz w:val="22"/>
          <w:szCs w:val="22"/>
        </w:rPr>
        <w:instrText xml:space="preserve"> SEQ Tabla \* ARABIC </w:instrText>
      </w:r>
      <w:r w:rsidRPr="00FF602C">
        <w:rPr>
          <w:rFonts w:ascii="Times New Roman" w:hAnsi="Times New Roman" w:cs="Times New Roman"/>
          <w:b/>
          <w:bCs/>
          <w:color w:val="000000" w:themeColor="text1"/>
          <w:sz w:val="22"/>
          <w:szCs w:val="22"/>
        </w:rPr>
        <w:fldChar w:fldCharType="separate"/>
      </w:r>
      <w:r w:rsidR="002F4413">
        <w:rPr>
          <w:rFonts w:ascii="Times New Roman" w:hAnsi="Times New Roman" w:cs="Times New Roman"/>
          <w:b/>
          <w:bCs/>
          <w:noProof/>
          <w:color w:val="000000" w:themeColor="text1"/>
          <w:sz w:val="22"/>
          <w:szCs w:val="22"/>
        </w:rPr>
        <w:t>3</w:t>
      </w:r>
      <w:bookmarkEnd w:id="299"/>
      <w:r w:rsidRPr="00FF602C">
        <w:rPr>
          <w:rFonts w:ascii="Times New Roman" w:hAnsi="Times New Roman" w:cs="Times New Roman"/>
          <w:b/>
          <w:bCs/>
          <w:color w:val="000000" w:themeColor="text1"/>
          <w:sz w:val="22"/>
          <w:szCs w:val="22"/>
        </w:rPr>
        <w:fldChar w:fldCharType="end"/>
      </w:r>
    </w:p>
    <w:p w14:paraId="0B913A6E" w14:textId="24BFFB9B" w:rsidR="008F7791" w:rsidRPr="00FF602C" w:rsidRDefault="6ECC842D" w:rsidP="00FF602C">
      <w:pPr>
        <w:pStyle w:val="Descripcin"/>
        <w:spacing w:after="0" w:line="360" w:lineRule="auto"/>
        <w:rPr>
          <w:rFonts w:ascii="Times New Roman" w:eastAsia="Times New Roman" w:hAnsi="Times New Roman" w:cs="Times New Roman"/>
          <w:b/>
          <w:bCs/>
          <w:i w:val="0"/>
          <w:iCs w:val="0"/>
          <w:color w:val="000000" w:themeColor="text1"/>
          <w:sz w:val="22"/>
          <w:szCs w:val="22"/>
          <w:highlight w:val="yellow"/>
        </w:rPr>
      </w:pPr>
      <w:r w:rsidRPr="00FF602C">
        <w:rPr>
          <w:rFonts w:ascii="Times New Roman" w:eastAsia="Times New Roman" w:hAnsi="Times New Roman" w:cs="Times New Roman"/>
          <w:i w:val="0"/>
          <w:iCs w:val="0"/>
          <w:color w:val="000000" w:themeColor="text1"/>
          <w:sz w:val="22"/>
          <w:szCs w:val="22"/>
          <w:lang w:val="es-ES"/>
        </w:rPr>
        <w:t xml:space="preserve">Situación </w:t>
      </w:r>
      <w:r w:rsidR="008407AB">
        <w:rPr>
          <w:rFonts w:ascii="Times New Roman" w:eastAsia="Times New Roman" w:hAnsi="Times New Roman" w:cs="Times New Roman"/>
          <w:i w:val="0"/>
          <w:iCs w:val="0"/>
          <w:color w:val="000000" w:themeColor="text1"/>
          <w:sz w:val="22"/>
          <w:szCs w:val="22"/>
          <w:lang w:val="es-ES"/>
        </w:rPr>
        <w:t>a</w:t>
      </w:r>
      <w:r w:rsidRPr="00FF602C">
        <w:rPr>
          <w:rFonts w:ascii="Times New Roman" w:eastAsia="Times New Roman" w:hAnsi="Times New Roman" w:cs="Times New Roman"/>
          <w:i w:val="0"/>
          <w:iCs w:val="0"/>
          <w:color w:val="000000" w:themeColor="text1"/>
          <w:sz w:val="22"/>
          <w:szCs w:val="22"/>
          <w:lang w:val="es-ES"/>
        </w:rPr>
        <w:t xml:space="preserve">ctual </w:t>
      </w:r>
      <w:r w:rsidR="008407AB">
        <w:rPr>
          <w:rFonts w:ascii="Times New Roman" w:eastAsia="Times New Roman" w:hAnsi="Times New Roman" w:cs="Times New Roman"/>
          <w:i w:val="0"/>
          <w:iCs w:val="0"/>
          <w:color w:val="000000" w:themeColor="text1"/>
          <w:sz w:val="22"/>
          <w:szCs w:val="22"/>
          <w:lang w:val="es-ES"/>
        </w:rPr>
        <w:t>p</w:t>
      </w:r>
      <w:r w:rsidRPr="00FF602C">
        <w:rPr>
          <w:rFonts w:ascii="Times New Roman" w:eastAsia="Times New Roman" w:hAnsi="Times New Roman" w:cs="Times New Roman"/>
          <w:i w:val="0"/>
          <w:iCs w:val="0"/>
          <w:color w:val="000000" w:themeColor="text1"/>
          <w:sz w:val="22"/>
          <w:szCs w:val="22"/>
          <w:lang w:val="es-ES"/>
        </w:rPr>
        <w:t xml:space="preserve">lan de </w:t>
      </w:r>
      <w:r w:rsidR="008407AB">
        <w:rPr>
          <w:rFonts w:ascii="Times New Roman" w:eastAsia="Times New Roman" w:hAnsi="Times New Roman" w:cs="Times New Roman"/>
          <w:i w:val="0"/>
          <w:iCs w:val="0"/>
          <w:color w:val="000000" w:themeColor="text1"/>
          <w:sz w:val="22"/>
          <w:szCs w:val="22"/>
          <w:lang w:val="es-ES"/>
        </w:rPr>
        <w:t>m</w:t>
      </w:r>
      <w:r w:rsidRPr="00FF602C">
        <w:rPr>
          <w:rFonts w:ascii="Times New Roman" w:eastAsia="Times New Roman" w:hAnsi="Times New Roman" w:cs="Times New Roman"/>
          <w:i w:val="0"/>
          <w:iCs w:val="0"/>
          <w:color w:val="000000" w:themeColor="text1"/>
          <w:sz w:val="22"/>
          <w:szCs w:val="22"/>
          <w:lang w:val="es-ES"/>
        </w:rPr>
        <w:t xml:space="preserve">antenimiento </w:t>
      </w:r>
      <w:r w:rsidR="008407AB">
        <w:rPr>
          <w:rFonts w:ascii="Times New Roman" w:eastAsia="Times New Roman" w:hAnsi="Times New Roman" w:cs="Times New Roman"/>
          <w:i w:val="0"/>
          <w:iCs w:val="0"/>
          <w:color w:val="000000" w:themeColor="text1"/>
          <w:sz w:val="22"/>
          <w:szCs w:val="22"/>
          <w:lang w:val="es-ES"/>
        </w:rPr>
        <w:t>p</w:t>
      </w:r>
      <w:r w:rsidRPr="00FF602C">
        <w:rPr>
          <w:rFonts w:ascii="Times New Roman" w:eastAsia="Times New Roman" w:hAnsi="Times New Roman" w:cs="Times New Roman"/>
          <w:i w:val="0"/>
          <w:iCs w:val="0"/>
          <w:color w:val="000000" w:themeColor="text1"/>
          <w:sz w:val="22"/>
          <w:szCs w:val="22"/>
          <w:lang w:val="es-ES"/>
        </w:rPr>
        <w:t xml:space="preserve">reventivo / </w:t>
      </w:r>
      <w:r w:rsidR="008407AB">
        <w:rPr>
          <w:rFonts w:ascii="Times New Roman" w:eastAsia="Times New Roman" w:hAnsi="Times New Roman" w:cs="Times New Roman"/>
          <w:i w:val="0"/>
          <w:iCs w:val="0"/>
          <w:color w:val="000000" w:themeColor="text1"/>
          <w:sz w:val="22"/>
          <w:szCs w:val="22"/>
          <w:lang w:val="es-ES"/>
        </w:rPr>
        <w:t>c</w:t>
      </w:r>
      <w:r w:rsidRPr="00FF602C">
        <w:rPr>
          <w:rFonts w:ascii="Times New Roman" w:eastAsia="Times New Roman" w:hAnsi="Times New Roman" w:cs="Times New Roman"/>
          <w:i w:val="0"/>
          <w:iCs w:val="0"/>
          <w:color w:val="000000" w:themeColor="text1"/>
          <w:sz w:val="22"/>
          <w:szCs w:val="22"/>
          <w:lang w:val="es-ES"/>
        </w:rPr>
        <w:t>orrectivo.</w:t>
      </w:r>
    </w:p>
    <w:bookmarkEnd w:id="300"/>
    <w:p w14:paraId="3BA141FD" w14:textId="08806B8F" w:rsidR="008F7791" w:rsidRPr="002B6F06" w:rsidRDefault="6ECC842D" w:rsidP="00FF602C">
      <w:pPr>
        <w:rPr>
          <w:rFonts w:eastAsia="Times New Roman"/>
          <w:b/>
          <w:bCs/>
          <w:szCs w:val="22"/>
          <w:lang w:val="es-ES"/>
        </w:rPr>
      </w:pPr>
      <w:r w:rsidRPr="54686CBC">
        <w:rPr>
          <w:rFonts w:eastAsia="Times New Roman"/>
          <w:b/>
          <w:bCs/>
          <w:szCs w:val="22"/>
          <w:lang w:val="es-ES"/>
        </w:rPr>
        <w:t>Flota total</w:t>
      </w:r>
    </w:p>
    <w:tbl>
      <w:tblPr>
        <w:tblStyle w:val="Tablaconcuadrcula"/>
        <w:tblW w:w="0" w:type="auto"/>
        <w:tblLook w:val="06A0" w:firstRow="1" w:lastRow="0" w:firstColumn="1" w:lastColumn="0" w:noHBand="1" w:noVBand="1"/>
      </w:tblPr>
      <w:tblGrid>
        <w:gridCol w:w="4414"/>
        <w:gridCol w:w="4414"/>
      </w:tblGrid>
      <w:tr w:rsidR="45F659E7" w14:paraId="6341E155" w14:textId="77777777" w:rsidTr="00713040">
        <w:trPr>
          <w:trHeight w:val="300"/>
        </w:trPr>
        <w:tc>
          <w:tcPr>
            <w:tcW w:w="4414" w:type="dxa"/>
          </w:tcPr>
          <w:p w14:paraId="1DC525F9" w14:textId="69E94A18" w:rsidR="45F659E7" w:rsidRDefault="2D150D19" w:rsidP="00FF602C">
            <w:pPr>
              <w:jc w:val="center"/>
              <w:rPr>
                <w:rFonts w:eastAsia="Times New Roman"/>
                <w:b/>
                <w:bCs/>
                <w:szCs w:val="22"/>
              </w:rPr>
            </w:pPr>
            <w:r w:rsidRPr="54686CBC">
              <w:rPr>
                <w:rFonts w:eastAsia="Times New Roman"/>
                <w:b/>
                <w:bCs/>
                <w:szCs w:val="22"/>
              </w:rPr>
              <w:t>M</w:t>
            </w:r>
            <w:r w:rsidR="008407AB">
              <w:rPr>
                <w:rFonts w:eastAsia="Times New Roman"/>
                <w:b/>
                <w:bCs/>
                <w:szCs w:val="22"/>
              </w:rPr>
              <w:t>arca</w:t>
            </w:r>
          </w:p>
        </w:tc>
        <w:tc>
          <w:tcPr>
            <w:tcW w:w="4414" w:type="dxa"/>
          </w:tcPr>
          <w:p w14:paraId="161D928B" w14:textId="3784CF1A" w:rsidR="45F659E7" w:rsidRDefault="2D150D19" w:rsidP="00FF602C">
            <w:pPr>
              <w:jc w:val="center"/>
              <w:rPr>
                <w:rFonts w:eastAsia="Times New Roman"/>
                <w:b/>
                <w:bCs/>
                <w:szCs w:val="22"/>
              </w:rPr>
            </w:pPr>
            <w:r w:rsidRPr="54686CBC">
              <w:rPr>
                <w:rFonts w:eastAsia="Times New Roman"/>
                <w:b/>
                <w:bCs/>
                <w:szCs w:val="22"/>
              </w:rPr>
              <w:t>CANTIDAD</w:t>
            </w:r>
          </w:p>
        </w:tc>
      </w:tr>
      <w:tr w:rsidR="45F659E7" w14:paraId="0D14C1E4" w14:textId="77777777" w:rsidTr="00713040">
        <w:trPr>
          <w:trHeight w:val="300"/>
        </w:trPr>
        <w:tc>
          <w:tcPr>
            <w:tcW w:w="4414" w:type="dxa"/>
          </w:tcPr>
          <w:p w14:paraId="4E6B0C0C" w14:textId="32A0C3DA" w:rsidR="45F659E7" w:rsidRPr="008407AB" w:rsidRDefault="2D150D19" w:rsidP="008407AB">
            <w:pPr>
              <w:spacing w:line="360" w:lineRule="auto"/>
              <w:jc w:val="center"/>
              <w:rPr>
                <w:rFonts w:eastAsia="Times New Roman"/>
                <w:szCs w:val="22"/>
              </w:rPr>
            </w:pPr>
            <w:r w:rsidRPr="008407AB">
              <w:rPr>
                <w:rFonts w:eastAsia="Times New Roman"/>
                <w:szCs w:val="22"/>
              </w:rPr>
              <w:t>Komatsu</w:t>
            </w:r>
          </w:p>
        </w:tc>
        <w:tc>
          <w:tcPr>
            <w:tcW w:w="4414" w:type="dxa"/>
          </w:tcPr>
          <w:p w14:paraId="2D6C63A6" w14:textId="644A452F" w:rsidR="45F659E7" w:rsidRPr="008407AB" w:rsidRDefault="2D150D19" w:rsidP="008407AB">
            <w:pPr>
              <w:spacing w:line="360" w:lineRule="auto"/>
              <w:jc w:val="center"/>
              <w:rPr>
                <w:rFonts w:eastAsia="Times New Roman"/>
                <w:szCs w:val="22"/>
              </w:rPr>
            </w:pPr>
            <w:r w:rsidRPr="008407AB">
              <w:rPr>
                <w:rFonts w:eastAsia="Times New Roman"/>
                <w:szCs w:val="22"/>
              </w:rPr>
              <w:t>68</w:t>
            </w:r>
          </w:p>
        </w:tc>
      </w:tr>
      <w:tr w:rsidR="45F659E7" w14:paraId="57632757" w14:textId="77777777" w:rsidTr="00713040">
        <w:trPr>
          <w:trHeight w:val="300"/>
        </w:trPr>
        <w:tc>
          <w:tcPr>
            <w:tcW w:w="4414" w:type="dxa"/>
          </w:tcPr>
          <w:p w14:paraId="63512C63" w14:textId="04F590FB" w:rsidR="45F659E7" w:rsidRPr="008407AB" w:rsidRDefault="2D150D19" w:rsidP="008407AB">
            <w:pPr>
              <w:spacing w:line="360" w:lineRule="auto"/>
              <w:jc w:val="center"/>
              <w:rPr>
                <w:rFonts w:eastAsia="Times New Roman"/>
                <w:szCs w:val="22"/>
              </w:rPr>
            </w:pPr>
            <w:r w:rsidRPr="008407AB">
              <w:rPr>
                <w:rFonts w:eastAsia="Times New Roman"/>
                <w:szCs w:val="22"/>
              </w:rPr>
              <w:t>Caterpillar</w:t>
            </w:r>
          </w:p>
        </w:tc>
        <w:tc>
          <w:tcPr>
            <w:tcW w:w="4414" w:type="dxa"/>
          </w:tcPr>
          <w:p w14:paraId="210EAD3D" w14:textId="421B63BB" w:rsidR="45F659E7" w:rsidRPr="008407AB" w:rsidRDefault="2D150D19" w:rsidP="008407AB">
            <w:pPr>
              <w:spacing w:line="360" w:lineRule="auto"/>
              <w:jc w:val="center"/>
              <w:rPr>
                <w:rFonts w:eastAsia="Times New Roman"/>
                <w:szCs w:val="22"/>
              </w:rPr>
            </w:pPr>
            <w:r w:rsidRPr="008407AB">
              <w:rPr>
                <w:rFonts w:eastAsia="Times New Roman"/>
                <w:szCs w:val="22"/>
              </w:rPr>
              <w:t>39</w:t>
            </w:r>
          </w:p>
        </w:tc>
      </w:tr>
      <w:tr w:rsidR="45F659E7" w14:paraId="0EB49F28" w14:textId="77777777" w:rsidTr="00713040">
        <w:trPr>
          <w:trHeight w:val="300"/>
        </w:trPr>
        <w:tc>
          <w:tcPr>
            <w:tcW w:w="4414" w:type="dxa"/>
          </w:tcPr>
          <w:p w14:paraId="5AC71C76" w14:textId="476A0ED8" w:rsidR="45F659E7" w:rsidRPr="008407AB" w:rsidRDefault="2D150D19" w:rsidP="008407AB">
            <w:pPr>
              <w:spacing w:line="360" w:lineRule="auto"/>
              <w:jc w:val="center"/>
              <w:rPr>
                <w:rFonts w:eastAsia="Times New Roman"/>
                <w:szCs w:val="22"/>
              </w:rPr>
            </w:pPr>
            <w:r w:rsidRPr="008407AB">
              <w:rPr>
                <w:rFonts w:eastAsia="Times New Roman"/>
                <w:szCs w:val="22"/>
              </w:rPr>
              <w:t>Total</w:t>
            </w:r>
          </w:p>
        </w:tc>
        <w:tc>
          <w:tcPr>
            <w:tcW w:w="4414" w:type="dxa"/>
          </w:tcPr>
          <w:p w14:paraId="31350414" w14:textId="0402FCA7" w:rsidR="45F659E7" w:rsidRPr="008407AB" w:rsidRDefault="2D150D19" w:rsidP="008407AB">
            <w:pPr>
              <w:spacing w:line="360" w:lineRule="auto"/>
              <w:jc w:val="center"/>
              <w:rPr>
                <w:rFonts w:eastAsia="Times New Roman"/>
                <w:szCs w:val="22"/>
              </w:rPr>
            </w:pPr>
            <w:r w:rsidRPr="008407AB">
              <w:rPr>
                <w:rFonts w:eastAsia="Times New Roman"/>
                <w:szCs w:val="22"/>
              </w:rPr>
              <w:t>107</w:t>
            </w:r>
          </w:p>
        </w:tc>
      </w:tr>
    </w:tbl>
    <w:p w14:paraId="5A470DD3" w14:textId="1F7E80A1" w:rsidR="008F7791" w:rsidRDefault="00046F6C" w:rsidP="009944E6">
      <w:pPr>
        <w:spacing w:before="240" w:after="240" w:line="360" w:lineRule="auto"/>
        <w:jc w:val="both"/>
      </w:pPr>
      <w:r w:rsidRPr="00A3290B">
        <w:rPr>
          <w:rFonts w:eastAsia="Times New Roman"/>
          <w:b/>
          <w:bCs/>
          <w:i/>
          <w:iCs/>
          <w:szCs w:val="22"/>
        </w:rPr>
        <w:t>Nota</w:t>
      </w:r>
      <w:r w:rsidRPr="000B214E">
        <w:rPr>
          <w:rFonts w:eastAsia="Times New Roman"/>
          <w:b/>
          <w:bCs/>
          <w:szCs w:val="22"/>
        </w:rPr>
        <w:t>:</w:t>
      </w:r>
      <w:r w:rsidRPr="00046F6C">
        <w:rPr>
          <w:rFonts w:eastAsia="Times New Roman"/>
          <w:szCs w:val="22"/>
          <w:lang w:val="es-ES"/>
        </w:rPr>
        <w:t xml:space="preserve"> </w:t>
      </w:r>
      <w:r w:rsidRPr="54686CBC">
        <w:rPr>
          <w:rFonts w:eastAsia="Times New Roman"/>
          <w:szCs w:val="22"/>
          <w:lang w:val="es-ES"/>
        </w:rPr>
        <w:t>Esto evidencia fallas recurrentes y una gestión de mantenimiento con oportunidades de mejora, reforzando la necesidad de implementar un sistema predictivo que mejore la eficiencia y reduzca tiempos de inactividad.</w:t>
      </w:r>
      <w:r w:rsidRPr="00713040">
        <w:rPr>
          <w:rFonts w:eastAsia="Times New Roman"/>
          <w:szCs w:val="22"/>
        </w:rPr>
        <w:t xml:space="preserve"> </w:t>
      </w:r>
      <w:r w:rsidRPr="00A3290B">
        <w:rPr>
          <w:rFonts w:eastAsia="Times New Roman"/>
          <w:i/>
          <w:iCs/>
          <w:szCs w:val="22"/>
        </w:rPr>
        <w:t>Fuente</w:t>
      </w:r>
      <w:r w:rsidR="00713040" w:rsidRPr="00713040">
        <w:rPr>
          <w:rFonts w:eastAsia="Times New Roman"/>
          <w:szCs w:val="22"/>
        </w:rPr>
        <w:t xml:space="preserve">: </w:t>
      </w:r>
      <w:r w:rsidR="00C52CFD">
        <w:rPr>
          <w:rFonts w:eastAsia="Times New Roman"/>
          <w:szCs w:val="22"/>
        </w:rPr>
        <w:t>elaboración</w:t>
      </w:r>
      <w:r w:rsidR="00713040" w:rsidRPr="00713040">
        <w:rPr>
          <w:rFonts w:eastAsia="Times New Roman"/>
          <w:szCs w:val="22"/>
        </w:rPr>
        <w:t xml:space="preserve"> propia, 2025</w:t>
      </w:r>
    </w:p>
    <w:p w14:paraId="04D98AB4" w14:textId="1B6CE66B" w:rsidR="001E0485" w:rsidRDefault="001E0485" w:rsidP="00046F6C"/>
    <w:p w14:paraId="3BD04A46" w14:textId="40BE2A22" w:rsidR="008407AB" w:rsidRDefault="008407AB" w:rsidP="00046F6C"/>
    <w:p w14:paraId="5A6337DC" w14:textId="0CE1E27F" w:rsidR="008407AB" w:rsidRDefault="008407AB" w:rsidP="00046F6C"/>
    <w:p w14:paraId="50BADAC8" w14:textId="77777777" w:rsidR="008407AB" w:rsidRDefault="008407AB" w:rsidP="00046F6C"/>
    <w:p w14:paraId="243795E9" w14:textId="33E034BE" w:rsidR="001E0485" w:rsidRPr="001E0485" w:rsidRDefault="001E0485" w:rsidP="001E0485">
      <w:pPr>
        <w:pStyle w:val="Descripcin"/>
        <w:keepNext/>
        <w:rPr>
          <w:rFonts w:ascii="Times New Roman" w:hAnsi="Times New Roman" w:cs="Times New Roman"/>
          <w:b/>
          <w:bCs/>
          <w:i w:val="0"/>
          <w:iCs w:val="0"/>
          <w:color w:val="000000" w:themeColor="text1"/>
          <w:sz w:val="22"/>
          <w:szCs w:val="22"/>
        </w:rPr>
      </w:pPr>
      <w:bookmarkStart w:id="301" w:name="_Toc200995258"/>
      <w:bookmarkStart w:id="302" w:name="_Hlk200996088"/>
      <w:r w:rsidRPr="001E0485">
        <w:rPr>
          <w:rFonts w:ascii="Times New Roman" w:hAnsi="Times New Roman" w:cs="Times New Roman"/>
          <w:b/>
          <w:bCs/>
          <w:i w:val="0"/>
          <w:iCs w:val="0"/>
          <w:color w:val="000000" w:themeColor="text1"/>
          <w:sz w:val="22"/>
          <w:szCs w:val="22"/>
        </w:rPr>
        <w:lastRenderedPageBreak/>
        <w:t xml:space="preserve">Figura </w:t>
      </w:r>
      <w:r w:rsidRPr="001E0485">
        <w:rPr>
          <w:rFonts w:ascii="Times New Roman" w:hAnsi="Times New Roman" w:cs="Times New Roman"/>
          <w:b/>
          <w:bCs/>
          <w:i w:val="0"/>
          <w:iCs w:val="0"/>
          <w:color w:val="000000" w:themeColor="text1"/>
          <w:sz w:val="22"/>
          <w:szCs w:val="22"/>
        </w:rPr>
        <w:fldChar w:fldCharType="begin"/>
      </w:r>
      <w:r w:rsidRPr="001E0485">
        <w:rPr>
          <w:rFonts w:ascii="Times New Roman" w:hAnsi="Times New Roman" w:cs="Times New Roman"/>
          <w:b/>
          <w:bCs/>
          <w:i w:val="0"/>
          <w:iCs w:val="0"/>
          <w:color w:val="000000" w:themeColor="text1"/>
          <w:sz w:val="22"/>
          <w:szCs w:val="22"/>
        </w:rPr>
        <w:instrText xml:space="preserve"> SEQ Figura \* ARABIC </w:instrText>
      </w:r>
      <w:r w:rsidRPr="001E0485">
        <w:rPr>
          <w:rFonts w:ascii="Times New Roman" w:hAnsi="Times New Roman" w:cs="Times New Roman"/>
          <w:b/>
          <w:bCs/>
          <w:i w:val="0"/>
          <w:iCs w:val="0"/>
          <w:color w:val="000000" w:themeColor="text1"/>
          <w:sz w:val="22"/>
          <w:szCs w:val="22"/>
        </w:rPr>
        <w:fldChar w:fldCharType="separate"/>
      </w:r>
      <w:r w:rsidR="00C14CA1">
        <w:rPr>
          <w:rFonts w:ascii="Times New Roman" w:hAnsi="Times New Roman" w:cs="Times New Roman"/>
          <w:b/>
          <w:bCs/>
          <w:i w:val="0"/>
          <w:iCs w:val="0"/>
          <w:noProof/>
          <w:color w:val="000000" w:themeColor="text1"/>
          <w:sz w:val="22"/>
          <w:szCs w:val="22"/>
        </w:rPr>
        <w:t>9</w:t>
      </w:r>
      <w:bookmarkEnd w:id="301"/>
      <w:r w:rsidRPr="001E0485">
        <w:rPr>
          <w:rFonts w:ascii="Times New Roman" w:hAnsi="Times New Roman" w:cs="Times New Roman"/>
          <w:b/>
          <w:bCs/>
          <w:i w:val="0"/>
          <w:iCs w:val="0"/>
          <w:color w:val="000000" w:themeColor="text1"/>
          <w:sz w:val="22"/>
          <w:szCs w:val="22"/>
        </w:rPr>
        <w:fldChar w:fldCharType="end"/>
      </w:r>
    </w:p>
    <w:p w14:paraId="535C0134" w14:textId="0BA716F0" w:rsidR="001E0485" w:rsidRPr="001E0485" w:rsidRDefault="001E0485" w:rsidP="001E0485">
      <w:pPr>
        <w:rPr>
          <w:i/>
          <w:iCs/>
          <w:lang w:val="es-CL" w:eastAsia="en-US"/>
        </w:rPr>
      </w:pPr>
      <w:r w:rsidRPr="001E0485">
        <w:rPr>
          <w:i/>
          <w:iCs/>
        </w:rPr>
        <w:t>Distribución de Criticidad</w:t>
      </w:r>
    </w:p>
    <w:bookmarkEnd w:id="302"/>
    <w:p w14:paraId="232CAA5F" w14:textId="0390CE8A" w:rsidR="008E2E78" w:rsidRPr="00713040" w:rsidRDefault="008E2E78" w:rsidP="00046F6C">
      <w:r>
        <w:rPr>
          <w:noProof/>
        </w:rPr>
        <w:drawing>
          <wp:inline distT="0" distB="0" distL="0" distR="0" wp14:anchorId="6550374F" wp14:editId="086F2D84">
            <wp:extent cx="5612130" cy="1695702"/>
            <wp:effectExtent l="0" t="0" r="7620" b="0"/>
            <wp:docPr id="1353879941" name="Picture 1353879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3879941"/>
                    <pic:cNvPicPr/>
                  </pic:nvPicPr>
                  <pic:blipFill>
                    <a:blip r:embed="rId27">
                      <a:extLst>
                        <a:ext uri="{28A0092B-C50C-407E-A947-70E740481C1C}">
                          <a14:useLocalDpi xmlns:a14="http://schemas.microsoft.com/office/drawing/2010/main" val="0"/>
                        </a:ext>
                      </a:extLst>
                    </a:blip>
                    <a:stretch>
                      <a:fillRect/>
                    </a:stretch>
                  </pic:blipFill>
                  <pic:spPr>
                    <a:xfrm>
                      <a:off x="0" y="0"/>
                      <a:ext cx="5612130" cy="1695702"/>
                    </a:xfrm>
                    <a:prstGeom prst="rect">
                      <a:avLst/>
                    </a:prstGeom>
                  </pic:spPr>
                </pic:pic>
              </a:graphicData>
            </a:graphic>
          </wp:inline>
        </w:drawing>
      </w:r>
    </w:p>
    <w:p w14:paraId="6AA8B988" w14:textId="41F5FCB9" w:rsidR="00713040" w:rsidRPr="00713040" w:rsidRDefault="00713040" w:rsidP="008E2E78">
      <w:pPr>
        <w:spacing w:line="360" w:lineRule="auto"/>
        <w:rPr>
          <w:rFonts w:eastAsia="Times New Roman"/>
        </w:rPr>
      </w:pPr>
      <w:r w:rsidRPr="001E0485">
        <w:rPr>
          <w:b/>
          <w:bCs/>
          <w:i/>
          <w:iCs/>
        </w:rPr>
        <w:t>Nota:</w:t>
      </w:r>
      <w:r w:rsidRPr="008E2E78">
        <w:t xml:space="preserve"> Este gráfico muestra cómo se encuentra distribuida la flota </w:t>
      </w:r>
      <w:r w:rsidR="00A3290B">
        <w:t xml:space="preserve">de camiones </w:t>
      </w:r>
      <w:r w:rsidRPr="008E2E78">
        <w:t xml:space="preserve">CAEX de Radomiro Tomic en tres estados: crítico, atención y normal. </w:t>
      </w:r>
      <w:bookmarkStart w:id="303" w:name="_Hlk200822546"/>
      <w:r w:rsidRPr="00A3290B">
        <w:rPr>
          <w:i/>
          <w:iCs/>
        </w:rPr>
        <w:t>Fuente</w:t>
      </w:r>
      <w:r w:rsidRPr="008E2E78">
        <w:t xml:space="preserve">: </w:t>
      </w:r>
      <w:r w:rsidR="00C52CFD">
        <w:t>elaboración</w:t>
      </w:r>
      <w:r w:rsidRPr="008E2E78">
        <w:t xml:space="preserve"> propia, 2025</w:t>
      </w:r>
      <w:bookmarkEnd w:id="303"/>
    </w:p>
    <w:p w14:paraId="74D3848F" w14:textId="0E44E95E" w:rsidR="64A3CA23" w:rsidRPr="00046F6C" w:rsidRDefault="2682CB2F" w:rsidP="05A1F86E">
      <w:pPr>
        <w:pStyle w:val="Prrafodelista"/>
        <w:spacing w:before="240" w:after="240" w:line="360" w:lineRule="auto"/>
        <w:jc w:val="both"/>
        <w:rPr>
          <w:rFonts w:ascii="Times New Roman" w:eastAsia="Times New Roman" w:hAnsi="Times New Roman" w:cs="Times New Roman"/>
          <w:b/>
          <w:bCs/>
          <w:lang w:val="es-ES"/>
        </w:rPr>
      </w:pPr>
      <w:r w:rsidRPr="00046F6C">
        <w:rPr>
          <w:rFonts w:ascii="Times New Roman" w:eastAsia="Times New Roman" w:hAnsi="Times New Roman" w:cs="Times New Roman"/>
          <w:b/>
          <w:bCs/>
          <w:lang w:val="es-ES"/>
        </w:rPr>
        <w:t>Caterpillar:</w:t>
      </w:r>
    </w:p>
    <w:p w14:paraId="321E5B38" w14:textId="6188B2DD" w:rsidR="64A3CA23" w:rsidRDefault="2682CB2F" w:rsidP="00E929D5">
      <w:pPr>
        <w:pStyle w:val="Prrafodelista"/>
        <w:numPr>
          <w:ilvl w:val="0"/>
          <w:numId w:val="105"/>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10% de los camiones están en estado crítico, lo que representa 4 unidades.</w:t>
      </w:r>
    </w:p>
    <w:p w14:paraId="05C7E6D9" w14:textId="484C0B15" w:rsidR="64A3CA23" w:rsidRDefault="2682CB2F" w:rsidP="00E929D5">
      <w:pPr>
        <w:pStyle w:val="Prrafodelista"/>
        <w:numPr>
          <w:ilvl w:val="0"/>
          <w:numId w:val="105"/>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12% en estado atención (5 unidades).</w:t>
      </w:r>
    </w:p>
    <w:p w14:paraId="75F7BDEF" w14:textId="3DE272DD" w:rsidR="64A3CA23" w:rsidRDefault="2682CB2F" w:rsidP="00E929D5">
      <w:pPr>
        <w:pStyle w:val="Prrafodelista"/>
        <w:numPr>
          <w:ilvl w:val="0"/>
          <w:numId w:val="105"/>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78% en estado normal (30 unidades).</w:t>
      </w:r>
    </w:p>
    <w:p w14:paraId="6A908A01" w14:textId="0A97E6C0" w:rsidR="64A3CA23" w:rsidRPr="00046F6C" w:rsidRDefault="2682CB2F" w:rsidP="05A1F86E">
      <w:pPr>
        <w:pStyle w:val="Prrafodelista"/>
        <w:spacing w:before="240" w:after="240" w:line="360" w:lineRule="auto"/>
        <w:jc w:val="both"/>
        <w:rPr>
          <w:rFonts w:ascii="Times New Roman" w:eastAsia="Times New Roman" w:hAnsi="Times New Roman" w:cs="Times New Roman"/>
          <w:b/>
          <w:bCs/>
          <w:lang w:val="es-ES"/>
        </w:rPr>
      </w:pPr>
      <w:r w:rsidRPr="00046F6C">
        <w:rPr>
          <w:rFonts w:ascii="Times New Roman" w:eastAsia="Times New Roman" w:hAnsi="Times New Roman" w:cs="Times New Roman"/>
          <w:b/>
          <w:bCs/>
          <w:lang w:val="es-ES"/>
        </w:rPr>
        <w:t>Komatsu:</w:t>
      </w:r>
    </w:p>
    <w:p w14:paraId="0BD74E3D" w14:textId="028A4FFD" w:rsidR="64A3CA23" w:rsidRDefault="2682CB2F" w:rsidP="00E929D5">
      <w:pPr>
        <w:pStyle w:val="Prrafodelista"/>
        <w:numPr>
          <w:ilvl w:val="0"/>
          <w:numId w:val="106"/>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13% en estado crítico (9 unidades).</w:t>
      </w:r>
    </w:p>
    <w:p w14:paraId="5D157230" w14:textId="3077D287" w:rsidR="64A3CA23" w:rsidRDefault="2682CB2F" w:rsidP="00E929D5">
      <w:pPr>
        <w:pStyle w:val="Prrafodelista"/>
        <w:numPr>
          <w:ilvl w:val="0"/>
          <w:numId w:val="106"/>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14% en atención (10 unidades).</w:t>
      </w:r>
    </w:p>
    <w:p w14:paraId="0F326B56" w14:textId="77DEB4EE" w:rsidR="009944E6" w:rsidRPr="008407AB" w:rsidRDefault="2682CB2F" w:rsidP="00781ECA">
      <w:pPr>
        <w:pStyle w:val="Prrafodelista"/>
        <w:numPr>
          <w:ilvl w:val="0"/>
          <w:numId w:val="106"/>
        </w:numPr>
        <w:spacing w:before="240" w:after="240" w:line="360" w:lineRule="auto"/>
        <w:jc w:val="both"/>
        <w:rPr>
          <w:rFonts w:ascii="Times New Roman" w:eastAsia="Times New Roman" w:hAnsi="Times New Roman" w:cs="Times New Roman"/>
          <w:lang w:val="es-ES"/>
        </w:rPr>
      </w:pPr>
      <w:r w:rsidRPr="008407AB">
        <w:rPr>
          <w:rFonts w:ascii="Times New Roman" w:eastAsia="Times New Roman" w:hAnsi="Times New Roman" w:cs="Times New Roman"/>
          <w:lang w:val="es-ES"/>
        </w:rPr>
        <w:t>73% normal (49 unidades).</w:t>
      </w:r>
    </w:p>
    <w:p w14:paraId="2C823D21" w14:textId="73EE1C5D" w:rsidR="00FF602C" w:rsidRPr="00FF602C" w:rsidRDefault="00FF602C" w:rsidP="00FF602C">
      <w:pPr>
        <w:pStyle w:val="Descripcin"/>
        <w:spacing w:after="0"/>
        <w:rPr>
          <w:rFonts w:ascii="Times New Roman" w:eastAsia="Times New Roman" w:hAnsi="Times New Roman" w:cs="Times New Roman"/>
          <w:b/>
          <w:bCs/>
          <w:i w:val="0"/>
          <w:iCs w:val="0"/>
          <w:color w:val="000000" w:themeColor="text1"/>
          <w:sz w:val="22"/>
          <w:szCs w:val="22"/>
          <w:lang w:val="es-ES"/>
        </w:rPr>
      </w:pPr>
      <w:bookmarkStart w:id="304" w:name="_Toc200999348"/>
      <w:bookmarkStart w:id="305" w:name="_Hlk201000508"/>
      <w:r w:rsidRPr="00FF602C">
        <w:rPr>
          <w:rFonts w:ascii="Times New Roman" w:hAnsi="Times New Roman" w:cs="Times New Roman"/>
          <w:b/>
          <w:bCs/>
          <w:color w:val="000000" w:themeColor="text1"/>
          <w:sz w:val="22"/>
          <w:szCs w:val="22"/>
        </w:rPr>
        <w:t xml:space="preserve">Tabla </w:t>
      </w:r>
      <w:r>
        <w:rPr>
          <w:rFonts w:ascii="Times New Roman" w:hAnsi="Times New Roman" w:cs="Times New Roman"/>
          <w:b/>
          <w:bCs/>
          <w:color w:val="000000" w:themeColor="text1"/>
          <w:sz w:val="22"/>
          <w:szCs w:val="22"/>
        </w:rPr>
        <w:t>0.</w:t>
      </w:r>
      <w:r w:rsidRPr="00FF602C">
        <w:rPr>
          <w:rFonts w:ascii="Times New Roman" w:hAnsi="Times New Roman" w:cs="Times New Roman"/>
          <w:b/>
          <w:bCs/>
          <w:color w:val="000000" w:themeColor="text1"/>
          <w:sz w:val="22"/>
          <w:szCs w:val="22"/>
        </w:rPr>
        <w:fldChar w:fldCharType="begin"/>
      </w:r>
      <w:r w:rsidRPr="00FF602C">
        <w:rPr>
          <w:rFonts w:ascii="Times New Roman" w:hAnsi="Times New Roman" w:cs="Times New Roman"/>
          <w:b/>
          <w:bCs/>
          <w:color w:val="000000" w:themeColor="text1"/>
          <w:sz w:val="22"/>
          <w:szCs w:val="22"/>
        </w:rPr>
        <w:instrText xml:space="preserve"> SEQ Tabla \* ARABIC </w:instrText>
      </w:r>
      <w:r w:rsidRPr="00FF602C">
        <w:rPr>
          <w:rFonts w:ascii="Times New Roman" w:hAnsi="Times New Roman" w:cs="Times New Roman"/>
          <w:b/>
          <w:bCs/>
          <w:color w:val="000000" w:themeColor="text1"/>
          <w:sz w:val="22"/>
          <w:szCs w:val="22"/>
        </w:rPr>
        <w:fldChar w:fldCharType="separate"/>
      </w:r>
      <w:r w:rsidR="002F4413">
        <w:rPr>
          <w:rFonts w:ascii="Times New Roman" w:hAnsi="Times New Roman" w:cs="Times New Roman"/>
          <w:b/>
          <w:bCs/>
          <w:noProof/>
          <w:color w:val="000000" w:themeColor="text1"/>
          <w:sz w:val="22"/>
          <w:szCs w:val="22"/>
        </w:rPr>
        <w:t>4</w:t>
      </w:r>
      <w:bookmarkEnd w:id="304"/>
      <w:r w:rsidRPr="00FF602C">
        <w:rPr>
          <w:rFonts w:ascii="Times New Roman" w:hAnsi="Times New Roman" w:cs="Times New Roman"/>
          <w:b/>
          <w:bCs/>
          <w:color w:val="000000" w:themeColor="text1"/>
          <w:sz w:val="22"/>
          <w:szCs w:val="22"/>
        </w:rPr>
        <w:fldChar w:fldCharType="end"/>
      </w:r>
    </w:p>
    <w:p w14:paraId="21477259" w14:textId="2D1D05F2" w:rsidR="008F7791" w:rsidRPr="008407AB" w:rsidRDefault="6ECC842D" w:rsidP="00FF602C">
      <w:pPr>
        <w:spacing w:line="360" w:lineRule="auto"/>
        <w:rPr>
          <w:rFonts w:eastAsia="Times New Roman"/>
          <w:szCs w:val="22"/>
        </w:rPr>
      </w:pPr>
      <w:r w:rsidRPr="008407AB">
        <w:rPr>
          <w:rFonts w:eastAsia="Times New Roman"/>
          <w:szCs w:val="22"/>
          <w:lang w:val="es-ES"/>
        </w:rPr>
        <w:t>Distribución</w:t>
      </w:r>
      <w:r w:rsidRPr="008407AB">
        <w:rPr>
          <w:rFonts w:eastAsia="Times New Roman"/>
          <w:szCs w:val="22"/>
        </w:rPr>
        <w:t xml:space="preserve"> de </w:t>
      </w:r>
      <w:r w:rsidR="008407AB">
        <w:rPr>
          <w:rFonts w:eastAsia="Times New Roman"/>
          <w:szCs w:val="22"/>
        </w:rPr>
        <w:t>c</w:t>
      </w:r>
      <w:r w:rsidRPr="008407AB">
        <w:rPr>
          <w:rFonts w:eastAsia="Times New Roman"/>
          <w:szCs w:val="22"/>
        </w:rPr>
        <w:t>riticidad</w:t>
      </w:r>
    </w:p>
    <w:tbl>
      <w:tblPr>
        <w:tblStyle w:val="Tablaconcuadrcula"/>
        <w:tblW w:w="0" w:type="auto"/>
        <w:tblLook w:val="06A0" w:firstRow="1" w:lastRow="0" w:firstColumn="1" w:lastColumn="0" w:noHBand="1" w:noVBand="1"/>
      </w:tblPr>
      <w:tblGrid>
        <w:gridCol w:w="2206"/>
        <w:gridCol w:w="2208"/>
        <w:gridCol w:w="2207"/>
        <w:gridCol w:w="2207"/>
      </w:tblGrid>
      <w:tr w:rsidR="45F659E7" w14:paraId="7B91E39C" w14:textId="77777777" w:rsidTr="00713040">
        <w:trPr>
          <w:trHeight w:val="300"/>
        </w:trPr>
        <w:tc>
          <w:tcPr>
            <w:tcW w:w="2206" w:type="dxa"/>
          </w:tcPr>
          <w:bookmarkEnd w:id="305"/>
          <w:p w14:paraId="18EAC02F" w14:textId="7259FC5D" w:rsidR="45F659E7" w:rsidRDefault="2D150D19" w:rsidP="008407AB">
            <w:pPr>
              <w:spacing w:line="360" w:lineRule="auto"/>
              <w:jc w:val="both"/>
              <w:rPr>
                <w:rFonts w:eastAsia="Times New Roman"/>
                <w:b/>
                <w:bCs/>
                <w:szCs w:val="22"/>
              </w:rPr>
            </w:pPr>
            <w:r w:rsidRPr="54686CBC">
              <w:rPr>
                <w:rFonts w:eastAsia="Times New Roman"/>
                <w:b/>
                <w:bCs/>
                <w:szCs w:val="22"/>
              </w:rPr>
              <w:t>MARCA</w:t>
            </w:r>
          </w:p>
        </w:tc>
        <w:tc>
          <w:tcPr>
            <w:tcW w:w="2208" w:type="dxa"/>
          </w:tcPr>
          <w:p w14:paraId="44E07E13" w14:textId="69363AB4" w:rsidR="45F659E7" w:rsidRDefault="2D150D19" w:rsidP="008407AB">
            <w:pPr>
              <w:spacing w:line="360" w:lineRule="auto"/>
              <w:jc w:val="both"/>
              <w:rPr>
                <w:rFonts w:eastAsia="Times New Roman"/>
                <w:b/>
                <w:bCs/>
                <w:szCs w:val="22"/>
                <w:lang w:val="es-ES"/>
              </w:rPr>
            </w:pPr>
            <w:r w:rsidRPr="54686CBC">
              <w:rPr>
                <w:rFonts w:eastAsia="Times New Roman"/>
                <w:b/>
                <w:bCs/>
                <w:szCs w:val="22"/>
                <w:lang w:val="es-ES"/>
              </w:rPr>
              <w:t>(</w:t>
            </w:r>
            <w:r w:rsidR="00713040" w:rsidRPr="54686CBC">
              <w:rPr>
                <w:rFonts w:eastAsia="Times New Roman"/>
                <w:b/>
                <w:bCs/>
                <w:szCs w:val="22"/>
                <w:lang w:val="es-ES"/>
              </w:rPr>
              <w:t>%) CRITICIDAD</w:t>
            </w:r>
          </w:p>
        </w:tc>
        <w:tc>
          <w:tcPr>
            <w:tcW w:w="2207" w:type="dxa"/>
          </w:tcPr>
          <w:p w14:paraId="6D1BD36B" w14:textId="1F05F889" w:rsidR="45F659E7" w:rsidRDefault="2D150D19" w:rsidP="008407AB">
            <w:pPr>
              <w:spacing w:line="360" w:lineRule="auto"/>
              <w:jc w:val="both"/>
              <w:rPr>
                <w:rFonts w:eastAsia="Times New Roman"/>
                <w:b/>
                <w:bCs/>
                <w:szCs w:val="22"/>
              </w:rPr>
            </w:pPr>
            <w:r w:rsidRPr="54686CBC">
              <w:rPr>
                <w:rFonts w:eastAsia="Times New Roman"/>
                <w:b/>
                <w:bCs/>
                <w:szCs w:val="22"/>
              </w:rPr>
              <w:t>(%) ATENCION</w:t>
            </w:r>
          </w:p>
        </w:tc>
        <w:tc>
          <w:tcPr>
            <w:tcW w:w="2207" w:type="dxa"/>
          </w:tcPr>
          <w:p w14:paraId="24340B82" w14:textId="4A81448E" w:rsidR="45F659E7" w:rsidRDefault="2D150D19" w:rsidP="008407AB">
            <w:pPr>
              <w:spacing w:line="360" w:lineRule="auto"/>
              <w:jc w:val="both"/>
              <w:rPr>
                <w:rFonts w:eastAsia="Times New Roman"/>
                <w:b/>
                <w:bCs/>
                <w:szCs w:val="22"/>
                <w:lang w:val="es-ES"/>
              </w:rPr>
            </w:pPr>
            <w:r w:rsidRPr="54686CBC">
              <w:rPr>
                <w:rFonts w:eastAsia="Times New Roman"/>
                <w:b/>
                <w:bCs/>
                <w:szCs w:val="22"/>
                <w:lang w:val="es-ES"/>
              </w:rPr>
              <w:t>(</w:t>
            </w:r>
            <w:r w:rsidR="00046F6C" w:rsidRPr="54686CBC">
              <w:rPr>
                <w:rFonts w:eastAsia="Times New Roman"/>
                <w:b/>
                <w:bCs/>
                <w:szCs w:val="22"/>
                <w:lang w:val="es-ES"/>
              </w:rPr>
              <w:t>%) NORMAL</w:t>
            </w:r>
          </w:p>
        </w:tc>
      </w:tr>
      <w:tr w:rsidR="45F659E7" w14:paraId="6ED1CB85" w14:textId="77777777" w:rsidTr="00713040">
        <w:trPr>
          <w:trHeight w:val="300"/>
        </w:trPr>
        <w:tc>
          <w:tcPr>
            <w:tcW w:w="2206" w:type="dxa"/>
          </w:tcPr>
          <w:p w14:paraId="1412C00F" w14:textId="66D89CFC" w:rsidR="45F659E7" w:rsidRPr="00713040" w:rsidRDefault="2D150D19" w:rsidP="008407AB">
            <w:pPr>
              <w:spacing w:line="360" w:lineRule="auto"/>
              <w:jc w:val="both"/>
              <w:rPr>
                <w:rFonts w:eastAsia="Times New Roman"/>
                <w:szCs w:val="22"/>
              </w:rPr>
            </w:pPr>
            <w:r w:rsidRPr="00713040">
              <w:rPr>
                <w:rFonts w:eastAsia="Times New Roman"/>
                <w:szCs w:val="22"/>
                <w:lang w:val="es-ES"/>
              </w:rPr>
              <w:t>Caterp</w:t>
            </w:r>
            <w:r w:rsidRPr="00713040">
              <w:rPr>
                <w:rFonts w:eastAsia="Times New Roman"/>
                <w:szCs w:val="22"/>
              </w:rPr>
              <w:t>illar</w:t>
            </w:r>
          </w:p>
        </w:tc>
        <w:tc>
          <w:tcPr>
            <w:tcW w:w="2208" w:type="dxa"/>
          </w:tcPr>
          <w:p w14:paraId="4AF5737C" w14:textId="2F52C314" w:rsidR="45F659E7" w:rsidRPr="00713040" w:rsidRDefault="2D150D19" w:rsidP="008407AB">
            <w:pPr>
              <w:spacing w:line="360" w:lineRule="auto"/>
              <w:jc w:val="both"/>
              <w:rPr>
                <w:rFonts w:eastAsia="Times New Roman"/>
                <w:szCs w:val="22"/>
              </w:rPr>
            </w:pPr>
            <w:r w:rsidRPr="00713040">
              <w:rPr>
                <w:rFonts w:eastAsia="Times New Roman"/>
                <w:szCs w:val="22"/>
              </w:rPr>
              <w:t>10%</w:t>
            </w:r>
          </w:p>
        </w:tc>
        <w:tc>
          <w:tcPr>
            <w:tcW w:w="2207" w:type="dxa"/>
          </w:tcPr>
          <w:p w14:paraId="6EFD5954" w14:textId="59ADEF75" w:rsidR="45F659E7" w:rsidRPr="00713040" w:rsidRDefault="2D150D19" w:rsidP="008407AB">
            <w:pPr>
              <w:spacing w:line="360" w:lineRule="auto"/>
              <w:jc w:val="both"/>
              <w:rPr>
                <w:rFonts w:eastAsia="Times New Roman"/>
                <w:szCs w:val="22"/>
              </w:rPr>
            </w:pPr>
            <w:r w:rsidRPr="00713040">
              <w:rPr>
                <w:rFonts w:eastAsia="Times New Roman"/>
                <w:szCs w:val="22"/>
              </w:rPr>
              <w:t>12%</w:t>
            </w:r>
          </w:p>
        </w:tc>
        <w:tc>
          <w:tcPr>
            <w:tcW w:w="2207" w:type="dxa"/>
          </w:tcPr>
          <w:p w14:paraId="436C17F0" w14:textId="3D11A4A8" w:rsidR="45F659E7" w:rsidRPr="00713040" w:rsidRDefault="2D150D19" w:rsidP="008407AB">
            <w:pPr>
              <w:spacing w:line="360" w:lineRule="auto"/>
              <w:jc w:val="both"/>
              <w:rPr>
                <w:rFonts w:eastAsia="Times New Roman"/>
                <w:szCs w:val="22"/>
              </w:rPr>
            </w:pPr>
            <w:r w:rsidRPr="00713040">
              <w:rPr>
                <w:rFonts w:eastAsia="Times New Roman"/>
                <w:szCs w:val="22"/>
              </w:rPr>
              <w:t>78%</w:t>
            </w:r>
          </w:p>
        </w:tc>
      </w:tr>
      <w:tr w:rsidR="45F659E7" w14:paraId="71CCD03E" w14:textId="77777777" w:rsidTr="00713040">
        <w:trPr>
          <w:trHeight w:val="300"/>
        </w:trPr>
        <w:tc>
          <w:tcPr>
            <w:tcW w:w="2206" w:type="dxa"/>
          </w:tcPr>
          <w:p w14:paraId="492DD51A" w14:textId="1C31C229" w:rsidR="45F659E7" w:rsidRPr="00713040" w:rsidRDefault="2D150D19" w:rsidP="008407AB">
            <w:pPr>
              <w:spacing w:line="360" w:lineRule="auto"/>
              <w:jc w:val="both"/>
              <w:rPr>
                <w:rFonts w:eastAsia="Times New Roman"/>
                <w:szCs w:val="22"/>
              </w:rPr>
            </w:pPr>
            <w:r w:rsidRPr="00713040">
              <w:rPr>
                <w:rFonts w:eastAsia="Times New Roman"/>
                <w:szCs w:val="22"/>
              </w:rPr>
              <w:t>Komatsu</w:t>
            </w:r>
          </w:p>
        </w:tc>
        <w:tc>
          <w:tcPr>
            <w:tcW w:w="2208" w:type="dxa"/>
          </w:tcPr>
          <w:p w14:paraId="6CD42C5B" w14:textId="373FFB80" w:rsidR="45F659E7" w:rsidRPr="00713040" w:rsidRDefault="2D150D19" w:rsidP="008407AB">
            <w:pPr>
              <w:spacing w:line="360" w:lineRule="auto"/>
              <w:jc w:val="both"/>
              <w:rPr>
                <w:rFonts w:eastAsia="Times New Roman"/>
                <w:szCs w:val="22"/>
              </w:rPr>
            </w:pPr>
            <w:r w:rsidRPr="00713040">
              <w:rPr>
                <w:rFonts w:eastAsia="Times New Roman"/>
                <w:szCs w:val="22"/>
              </w:rPr>
              <w:t>13%</w:t>
            </w:r>
          </w:p>
        </w:tc>
        <w:tc>
          <w:tcPr>
            <w:tcW w:w="2207" w:type="dxa"/>
          </w:tcPr>
          <w:p w14:paraId="61679A7D" w14:textId="3B2D95F9" w:rsidR="45F659E7" w:rsidRPr="00713040" w:rsidRDefault="2D150D19" w:rsidP="008407AB">
            <w:pPr>
              <w:spacing w:line="360" w:lineRule="auto"/>
              <w:jc w:val="both"/>
              <w:rPr>
                <w:rFonts w:eastAsia="Times New Roman"/>
                <w:szCs w:val="22"/>
              </w:rPr>
            </w:pPr>
            <w:r w:rsidRPr="00713040">
              <w:rPr>
                <w:rFonts w:eastAsia="Times New Roman"/>
                <w:szCs w:val="22"/>
              </w:rPr>
              <w:t>14%</w:t>
            </w:r>
          </w:p>
        </w:tc>
        <w:tc>
          <w:tcPr>
            <w:tcW w:w="2207" w:type="dxa"/>
          </w:tcPr>
          <w:p w14:paraId="7ED5E641" w14:textId="053A4428" w:rsidR="45F659E7" w:rsidRPr="00713040" w:rsidRDefault="2D150D19" w:rsidP="008407AB">
            <w:pPr>
              <w:spacing w:line="360" w:lineRule="auto"/>
              <w:jc w:val="both"/>
              <w:rPr>
                <w:rFonts w:eastAsia="Times New Roman"/>
                <w:szCs w:val="22"/>
              </w:rPr>
            </w:pPr>
            <w:r w:rsidRPr="00713040">
              <w:rPr>
                <w:rFonts w:eastAsia="Times New Roman"/>
                <w:szCs w:val="22"/>
              </w:rPr>
              <w:t>73%</w:t>
            </w:r>
          </w:p>
        </w:tc>
      </w:tr>
    </w:tbl>
    <w:p w14:paraId="0F794346" w14:textId="79636E8B" w:rsidR="008F7791" w:rsidRPr="00713040" w:rsidRDefault="00713040" w:rsidP="008E2E78">
      <w:r w:rsidRPr="002753C3">
        <w:rPr>
          <w:b/>
          <w:bCs/>
          <w:i/>
          <w:iCs/>
        </w:rPr>
        <w:t>Fuente</w:t>
      </w:r>
      <w:r w:rsidRPr="00FF602C">
        <w:rPr>
          <w:b/>
          <w:bCs/>
        </w:rPr>
        <w:t>:</w:t>
      </w:r>
      <w:r w:rsidRPr="00713040">
        <w:t xml:space="preserve"> </w:t>
      </w:r>
      <w:r w:rsidR="00C52CFD">
        <w:t>elaboración</w:t>
      </w:r>
      <w:r w:rsidRPr="00713040">
        <w:t xml:space="preserve"> propia, 2025</w:t>
      </w:r>
    </w:p>
    <w:p w14:paraId="1D03AF1B" w14:textId="35D00ED0" w:rsidR="00FF602C" w:rsidRDefault="00FF602C" w:rsidP="05A1F86E">
      <w:pPr>
        <w:pStyle w:val="TableParagraph"/>
        <w:spacing w:before="2" w:line="360" w:lineRule="auto"/>
        <w:ind w:left="112" w:right="103"/>
        <w:jc w:val="both"/>
        <w:rPr>
          <w:rFonts w:ascii="Times New Roman" w:eastAsia="Times New Roman" w:hAnsi="Times New Roman" w:cs="Times New Roman"/>
          <w:b/>
          <w:bCs/>
          <w:color w:val="000000" w:themeColor="text1"/>
        </w:rPr>
      </w:pPr>
    </w:p>
    <w:p w14:paraId="09D52140" w14:textId="6FE4AC6D" w:rsidR="008407AB" w:rsidRDefault="008407AB" w:rsidP="05A1F86E">
      <w:pPr>
        <w:pStyle w:val="TableParagraph"/>
        <w:spacing w:before="2" w:line="360" w:lineRule="auto"/>
        <w:ind w:left="112" w:right="103"/>
        <w:jc w:val="both"/>
        <w:rPr>
          <w:rFonts w:ascii="Times New Roman" w:eastAsia="Times New Roman" w:hAnsi="Times New Roman" w:cs="Times New Roman"/>
          <w:b/>
          <w:bCs/>
          <w:color w:val="000000" w:themeColor="text1"/>
        </w:rPr>
      </w:pPr>
    </w:p>
    <w:p w14:paraId="32B7BDB8" w14:textId="7205F027" w:rsidR="008407AB" w:rsidRDefault="008407AB" w:rsidP="05A1F86E">
      <w:pPr>
        <w:pStyle w:val="TableParagraph"/>
        <w:spacing w:before="2" w:line="360" w:lineRule="auto"/>
        <w:ind w:left="112" w:right="103"/>
        <w:jc w:val="both"/>
        <w:rPr>
          <w:rFonts w:ascii="Times New Roman" w:eastAsia="Times New Roman" w:hAnsi="Times New Roman" w:cs="Times New Roman"/>
          <w:b/>
          <w:bCs/>
          <w:color w:val="000000" w:themeColor="text1"/>
        </w:rPr>
      </w:pPr>
    </w:p>
    <w:p w14:paraId="68DAEB72" w14:textId="50811914" w:rsidR="008407AB" w:rsidRDefault="008407AB" w:rsidP="05A1F86E">
      <w:pPr>
        <w:pStyle w:val="TableParagraph"/>
        <w:spacing w:before="2" w:line="360" w:lineRule="auto"/>
        <w:ind w:left="112" w:right="103"/>
        <w:jc w:val="both"/>
        <w:rPr>
          <w:rFonts w:ascii="Times New Roman" w:eastAsia="Times New Roman" w:hAnsi="Times New Roman" w:cs="Times New Roman"/>
          <w:b/>
          <w:bCs/>
          <w:color w:val="000000" w:themeColor="text1"/>
        </w:rPr>
      </w:pPr>
    </w:p>
    <w:p w14:paraId="03ABF108" w14:textId="3F6F3209" w:rsidR="008407AB" w:rsidRDefault="008407AB" w:rsidP="05A1F86E">
      <w:pPr>
        <w:pStyle w:val="TableParagraph"/>
        <w:spacing w:before="2" w:line="360" w:lineRule="auto"/>
        <w:ind w:left="112" w:right="103"/>
        <w:jc w:val="both"/>
        <w:rPr>
          <w:rFonts w:ascii="Times New Roman" w:eastAsia="Times New Roman" w:hAnsi="Times New Roman" w:cs="Times New Roman"/>
          <w:b/>
          <w:bCs/>
          <w:color w:val="000000" w:themeColor="text1"/>
        </w:rPr>
      </w:pPr>
    </w:p>
    <w:p w14:paraId="27DF5F22" w14:textId="056862A0" w:rsidR="008407AB" w:rsidRDefault="008407AB" w:rsidP="05A1F86E">
      <w:pPr>
        <w:pStyle w:val="TableParagraph"/>
        <w:spacing w:before="2" w:line="360" w:lineRule="auto"/>
        <w:ind w:left="112" w:right="103"/>
        <w:jc w:val="both"/>
        <w:rPr>
          <w:rFonts w:ascii="Times New Roman" w:eastAsia="Times New Roman" w:hAnsi="Times New Roman" w:cs="Times New Roman"/>
          <w:b/>
          <w:bCs/>
          <w:color w:val="000000" w:themeColor="text1"/>
        </w:rPr>
      </w:pPr>
    </w:p>
    <w:p w14:paraId="109C4D86" w14:textId="77777777" w:rsidR="008407AB" w:rsidRDefault="008407AB" w:rsidP="05A1F86E">
      <w:pPr>
        <w:pStyle w:val="TableParagraph"/>
        <w:spacing w:before="2" w:line="360" w:lineRule="auto"/>
        <w:ind w:left="112" w:right="103"/>
        <w:jc w:val="both"/>
        <w:rPr>
          <w:rFonts w:ascii="Times New Roman" w:eastAsia="Times New Roman" w:hAnsi="Times New Roman" w:cs="Times New Roman"/>
          <w:b/>
          <w:bCs/>
          <w:color w:val="000000" w:themeColor="text1"/>
        </w:rPr>
      </w:pPr>
    </w:p>
    <w:p w14:paraId="5CA522FA" w14:textId="6004C628" w:rsidR="00CA56BC" w:rsidRPr="00FF602C" w:rsidRDefault="00FF602C" w:rsidP="00FF602C">
      <w:pPr>
        <w:pStyle w:val="Descripcin"/>
        <w:spacing w:after="0"/>
        <w:rPr>
          <w:rFonts w:ascii="Times New Roman" w:eastAsia="Times New Roman" w:hAnsi="Times New Roman" w:cs="Times New Roman"/>
          <w:b/>
          <w:bCs/>
          <w:color w:val="000000" w:themeColor="text1"/>
          <w:sz w:val="22"/>
          <w:szCs w:val="22"/>
        </w:rPr>
      </w:pPr>
      <w:bookmarkStart w:id="306" w:name="_Toc200999349"/>
      <w:bookmarkStart w:id="307" w:name="_Hlk201000520"/>
      <w:r w:rsidRPr="00FF602C">
        <w:rPr>
          <w:rFonts w:ascii="Times New Roman" w:hAnsi="Times New Roman" w:cs="Times New Roman"/>
          <w:b/>
          <w:bCs/>
          <w:color w:val="000000" w:themeColor="text1"/>
          <w:sz w:val="22"/>
          <w:szCs w:val="22"/>
        </w:rPr>
        <w:lastRenderedPageBreak/>
        <w:t xml:space="preserve">Tabla </w:t>
      </w:r>
      <w:r>
        <w:rPr>
          <w:rFonts w:ascii="Times New Roman" w:hAnsi="Times New Roman" w:cs="Times New Roman"/>
          <w:b/>
          <w:bCs/>
          <w:color w:val="000000" w:themeColor="text1"/>
          <w:sz w:val="22"/>
          <w:szCs w:val="22"/>
        </w:rPr>
        <w:t>0.</w:t>
      </w:r>
      <w:r w:rsidRPr="00FF602C">
        <w:rPr>
          <w:rFonts w:ascii="Times New Roman" w:hAnsi="Times New Roman" w:cs="Times New Roman"/>
          <w:b/>
          <w:bCs/>
          <w:color w:val="000000" w:themeColor="text1"/>
          <w:sz w:val="22"/>
          <w:szCs w:val="22"/>
        </w:rPr>
        <w:fldChar w:fldCharType="begin"/>
      </w:r>
      <w:r w:rsidRPr="00FF602C">
        <w:rPr>
          <w:rFonts w:ascii="Times New Roman" w:hAnsi="Times New Roman" w:cs="Times New Roman"/>
          <w:b/>
          <w:bCs/>
          <w:color w:val="000000" w:themeColor="text1"/>
          <w:sz w:val="22"/>
          <w:szCs w:val="22"/>
        </w:rPr>
        <w:instrText xml:space="preserve"> SEQ Tabla \* ARABIC </w:instrText>
      </w:r>
      <w:r w:rsidRPr="00FF602C">
        <w:rPr>
          <w:rFonts w:ascii="Times New Roman" w:hAnsi="Times New Roman" w:cs="Times New Roman"/>
          <w:b/>
          <w:bCs/>
          <w:color w:val="000000" w:themeColor="text1"/>
          <w:sz w:val="22"/>
          <w:szCs w:val="22"/>
        </w:rPr>
        <w:fldChar w:fldCharType="separate"/>
      </w:r>
      <w:r w:rsidR="002F4413">
        <w:rPr>
          <w:rFonts w:ascii="Times New Roman" w:hAnsi="Times New Roman" w:cs="Times New Roman"/>
          <w:b/>
          <w:bCs/>
          <w:noProof/>
          <w:color w:val="000000" w:themeColor="text1"/>
          <w:sz w:val="22"/>
          <w:szCs w:val="22"/>
        </w:rPr>
        <w:t>5</w:t>
      </w:r>
      <w:bookmarkEnd w:id="306"/>
      <w:r w:rsidRPr="00FF602C">
        <w:rPr>
          <w:rFonts w:ascii="Times New Roman" w:hAnsi="Times New Roman" w:cs="Times New Roman"/>
          <w:b/>
          <w:bCs/>
          <w:color w:val="000000" w:themeColor="text1"/>
          <w:sz w:val="22"/>
          <w:szCs w:val="22"/>
        </w:rPr>
        <w:fldChar w:fldCharType="end"/>
      </w:r>
    </w:p>
    <w:p w14:paraId="515A6728" w14:textId="0E276642" w:rsidR="008F7791" w:rsidRPr="00FF602C" w:rsidRDefault="6ECC842D" w:rsidP="00FF602C">
      <w:pPr>
        <w:pStyle w:val="TableParagraph"/>
        <w:spacing w:before="2" w:line="360" w:lineRule="auto"/>
        <w:ind w:right="103"/>
        <w:jc w:val="both"/>
        <w:rPr>
          <w:rFonts w:ascii="Times New Roman" w:eastAsia="Times New Roman" w:hAnsi="Times New Roman" w:cs="Times New Roman"/>
          <w:color w:val="000000" w:themeColor="text1"/>
        </w:rPr>
      </w:pPr>
      <w:r w:rsidRPr="00FF602C">
        <w:rPr>
          <w:rFonts w:ascii="Times New Roman" w:eastAsia="Times New Roman" w:hAnsi="Times New Roman" w:cs="Times New Roman"/>
          <w:color w:val="000000" w:themeColor="text1"/>
        </w:rPr>
        <w:t xml:space="preserve">Ejemplo aplicado a la flota: </w:t>
      </w:r>
    </w:p>
    <w:tbl>
      <w:tblPr>
        <w:tblStyle w:val="Tablaconcuadrcula"/>
        <w:tblW w:w="8836" w:type="dxa"/>
        <w:tblLayout w:type="fixed"/>
        <w:tblLook w:val="06A0" w:firstRow="1" w:lastRow="0" w:firstColumn="1" w:lastColumn="0" w:noHBand="1" w:noVBand="1"/>
      </w:tblPr>
      <w:tblGrid>
        <w:gridCol w:w="4418"/>
        <w:gridCol w:w="4418"/>
      </w:tblGrid>
      <w:tr w:rsidR="05A1F86E" w14:paraId="1EFEF387" w14:textId="77777777" w:rsidTr="00713040">
        <w:trPr>
          <w:trHeight w:val="1704"/>
        </w:trPr>
        <w:tc>
          <w:tcPr>
            <w:tcW w:w="4418" w:type="dxa"/>
          </w:tcPr>
          <w:bookmarkEnd w:id="307"/>
          <w:p w14:paraId="6C22F3AB" w14:textId="422003BD" w:rsidR="766D9AFF" w:rsidRDefault="43B93D2F" w:rsidP="00D72F51">
            <w:pPr>
              <w:pStyle w:val="TableParagraph"/>
              <w:spacing w:before="2" w:line="360" w:lineRule="auto"/>
              <w:ind w:left="112" w:right="103"/>
              <w:jc w:val="center"/>
              <w:rPr>
                <w:rFonts w:ascii="Times New Roman" w:eastAsia="Times New Roman" w:hAnsi="Times New Roman" w:cs="Times New Roman"/>
                <w:b/>
                <w:bCs/>
                <w:color w:val="000000" w:themeColor="text1"/>
              </w:rPr>
            </w:pPr>
            <w:r w:rsidRPr="54686CBC">
              <w:rPr>
                <w:rFonts w:ascii="Times New Roman" w:eastAsia="Times New Roman" w:hAnsi="Times New Roman" w:cs="Times New Roman"/>
                <w:b/>
                <w:bCs/>
                <w:color w:val="000000" w:themeColor="text1"/>
              </w:rPr>
              <w:t>Caterpillar (39 unidades):</w:t>
            </w:r>
          </w:p>
          <w:p w14:paraId="7C72B3E8" w14:textId="5BD0ED98" w:rsidR="766D9AFF" w:rsidRDefault="43B93D2F" w:rsidP="00D72F51">
            <w:pPr>
              <w:pStyle w:val="TableParagraph"/>
              <w:spacing w:before="2" w:line="360" w:lineRule="auto"/>
              <w:ind w:left="112" w:right="103"/>
              <w:jc w:val="center"/>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 xml:space="preserve">    Críticos: 3.9 ≈ 4 unidades </w:t>
            </w:r>
          </w:p>
          <w:p w14:paraId="69AA8727" w14:textId="4A44F3F1" w:rsidR="766D9AFF" w:rsidRDefault="43B93D2F" w:rsidP="00D72F51">
            <w:pPr>
              <w:pStyle w:val="TableParagraph"/>
              <w:spacing w:before="2" w:line="360" w:lineRule="auto"/>
              <w:ind w:left="112" w:right="103"/>
              <w:jc w:val="center"/>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 xml:space="preserve">    Atención: 4.68 ≈ 5 unidades </w:t>
            </w:r>
          </w:p>
          <w:p w14:paraId="2FD81237" w14:textId="206C00DA" w:rsidR="766D9AFF" w:rsidRDefault="43B93D2F" w:rsidP="00D72F51">
            <w:pPr>
              <w:pStyle w:val="TableParagraph"/>
              <w:spacing w:before="2" w:line="360" w:lineRule="auto"/>
              <w:ind w:left="112" w:right="103"/>
              <w:jc w:val="center"/>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 xml:space="preserve">    Normales: 29.6 ≈ 30 unidades</w:t>
            </w:r>
          </w:p>
        </w:tc>
        <w:tc>
          <w:tcPr>
            <w:tcW w:w="4418" w:type="dxa"/>
          </w:tcPr>
          <w:p w14:paraId="1273522A" w14:textId="425480F6" w:rsidR="766D9AFF" w:rsidRDefault="43B93D2F" w:rsidP="00D72F51">
            <w:pPr>
              <w:pStyle w:val="TableParagraph"/>
              <w:spacing w:before="2" w:line="360" w:lineRule="auto"/>
              <w:ind w:left="112" w:right="103"/>
              <w:jc w:val="center"/>
              <w:rPr>
                <w:rFonts w:ascii="Times New Roman" w:eastAsia="Times New Roman" w:hAnsi="Times New Roman" w:cs="Times New Roman"/>
                <w:b/>
                <w:bCs/>
                <w:color w:val="000000" w:themeColor="text1"/>
              </w:rPr>
            </w:pPr>
            <w:r w:rsidRPr="54686CBC">
              <w:rPr>
                <w:rFonts w:ascii="Times New Roman" w:eastAsia="Times New Roman" w:hAnsi="Times New Roman" w:cs="Times New Roman"/>
                <w:b/>
                <w:bCs/>
                <w:color w:val="000000" w:themeColor="text1"/>
              </w:rPr>
              <w:t xml:space="preserve">Komatsu (68 unidades): </w:t>
            </w:r>
          </w:p>
          <w:p w14:paraId="4A0AEB5B" w14:textId="69DAA9F7" w:rsidR="766D9AFF" w:rsidRDefault="43B93D2F" w:rsidP="00D72F51">
            <w:pPr>
              <w:pStyle w:val="TableParagraph"/>
              <w:spacing w:before="2" w:line="360" w:lineRule="auto"/>
              <w:ind w:left="112" w:right="103"/>
              <w:jc w:val="center"/>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 xml:space="preserve">    Críticos: 8.8 ≈ 9 unidades </w:t>
            </w:r>
          </w:p>
          <w:p w14:paraId="7E9E305F" w14:textId="5B786924" w:rsidR="766D9AFF" w:rsidRDefault="43B93D2F" w:rsidP="00D72F51">
            <w:pPr>
              <w:pStyle w:val="TableParagraph"/>
              <w:spacing w:before="2" w:line="360" w:lineRule="auto"/>
              <w:ind w:left="112" w:right="103"/>
              <w:jc w:val="center"/>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 xml:space="preserve">    Atención: 9.5 ≈ 10 unidades </w:t>
            </w:r>
          </w:p>
          <w:p w14:paraId="0B6EDAE1" w14:textId="4BCF0531" w:rsidR="766D9AFF" w:rsidRDefault="43B93D2F" w:rsidP="00D72F51">
            <w:pPr>
              <w:pStyle w:val="TableParagraph"/>
              <w:spacing w:line="360" w:lineRule="auto"/>
              <w:jc w:val="center"/>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 xml:space="preserve">    Normales: 49.7 ≈ 49 unidades</w:t>
            </w:r>
          </w:p>
        </w:tc>
      </w:tr>
    </w:tbl>
    <w:p w14:paraId="1614BB39" w14:textId="5BF7FCEC" w:rsidR="008F7791" w:rsidRDefault="00713040" w:rsidP="008E2E78">
      <w:r w:rsidRPr="002753C3">
        <w:rPr>
          <w:b/>
          <w:bCs/>
          <w:i/>
          <w:iCs/>
        </w:rPr>
        <w:t>Fuente</w:t>
      </w:r>
      <w:r w:rsidRPr="00FF602C">
        <w:rPr>
          <w:b/>
          <w:bCs/>
        </w:rPr>
        <w:t>:</w:t>
      </w:r>
      <w:r w:rsidRPr="00713040">
        <w:t xml:space="preserve"> </w:t>
      </w:r>
      <w:r w:rsidR="00C52CFD">
        <w:t>elaboración</w:t>
      </w:r>
      <w:r w:rsidRPr="00713040">
        <w:t xml:space="preserve"> propia, 2025</w:t>
      </w:r>
    </w:p>
    <w:p w14:paraId="5CCA22B2" w14:textId="51A1EF43" w:rsidR="00713040" w:rsidRDefault="00713040" w:rsidP="00713040">
      <w:pPr>
        <w:pStyle w:val="TableParagraph"/>
        <w:spacing w:before="2" w:line="360" w:lineRule="auto"/>
        <w:ind w:right="103"/>
        <w:jc w:val="both"/>
        <w:rPr>
          <w:rFonts w:ascii="Times New Roman" w:eastAsia="Times New Roman" w:hAnsi="Times New Roman" w:cs="Times New Roman"/>
          <w:color w:val="000000" w:themeColor="text1"/>
        </w:rPr>
      </w:pPr>
    </w:p>
    <w:p w14:paraId="5129FF51" w14:textId="7C0CB31F" w:rsidR="00FF602C" w:rsidRPr="00FF602C" w:rsidRDefault="00FF602C" w:rsidP="00FF602C">
      <w:pPr>
        <w:pStyle w:val="Descripcin"/>
        <w:spacing w:after="0"/>
        <w:rPr>
          <w:rFonts w:ascii="Times New Roman" w:eastAsia="Times New Roman" w:hAnsi="Times New Roman" w:cs="Times New Roman"/>
          <w:b/>
          <w:bCs/>
          <w:i w:val="0"/>
          <w:iCs w:val="0"/>
          <w:color w:val="000000" w:themeColor="text1"/>
          <w:sz w:val="22"/>
          <w:szCs w:val="22"/>
        </w:rPr>
      </w:pPr>
      <w:bookmarkStart w:id="308" w:name="_Toc200999350"/>
      <w:bookmarkStart w:id="309" w:name="_Hlk201000532"/>
      <w:r w:rsidRPr="00FF602C">
        <w:rPr>
          <w:rFonts w:ascii="Times New Roman" w:hAnsi="Times New Roman" w:cs="Times New Roman"/>
          <w:b/>
          <w:bCs/>
          <w:color w:val="000000" w:themeColor="text1"/>
          <w:sz w:val="22"/>
          <w:szCs w:val="22"/>
        </w:rPr>
        <w:t>Tabla 0.</w:t>
      </w:r>
      <w:r w:rsidRPr="00FF602C">
        <w:rPr>
          <w:rFonts w:ascii="Times New Roman" w:hAnsi="Times New Roman" w:cs="Times New Roman"/>
          <w:b/>
          <w:bCs/>
          <w:color w:val="000000" w:themeColor="text1"/>
          <w:sz w:val="22"/>
          <w:szCs w:val="22"/>
        </w:rPr>
        <w:fldChar w:fldCharType="begin"/>
      </w:r>
      <w:r w:rsidRPr="00FF602C">
        <w:rPr>
          <w:rFonts w:ascii="Times New Roman" w:hAnsi="Times New Roman" w:cs="Times New Roman"/>
          <w:b/>
          <w:bCs/>
          <w:color w:val="000000" w:themeColor="text1"/>
          <w:sz w:val="22"/>
          <w:szCs w:val="22"/>
        </w:rPr>
        <w:instrText xml:space="preserve"> SEQ Tabla \* ARABIC </w:instrText>
      </w:r>
      <w:r w:rsidRPr="00FF602C">
        <w:rPr>
          <w:rFonts w:ascii="Times New Roman" w:hAnsi="Times New Roman" w:cs="Times New Roman"/>
          <w:b/>
          <w:bCs/>
          <w:color w:val="000000" w:themeColor="text1"/>
          <w:sz w:val="22"/>
          <w:szCs w:val="22"/>
        </w:rPr>
        <w:fldChar w:fldCharType="separate"/>
      </w:r>
      <w:r w:rsidR="002F4413">
        <w:rPr>
          <w:rFonts w:ascii="Times New Roman" w:hAnsi="Times New Roman" w:cs="Times New Roman"/>
          <w:b/>
          <w:bCs/>
          <w:noProof/>
          <w:color w:val="000000" w:themeColor="text1"/>
          <w:sz w:val="22"/>
          <w:szCs w:val="22"/>
        </w:rPr>
        <w:t>6</w:t>
      </w:r>
      <w:bookmarkEnd w:id="308"/>
      <w:r w:rsidRPr="00FF602C">
        <w:rPr>
          <w:rFonts w:ascii="Times New Roman" w:hAnsi="Times New Roman" w:cs="Times New Roman"/>
          <w:b/>
          <w:bCs/>
          <w:color w:val="000000" w:themeColor="text1"/>
          <w:sz w:val="22"/>
          <w:szCs w:val="22"/>
        </w:rPr>
        <w:fldChar w:fldCharType="end"/>
      </w:r>
    </w:p>
    <w:p w14:paraId="67B07AE3" w14:textId="5514C9F9" w:rsidR="008F7791" w:rsidRPr="00FF602C" w:rsidRDefault="00046F6C" w:rsidP="00FF602C">
      <w:pPr>
        <w:pStyle w:val="TableParagraph"/>
        <w:spacing w:before="2" w:line="360" w:lineRule="auto"/>
        <w:ind w:right="103"/>
        <w:jc w:val="both"/>
        <w:rPr>
          <w:rFonts w:ascii="Times New Roman" w:eastAsia="Times New Roman" w:hAnsi="Times New Roman" w:cs="Times New Roman"/>
          <w:color w:val="000000" w:themeColor="text1"/>
        </w:rPr>
      </w:pPr>
      <w:r w:rsidRPr="00FF602C">
        <w:rPr>
          <w:rFonts w:ascii="Times New Roman" w:eastAsia="Times New Roman" w:hAnsi="Times New Roman" w:cs="Times New Roman"/>
          <w:color w:val="000000" w:themeColor="text1"/>
        </w:rPr>
        <w:t>Total,</w:t>
      </w:r>
      <w:r w:rsidR="6ECC842D" w:rsidRPr="00FF602C">
        <w:rPr>
          <w:rFonts w:ascii="Times New Roman" w:eastAsia="Times New Roman" w:hAnsi="Times New Roman" w:cs="Times New Roman"/>
          <w:color w:val="000000" w:themeColor="text1"/>
        </w:rPr>
        <w:t xml:space="preserve"> </w:t>
      </w:r>
      <w:r w:rsidR="008407AB">
        <w:rPr>
          <w:rFonts w:ascii="Times New Roman" w:eastAsia="Times New Roman" w:hAnsi="Times New Roman" w:cs="Times New Roman"/>
          <w:color w:val="000000" w:themeColor="text1"/>
        </w:rPr>
        <w:t>f</w:t>
      </w:r>
      <w:r w:rsidR="6ECC842D" w:rsidRPr="00FF602C">
        <w:rPr>
          <w:rFonts w:ascii="Times New Roman" w:eastAsia="Times New Roman" w:hAnsi="Times New Roman" w:cs="Times New Roman"/>
          <w:color w:val="000000" w:themeColor="text1"/>
        </w:rPr>
        <w:t>lota por Estado</w:t>
      </w:r>
    </w:p>
    <w:tbl>
      <w:tblPr>
        <w:tblStyle w:val="Tablaconcuadrcula"/>
        <w:tblW w:w="0" w:type="auto"/>
        <w:tblLook w:val="06A0" w:firstRow="1" w:lastRow="0" w:firstColumn="1" w:lastColumn="0" w:noHBand="1" w:noVBand="1"/>
      </w:tblPr>
      <w:tblGrid>
        <w:gridCol w:w="4414"/>
        <w:gridCol w:w="4414"/>
      </w:tblGrid>
      <w:tr w:rsidR="45F659E7" w14:paraId="58C6F483" w14:textId="77777777" w:rsidTr="00713040">
        <w:trPr>
          <w:trHeight w:val="300"/>
        </w:trPr>
        <w:tc>
          <w:tcPr>
            <w:tcW w:w="4414" w:type="dxa"/>
          </w:tcPr>
          <w:bookmarkEnd w:id="309"/>
          <w:p w14:paraId="7798D2B9" w14:textId="33EDA020" w:rsidR="45F659E7" w:rsidRDefault="2D150D19" w:rsidP="00D72F51">
            <w:pPr>
              <w:pStyle w:val="TableParagraph"/>
              <w:spacing w:line="360" w:lineRule="auto"/>
              <w:jc w:val="center"/>
              <w:rPr>
                <w:rFonts w:ascii="Times New Roman" w:eastAsia="Times New Roman" w:hAnsi="Times New Roman" w:cs="Times New Roman"/>
                <w:b/>
                <w:bCs/>
                <w:color w:val="000000" w:themeColor="text1"/>
              </w:rPr>
            </w:pPr>
            <w:r w:rsidRPr="54686CBC">
              <w:rPr>
                <w:rFonts w:ascii="Times New Roman" w:eastAsia="Times New Roman" w:hAnsi="Times New Roman" w:cs="Times New Roman"/>
                <w:b/>
                <w:bCs/>
                <w:color w:val="000000" w:themeColor="text1"/>
              </w:rPr>
              <w:t>ESTADO</w:t>
            </w:r>
          </w:p>
        </w:tc>
        <w:tc>
          <w:tcPr>
            <w:tcW w:w="4414" w:type="dxa"/>
          </w:tcPr>
          <w:p w14:paraId="2A7D3E6A" w14:textId="2560DA88" w:rsidR="45F659E7" w:rsidRDefault="2D150D19" w:rsidP="00D72F51">
            <w:pPr>
              <w:pStyle w:val="TableParagraph"/>
              <w:spacing w:line="360" w:lineRule="auto"/>
              <w:jc w:val="center"/>
              <w:rPr>
                <w:rFonts w:ascii="Times New Roman" w:eastAsia="Times New Roman" w:hAnsi="Times New Roman" w:cs="Times New Roman"/>
                <w:b/>
                <w:bCs/>
                <w:color w:val="000000" w:themeColor="text1"/>
              </w:rPr>
            </w:pPr>
            <w:r w:rsidRPr="54686CBC">
              <w:rPr>
                <w:rFonts w:ascii="Times New Roman" w:eastAsia="Times New Roman" w:hAnsi="Times New Roman" w:cs="Times New Roman"/>
                <w:b/>
                <w:bCs/>
                <w:color w:val="000000" w:themeColor="text1"/>
              </w:rPr>
              <w:t>UNIDADES</w:t>
            </w:r>
          </w:p>
        </w:tc>
      </w:tr>
      <w:tr w:rsidR="45F659E7" w14:paraId="4E16D21D" w14:textId="77777777" w:rsidTr="00713040">
        <w:trPr>
          <w:trHeight w:val="300"/>
        </w:trPr>
        <w:tc>
          <w:tcPr>
            <w:tcW w:w="4414" w:type="dxa"/>
          </w:tcPr>
          <w:p w14:paraId="1DE002C7" w14:textId="008BEC04" w:rsidR="45F659E7" w:rsidRPr="00046F6C" w:rsidRDefault="2D150D19" w:rsidP="00D72F51">
            <w:pPr>
              <w:pStyle w:val="TableParagraph"/>
              <w:spacing w:line="360" w:lineRule="auto"/>
              <w:jc w:val="center"/>
              <w:rPr>
                <w:rFonts w:ascii="Times New Roman" w:eastAsia="Times New Roman" w:hAnsi="Times New Roman" w:cs="Times New Roman"/>
                <w:color w:val="000000" w:themeColor="text1"/>
              </w:rPr>
            </w:pPr>
            <w:r w:rsidRPr="00046F6C">
              <w:rPr>
                <w:rFonts w:ascii="Times New Roman" w:eastAsia="Times New Roman" w:hAnsi="Times New Roman" w:cs="Times New Roman"/>
                <w:color w:val="000000" w:themeColor="text1"/>
              </w:rPr>
              <w:t>CRITICO</w:t>
            </w:r>
          </w:p>
        </w:tc>
        <w:tc>
          <w:tcPr>
            <w:tcW w:w="4414" w:type="dxa"/>
          </w:tcPr>
          <w:p w14:paraId="350E9B24" w14:textId="041926BB" w:rsidR="45F659E7" w:rsidRPr="00046F6C" w:rsidRDefault="2D150D19" w:rsidP="00D72F51">
            <w:pPr>
              <w:pStyle w:val="TableParagraph"/>
              <w:spacing w:line="360" w:lineRule="auto"/>
              <w:jc w:val="center"/>
              <w:rPr>
                <w:rFonts w:ascii="Times New Roman" w:eastAsia="Times New Roman" w:hAnsi="Times New Roman" w:cs="Times New Roman"/>
                <w:color w:val="000000" w:themeColor="text1"/>
              </w:rPr>
            </w:pPr>
            <w:r w:rsidRPr="00046F6C">
              <w:rPr>
                <w:rFonts w:ascii="Times New Roman" w:eastAsia="Times New Roman" w:hAnsi="Times New Roman" w:cs="Times New Roman"/>
                <w:color w:val="000000" w:themeColor="text1"/>
              </w:rPr>
              <w:t>4+9=13</w:t>
            </w:r>
          </w:p>
        </w:tc>
      </w:tr>
      <w:tr w:rsidR="45F659E7" w14:paraId="75F40FE4" w14:textId="77777777" w:rsidTr="00713040">
        <w:trPr>
          <w:trHeight w:val="300"/>
        </w:trPr>
        <w:tc>
          <w:tcPr>
            <w:tcW w:w="4414" w:type="dxa"/>
          </w:tcPr>
          <w:p w14:paraId="3DCD3C2F" w14:textId="575A32A4" w:rsidR="45F659E7" w:rsidRPr="00046F6C" w:rsidRDefault="2D150D19" w:rsidP="00D72F51">
            <w:pPr>
              <w:pStyle w:val="TableParagraph"/>
              <w:spacing w:line="360" w:lineRule="auto"/>
              <w:jc w:val="center"/>
              <w:rPr>
                <w:rFonts w:ascii="Times New Roman" w:eastAsia="Times New Roman" w:hAnsi="Times New Roman" w:cs="Times New Roman"/>
                <w:color w:val="000000" w:themeColor="text1"/>
              </w:rPr>
            </w:pPr>
            <w:r w:rsidRPr="00046F6C">
              <w:rPr>
                <w:rFonts w:ascii="Times New Roman" w:eastAsia="Times New Roman" w:hAnsi="Times New Roman" w:cs="Times New Roman"/>
                <w:color w:val="000000" w:themeColor="text1"/>
              </w:rPr>
              <w:t>ATENCION</w:t>
            </w:r>
          </w:p>
        </w:tc>
        <w:tc>
          <w:tcPr>
            <w:tcW w:w="4414" w:type="dxa"/>
          </w:tcPr>
          <w:p w14:paraId="096E83B0" w14:textId="33006B50" w:rsidR="45F659E7" w:rsidRPr="00046F6C" w:rsidRDefault="2D150D19" w:rsidP="00D72F51">
            <w:pPr>
              <w:pStyle w:val="TableParagraph"/>
              <w:spacing w:line="360" w:lineRule="auto"/>
              <w:jc w:val="center"/>
              <w:rPr>
                <w:rFonts w:ascii="Times New Roman" w:eastAsia="Times New Roman" w:hAnsi="Times New Roman" w:cs="Times New Roman"/>
                <w:color w:val="000000" w:themeColor="text1"/>
              </w:rPr>
            </w:pPr>
            <w:r w:rsidRPr="00046F6C">
              <w:rPr>
                <w:rFonts w:ascii="Times New Roman" w:eastAsia="Times New Roman" w:hAnsi="Times New Roman" w:cs="Times New Roman"/>
                <w:color w:val="000000" w:themeColor="text1"/>
              </w:rPr>
              <w:t>9+10=15</w:t>
            </w:r>
          </w:p>
        </w:tc>
      </w:tr>
      <w:tr w:rsidR="45F659E7" w14:paraId="1744F7D4" w14:textId="77777777" w:rsidTr="00713040">
        <w:trPr>
          <w:trHeight w:val="300"/>
        </w:trPr>
        <w:tc>
          <w:tcPr>
            <w:tcW w:w="4414" w:type="dxa"/>
          </w:tcPr>
          <w:p w14:paraId="1B61E98E" w14:textId="465361A8" w:rsidR="45F659E7" w:rsidRPr="00046F6C" w:rsidRDefault="2D150D19" w:rsidP="00D72F51">
            <w:pPr>
              <w:pStyle w:val="TableParagraph"/>
              <w:spacing w:line="360" w:lineRule="auto"/>
              <w:jc w:val="center"/>
              <w:rPr>
                <w:rFonts w:ascii="Times New Roman" w:eastAsia="Times New Roman" w:hAnsi="Times New Roman" w:cs="Times New Roman"/>
                <w:color w:val="000000" w:themeColor="text1"/>
              </w:rPr>
            </w:pPr>
            <w:r w:rsidRPr="00046F6C">
              <w:rPr>
                <w:rFonts w:ascii="Times New Roman" w:eastAsia="Times New Roman" w:hAnsi="Times New Roman" w:cs="Times New Roman"/>
                <w:color w:val="000000" w:themeColor="text1"/>
              </w:rPr>
              <w:t>NORMAL</w:t>
            </w:r>
          </w:p>
        </w:tc>
        <w:tc>
          <w:tcPr>
            <w:tcW w:w="4414" w:type="dxa"/>
          </w:tcPr>
          <w:p w14:paraId="14D14C69" w14:textId="459EAB48" w:rsidR="45F659E7" w:rsidRPr="00046F6C" w:rsidRDefault="2D150D19" w:rsidP="00D72F51">
            <w:pPr>
              <w:pStyle w:val="TableParagraph"/>
              <w:spacing w:line="360" w:lineRule="auto"/>
              <w:jc w:val="center"/>
              <w:rPr>
                <w:rFonts w:ascii="Times New Roman" w:eastAsia="Times New Roman" w:hAnsi="Times New Roman" w:cs="Times New Roman"/>
                <w:color w:val="000000" w:themeColor="text1"/>
              </w:rPr>
            </w:pPr>
            <w:r w:rsidRPr="00046F6C">
              <w:rPr>
                <w:rFonts w:ascii="Times New Roman" w:eastAsia="Times New Roman" w:hAnsi="Times New Roman" w:cs="Times New Roman"/>
                <w:color w:val="000000" w:themeColor="text1"/>
              </w:rPr>
              <w:t>30+49=79</w:t>
            </w:r>
          </w:p>
        </w:tc>
      </w:tr>
      <w:tr w:rsidR="45F659E7" w14:paraId="42A0C55D" w14:textId="77777777" w:rsidTr="00713040">
        <w:trPr>
          <w:trHeight w:val="300"/>
        </w:trPr>
        <w:tc>
          <w:tcPr>
            <w:tcW w:w="4414" w:type="dxa"/>
          </w:tcPr>
          <w:p w14:paraId="3C8E3A54" w14:textId="1E4D7ACD" w:rsidR="45F659E7" w:rsidRPr="00046F6C" w:rsidRDefault="2D150D19" w:rsidP="00D72F51">
            <w:pPr>
              <w:pStyle w:val="TableParagraph"/>
              <w:spacing w:line="360" w:lineRule="auto"/>
              <w:jc w:val="center"/>
              <w:rPr>
                <w:rFonts w:ascii="Times New Roman" w:eastAsia="Times New Roman" w:hAnsi="Times New Roman" w:cs="Times New Roman"/>
                <w:color w:val="000000" w:themeColor="text1"/>
              </w:rPr>
            </w:pPr>
            <w:r w:rsidRPr="00046F6C">
              <w:rPr>
                <w:rFonts w:ascii="Times New Roman" w:eastAsia="Times New Roman" w:hAnsi="Times New Roman" w:cs="Times New Roman"/>
                <w:color w:val="000000" w:themeColor="text1"/>
              </w:rPr>
              <w:t>TOTAL</w:t>
            </w:r>
          </w:p>
        </w:tc>
        <w:tc>
          <w:tcPr>
            <w:tcW w:w="4414" w:type="dxa"/>
          </w:tcPr>
          <w:p w14:paraId="4FED59B2" w14:textId="23BFD508" w:rsidR="45F659E7" w:rsidRPr="00046F6C" w:rsidRDefault="2D150D19" w:rsidP="00D72F51">
            <w:pPr>
              <w:pStyle w:val="TableParagraph"/>
              <w:spacing w:line="360" w:lineRule="auto"/>
              <w:jc w:val="center"/>
              <w:rPr>
                <w:rFonts w:ascii="Times New Roman" w:eastAsia="Times New Roman" w:hAnsi="Times New Roman" w:cs="Times New Roman"/>
                <w:color w:val="000000" w:themeColor="text1"/>
              </w:rPr>
            </w:pPr>
            <w:r w:rsidRPr="00046F6C">
              <w:rPr>
                <w:rFonts w:ascii="Times New Roman" w:eastAsia="Times New Roman" w:hAnsi="Times New Roman" w:cs="Times New Roman"/>
                <w:color w:val="000000" w:themeColor="text1"/>
              </w:rPr>
              <w:t>107</w:t>
            </w:r>
          </w:p>
        </w:tc>
      </w:tr>
    </w:tbl>
    <w:p w14:paraId="25016367" w14:textId="486360AE" w:rsidR="008F7791" w:rsidRDefault="00713040" w:rsidP="008E2E78">
      <w:r w:rsidRPr="002753C3">
        <w:rPr>
          <w:b/>
          <w:bCs/>
          <w:i/>
          <w:iCs/>
        </w:rPr>
        <w:t>Fuente</w:t>
      </w:r>
      <w:r w:rsidRPr="00FF602C">
        <w:rPr>
          <w:b/>
          <w:bCs/>
        </w:rPr>
        <w:t>:</w:t>
      </w:r>
      <w:r w:rsidRPr="00713040">
        <w:t xml:space="preserve"> </w:t>
      </w:r>
      <w:r w:rsidR="00C52CFD">
        <w:t>elaboración</w:t>
      </w:r>
      <w:r w:rsidRPr="00713040">
        <w:t xml:space="preserve"> propia, 2025</w:t>
      </w:r>
    </w:p>
    <w:p w14:paraId="0EBAA899" w14:textId="3B158BED" w:rsidR="00046F6C" w:rsidRDefault="00046F6C" w:rsidP="54686CBC">
      <w:pPr>
        <w:rPr>
          <w:rFonts w:eastAsia="Times New Roman"/>
        </w:rPr>
      </w:pPr>
    </w:p>
    <w:p w14:paraId="44A5E0AF" w14:textId="77777777" w:rsidR="00046F6C" w:rsidRPr="002B6F06" w:rsidRDefault="00046F6C" w:rsidP="54686CBC">
      <w:pPr>
        <w:rPr>
          <w:rFonts w:eastAsia="Times New Roman"/>
        </w:rPr>
      </w:pPr>
    </w:p>
    <w:p w14:paraId="0E0680F6" w14:textId="51553DF5" w:rsidR="05A1F86E" w:rsidRDefault="05A1F86E" w:rsidP="54686CBC">
      <w:pPr>
        <w:jc w:val="center"/>
        <w:rPr>
          <w:rFonts w:eastAsia="Times New Roman"/>
          <w:b/>
          <w:bCs/>
        </w:rPr>
      </w:pPr>
    </w:p>
    <w:p w14:paraId="32C7242D" w14:textId="3B900A44" w:rsidR="008F7791" w:rsidRPr="00046F6C" w:rsidRDefault="6ECC842D" w:rsidP="00046F6C">
      <w:pPr>
        <w:spacing w:before="2" w:line="360" w:lineRule="auto"/>
        <w:rPr>
          <w:rFonts w:eastAsia="Times New Roman"/>
          <w:i/>
          <w:iCs/>
        </w:rPr>
      </w:pPr>
      <w:r w:rsidRPr="00046F6C">
        <w:rPr>
          <w:rFonts w:eastAsia="Times New Roman"/>
          <w:i/>
          <w:iCs/>
        </w:rPr>
        <w:t>Tiempos de Parada</w:t>
      </w:r>
    </w:p>
    <w:tbl>
      <w:tblPr>
        <w:tblStyle w:val="Tablaconcuadrcula"/>
        <w:tblW w:w="0" w:type="auto"/>
        <w:tblInd w:w="-5" w:type="dxa"/>
        <w:tblLayout w:type="fixed"/>
        <w:tblLook w:val="06A0" w:firstRow="1" w:lastRow="0" w:firstColumn="1" w:lastColumn="0" w:noHBand="1" w:noVBand="1"/>
      </w:tblPr>
      <w:tblGrid>
        <w:gridCol w:w="4753"/>
      </w:tblGrid>
      <w:tr w:rsidR="00046F6C" w14:paraId="2872117C" w14:textId="77777777" w:rsidTr="00046F6C">
        <w:trPr>
          <w:trHeight w:val="2175"/>
        </w:trPr>
        <w:tc>
          <w:tcPr>
            <w:tcW w:w="4753" w:type="dxa"/>
          </w:tcPr>
          <w:p w14:paraId="3A64F3E6" w14:textId="77777777" w:rsidR="00046F6C" w:rsidRDefault="00046F6C" w:rsidP="00A3104F">
            <w:pPr>
              <w:rPr>
                <w:rFonts w:eastAsia="Times New Roman"/>
                <w:b/>
                <w:bCs/>
              </w:rPr>
            </w:pPr>
          </w:p>
          <w:p w14:paraId="4DED81FD" w14:textId="77777777" w:rsidR="00046F6C" w:rsidRDefault="00046F6C" w:rsidP="00A3104F">
            <w:pPr>
              <w:pStyle w:val="TableParagraph"/>
              <w:spacing w:before="2" w:line="360" w:lineRule="auto"/>
              <w:ind w:right="103"/>
              <w:jc w:val="center"/>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Promedio de parada por unidad crítica:</w:t>
            </w:r>
          </w:p>
          <w:p w14:paraId="2BA0B309" w14:textId="77777777" w:rsidR="00046F6C" w:rsidRDefault="00046F6C" w:rsidP="00A3104F">
            <w:pPr>
              <w:pStyle w:val="TableParagraph"/>
              <w:spacing w:before="2" w:line="360" w:lineRule="auto"/>
              <w:ind w:right="103"/>
              <w:jc w:val="center"/>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Caterpillar: ~5.5 horas</w:t>
            </w:r>
          </w:p>
          <w:p w14:paraId="4F0117DE" w14:textId="77777777" w:rsidR="00046F6C" w:rsidRDefault="00046F6C" w:rsidP="00A3104F">
            <w:pPr>
              <w:pStyle w:val="TableParagraph"/>
              <w:spacing w:before="2" w:line="360" w:lineRule="auto"/>
              <w:ind w:right="103"/>
              <w:jc w:val="center"/>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Komatsu: ~5.5 horas</w:t>
            </w:r>
          </w:p>
          <w:p w14:paraId="77FD70F1" w14:textId="77777777" w:rsidR="00046F6C" w:rsidRDefault="00046F6C" w:rsidP="00A3104F">
            <w:pPr>
              <w:pStyle w:val="TableParagraph"/>
              <w:spacing w:before="2" w:line="360" w:lineRule="auto"/>
              <w:ind w:left="112" w:right="103"/>
              <w:jc w:val="center"/>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 Promedio general: ~5.5 horas/fallo crítico</w:t>
            </w:r>
          </w:p>
          <w:p w14:paraId="50E2D0D3" w14:textId="77777777" w:rsidR="00046F6C" w:rsidRDefault="00046F6C" w:rsidP="00A3104F">
            <w:pPr>
              <w:pStyle w:val="TableParagraph"/>
              <w:rPr>
                <w:rFonts w:ascii="Times New Roman" w:eastAsia="Times New Roman" w:hAnsi="Times New Roman" w:cs="Times New Roman"/>
                <w:color w:val="000000" w:themeColor="text1"/>
              </w:rPr>
            </w:pPr>
          </w:p>
        </w:tc>
      </w:tr>
    </w:tbl>
    <w:p w14:paraId="0ABEB301" w14:textId="77777777" w:rsidR="002E793F" w:rsidRDefault="002E793F" w:rsidP="006E2F4E">
      <w:pPr>
        <w:spacing w:before="2" w:after="240" w:line="360" w:lineRule="auto"/>
        <w:ind w:right="103"/>
        <w:jc w:val="both"/>
        <w:rPr>
          <w:rFonts w:eastAsia="Times New Roman"/>
          <w:szCs w:val="22"/>
          <w:lang w:val="es-ES"/>
        </w:rPr>
      </w:pPr>
    </w:p>
    <w:p w14:paraId="5ED3FA69" w14:textId="3BAD8471" w:rsidR="29083F3D" w:rsidRDefault="027CE0F7" w:rsidP="006E2F4E">
      <w:pPr>
        <w:spacing w:before="2" w:after="240" w:line="360" w:lineRule="auto"/>
        <w:ind w:right="103"/>
        <w:jc w:val="both"/>
        <w:rPr>
          <w:rFonts w:eastAsia="Times New Roman"/>
          <w:szCs w:val="22"/>
          <w:lang w:val="es-ES"/>
        </w:rPr>
      </w:pPr>
      <w:r w:rsidRPr="54686CBC">
        <w:rPr>
          <w:rFonts w:eastAsia="Times New Roman"/>
          <w:szCs w:val="22"/>
          <w:lang w:val="es-ES"/>
        </w:rPr>
        <w:t>13 camiones están en condición crítica, lo que implica mayor riesgo operacional y urgencia en el mantenimiento. Esto demuestra una necesidad clara de anticiparse a fallas con un modelo predictivo.</w:t>
      </w:r>
    </w:p>
    <w:p w14:paraId="531BD0A1" w14:textId="2BA41753" w:rsidR="29083F3D" w:rsidRDefault="027CE0F7" w:rsidP="00046F6C">
      <w:pPr>
        <w:spacing w:before="240" w:after="240" w:line="360" w:lineRule="auto"/>
        <w:jc w:val="both"/>
        <w:rPr>
          <w:rFonts w:eastAsia="Times New Roman"/>
          <w:b/>
          <w:bCs/>
          <w:szCs w:val="22"/>
          <w:lang w:val="es-ES"/>
        </w:rPr>
      </w:pPr>
      <w:r w:rsidRPr="00046F6C">
        <w:rPr>
          <w:rFonts w:eastAsia="Times New Roman"/>
          <w:b/>
          <w:bCs/>
          <w:szCs w:val="22"/>
          <w:lang w:val="es-ES"/>
        </w:rPr>
        <w:t xml:space="preserve">Tiempos de </w:t>
      </w:r>
      <w:r w:rsidR="00594252">
        <w:rPr>
          <w:rFonts w:eastAsia="Times New Roman"/>
          <w:b/>
          <w:bCs/>
          <w:szCs w:val="22"/>
          <w:lang w:val="es-ES"/>
        </w:rPr>
        <w:t>p</w:t>
      </w:r>
      <w:r w:rsidRPr="00046F6C">
        <w:rPr>
          <w:rFonts w:eastAsia="Times New Roman"/>
          <w:b/>
          <w:bCs/>
          <w:szCs w:val="22"/>
          <w:lang w:val="es-ES"/>
        </w:rPr>
        <w:t xml:space="preserve">arada </w:t>
      </w:r>
      <w:r w:rsidR="00594252">
        <w:rPr>
          <w:rFonts w:eastAsia="Times New Roman"/>
          <w:b/>
          <w:bCs/>
          <w:szCs w:val="22"/>
          <w:lang w:val="es-ES"/>
        </w:rPr>
        <w:t>p</w:t>
      </w:r>
      <w:r w:rsidRPr="00046F6C">
        <w:rPr>
          <w:rFonts w:eastAsia="Times New Roman"/>
          <w:b/>
          <w:bCs/>
          <w:szCs w:val="22"/>
          <w:lang w:val="es-ES"/>
        </w:rPr>
        <w:t xml:space="preserve">romedio por </w:t>
      </w:r>
      <w:r w:rsidR="00594252">
        <w:rPr>
          <w:rFonts w:eastAsia="Times New Roman"/>
          <w:b/>
          <w:bCs/>
          <w:szCs w:val="22"/>
          <w:lang w:val="es-ES"/>
        </w:rPr>
        <w:t>u</w:t>
      </w:r>
      <w:r w:rsidRPr="00046F6C">
        <w:rPr>
          <w:rFonts w:eastAsia="Times New Roman"/>
          <w:b/>
          <w:bCs/>
          <w:szCs w:val="22"/>
          <w:lang w:val="es-ES"/>
        </w:rPr>
        <w:t xml:space="preserve">nidad </w:t>
      </w:r>
      <w:r w:rsidR="00594252">
        <w:rPr>
          <w:rFonts w:eastAsia="Times New Roman"/>
          <w:b/>
          <w:bCs/>
          <w:szCs w:val="22"/>
          <w:lang w:val="es-ES"/>
        </w:rPr>
        <w:t>c</w:t>
      </w:r>
      <w:r w:rsidRPr="00046F6C">
        <w:rPr>
          <w:rFonts w:eastAsia="Times New Roman"/>
          <w:b/>
          <w:bCs/>
          <w:szCs w:val="22"/>
          <w:lang w:val="es-ES"/>
        </w:rPr>
        <w:t>rítica</w:t>
      </w:r>
    </w:p>
    <w:p w14:paraId="3FCE0F86" w14:textId="2B409C58" w:rsidR="00046F6C" w:rsidRPr="00046F6C" w:rsidRDefault="00046F6C" w:rsidP="00046F6C">
      <w:pPr>
        <w:spacing w:before="240" w:after="240" w:line="360" w:lineRule="auto"/>
        <w:jc w:val="both"/>
        <w:rPr>
          <w:rFonts w:eastAsia="Times New Roman"/>
          <w:szCs w:val="22"/>
          <w:lang w:val="es-ES"/>
        </w:rPr>
      </w:pPr>
      <w:r w:rsidRPr="00046F6C">
        <w:rPr>
          <w:rFonts w:eastAsia="Times New Roman"/>
          <w:szCs w:val="22"/>
          <w:lang w:val="es-ES"/>
        </w:rPr>
        <w:t xml:space="preserve">Tanto en </w:t>
      </w:r>
      <w:r>
        <w:rPr>
          <w:rFonts w:eastAsia="Times New Roman"/>
          <w:szCs w:val="22"/>
          <w:lang w:val="es-ES"/>
        </w:rPr>
        <w:t>C</w:t>
      </w:r>
      <w:r w:rsidRPr="00046F6C">
        <w:rPr>
          <w:rFonts w:eastAsia="Times New Roman"/>
          <w:szCs w:val="22"/>
          <w:lang w:val="es-ES"/>
        </w:rPr>
        <w:t>aterpillar como en Komatsu, cada camión critico permanece detenido en promedio 5,5 horas por evento de falla.</w:t>
      </w:r>
    </w:p>
    <w:p w14:paraId="7FEDB0EE" w14:textId="77777777" w:rsidR="006B6528" w:rsidRDefault="00046F6C" w:rsidP="006B6528">
      <w:pPr>
        <w:spacing w:before="240" w:after="240" w:line="360" w:lineRule="auto"/>
        <w:jc w:val="both"/>
        <w:rPr>
          <w:rFonts w:eastAsia="Times New Roman"/>
          <w:szCs w:val="22"/>
          <w:lang w:val="es-ES"/>
        </w:rPr>
      </w:pPr>
      <w:r>
        <w:rPr>
          <w:rFonts w:eastAsia="Times New Roman"/>
          <w:szCs w:val="22"/>
          <w:lang w:val="es-ES"/>
        </w:rPr>
        <w:lastRenderedPageBreak/>
        <w:t>C</w:t>
      </w:r>
      <w:r w:rsidR="027CE0F7" w:rsidRPr="00046F6C">
        <w:rPr>
          <w:rFonts w:eastAsia="Times New Roman"/>
          <w:szCs w:val="22"/>
          <w:lang w:val="es-ES"/>
        </w:rPr>
        <w:t>ada falla crítica genera un impacto importante en la operación. Reducir este tiempo con alertas tempranas mejoraría directamente la disponibilidad.</w:t>
      </w:r>
    </w:p>
    <w:p w14:paraId="2A41AB24" w14:textId="5F6CD70F" w:rsidR="001E0485" w:rsidRDefault="001E0485" w:rsidP="001E0485">
      <w:pPr>
        <w:pStyle w:val="Descripcin"/>
        <w:keepNext/>
        <w:rPr>
          <w:rFonts w:ascii="Times New Roman" w:hAnsi="Times New Roman" w:cs="Times New Roman"/>
          <w:b/>
          <w:bCs/>
          <w:i w:val="0"/>
          <w:iCs w:val="0"/>
          <w:color w:val="000000" w:themeColor="text1"/>
          <w:sz w:val="22"/>
          <w:szCs w:val="22"/>
        </w:rPr>
      </w:pPr>
      <w:bookmarkStart w:id="310" w:name="_Toc200995259"/>
      <w:bookmarkStart w:id="311" w:name="_Hlk200996099"/>
      <w:r w:rsidRPr="001E0485">
        <w:rPr>
          <w:rFonts w:ascii="Times New Roman" w:hAnsi="Times New Roman" w:cs="Times New Roman"/>
          <w:b/>
          <w:bCs/>
          <w:i w:val="0"/>
          <w:iCs w:val="0"/>
          <w:color w:val="000000" w:themeColor="text1"/>
          <w:sz w:val="22"/>
          <w:szCs w:val="22"/>
        </w:rPr>
        <w:t xml:space="preserve">Figura </w:t>
      </w:r>
      <w:r w:rsidRPr="001E0485">
        <w:rPr>
          <w:rFonts w:ascii="Times New Roman" w:hAnsi="Times New Roman" w:cs="Times New Roman"/>
          <w:b/>
          <w:bCs/>
          <w:i w:val="0"/>
          <w:iCs w:val="0"/>
          <w:color w:val="000000" w:themeColor="text1"/>
          <w:sz w:val="22"/>
          <w:szCs w:val="22"/>
        </w:rPr>
        <w:fldChar w:fldCharType="begin"/>
      </w:r>
      <w:r w:rsidRPr="001E0485">
        <w:rPr>
          <w:rFonts w:ascii="Times New Roman" w:hAnsi="Times New Roman" w:cs="Times New Roman"/>
          <w:b/>
          <w:bCs/>
          <w:i w:val="0"/>
          <w:iCs w:val="0"/>
          <w:color w:val="000000" w:themeColor="text1"/>
          <w:sz w:val="22"/>
          <w:szCs w:val="22"/>
        </w:rPr>
        <w:instrText xml:space="preserve"> SEQ Figura \* ARABIC </w:instrText>
      </w:r>
      <w:r w:rsidRPr="001E0485">
        <w:rPr>
          <w:rFonts w:ascii="Times New Roman" w:hAnsi="Times New Roman" w:cs="Times New Roman"/>
          <w:b/>
          <w:bCs/>
          <w:i w:val="0"/>
          <w:iCs w:val="0"/>
          <w:color w:val="000000" w:themeColor="text1"/>
          <w:sz w:val="22"/>
          <w:szCs w:val="22"/>
        </w:rPr>
        <w:fldChar w:fldCharType="separate"/>
      </w:r>
      <w:r w:rsidR="00C14CA1">
        <w:rPr>
          <w:rFonts w:ascii="Times New Roman" w:hAnsi="Times New Roman" w:cs="Times New Roman"/>
          <w:b/>
          <w:bCs/>
          <w:i w:val="0"/>
          <w:iCs w:val="0"/>
          <w:noProof/>
          <w:color w:val="000000" w:themeColor="text1"/>
          <w:sz w:val="22"/>
          <w:szCs w:val="22"/>
        </w:rPr>
        <w:t>10</w:t>
      </w:r>
      <w:bookmarkEnd w:id="310"/>
      <w:r w:rsidRPr="001E0485">
        <w:rPr>
          <w:rFonts w:ascii="Times New Roman" w:hAnsi="Times New Roman" w:cs="Times New Roman"/>
          <w:b/>
          <w:bCs/>
          <w:i w:val="0"/>
          <w:iCs w:val="0"/>
          <w:color w:val="000000" w:themeColor="text1"/>
          <w:sz w:val="22"/>
          <w:szCs w:val="22"/>
        </w:rPr>
        <w:fldChar w:fldCharType="end"/>
      </w:r>
    </w:p>
    <w:p w14:paraId="6A3DEAA4" w14:textId="6042A97F" w:rsidR="001E0485" w:rsidRPr="001E0485" w:rsidRDefault="001E0485" w:rsidP="001E0485">
      <w:pPr>
        <w:rPr>
          <w:lang w:val="es-CL" w:eastAsia="en-US"/>
        </w:rPr>
      </w:pPr>
      <w:r w:rsidRPr="00EF110B">
        <w:rPr>
          <w:i/>
          <w:iCs/>
        </w:rPr>
        <w:t xml:space="preserve">Tiempo </w:t>
      </w:r>
      <w:r w:rsidR="008407AB">
        <w:rPr>
          <w:i/>
          <w:iCs/>
        </w:rPr>
        <w:t>p</w:t>
      </w:r>
      <w:r w:rsidRPr="00EF110B">
        <w:rPr>
          <w:i/>
          <w:iCs/>
        </w:rPr>
        <w:t xml:space="preserve">romedio de </w:t>
      </w:r>
      <w:r w:rsidR="008407AB">
        <w:rPr>
          <w:i/>
          <w:iCs/>
        </w:rPr>
        <w:t>p</w:t>
      </w:r>
      <w:r w:rsidRPr="00EF110B">
        <w:rPr>
          <w:i/>
          <w:iCs/>
        </w:rPr>
        <w:t xml:space="preserve">arada por </w:t>
      </w:r>
      <w:r w:rsidR="008407AB">
        <w:rPr>
          <w:i/>
          <w:iCs/>
        </w:rPr>
        <w:t>m</w:t>
      </w:r>
      <w:r w:rsidRPr="00EF110B">
        <w:rPr>
          <w:i/>
          <w:iCs/>
        </w:rPr>
        <w:t>arca (</w:t>
      </w:r>
      <w:r w:rsidR="008407AB">
        <w:rPr>
          <w:i/>
          <w:iCs/>
        </w:rPr>
        <w:t>h</w:t>
      </w:r>
      <w:r w:rsidRPr="00EF110B">
        <w:rPr>
          <w:i/>
          <w:iCs/>
        </w:rPr>
        <w:t>oras)</w:t>
      </w:r>
    </w:p>
    <w:bookmarkEnd w:id="311"/>
    <w:p w14:paraId="7558FD56" w14:textId="0EA5F81A" w:rsidR="008F7791" w:rsidRPr="002B6F06" w:rsidRDefault="6ECC842D" w:rsidP="54686CBC">
      <w:pPr>
        <w:rPr>
          <w:rFonts w:eastAsia="Times New Roman"/>
          <w:sz w:val="20"/>
          <w:szCs w:val="20"/>
        </w:rPr>
      </w:pPr>
      <w:r>
        <w:rPr>
          <w:noProof/>
        </w:rPr>
        <w:drawing>
          <wp:inline distT="0" distB="0" distL="0" distR="0" wp14:anchorId="35FCD6A2" wp14:editId="425F1327">
            <wp:extent cx="5619750" cy="2305049"/>
            <wp:effectExtent l="0" t="0" r="0" b="0"/>
            <wp:docPr id="76021571" name="Imagen 408864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8864729"/>
                    <pic:cNvPicPr/>
                  </pic:nvPicPr>
                  <pic:blipFill>
                    <a:blip r:embed="rId28">
                      <a:extLst>
                        <a:ext uri="{28A0092B-C50C-407E-A947-70E740481C1C}">
                          <a14:useLocalDpi xmlns:a14="http://schemas.microsoft.com/office/drawing/2010/main" val="0"/>
                        </a:ext>
                      </a:extLst>
                    </a:blip>
                    <a:stretch>
                      <a:fillRect/>
                    </a:stretch>
                  </pic:blipFill>
                  <pic:spPr>
                    <a:xfrm>
                      <a:off x="0" y="0"/>
                      <a:ext cx="5619750" cy="2305049"/>
                    </a:xfrm>
                    <a:prstGeom prst="rect">
                      <a:avLst/>
                    </a:prstGeom>
                  </pic:spPr>
                </pic:pic>
              </a:graphicData>
            </a:graphic>
          </wp:inline>
        </w:drawing>
      </w:r>
    </w:p>
    <w:p w14:paraId="778E4847" w14:textId="774936AD" w:rsidR="00046F6C" w:rsidRDefault="00046F6C" w:rsidP="54686CBC">
      <w:pPr>
        <w:rPr>
          <w:rFonts w:eastAsia="Times New Roman"/>
        </w:rPr>
      </w:pPr>
      <w:r w:rsidRPr="001E0485">
        <w:rPr>
          <w:rFonts w:eastAsia="Times New Roman"/>
          <w:b/>
          <w:bCs/>
          <w:i/>
          <w:iCs/>
        </w:rPr>
        <w:t>Fuente:</w:t>
      </w:r>
      <w:r w:rsidRPr="00046F6C">
        <w:rPr>
          <w:rFonts w:eastAsia="Times New Roman"/>
        </w:rPr>
        <w:t xml:space="preserve"> </w:t>
      </w:r>
      <w:r w:rsidR="00C52CFD">
        <w:rPr>
          <w:rFonts w:eastAsia="Times New Roman"/>
        </w:rPr>
        <w:t>elaboración</w:t>
      </w:r>
      <w:r w:rsidRPr="00046F6C">
        <w:rPr>
          <w:rFonts w:eastAsia="Times New Roman"/>
        </w:rPr>
        <w:t xml:space="preserve"> propia, 2025</w:t>
      </w:r>
    </w:p>
    <w:p w14:paraId="4CDAF5C3" w14:textId="77777777" w:rsidR="00046F6C" w:rsidRPr="00046F6C" w:rsidRDefault="00046F6C" w:rsidP="54686CBC">
      <w:pPr>
        <w:rPr>
          <w:rFonts w:eastAsia="Times New Roman"/>
        </w:rPr>
      </w:pPr>
    </w:p>
    <w:p w14:paraId="13485518" w14:textId="67C4C2E9" w:rsidR="05A1F86E" w:rsidRDefault="05A1F86E" w:rsidP="54686CBC">
      <w:pPr>
        <w:rPr>
          <w:rFonts w:eastAsia="Times New Roman"/>
          <w:b/>
          <w:bCs/>
        </w:rPr>
      </w:pPr>
    </w:p>
    <w:p w14:paraId="1DA01240" w14:textId="6AD67AC9" w:rsidR="008F7791" w:rsidRPr="002B6F06" w:rsidRDefault="008F7791" w:rsidP="54686CBC">
      <w:pPr>
        <w:rPr>
          <w:rFonts w:eastAsia="Times New Roman"/>
          <w:b/>
          <w:bCs/>
        </w:rPr>
      </w:pPr>
    </w:p>
    <w:p w14:paraId="72B01F05" w14:textId="434E57AC" w:rsidR="008F7791" w:rsidRPr="002B6F06" w:rsidRDefault="6ECC842D" w:rsidP="05A1F86E">
      <w:pPr>
        <w:pStyle w:val="TableParagraph"/>
        <w:spacing w:before="2" w:line="360" w:lineRule="auto"/>
        <w:ind w:right="103"/>
        <w:jc w:val="center"/>
        <w:rPr>
          <w:rFonts w:ascii="Times New Roman" w:eastAsia="Times New Roman" w:hAnsi="Times New Roman" w:cs="Times New Roman"/>
          <w:b/>
          <w:bCs/>
          <w:color w:val="000000" w:themeColor="text1"/>
        </w:rPr>
      </w:pPr>
      <w:r w:rsidRPr="54686CBC">
        <w:rPr>
          <w:rFonts w:ascii="Times New Roman" w:eastAsia="Times New Roman" w:hAnsi="Times New Roman" w:cs="Times New Roman"/>
          <w:b/>
          <w:bCs/>
          <w:color w:val="000000" w:themeColor="text1"/>
        </w:rPr>
        <w:t xml:space="preserve">Disponibilidad </w:t>
      </w:r>
      <w:r w:rsidR="00594252">
        <w:rPr>
          <w:rFonts w:ascii="Times New Roman" w:eastAsia="Times New Roman" w:hAnsi="Times New Roman" w:cs="Times New Roman"/>
          <w:b/>
          <w:bCs/>
          <w:color w:val="000000" w:themeColor="text1"/>
        </w:rPr>
        <w:t>g</w:t>
      </w:r>
      <w:r w:rsidRPr="54686CBC">
        <w:rPr>
          <w:rFonts w:ascii="Times New Roman" w:eastAsia="Times New Roman" w:hAnsi="Times New Roman" w:cs="Times New Roman"/>
          <w:b/>
          <w:bCs/>
          <w:color w:val="000000" w:themeColor="text1"/>
        </w:rPr>
        <w:t xml:space="preserve">eneral </w:t>
      </w:r>
      <w:r w:rsidR="00594252">
        <w:rPr>
          <w:rFonts w:ascii="Times New Roman" w:eastAsia="Times New Roman" w:hAnsi="Times New Roman" w:cs="Times New Roman"/>
          <w:b/>
          <w:bCs/>
          <w:color w:val="000000" w:themeColor="text1"/>
        </w:rPr>
        <w:t>a</w:t>
      </w:r>
      <w:r w:rsidRPr="54686CBC">
        <w:rPr>
          <w:rFonts w:ascii="Times New Roman" w:eastAsia="Times New Roman" w:hAnsi="Times New Roman" w:cs="Times New Roman"/>
          <w:b/>
          <w:bCs/>
          <w:color w:val="000000" w:themeColor="text1"/>
        </w:rPr>
        <w:t xml:space="preserve">ctual </w:t>
      </w:r>
    </w:p>
    <w:tbl>
      <w:tblPr>
        <w:tblStyle w:val="Tablaconcuadrcula"/>
        <w:tblW w:w="0" w:type="auto"/>
        <w:jc w:val="center"/>
        <w:tblLayout w:type="fixed"/>
        <w:tblLook w:val="06A0" w:firstRow="1" w:lastRow="0" w:firstColumn="1" w:lastColumn="0" w:noHBand="1" w:noVBand="1"/>
      </w:tblPr>
      <w:tblGrid>
        <w:gridCol w:w="8835"/>
      </w:tblGrid>
      <w:tr w:rsidR="05A1F86E" w14:paraId="261E02B2" w14:textId="77777777" w:rsidTr="54686CBC">
        <w:trPr>
          <w:trHeight w:val="1532"/>
          <w:jc w:val="center"/>
        </w:trPr>
        <w:tc>
          <w:tcPr>
            <w:tcW w:w="8835" w:type="dxa"/>
          </w:tcPr>
          <w:p w14:paraId="6BE6A5C2" w14:textId="5ECC7AFD" w:rsidR="4CB2CE1E" w:rsidRDefault="2EF8248F" w:rsidP="00D72F51">
            <w:pPr>
              <w:pStyle w:val="TableParagraph"/>
              <w:spacing w:before="2" w:line="360" w:lineRule="auto"/>
              <w:ind w:right="103"/>
              <w:jc w:val="center"/>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 xml:space="preserve">    Camiones operativos: 107 – 13 = 94 </w:t>
            </w:r>
          </w:p>
          <w:p w14:paraId="49F55CC9" w14:textId="3B973C0C" w:rsidR="4CB2CE1E" w:rsidRDefault="2EF8248F" w:rsidP="00D72F51">
            <w:pPr>
              <w:pStyle w:val="TableParagraph"/>
              <w:spacing w:before="2" w:line="360" w:lineRule="auto"/>
              <w:ind w:right="103"/>
              <w:jc w:val="center"/>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 xml:space="preserve">    Disponibilidad = 94 / 107 ≈ 87.8% </w:t>
            </w:r>
          </w:p>
          <w:p w14:paraId="08DA388E" w14:textId="5975BCBB" w:rsidR="4CB2CE1E" w:rsidRDefault="2EF8248F" w:rsidP="00D72F51">
            <w:pPr>
              <w:pStyle w:val="TableParagraph"/>
              <w:spacing w:before="2" w:line="360" w:lineRule="auto"/>
              <w:ind w:right="103"/>
              <w:jc w:val="center"/>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 xml:space="preserve">    Pero considerando que las unidades en estado "Atención</w:t>
            </w:r>
            <w:r w:rsidR="10917629" w:rsidRPr="54686CBC">
              <w:rPr>
                <w:rFonts w:ascii="Times New Roman" w:eastAsia="Times New Roman" w:hAnsi="Times New Roman" w:cs="Times New Roman"/>
                <w:color w:val="000000" w:themeColor="text1"/>
              </w:rPr>
              <w:t>" tienen</w:t>
            </w:r>
            <w:r w:rsidRPr="54686CBC">
              <w:rPr>
                <w:rFonts w:ascii="Times New Roman" w:eastAsia="Times New Roman" w:hAnsi="Times New Roman" w:cs="Times New Roman"/>
                <w:color w:val="000000" w:themeColor="text1"/>
              </w:rPr>
              <w:t xml:space="preserve"> reducción de </w:t>
            </w:r>
            <w:r w:rsidR="15AB60B9" w:rsidRPr="54686CBC">
              <w:rPr>
                <w:rFonts w:ascii="Times New Roman" w:eastAsia="Times New Roman" w:hAnsi="Times New Roman" w:cs="Times New Roman"/>
                <w:color w:val="000000" w:themeColor="text1"/>
              </w:rPr>
              <w:t>rendimiento,</w:t>
            </w:r>
            <w:r w:rsidRPr="54686CBC">
              <w:rPr>
                <w:rFonts w:ascii="Times New Roman" w:eastAsia="Times New Roman" w:hAnsi="Times New Roman" w:cs="Times New Roman"/>
                <w:color w:val="000000" w:themeColor="text1"/>
              </w:rPr>
              <w:t xml:space="preserve"> se ajusta a ~75% efectivo.</w:t>
            </w:r>
          </w:p>
          <w:p w14:paraId="38FDDEAB" w14:textId="46ED8B1E" w:rsidR="05A1F86E" w:rsidRDefault="05A1F86E" w:rsidP="05A1F86E">
            <w:pPr>
              <w:pStyle w:val="TableParagraph"/>
              <w:rPr>
                <w:rFonts w:ascii="Times New Roman" w:eastAsia="Times New Roman" w:hAnsi="Times New Roman" w:cs="Times New Roman"/>
                <w:color w:val="000000" w:themeColor="text1"/>
              </w:rPr>
            </w:pPr>
          </w:p>
        </w:tc>
      </w:tr>
    </w:tbl>
    <w:p w14:paraId="744EDF60" w14:textId="77777777" w:rsidR="00C4792E" w:rsidRDefault="00C4792E" w:rsidP="006E2F4E">
      <w:pPr>
        <w:rPr>
          <w:b/>
          <w:bCs/>
          <w:lang w:val="es-ES"/>
        </w:rPr>
      </w:pPr>
    </w:p>
    <w:p w14:paraId="16F46AB3" w14:textId="77777777" w:rsidR="009944E6" w:rsidRDefault="009944E6" w:rsidP="006E2F4E">
      <w:pPr>
        <w:rPr>
          <w:b/>
          <w:bCs/>
          <w:lang w:val="es-ES"/>
        </w:rPr>
      </w:pPr>
    </w:p>
    <w:p w14:paraId="644CB140" w14:textId="77777777" w:rsidR="009944E6" w:rsidRDefault="009944E6" w:rsidP="006E2F4E">
      <w:pPr>
        <w:rPr>
          <w:b/>
          <w:bCs/>
          <w:lang w:val="es-ES"/>
        </w:rPr>
      </w:pPr>
    </w:p>
    <w:p w14:paraId="364899DD" w14:textId="77777777" w:rsidR="009944E6" w:rsidRDefault="009944E6" w:rsidP="006E2F4E">
      <w:pPr>
        <w:rPr>
          <w:b/>
          <w:bCs/>
          <w:lang w:val="es-ES"/>
        </w:rPr>
      </w:pPr>
    </w:p>
    <w:p w14:paraId="2A05F344" w14:textId="77777777" w:rsidR="009944E6" w:rsidRDefault="009944E6" w:rsidP="006E2F4E">
      <w:pPr>
        <w:rPr>
          <w:b/>
          <w:bCs/>
          <w:lang w:val="es-ES"/>
        </w:rPr>
      </w:pPr>
    </w:p>
    <w:p w14:paraId="3B619848" w14:textId="16B56F0D" w:rsidR="0747EC66" w:rsidRPr="006E2F4E" w:rsidRDefault="06539D83" w:rsidP="006E2F4E">
      <w:pPr>
        <w:rPr>
          <w:b/>
          <w:bCs/>
          <w:lang w:val="es-ES"/>
        </w:rPr>
      </w:pPr>
      <w:r w:rsidRPr="006E2F4E">
        <w:rPr>
          <w:b/>
          <w:bCs/>
          <w:lang w:val="es-ES"/>
        </w:rPr>
        <w:t xml:space="preserve">Tiempo </w:t>
      </w:r>
      <w:r w:rsidR="00594252">
        <w:rPr>
          <w:b/>
          <w:bCs/>
          <w:lang w:val="es-ES"/>
        </w:rPr>
        <w:t>p</w:t>
      </w:r>
      <w:r w:rsidRPr="006E2F4E">
        <w:rPr>
          <w:b/>
          <w:bCs/>
          <w:lang w:val="es-ES"/>
        </w:rPr>
        <w:t xml:space="preserve">romedio de </w:t>
      </w:r>
      <w:r w:rsidR="00594252">
        <w:rPr>
          <w:b/>
          <w:bCs/>
          <w:lang w:val="es-ES"/>
        </w:rPr>
        <w:t>p</w:t>
      </w:r>
      <w:r w:rsidRPr="006E2F4E">
        <w:rPr>
          <w:b/>
          <w:bCs/>
          <w:lang w:val="es-ES"/>
        </w:rPr>
        <w:t xml:space="preserve">arada por </w:t>
      </w:r>
      <w:r w:rsidR="00594252">
        <w:rPr>
          <w:b/>
          <w:bCs/>
          <w:lang w:val="es-ES"/>
        </w:rPr>
        <w:t>m</w:t>
      </w:r>
      <w:r w:rsidRPr="006E2F4E">
        <w:rPr>
          <w:b/>
          <w:bCs/>
          <w:lang w:val="es-ES"/>
        </w:rPr>
        <w:t>arca (</w:t>
      </w:r>
      <w:r w:rsidR="008407AB">
        <w:rPr>
          <w:b/>
          <w:bCs/>
          <w:lang w:val="es-ES"/>
        </w:rPr>
        <w:t>h</w:t>
      </w:r>
      <w:r w:rsidRPr="006E2F4E">
        <w:rPr>
          <w:b/>
          <w:bCs/>
          <w:lang w:val="es-ES"/>
        </w:rPr>
        <w:t>oras)</w:t>
      </w:r>
    </w:p>
    <w:p w14:paraId="09227D45" w14:textId="49A9B49F" w:rsidR="0747EC66" w:rsidRDefault="4126D4D5" w:rsidP="00046F6C">
      <w:pPr>
        <w:spacing w:before="240" w:after="240" w:line="360" w:lineRule="auto"/>
        <w:jc w:val="both"/>
        <w:rPr>
          <w:rFonts w:eastAsia="Times New Roman"/>
          <w:szCs w:val="22"/>
          <w:lang w:val="es-ES"/>
        </w:rPr>
      </w:pPr>
      <w:r w:rsidRPr="54686CBC">
        <w:rPr>
          <w:rFonts w:eastAsia="Times New Roman"/>
          <w:szCs w:val="22"/>
          <w:lang w:val="es-ES"/>
        </w:rPr>
        <w:t>Este gráfico compara el tiempo promedio de detención por camión entre las marcas Caterpillar y Komatsu.</w:t>
      </w:r>
    </w:p>
    <w:p w14:paraId="01031041" w14:textId="7E5247D5" w:rsidR="0747EC66" w:rsidRDefault="4126D4D5" w:rsidP="00E929D5">
      <w:pPr>
        <w:pStyle w:val="Prrafodelista"/>
        <w:numPr>
          <w:ilvl w:val="0"/>
          <w:numId w:val="45"/>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Ambos presentan tiempos similares de parada por falla crítica: alrededor de 5,5 horas por evento.</w:t>
      </w:r>
    </w:p>
    <w:p w14:paraId="13C29EA4" w14:textId="6EB3DF20" w:rsidR="0747EC66" w:rsidRDefault="4126D4D5" w:rsidP="00E929D5">
      <w:pPr>
        <w:pStyle w:val="Prrafodelista"/>
        <w:numPr>
          <w:ilvl w:val="0"/>
          <w:numId w:val="45"/>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lastRenderedPageBreak/>
        <w:t>Esta similitud indica que el problema no es de marca, sino estructural en la gestión de mantenimiento.</w:t>
      </w:r>
    </w:p>
    <w:p w14:paraId="0583D2A7" w14:textId="77777777" w:rsidR="006B6528" w:rsidRDefault="006B6528" w:rsidP="006B6528">
      <w:pPr>
        <w:pStyle w:val="Prrafodelista"/>
        <w:spacing w:before="240" w:after="240" w:line="360" w:lineRule="auto"/>
        <w:ind w:left="1080"/>
        <w:jc w:val="both"/>
        <w:rPr>
          <w:rFonts w:ascii="Times New Roman" w:eastAsia="Times New Roman" w:hAnsi="Times New Roman" w:cs="Times New Roman"/>
          <w:lang w:val="es-ES"/>
        </w:rPr>
      </w:pPr>
    </w:p>
    <w:p w14:paraId="03559B88" w14:textId="4D93833B" w:rsidR="0747EC66" w:rsidRPr="00046F6C" w:rsidRDefault="06539D83" w:rsidP="00046F6C">
      <w:pPr>
        <w:rPr>
          <w:b/>
          <w:bCs/>
          <w:lang w:val="es-ES"/>
        </w:rPr>
      </w:pPr>
      <w:r w:rsidRPr="00046F6C">
        <w:rPr>
          <w:b/>
          <w:bCs/>
          <w:lang w:val="es-ES"/>
        </w:rPr>
        <w:t xml:space="preserve">Disponibilidad </w:t>
      </w:r>
      <w:r w:rsidR="00594252">
        <w:rPr>
          <w:b/>
          <w:bCs/>
          <w:lang w:val="es-ES"/>
        </w:rPr>
        <w:t>g</w:t>
      </w:r>
      <w:r w:rsidRPr="00046F6C">
        <w:rPr>
          <w:b/>
          <w:bCs/>
          <w:lang w:val="es-ES"/>
        </w:rPr>
        <w:t xml:space="preserve">eneral </w:t>
      </w:r>
      <w:r w:rsidR="00594252">
        <w:rPr>
          <w:b/>
          <w:bCs/>
          <w:lang w:val="es-ES"/>
        </w:rPr>
        <w:t>a</w:t>
      </w:r>
      <w:r w:rsidRPr="00046F6C">
        <w:rPr>
          <w:b/>
          <w:bCs/>
          <w:lang w:val="es-ES"/>
        </w:rPr>
        <w:t xml:space="preserve">ctual de la </w:t>
      </w:r>
      <w:r w:rsidR="00594252">
        <w:rPr>
          <w:b/>
          <w:bCs/>
          <w:lang w:val="es-ES"/>
        </w:rPr>
        <w:t>f</w:t>
      </w:r>
      <w:r w:rsidRPr="00046F6C">
        <w:rPr>
          <w:b/>
          <w:bCs/>
          <w:lang w:val="es-ES"/>
        </w:rPr>
        <w:t>lota</w:t>
      </w:r>
    </w:p>
    <w:p w14:paraId="390A0585" w14:textId="4BF66C91" w:rsidR="0747EC66" w:rsidRDefault="00046F6C" w:rsidP="00E929D5">
      <w:pPr>
        <w:pStyle w:val="Prrafodelista"/>
        <w:numPr>
          <w:ilvl w:val="0"/>
          <w:numId w:val="44"/>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Total,</w:t>
      </w:r>
      <w:r w:rsidR="4126D4D5" w:rsidRPr="54686CBC">
        <w:rPr>
          <w:rFonts w:ascii="Times New Roman" w:eastAsia="Times New Roman" w:hAnsi="Times New Roman" w:cs="Times New Roman"/>
          <w:lang w:val="es-ES"/>
        </w:rPr>
        <w:t xml:space="preserve"> de camiones: 107</w:t>
      </w:r>
    </w:p>
    <w:p w14:paraId="53C79DBE" w14:textId="0E53DC01" w:rsidR="0747EC66" w:rsidRDefault="4126D4D5" w:rsidP="00E929D5">
      <w:pPr>
        <w:pStyle w:val="Prrafodelista"/>
        <w:numPr>
          <w:ilvl w:val="0"/>
          <w:numId w:val="44"/>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Camiones críticos (fuera de servicio): 13</w:t>
      </w:r>
    </w:p>
    <w:p w14:paraId="045B9516" w14:textId="07131A80" w:rsidR="0747EC66" w:rsidRDefault="4126D4D5" w:rsidP="00E929D5">
      <w:pPr>
        <w:pStyle w:val="Prrafodelista"/>
        <w:numPr>
          <w:ilvl w:val="0"/>
          <w:numId w:val="44"/>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Camiones operativos: 94</w:t>
      </w:r>
    </w:p>
    <w:p w14:paraId="02EC601E" w14:textId="6209A8C8" w:rsidR="00046F6C" w:rsidRDefault="00046F6C" w:rsidP="00E929D5">
      <w:pPr>
        <w:pStyle w:val="Prrafodelista"/>
        <w:numPr>
          <w:ilvl w:val="0"/>
          <w:numId w:val="44"/>
        </w:numPr>
        <w:spacing w:before="240" w:after="240" w:line="360" w:lineRule="auto"/>
        <w:jc w:val="both"/>
        <w:rPr>
          <w:rFonts w:ascii="Times New Roman" w:eastAsia="Times New Roman" w:hAnsi="Times New Roman" w:cs="Times New Roman"/>
          <w:lang w:val="es-ES"/>
        </w:rPr>
      </w:pPr>
      <w:r>
        <w:rPr>
          <w:rFonts w:ascii="Times New Roman" w:eastAsia="Times New Roman" w:hAnsi="Times New Roman" w:cs="Times New Roman"/>
          <w:lang w:val="es-ES"/>
        </w:rPr>
        <w:t xml:space="preserve">Disponibilidad actual </w:t>
      </w:r>
      <w:r w:rsidRPr="00046F6C">
        <w:rPr>
          <w:rFonts w:ascii="Times New Roman" w:eastAsia="Times New Roman" w:hAnsi="Times New Roman" w:cs="Times New Roman"/>
          <w:lang w:val="es-ES"/>
        </w:rPr>
        <w:t>94/10794 / 10794/107 = 87,8%</w:t>
      </w:r>
    </w:p>
    <w:p w14:paraId="0E59CFCF" w14:textId="5486B809" w:rsidR="009944E6" w:rsidRDefault="4126D4D5" w:rsidP="006E2F4E">
      <w:pPr>
        <w:spacing w:line="360" w:lineRule="auto"/>
        <w:jc w:val="both"/>
      </w:pPr>
      <w:r w:rsidRPr="54686CBC">
        <w:rPr>
          <w:lang w:val="es-ES"/>
        </w:rPr>
        <w:t>Sin embargo, si se considera que los 15 camiones en estado “Atención” presentan un rendimiento reducido, la disponibilidad operativa efectiva se ajusta a aproximadamente 75%.</w:t>
      </w:r>
    </w:p>
    <w:p w14:paraId="7BCE9095" w14:textId="497201E4" w:rsidR="009944E6" w:rsidRDefault="06539D83" w:rsidP="006E2F4E">
      <w:pPr>
        <w:spacing w:line="360" w:lineRule="auto"/>
        <w:jc w:val="both"/>
        <w:rPr>
          <w:lang w:val="es-ES"/>
        </w:rPr>
      </w:pPr>
      <w:r w:rsidRPr="0D3D0EAD">
        <w:rPr>
          <w:lang w:val="es-ES"/>
        </w:rPr>
        <w:t>La disponibilidad mecánica es menor a la declarada oficialmente si se considera el bajo rendimiento de las unidades “en atención”.</w:t>
      </w:r>
    </w:p>
    <w:p w14:paraId="35BF5C33" w14:textId="77777777" w:rsidR="008407AB" w:rsidRDefault="008407AB" w:rsidP="006E2F4E">
      <w:pPr>
        <w:spacing w:line="360" w:lineRule="auto"/>
        <w:jc w:val="both"/>
        <w:rPr>
          <w:b/>
          <w:lang w:val="es-ES"/>
        </w:rPr>
      </w:pPr>
    </w:p>
    <w:p w14:paraId="5C505254" w14:textId="0940D83D" w:rsidR="009944E6" w:rsidRDefault="06539D83" w:rsidP="006E2F4E">
      <w:pPr>
        <w:spacing w:line="360" w:lineRule="auto"/>
        <w:jc w:val="both"/>
        <w:rPr>
          <w:lang w:val="es-ES"/>
        </w:rPr>
      </w:pPr>
      <w:r w:rsidRPr="0D3D0EAD">
        <w:rPr>
          <w:lang w:val="es-ES"/>
        </w:rPr>
        <w:t>Esto refuerza la necesidad de un sistema predictivo, que permita intervenir antes de que una falla evolucione y así mejorar la disponibilidad real.</w:t>
      </w:r>
    </w:p>
    <w:p w14:paraId="17B4491F" w14:textId="77777777" w:rsidR="008407AB" w:rsidRDefault="008407AB" w:rsidP="006E2F4E">
      <w:pPr>
        <w:spacing w:line="360" w:lineRule="auto"/>
        <w:jc w:val="both"/>
        <w:rPr>
          <w:b/>
          <w:lang w:val="es-ES"/>
        </w:rPr>
      </w:pPr>
    </w:p>
    <w:p w14:paraId="4B81C304" w14:textId="60020D7F" w:rsidR="0747EC66" w:rsidRDefault="06539D83" w:rsidP="006E2F4E">
      <w:pPr>
        <w:spacing w:line="360" w:lineRule="auto"/>
        <w:jc w:val="both"/>
        <w:rPr>
          <w:lang w:val="es-ES"/>
        </w:rPr>
      </w:pPr>
      <w:r w:rsidRPr="0D3D0EAD">
        <w:rPr>
          <w:lang w:val="es-ES"/>
        </w:rPr>
        <w:t>Apoya directamente indicadores clave</w:t>
      </w:r>
      <w:r w:rsidR="00652B82">
        <w:rPr>
          <w:lang w:val="es-ES"/>
        </w:rPr>
        <w:t>s</w:t>
      </w:r>
      <w:r w:rsidRPr="0D3D0EAD">
        <w:rPr>
          <w:lang w:val="es-ES"/>
        </w:rPr>
        <w:t>, como disponibilidad, confiabilidad y mantenibilidad (RAM).</w:t>
      </w:r>
    </w:p>
    <w:p w14:paraId="3FBE7336" w14:textId="574613C5" w:rsidR="008F7791" w:rsidRPr="002B6F06" w:rsidRDefault="008F7791" w:rsidP="54686CBC">
      <w:pPr>
        <w:rPr>
          <w:rFonts w:eastAsia="Times New Roman"/>
        </w:rPr>
      </w:pPr>
    </w:p>
    <w:p w14:paraId="4C141B74" w14:textId="77777777" w:rsidR="00652B82" w:rsidRDefault="00652B82" w:rsidP="54686CBC">
      <w:pPr>
        <w:rPr>
          <w:rFonts w:eastAsia="Times New Roman"/>
        </w:rPr>
      </w:pPr>
    </w:p>
    <w:p w14:paraId="58D2B3DD" w14:textId="234B7A60" w:rsidR="006B6528" w:rsidRPr="00ED12DB" w:rsidRDefault="006B6528" w:rsidP="006B6528">
      <w:pPr>
        <w:pStyle w:val="Descripcin"/>
        <w:keepNext/>
        <w:rPr>
          <w:rFonts w:ascii="Times New Roman" w:hAnsi="Times New Roman" w:cs="Times New Roman"/>
          <w:b/>
          <w:bCs/>
          <w:i w:val="0"/>
          <w:iCs w:val="0"/>
          <w:color w:val="000000" w:themeColor="text1"/>
          <w:sz w:val="22"/>
          <w:szCs w:val="22"/>
        </w:rPr>
      </w:pPr>
      <w:bookmarkStart w:id="312" w:name="_Toc200995260"/>
      <w:bookmarkStart w:id="313" w:name="_Hlk200996051"/>
      <w:r w:rsidRPr="00ED12DB">
        <w:rPr>
          <w:rFonts w:ascii="Times New Roman" w:hAnsi="Times New Roman" w:cs="Times New Roman"/>
          <w:b/>
          <w:bCs/>
          <w:i w:val="0"/>
          <w:iCs w:val="0"/>
          <w:color w:val="000000" w:themeColor="text1"/>
          <w:sz w:val="22"/>
          <w:szCs w:val="22"/>
        </w:rPr>
        <w:t xml:space="preserve">Figura </w:t>
      </w:r>
      <w:r w:rsidRPr="00ED12DB">
        <w:rPr>
          <w:rFonts w:ascii="Times New Roman" w:hAnsi="Times New Roman" w:cs="Times New Roman"/>
          <w:b/>
          <w:bCs/>
          <w:i w:val="0"/>
          <w:iCs w:val="0"/>
          <w:color w:val="000000" w:themeColor="text1"/>
          <w:sz w:val="22"/>
          <w:szCs w:val="22"/>
        </w:rPr>
        <w:fldChar w:fldCharType="begin"/>
      </w:r>
      <w:r w:rsidRPr="00ED12DB">
        <w:rPr>
          <w:rFonts w:ascii="Times New Roman" w:hAnsi="Times New Roman" w:cs="Times New Roman"/>
          <w:b/>
          <w:bCs/>
          <w:i w:val="0"/>
          <w:iCs w:val="0"/>
          <w:color w:val="000000" w:themeColor="text1"/>
          <w:sz w:val="22"/>
          <w:szCs w:val="22"/>
        </w:rPr>
        <w:instrText xml:space="preserve"> SEQ Figura \* ARABIC </w:instrText>
      </w:r>
      <w:r w:rsidRPr="00ED12DB">
        <w:rPr>
          <w:rFonts w:ascii="Times New Roman" w:hAnsi="Times New Roman" w:cs="Times New Roman"/>
          <w:b/>
          <w:bCs/>
          <w:i w:val="0"/>
          <w:iCs w:val="0"/>
          <w:color w:val="000000" w:themeColor="text1"/>
          <w:sz w:val="22"/>
          <w:szCs w:val="22"/>
        </w:rPr>
        <w:fldChar w:fldCharType="separate"/>
      </w:r>
      <w:r w:rsidR="00C14CA1">
        <w:rPr>
          <w:rFonts w:ascii="Times New Roman" w:hAnsi="Times New Roman" w:cs="Times New Roman"/>
          <w:b/>
          <w:bCs/>
          <w:i w:val="0"/>
          <w:iCs w:val="0"/>
          <w:noProof/>
          <w:color w:val="000000" w:themeColor="text1"/>
          <w:sz w:val="22"/>
          <w:szCs w:val="22"/>
        </w:rPr>
        <w:t>11</w:t>
      </w:r>
      <w:bookmarkEnd w:id="312"/>
      <w:r w:rsidRPr="00ED12DB">
        <w:rPr>
          <w:rFonts w:ascii="Times New Roman" w:hAnsi="Times New Roman" w:cs="Times New Roman"/>
          <w:b/>
          <w:bCs/>
          <w:i w:val="0"/>
          <w:iCs w:val="0"/>
          <w:color w:val="000000" w:themeColor="text1"/>
          <w:sz w:val="22"/>
          <w:szCs w:val="22"/>
        </w:rPr>
        <w:fldChar w:fldCharType="end"/>
      </w:r>
    </w:p>
    <w:p w14:paraId="508EC12B" w14:textId="606384F6" w:rsidR="006B6528" w:rsidRPr="006B6528" w:rsidRDefault="008407AB" w:rsidP="006B6528">
      <w:pPr>
        <w:rPr>
          <w:lang w:val="es-CL" w:eastAsia="en-US"/>
        </w:rPr>
      </w:pPr>
      <w:bookmarkStart w:id="314" w:name="_Hlk201069770"/>
      <w:r>
        <w:rPr>
          <w:i/>
          <w:iCs/>
        </w:rPr>
        <w:t>Tendencia diaria de disponibilidad</w:t>
      </w:r>
    </w:p>
    <w:bookmarkEnd w:id="313"/>
    <w:bookmarkEnd w:id="314"/>
    <w:p w14:paraId="559CB0C9" w14:textId="463591CD" w:rsidR="008F7791" w:rsidRPr="002B6F06" w:rsidRDefault="6ECC842D" w:rsidP="54686CBC">
      <w:pPr>
        <w:rPr>
          <w:rFonts w:eastAsia="Times New Roman"/>
        </w:rPr>
      </w:pPr>
      <w:r>
        <w:rPr>
          <w:noProof/>
        </w:rPr>
        <w:drawing>
          <wp:inline distT="0" distB="0" distL="0" distR="0" wp14:anchorId="2DE377CE" wp14:editId="2AB7A891">
            <wp:extent cx="5257802" cy="2245704"/>
            <wp:effectExtent l="0" t="0" r="0" b="0"/>
            <wp:docPr id="1638663077" name="Imagen 89492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94921921"/>
                    <pic:cNvPicPr/>
                  </pic:nvPicPr>
                  <pic:blipFill>
                    <a:blip r:embed="rId29">
                      <a:extLst>
                        <a:ext uri="{28A0092B-C50C-407E-A947-70E740481C1C}">
                          <a14:useLocalDpi xmlns:a14="http://schemas.microsoft.com/office/drawing/2010/main" val="0"/>
                        </a:ext>
                      </a:extLst>
                    </a:blip>
                    <a:stretch>
                      <a:fillRect/>
                    </a:stretch>
                  </pic:blipFill>
                  <pic:spPr>
                    <a:xfrm>
                      <a:off x="0" y="0"/>
                      <a:ext cx="5257802" cy="2245704"/>
                    </a:xfrm>
                    <a:prstGeom prst="rect">
                      <a:avLst/>
                    </a:prstGeom>
                  </pic:spPr>
                </pic:pic>
              </a:graphicData>
            </a:graphic>
          </wp:inline>
        </w:drawing>
      </w:r>
    </w:p>
    <w:p w14:paraId="494D7508" w14:textId="3D9DB033" w:rsidR="008F7791" w:rsidRPr="006E2F4E" w:rsidRDefault="006E2F4E" w:rsidP="54686CBC">
      <w:pPr>
        <w:rPr>
          <w:rFonts w:eastAsia="Times New Roman"/>
          <w:szCs w:val="22"/>
        </w:rPr>
      </w:pPr>
      <w:r w:rsidRPr="00ED12DB">
        <w:rPr>
          <w:rFonts w:eastAsia="Times New Roman"/>
          <w:b/>
          <w:bCs/>
          <w:i/>
          <w:iCs/>
        </w:rPr>
        <w:t>Fuente:</w:t>
      </w:r>
      <w:r w:rsidRPr="00046F6C">
        <w:rPr>
          <w:rFonts w:eastAsia="Times New Roman"/>
        </w:rPr>
        <w:t xml:space="preserve"> </w:t>
      </w:r>
      <w:r w:rsidR="00C52CFD">
        <w:rPr>
          <w:rFonts w:eastAsia="Times New Roman"/>
        </w:rPr>
        <w:t>elaboración</w:t>
      </w:r>
      <w:r w:rsidRPr="00046F6C">
        <w:rPr>
          <w:rFonts w:eastAsia="Times New Roman"/>
        </w:rPr>
        <w:t xml:space="preserve"> propia, 2025</w:t>
      </w:r>
    </w:p>
    <w:p w14:paraId="0E835F9C" w14:textId="3150294A" w:rsidR="008F7791" w:rsidRPr="002B6F06" w:rsidRDefault="008F7791" w:rsidP="006E2F4E">
      <w:pPr>
        <w:spacing w:line="360" w:lineRule="auto"/>
        <w:rPr>
          <w:rFonts w:eastAsia="Times New Roman"/>
        </w:rPr>
      </w:pPr>
    </w:p>
    <w:p w14:paraId="285BA9F0" w14:textId="62AA0D03" w:rsidR="00ED12DB" w:rsidRDefault="3DA786DE" w:rsidP="006E2F4E">
      <w:pPr>
        <w:spacing w:line="360" w:lineRule="auto"/>
        <w:jc w:val="both"/>
        <w:rPr>
          <w:rFonts w:eastAsia="Times New Roman"/>
          <w:szCs w:val="22"/>
          <w:lang w:val="es-ES"/>
        </w:rPr>
      </w:pPr>
      <w:r w:rsidRPr="54686CBC">
        <w:rPr>
          <w:rFonts w:eastAsia="Times New Roman"/>
          <w:szCs w:val="22"/>
          <w:lang w:val="es-ES"/>
        </w:rPr>
        <w:lastRenderedPageBreak/>
        <w:t>El gráfico muestra la variabilidad diaria en la disponibilidad de la flota, evidenciando fluctuaciones constantes que reflejan una gestión reactiva del mantenimiento. Esta inestabilidad compromete la eficiencia operativa.</w:t>
      </w:r>
    </w:p>
    <w:p w14:paraId="46EA7EA0" w14:textId="2F731588" w:rsidR="7C698EE5" w:rsidRDefault="3DA786DE" w:rsidP="006E2F4E">
      <w:pPr>
        <w:spacing w:before="240" w:after="240" w:line="360" w:lineRule="auto"/>
        <w:jc w:val="both"/>
        <w:rPr>
          <w:rFonts w:eastAsia="Times New Roman"/>
          <w:szCs w:val="22"/>
          <w:lang w:val="es-ES"/>
        </w:rPr>
      </w:pPr>
      <w:r w:rsidRPr="54686CBC">
        <w:rPr>
          <w:rFonts w:eastAsia="Times New Roman"/>
          <w:szCs w:val="22"/>
          <w:lang w:val="es-ES"/>
        </w:rPr>
        <w:t>Componentes con mayor incidencia de fallas:</w:t>
      </w:r>
    </w:p>
    <w:p w14:paraId="2E21DEBE" w14:textId="5C6DF5AC" w:rsidR="7C698EE5" w:rsidRDefault="3DA786DE" w:rsidP="00E929D5">
      <w:pPr>
        <w:pStyle w:val="Prrafodelista"/>
        <w:numPr>
          <w:ilvl w:val="0"/>
          <w:numId w:val="45"/>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Transmisión</w:t>
      </w:r>
      <w:r w:rsidR="009944E6">
        <w:rPr>
          <w:rFonts w:ascii="Times New Roman" w:eastAsia="Times New Roman" w:hAnsi="Times New Roman" w:cs="Times New Roman"/>
          <w:lang w:val="es-ES"/>
        </w:rPr>
        <w:t>.</w:t>
      </w:r>
    </w:p>
    <w:p w14:paraId="6B041927" w14:textId="0176B9E7" w:rsidR="7C698EE5" w:rsidRDefault="3DA786DE" w:rsidP="00E929D5">
      <w:pPr>
        <w:pStyle w:val="Prrafodelista"/>
        <w:numPr>
          <w:ilvl w:val="0"/>
          <w:numId w:val="45"/>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Mando final</w:t>
      </w:r>
      <w:r w:rsidR="009944E6">
        <w:rPr>
          <w:rFonts w:ascii="Times New Roman" w:eastAsia="Times New Roman" w:hAnsi="Times New Roman" w:cs="Times New Roman"/>
          <w:lang w:val="es-ES"/>
        </w:rPr>
        <w:t>.</w:t>
      </w:r>
    </w:p>
    <w:p w14:paraId="5A08A8A3" w14:textId="42C69468" w:rsidR="7C698EE5" w:rsidRDefault="3DA786DE" w:rsidP="00E929D5">
      <w:pPr>
        <w:pStyle w:val="Prrafodelista"/>
        <w:numPr>
          <w:ilvl w:val="0"/>
          <w:numId w:val="45"/>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Sistema hidráulico</w:t>
      </w:r>
      <w:r w:rsidR="009944E6">
        <w:rPr>
          <w:rFonts w:ascii="Times New Roman" w:eastAsia="Times New Roman" w:hAnsi="Times New Roman" w:cs="Times New Roman"/>
          <w:lang w:val="es-ES"/>
        </w:rPr>
        <w:t>.</w:t>
      </w:r>
    </w:p>
    <w:p w14:paraId="66B9EB21" w14:textId="57382A2E" w:rsidR="7C698EE5" w:rsidRDefault="3DA786DE" w:rsidP="00E929D5">
      <w:pPr>
        <w:pStyle w:val="Prrafodelista"/>
        <w:numPr>
          <w:ilvl w:val="0"/>
          <w:numId w:val="45"/>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Motor</w:t>
      </w:r>
      <w:r w:rsidR="009944E6">
        <w:rPr>
          <w:rFonts w:ascii="Times New Roman" w:eastAsia="Times New Roman" w:hAnsi="Times New Roman" w:cs="Times New Roman"/>
          <w:lang w:val="es-ES"/>
        </w:rPr>
        <w:t>.</w:t>
      </w:r>
    </w:p>
    <w:p w14:paraId="14AA7504" w14:textId="2CB7C5C9" w:rsidR="00594252" w:rsidRDefault="3DA786DE" w:rsidP="006E2F4E">
      <w:pPr>
        <w:spacing w:before="2" w:line="360" w:lineRule="auto"/>
        <w:ind w:right="103"/>
        <w:jc w:val="both"/>
        <w:rPr>
          <w:rFonts w:eastAsia="Times New Roman"/>
          <w:lang w:val="es-ES"/>
        </w:rPr>
      </w:pPr>
      <w:r w:rsidRPr="54686CBC">
        <w:rPr>
          <w:rFonts w:eastAsia="Times New Roman"/>
          <w:lang w:val="es-ES"/>
        </w:rPr>
        <w:t>El análisis confirma que existen patrones repetitivos de falla en componentes críticos, lo que justifica la necesidad de un sistema predictivo que permita anticiparse al desgaste y mejorar la estabilidad de la disponibilidad diaria.</w:t>
      </w:r>
    </w:p>
    <w:p w14:paraId="43F7DFFF" w14:textId="77777777" w:rsidR="009944E6" w:rsidRDefault="009944E6" w:rsidP="006E2F4E">
      <w:pPr>
        <w:spacing w:before="2" w:line="360" w:lineRule="auto"/>
        <w:ind w:right="103"/>
        <w:jc w:val="both"/>
        <w:rPr>
          <w:rFonts w:eastAsia="Times New Roman"/>
          <w:lang w:val="es-ES"/>
        </w:rPr>
      </w:pPr>
    </w:p>
    <w:p w14:paraId="2EBC7380" w14:textId="5540006B" w:rsidR="00ED12DB" w:rsidRDefault="00ED12DB" w:rsidP="00ED12DB">
      <w:pPr>
        <w:pStyle w:val="Descripcin"/>
        <w:keepNext/>
        <w:jc w:val="both"/>
        <w:rPr>
          <w:rFonts w:ascii="Times New Roman" w:hAnsi="Times New Roman" w:cs="Times New Roman"/>
          <w:b/>
          <w:bCs/>
          <w:i w:val="0"/>
          <w:iCs w:val="0"/>
          <w:color w:val="000000" w:themeColor="text1"/>
          <w:sz w:val="22"/>
          <w:szCs w:val="22"/>
        </w:rPr>
      </w:pPr>
      <w:bookmarkStart w:id="315" w:name="_Toc200995261"/>
      <w:bookmarkStart w:id="316" w:name="_Hlk200996124"/>
      <w:r w:rsidRPr="00ED12DB">
        <w:rPr>
          <w:rFonts w:ascii="Times New Roman" w:hAnsi="Times New Roman" w:cs="Times New Roman"/>
          <w:b/>
          <w:bCs/>
          <w:i w:val="0"/>
          <w:iCs w:val="0"/>
          <w:color w:val="000000" w:themeColor="text1"/>
          <w:sz w:val="22"/>
          <w:szCs w:val="22"/>
        </w:rPr>
        <w:t xml:space="preserve">Figura </w:t>
      </w:r>
      <w:r w:rsidRPr="00ED12DB">
        <w:rPr>
          <w:rFonts w:ascii="Times New Roman" w:hAnsi="Times New Roman" w:cs="Times New Roman"/>
          <w:b/>
          <w:bCs/>
          <w:i w:val="0"/>
          <w:iCs w:val="0"/>
          <w:color w:val="000000" w:themeColor="text1"/>
          <w:sz w:val="22"/>
          <w:szCs w:val="22"/>
        </w:rPr>
        <w:fldChar w:fldCharType="begin"/>
      </w:r>
      <w:r w:rsidRPr="00ED12DB">
        <w:rPr>
          <w:rFonts w:ascii="Times New Roman" w:hAnsi="Times New Roman" w:cs="Times New Roman"/>
          <w:b/>
          <w:bCs/>
          <w:i w:val="0"/>
          <w:iCs w:val="0"/>
          <w:color w:val="000000" w:themeColor="text1"/>
          <w:sz w:val="22"/>
          <w:szCs w:val="22"/>
        </w:rPr>
        <w:instrText xml:space="preserve"> SEQ Figura \* ARABIC </w:instrText>
      </w:r>
      <w:r w:rsidRPr="00ED12DB">
        <w:rPr>
          <w:rFonts w:ascii="Times New Roman" w:hAnsi="Times New Roman" w:cs="Times New Roman"/>
          <w:b/>
          <w:bCs/>
          <w:i w:val="0"/>
          <w:iCs w:val="0"/>
          <w:color w:val="000000" w:themeColor="text1"/>
          <w:sz w:val="22"/>
          <w:szCs w:val="22"/>
        </w:rPr>
        <w:fldChar w:fldCharType="separate"/>
      </w:r>
      <w:r w:rsidR="00C14CA1">
        <w:rPr>
          <w:rFonts w:ascii="Times New Roman" w:hAnsi="Times New Roman" w:cs="Times New Roman"/>
          <w:b/>
          <w:bCs/>
          <w:i w:val="0"/>
          <w:iCs w:val="0"/>
          <w:noProof/>
          <w:color w:val="000000" w:themeColor="text1"/>
          <w:sz w:val="22"/>
          <w:szCs w:val="22"/>
        </w:rPr>
        <w:t>12</w:t>
      </w:r>
      <w:bookmarkEnd w:id="315"/>
      <w:r w:rsidRPr="00ED12DB">
        <w:rPr>
          <w:rFonts w:ascii="Times New Roman" w:hAnsi="Times New Roman" w:cs="Times New Roman"/>
          <w:b/>
          <w:bCs/>
          <w:i w:val="0"/>
          <w:iCs w:val="0"/>
          <w:color w:val="000000" w:themeColor="text1"/>
          <w:sz w:val="22"/>
          <w:szCs w:val="22"/>
        </w:rPr>
        <w:fldChar w:fldCharType="end"/>
      </w:r>
    </w:p>
    <w:p w14:paraId="018FB6CC" w14:textId="2D219D8A" w:rsidR="00ED12DB" w:rsidRPr="00066BAE" w:rsidRDefault="00ED12DB" w:rsidP="00ED12DB">
      <w:r>
        <w:t>Componentes más frecuentes con fallas</w:t>
      </w:r>
      <w:r w:rsidR="0049678D">
        <w:t xml:space="preserve"> </w:t>
      </w:r>
      <w:r w:rsidR="008407AB">
        <w:t>-</w:t>
      </w:r>
      <w:r w:rsidR="00FF602C">
        <w:t>T</w:t>
      </w:r>
      <w:r w:rsidR="0049678D">
        <w:t>op 5</w:t>
      </w:r>
    </w:p>
    <w:bookmarkEnd w:id="316"/>
    <w:p w14:paraId="3828A7BC" w14:textId="15D516C8" w:rsidR="006E2F4E" w:rsidRDefault="6ECC842D" w:rsidP="54686CBC">
      <w:pPr>
        <w:spacing w:before="2" w:line="360" w:lineRule="auto"/>
        <w:ind w:right="103"/>
        <w:jc w:val="both"/>
        <w:rPr>
          <w:rFonts w:eastAsia="Times New Roman"/>
          <w:szCs w:val="22"/>
          <w:lang w:val="es-ES"/>
        </w:rPr>
      </w:pPr>
      <w:r>
        <w:rPr>
          <w:noProof/>
        </w:rPr>
        <w:drawing>
          <wp:inline distT="0" distB="0" distL="0" distR="0" wp14:anchorId="763BC761" wp14:editId="5C1C6390">
            <wp:extent cx="5619750" cy="2381249"/>
            <wp:effectExtent l="0" t="0" r="0" b="0"/>
            <wp:docPr id="872479444" name="Imagen 304217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4217838"/>
                    <pic:cNvPicPr/>
                  </pic:nvPicPr>
                  <pic:blipFill>
                    <a:blip r:embed="rId30">
                      <a:extLst>
                        <a:ext uri="{28A0092B-C50C-407E-A947-70E740481C1C}">
                          <a14:useLocalDpi xmlns:a14="http://schemas.microsoft.com/office/drawing/2010/main" val="0"/>
                        </a:ext>
                      </a:extLst>
                    </a:blip>
                    <a:stretch>
                      <a:fillRect/>
                    </a:stretch>
                  </pic:blipFill>
                  <pic:spPr>
                    <a:xfrm>
                      <a:off x="0" y="0"/>
                      <a:ext cx="5619750" cy="2381249"/>
                    </a:xfrm>
                    <a:prstGeom prst="rect">
                      <a:avLst/>
                    </a:prstGeom>
                  </pic:spPr>
                </pic:pic>
              </a:graphicData>
            </a:graphic>
          </wp:inline>
        </w:drawing>
      </w:r>
      <w:r w:rsidR="006E2F4E" w:rsidRPr="006E2F4E">
        <w:t xml:space="preserve"> </w:t>
      </w:r>
      <w:r w:rsidR="006E2F4E" w:rsidRPr="00ED12DB">
        <w:rPr>
          <w:rFonts w:eastAsia="Times New Roman"/>
          <w:b/>
          <w:bCs/>
          <w:i/>
          <w:iCs/>
          <w:szCs w:val="22"/>
          <w:lang w:val="es-ES"/>
        </w:rPr>
        <w:t>Fuente:</w:t>
      </w:r>
      <w:r w:rsidR="006E2F4E" w:rsidRPr="006E2F4E">
        <w:rPr>
          <w:rFonts w:eastAsia="Times New Roman"/>
          <w:szCs w:val="22"/>
          <w:lang w:val="es-ES"/>
        </w:rPr>
        <w:t xml:space="preserve"> </w:t>
      </w:r>
      <w:r w:rsidR="00C52CFD">
        <w:rPr>
          <w:rFonts w:eastAsia="Times New Roman"/>
          <w:szCs w:val="22"/>
          <w:lang w:val="es-ES"/>
        </w:rPr>
        <w:t>elaboración</w:t>
      </w:r>
      <w:r w:rsidR="006E2F4E" w:rsidRPr="006E2F4E">
        <w:rPr>
          <w:rFonts w:eastAsia="Times New Roman"/>
          <w:szCs w:val="22"/>
          <w:lang w:val="es-ES"/>
        </w:rPr>
        <w:t xml:space="preserve"> propia, 2025</w:t>
      </w:r>
    </w:p>
    <w:p w14:paraId="4478C069" w14:textId="7DA57339" w:rsidR="006E2F4E" w:rsidRDefault="006E2F4E" w:rsidP="54686CBC">
      <w:pPr>
        <w:spacing w:before="2" w:line="360" w:lineRule="auto"/>
        <w:ind w:right="103"/>
        <w:jc w:val="both"/>
        <w:rPr>
          <w:rFonts w:eastAsia="Times New Roman"/>
          <w:szCs w:val="22"/>
          <w:lang w:val="es-ES"/>
        </w:rPr>
      </w:pPr>
    </w:p>
    <w:p w14:paraId="4F424578" w14:textId="3C6FFEDC" w:rsidR="008407AB" w:rsidRDefault="008407AB" w:rsidP="54686CBC">
      <w:pPr>
        <w:spacing w:before="2" w:line="360" w:lineRule="auto"/>
        <w:ind w:right="103"/>
        <w:jc w:val="both"/>
        <w:rPr>
          <w:rFonts w:eastAsia="Times New Roman"/>
          <w:szCs w:val="22"/>
          <w:lang w:val="es-ES"/>
        </w:rPr>
      </w:pPr>
    </w:p>
    <w:p w14:paraId="2F9117D6" w14:textId="5B985AC3" w:rsidR="008407AB" w:rsidRDefault="008407AB" w:rsidP="54686CBC">
      <w:pPr>
        <w:spacing w:before="2" w:line="360" w:lineRule="auto"/>
        <w:ind w:right="103"/>
        <w:jc w:val="both"/>
        <w:rPr>
          <w:rFonts w:eastAsia="Times New Roman"/>
          <w:szCs w:val="22"/>
          <w:lang w:val="es-ES"/>
        </w:rPr>
      </w:pPr>
    </w:p>
    <w:p w14:paraId="7EDEC101" w14:textId="7C0088EE" w:rsidR="008407AB" w:rsidRDefault="008407AB" w:rsidP="54686CBC">
      <w:pPr>
        <w:spacing w:before="2" w:line="360" w:lineRule="auto"/>
        <w:ind w:right="103"/>
        <w:jc w:val="both"/>
        <w:rPr>
          <w:rFonts w:eastAsia="Times New Roman"/>
          <w:szCs w:val="22"/>
          <w:lang w:val="es-ES"/>
        </w:rPr>
      </w:pPr>
    </w:p>
    <w:p w14:paraId="3B921390" w14:textId="77777777" w:rsidR="008407AB" w:rsidRDefault="008407AB" w:rsidP="54686CBC">
      <w:pPr>
        <w:spacing w:before="2" w:line="360" w:lineRule="auto"/>
        <w:ind w:right="103"/>
        <w:jc w:val="both"/>
        <w:rPr>
          <w:rFonts w:eastAsia="Times New Roman"/>
          <w:szCs w:val="22"/>
          <w:lang w:val="es-ES"/>
        </w:rPr>
      </w:pPr>
    </w:p>
    <w:p w14:paraId="5B23FEF0" w14:textId="095247F3" w:rsidR="00FF602C" w:rsidRPr="00FF602C" w:rsidRDefault="00FF602C" w:rsidP="00D72F51">
      <w:pPr>
        <w:pStyle w:val="Descripcin"/>
        <w:spacing w:after="0" w:line="360" w:lineRule="auto"/>
        <w:rPr>
          <w:rFonts w:ascii="Times New Roman" w:hAnsi="Times New Roman" w:cs="Times New Roman"/>
          <w:b/>
          <w:bCs/>
          <w:color w:val="000000" w:themeColor="text1"/>
          <w:sz w:val="22"/>
          <w:szCs w:val="22"/>
        </w:rPr>
      </w:pPr>
      <w:bookmarkStart w:id="317" w:name="_Toc200999351"/>
      <w:bookmarkStart w:id="318" w:name="_Hlk201000568"/>
      <w:r w:rsidRPr="00FF602C">
        <w:rPr>
          <w:rFonts w:ascii="Times New Roman" w:hAnsi="Times New Roman" w:cs="Times New Roman"/>
          <w:b/>
          <w:bCs/>
          <w:color w:val="000000" w:themeColor="text1"/>
          <w:sz w:val="22"/>
          <w:szCs w:val="22"/>
        </w:rPr>
        <w:lastRenderedPageBreak/>
        <w:t xml:space="preserve">Tabla </w:t>
      </w:r>
      <w:r>
        <w:rPr>
          <w:rFonts w:ascii="Times New Roman" w:hAnsi="Times New Roman" w:cs="Times New Roman"/>
          <w:b/>
          <w:bCs/>
          <w:color w:val="000000" w:themeColor="text1"/>
          <w:sz w:val="22"/>
          <w:szCs w:val="22"/>
        </w:rPr>
        <w:t>.0</w:t>
      </w:r>
      <w:r w:rsidRPr="00FF602C">
        <w:rPr>
          <w:rFonts w:ascii="Times New Roman" w:hAnsi="Times New Roman" w:cs="Times New Roman"/>
          <w:b/>
          <w:bCs/>
          <w:color w:val="000000" w:themeColor="text1"/>
          <w:sz w:val="22"/>
          <w:szCs w:val="22"/>
        </w:rPr>
        <w:fldChar w:fldCharType="begin"/>
      </w:r>
      <w:r w:rsidRPr="00FF602C">
        <w:rPr>
          <w:rFonts w:ascii="Times New Roman" w:hAnsi="Times New Roman" w:cs="Times New Roman"/>
          <w:b/>
          <w:bCs/>
          <w:color w:val="000000" w:themeColor="text1"/>
          <w:sz w:val="22"/>
          <w:szCs w:val="22"/>
        </w:rPr>
        <w:instrText xml:space="preserve"> SEQ Tabla \* ARABIC </w:instrText>
      </w:r>
      <w:r w:rsidRPr="00FF602C">
        <w:rPr>
          <w:rFonts w:ascii="Times New Roman" w:hAnsi="Times New Roman" w:cs="Times New Roman"/>
          <w:b/>
          <w:bCs/>
          <w:color w:val="000000" w:themeColor="text1"/>
          <w:sz w:val="22"/>
          <w:szCs w:val="22"/>
        </w:rPr>
        <w:fldChar w:fldCharType="separate"/>
      </w:r>
      <w:r w:rsidR="002F4413">
        <w:rPr>
          <w:rFonts w:ascii="Times New Roman" w:hAnsi="Times New Roman" w:cs="Times New Roman"/>
          <w:b/>
          <w:bCs/>
          <w:noProof/>
          <w:color w:val="000000" w:themeColor="text1"/>
          <w:sz w:val="22"/>
          <w:szCs w:val="22"/>
        </w:rPr>
        <w:t>7</w:t>
      </w:r>
      <w:bookmarkEnd w:id="317"/>
      <w:r w:rsidRPr="00FF602C">
        <w:rPr>
          <w:rFonts w:ascii="Times New Roman" w:hAnsi="Times New Roman" w:cs="Times New Roman"/>
          <w:b/>
          <w:bCs/>
          <w:color w:val="000000" w:themeColor="text1"/>
          <w:sz w:val="22"/>
          <w:szCs w:val="22"/>
        </w:rPr>
        <w:fldChar w:fldCharType="end"/>
      </w:r>
    </w:p>
    <w:p w14:paraId="43A4A406" w14:textId="26423369" w:rsidR="008F7791" w:rsidRPr="00FF602C" w:rsidRDefault="6ECC842D" w:rsidP="00D72F51">
      <w:pPr>
        <w:pStyle w:val="Ttulo6"/>
        <w:spacing w:line="360" w:lineRule="auto"/>
        <w:rPr>
          <w:rFonts w:eastAsia="Times New Roman" w:cs="Times New Roman"/>
          <w:b w:val="0"/>
          <w:bCs/>
          <w:i w:val="0"/>
        </w:rPr>
      </w:pPr>
      <w:r w:rsidRPr="00FF602C">
        <w:rPr>
          <w:rFonts w:eastAsia="Times New Roman" w:cs="Times New Roman"/>
          <w:b w:val="0"/>
          <w:bCs/>
          <w:i w:val="0"/>
        </w:rPr>
        <w:t xml:space="preserve">Plan de </w:t>
      </w:r>
      <w:r w:rsidR="008407AB">
        <w:rPr>
          <w:rFonts w:eastAsia="Times New Roman" w:cs="Times New Roman"/>
          <w:b w:val="0"/>
          <w:bCs/>
          <w:i w:val="0"/>
        </w:rPr>
        <w:t>a</w:t>
      </w:r>
      <w:r w:rsidRPr="00FF602C">
        <w:rPr>
          <w:rFonts w:eastAsia="Times New Roman" w:cs="Times New Roman"/>
          <w:b w:val="0"/>
          <w:bCs/>
          <w:i w:val="0"/>
        </w:rPr>
        <w:t xml:space="preserve">cciones </w:t>
      </w:r>
      <w:r w:rsidR="008407AB">
        <w:rPr>
          <w:rFonts w:eastAsia="Times New Roman" w:cs="Times New Roman"/>
          <w:b w:val="0"/>
          <w:bCs/>
          <w:i w:val="0"/>
        </w:rPr>
        <w:t>e</w:t>
      </w:r>
      <w:r w:rsidRPr="00FF602C">
        <w:rPr>
          <w:rFonts w:eastAsia="Times New Roman" w:cs="Times New Roman"/>
          <w:b w:val="0"/>
          <w:bCs/>
          <w:i w:val="0"/>
        </w:rPr>
        <w:t xml:space="preserve">specíficas por </w:t>
      </w:r>
      <w:r w:rsidR="008407AB">
        <w:rPr>
          <w:rFonts w:eastAsia="Times New Roman" w:cs="Times New Roman"/>
          <w:b w:val="0"/>
          <w:bCs/>
          <w:i w:val="0"/>
        </w:rPr>
        <w:t>c</w:t>
      </w:r>
      <w:r w:rsidRPr="00FF602C">
        <w:rPr>
          <w:rFonts w:eastAsia="Times New Roman" w:cs="Times New Roman"/>
          <w:b w:val="0"/>
          <w:bCs/>
          <w:i w:val="0"/>
        </w:rPr>
        <w:t>omponente</w:t>
      </w:r>
    </w:p>
    <w:tbl>
      <w:tblPr>
        <w:tblStyle w:val="Tablaconcuadrcula"/>
        <w:tblW w:w="0" w:type="auto"/>
        <w:tblLook w:val="06A0" w:firstRow="1" w:lastRow="0" w:firstColumn="1" w:lastColumn="0" w:noHBand="1" w:noVBand="1"/>
      </w:tblPr>
      <w:tblGrid>
        <w:gridCol w:w="2025"/>
        <w:gridCol w:w="3860"/>
        <w:gridCol w:w="2943"/>
      </w:tblGrid>
      <w:tr w:rsidR="45F659E7" w14:paraId="45FA3B2E" w14:textId="77777777" w:rsidTr="54686CBC">
        <w:trPr>
          <w:trHeight w:val="300"/>
        </w:trPr>
        <w:tc>
          <w:tcPr>
            <w:tcW w:w="2025" w:type="dxa"/>
          </w:tcPr>
          <w:bookmarkEnd w:id="318"/>
          <w:p w14:paraId="11457D35" w14:textId="7C550DA0" w:rsidR="45F659E7" w:rsidRDefault="2D150D19" w:rsidP="008407AB">
            <w:pPr>
              <w:pStyle w:val="TableParagraph"/>
              <w:spacing w:line="360" w:lineRule="auto"/>
              <w:rPr>
                <w:rFonts w:ascii="Times New Roman" w:eastAsia="Times New Roman" w:hAnsi="Times New Roman" w:cs="Times New Roman"/>
                <w:b/>
                <w:bCs/>
                <w:color w:val="000000" w:themeColor="text1"/>
              </w:rPr>
            </w:pPr>
            <w:r w:rsidRPr="54686CBC">
              <w:rPr>
                <w:rFonts w:ascii="Times New Roman" w:eastAsia="Times New Roman" w:hAnsi="Times New Roman" w:cs="Times New Roman"/>
                <w:b/>
                <w:bCs/>
                <w:color w:val="000000" w:themeColor="text1"/>
              </w:rPr>
              <w:t>COMPONENTE</w:t>
            </w:r>
          </w:p>
        </w:tc>
        <w:tc>
          <w:tcPr>
            <w:tcW w:w="3865" w:type="dxa"/>
          </w:tcPr>
          <w:p w14:paraId="5A5512A2" w14:textId="0855AEB6" w:rsidR="45F659E7" w:rsidRDefault="2D150D19" w:rsidP="008407AB">
            <w:pPr>
              <w:pStyle w:val="TableParagraph"/>
              <w:spacing w:line="360" w:lineRule="auto"/>
              <w:rPr>
                <w:rFonts w:ascii="Times New Roman" w:eastAsia="Times New Roman" w:hAnsi="Times New Roman" w:cs="Times New Roman"/>
                <w:b/>
                <w:bCs/>
                <w:color w:val="000000" w:themeColor="text1"/>
              </w:rPr>
            </w:pPr>
            <w:r w:rsidRPr="54686CBC">
              <w:rPr>
                <w:rFonts w:ascii="Times New Roman" w:eastAsia="Times New Roman" w:hAnsi="Times New Roman" w:cs="Times New Roman"/>
                <w:b/>
                <w:bCs/>
                <w:color w:val="000000" w:themeColor="text1"/>
              </w:rPr>
              <w:t>TAREA</w:t>
            </w:r>
          </w:p>
        </w:tc>
        <w:tc>
          <w:tcPr>
            <w:tcW w:w="2945" w:type="dxa"/>
          </w:tcPr>
          <w:p w14:paraId="1A1DB592" w14:textId="74793339" w:rsidR="45F659E7" w:rsidRDefault="2D150D19" w:rsidP="008407AB">
            <w:pPr>
              <w:pStyle w:val="TableParagraph"/>
              <w:spacing w:line="360" w:lineRule="auto"/>
              <w:rPr>
                <w:rFonts w:ascii="Times New Roman" w:eastAsia="Times New Roman" w:hAnsi="Times New Roman" w:cs="Times New Roman"/>
                <w:b/>
                <w:bCs/>
                <w:color w:val="000000" w:themeColor="text1"/>
              </w:rPr>
            </w:pPr>
            <w:r w:rsidRPr="54686CBC">
              <w:rPr>
                <w:rFonts w:ascii="Times New Roman" w:eastAsia="Times New Roman" w:hAnsi="Times New Roman" w:cs="Times New Roman"/>
                <w:b/>
                <w:bCs/>
                <w:color w:val="000000" w:themeColor="text1"/>
              </w:rPr>
              <w:t>FRECUENCIA</w:t>
            </w:r>
          </w:p>
        </w:tc>
      </w:tr>
      <w:tr w:rsidR="45F659E7" w14:paraId="473637FC" w14:textId="77777777" w:rsidTr="54686CBC">
        <w:trPr>
          <w:trHeight w:val="300"/>
        </w:trPr>
        <w:tc>
          <w:tcPr>
            <w:tcW w:w="2025" w:type="dxa"/>
          </w:tcPr>
          <w:p w14:paraId="79D1B60B" w14:textId="7E4BE581" w:rsidR="45F659E7" w:rsidRDefault="00C6461E" w:rsidP="008407AB">
            <w:pPr>
              <w:pStyle w:val="TableParagraph"/>
              <w:spacing w:line="360" w:lineRule="auto"/>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Transmisión</w:t>
            </w:r>
            <w:r w:rsidR="2D150D19" w:rsidRPr="54686CBC">
              <w:rPr>
                <w:rFonts w:ascii="Times New Roman" w:eastAsia="Times New Roman" w:hAnsi="Times New Roman" w:cs="Times New Roman"/>
                <w:color w:val="000000" w:themeColor="text1"/>
              </w:rPr>
              <w:t xml:space="preserve"> </w:t>
            </w:r>
          </w:p>
        </w:tc>
        <w:tc>
          <w:tcPr>
            <w:tcW w:w="3865" w:type="dxa"/>
          </w:tcPr>
          <w:p w14:paraId="1C6AB08C" w14:textId="0A64091E" w:rsidR="45F659E7" w:rsidRDefault="00C6461E" w:rsidP="008407AB">
            <w:pPr>
              <w:pStyle w:val="TableParagraph"/>
              <w:spacing w:line="360" w:lineRule="auto"/>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Análisis</w:t>
            </w:r>
            <w:r w:rsidR="2D150D19" w:rsidRPr="54686CBC">
              <w:rPr>
                <w:rFonts w:ascii="Times New Roman" w:eastAsia="Times New Roman" w:hAnsi="Times New Roman" w:cs="Times New Roman"/>
                <w:color w:val="000000" w:themeColor="text1"/>
              </w:rPr>
              <w:t xml:space="preserve"> de </w:t>
            </w:r>
            <w:r w:rsidR="005A72B6">
              <w:rPr>
                <w:rFonts w:ascii="Times New Roman" w:eastAsia="Times New Roman" w:hAnsi="Times New Roman" w:cs="Times New Roman"/>
                <w:color w:val="000000" w:themeColor="text1"/>
              </w:rPr>
              <w:t>a</w:t>
            </w:r>
            <w:r w:rsidR="2D150D19" w:rsidRPr="54686CBC">
              <w:rPr>
                <w:rFonts w:ascii="Times New Roman" w:eastAsia="Times New Roman" w:hAnsi="Times New Roman" w:cs="Times New Roman"/>
                <w:color w:val="000000" w:themeColor="text1"/>
              </w:rPr>
              <w:t>ceite y remplazo</w:t>
            </w:r>
          </w:p>
        </w:tc>
        <w:tc>
          <w:tcPr>
            <w:tcW w:w="2945" w:type="dxa"/>
          </w:tcPr>
          <w:p w14:paraId="24F81406" w14:textId="031CC3E5" w:rsidR="45F659E7" w:rsidRDefault="2D150D19" w:rsidP="008407AB">
            <w:pPr>
              <w:pStyle w:val="TableParagraph"/>
              <w:spacing w:line="360" w:lineRule="auto"/>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 xml:space="preserve">Cada 250 </w:t>
            </w:r>
            <w:r w:rsidR="00B45B1A">
              <w:rPr>
                <w:rFonts w:ascii="Times New Roman" w:eastAsia="Times New Roman" w:hAnsi="Times New Roman" w:cs="Times New Roman"/>
                <w:color w:val="000000" w:themeColor="text1"/>
              </w:rPr>
              <w:t>horas</w:t>
            </w:r>
          </w:p>
        </w:tc>
      </w:tr>
      <w:tr w:rsidR="45F659E7" w14:paraId="240A43F6" w14:textId="77777777" w:rsidTr="54686CBC">
        <w:trPr>
          <w:trHeight w:val="300"/>
        </w:trPr>
        <w:tc>
          <w:tcPr>
            <w:tcW w:w="2025" w:type="dxa"/>
          </w:tcPr>
          <w:p w14:paraId="0041E3E2" w14:textId="54E4669D" w:rsidR="45F659E7" w:rsidRDefault="2D150D19" w:rsidP="008407AB">
            <w:pPr>
              <w:pStyle w:val="TableParagraph"/>
              <w:spacing w:line="360" w:lineRule="auto"/>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Mando Final</w:t>
            </w:r>
          </w:p>
        </w:tc>
        <w:tc>
          <w:tcPr>
            <w:tcW w:w="3865" w:type="dxa"/>
          </w:tcPr>
          <w:p w14:paraId="4B7B01B6" w14:textId="371BF960" w:rsidR="45F659E7" w:rsidRDefault="00C6461E" w:rsidP="008407AB">
            <w:pPr>
              <w:pStyle w:val="TableParagraph"/>
              <w:spacing w:line="360" w:lineRule="auto"/>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Revisión</w:t>
            </w:r>
            <w:r w:rsidR="2D150D19" w:rsidRPr="54686CBC">
              <w:rPr>
                <w:rFonts w:ascii="Times New Roman" w:eastAsia="Times New Roman" w:hAnsi="Times New Roman" w:cs="Times New Roman"/>
                <w:color w:val="000000" w:themeColor="text1"/>
              </w:rPr>
              <w:t xml:space="preserve"> visual y </w:t>
            </w:r>
            <w:r w:rsidR="005A72B6">
              <w:rPr>
                <w:rFonts w:ascii="Times New Roman" w:eastAsia="Times New Roman" w:hAnsi="Times New Roman" w:cs="Times New Roman"/>
                <w:color w:val="000000" w:themeColor="text1"/>
              </w:rPr>
              <w:t>l</w:t>
            </w:r>
            <w:r w:rsidR="2D150D19" w:rsidRPr="54686CBC">
              <w:rPr>
                <w:rFonts w:ascii="Times New Roman" w:eastAsia="Times New Roman" w:hAnsi="Times New Roman" w:cs="Times New Roman"/>
                <w:color w:val="000000" w:themeColor="text1"/>
              </w:rPr>
              <w:t>ubricación</w:t>
            </w:r>
          </w:p>
        </w:tc>
        <w:tc>
          <w:tcPr>
            <w:tcW w:w="2945" w:type="dxa"/>
          </w:tcPr>
          <w:p w14:paraId="20337396" w14:textId="23FD4FC1" w:rsidR="45F659E7" w:rsidRDefault="2D150D19" w:rsidP="008407AB">
            <w:pPr>
              <w:pStyle w:val="TableParagraph"/>
              <w:spacing w:line="360" w:lineRule="auto"/>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 xml:space="preserve">Cada 100 </w:t>
            </w:r>
            <w:r w:rsidR="00B45B1A">
              <w:rPr>
                <w:rFonts w:ascii="Times New Roman" w:eastAsia="Times New Roman" w:hAnsi="Times New Roman" w:cs="Times New Roman"/>
                <w:color w:val="000000" w:themeColor="text1"/>
              </w:rPr>
              <w:t>horas</w:t>
            </w:r>
          </w:p>
        </w:tc>
      </w:tr>
      <w:tr w:rsidR="45F659E7" w14:paraId="330BE171" w14:textId="77777777" w:rsidTr="54686CBC">
        <w:trPr>
          <w:trHeight w:val="300"/>
        </w:trPr>
        <w:tc>
          <w:tcPr>
            <w:tcW w:w="2025" w:type="dxa"/>
          </w:tcPr>
          <w:p w14:paraId="6A0AD5DC" w14:textId="5692EC06" w:rsidR="45F659E7" w:rsidRDefault="2D150D19" w:rsidP="008407AB">
            <w:pPr>
              <w:pStyle w:val="TableParagraph"/>
              <w:spacing w:line="360" w:lineRule="auto"/>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Motor</w:t>
            </w:r>
          </w:p>
        </w:tc>
        <w:tc>
          <w:tcPr>
            <w:tcW w:w="3865" w:type="dxa"/>
          </w:tcPr>
          <w:p w14:paraId="42534E9E" w14:textId="286C3A0E" w:rsidR="45F659E7" w:rsidRDefault="2D150D19" w:rsidP="008407AB">
            <w:pPr>
              <w:pStyle w:val="TableParagraph"/>
              <w:spacing w:line="360" w:lineRule="auto"/>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Cambio de aceite y filtros</w:t>
            </w:r>
          </w:p>
        </w:tc>
        <w:tc>
          <w:tcPr>
            <w:tcW w:w="2945" w:type="dxa"/>
          </w:tcPr>
          <w:p w14:paraId="1D024EAD" w14:textId="60A17388" w:rsidR="45F659E7" w:rsidRDefault="2D150D19" w:rsidP="008407AB">
            <w:pPr>
              <w:pStyle w:val="TableParagraph"/>
              <w:spacing w:line="360" w:lineRule="auto"/>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 xml:space="preserve">Cada 500 </w:t>
            </w:r>
            <w:r w:rsidR="00B45B1A">
              <w:rPr>
                <w:rFonts w:ascii="Times New Roman" w:eastAsia="Times New Roman" w:hAnsi="Times New Roman" w:cs="Times New Roman"/>
                <w:color w:val="000000" w:themeColor="text1"/>
              </w:rPr>
              <w:t>horas</w:t>
            </w:r>
          </w:p>
        </w:tc>
      </w:tr>
      <w:tr w:rsidR="45F659E7" w14:paraId="0243F306" w14:textId="77777777" w:rsidTr="54686CBC">
        <w:trPr>
          <w:trHeight w:val="300"/>
        </w:trPr>
        <w:tc>
          <w:tcPr>
            <w:tcW w:w="2025" w:type="dxa"/>
          </w:tcPr>
          <w:p w14:paraId="4C3C7809" w14:textId="3D5DCE5A" w:rsidR="45F659E7" w:rsidRDefault="2D150D19" w:rsidP="008407AB">
            <w:pPr>
              <w:pStyle w:val="TableParagraph"/>
              <w:spacing w:line="360" w:lineRule="auto"/>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 xml:space="preserve">Sistema </w:t>
            </w:r>
            <w:r w:rsidR="00C6461E" w:rsidRPr="54686CBC">
              <w:rPr>
                <w:rFonts w:ascii="Times New Roman" w:eastAsia="Times New Roman" w:hAnsi="Times New Roman" w:cs="Times New Roman"/>
                <w:color w:val="000000" w:themeColor="text1"/>
              </w:rPr>
              <w:t>Hidráulico</w:t>
            </w:r>
          </w:p>
        </w:tc>
        <w:tc>
          <w:tcPr>
            <w:tcW w:w="3865" w:type="dxa"/>
          </w:tcPr>
          <w:p w14:paraId="234362D6" w14:textId="195686C7" w:rsidR="45F659E7" w:rsidRDefault="00C6461E" w:rsidP="008407AB">
            <w:pPr>
              <w:pStyle w:val="TableParagraph"/>
              <w:spacing w:line="360" w:lineRule="auto"/>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Revisión</w:t>
            </w:r>
            <w:r w:rsidR="2D150D19" w:rsidRPr="54686CBC">
              <w:rPr>
                <w:rFonts w:ascii="Times New Roman" w:eastAsia="Times New Roman" w:hAnsi="Times New Roman" w:cs="Times New Roman"/>
                <w:color w:val="000000" w:themeColor="text1"/>
              </w:rPr>
              <w:t xml:space="preserve"> de fugas y </w:t>
            </w:r>
            <w:r w:rsidRPr="54686CBC">
              <w:rPr>
                <w:rFonts w:ascii="Times New Roman" w:eastAsia="Times New Roman" w:hAnsi="Times New Roman" w:cs="Times New Roman"/>
                <w:color w:val="000000" w:themeColor="text1"/>
              </w:rPr>
              <w:t>presión</w:t>
            </w:r>
          </w:p>
        </w:tc>
        <w:tc>
          <w:tcPr>
            <w:tcW w:w="2945" w:type="dxa"/>
          </w:tcPr>
          <w:p w14:paraId="5D5FE5E7" w14:textId="423620D4" w:rsidR="45F659E7" w:rsidRDefault="2D150D19" w:rsidP="008407AB">
            <w:pPr>
              <w:pStyle w:val="TableParagraph"/>
              <w:spacing w:line="360" w:lineRule="auto"/>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 xml:space="preserve">Cada 150 </w:t>
            </w:r>
            <w:r w:rsidR="00B45B1A">
              <w:rPr>
                <w:rFonts w:ascii="Times New Roman" w:eastAsia="Times New Roman" w:hAnsi="Times New Roman" w:cs="Times New Roman"/>
                <w:color w:val="000000" w:themeColor="text1"/>
              </w:rPr>
              <w:t>horas</w:t>
            </w:r>
          </w:p>
        </w:tc>
      </w:tr>
      <w:tr w:rsidR="45F659E7" w14:paraId="54E74F53" w14:textId="77777777" w:rsidTr="54686CBC">
        <w:trPr>
          <w:trHeight w:val="300"/>
        </w:trPr>
        <w:tc>
          <w:tcPr>
            <w:tcW w:w="2025" w:type="dxa"/>
          </w:tcPr>
          <w:p w14:paraId="69824296" w14:textId="0E41C5F1" w:rsidR="45F659E7" w:rsidRDefault="2D150D19" w:rsidP="008407AB">
            <w:pPr>
              <w:pStyle w:val="TableParagraph"/>
              <w:spacing w:line="360" w:lineRule="auto"/>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Frenos</w:t>
            </w:r>
          </w:p>
        </w:tc>
        <w:tc>
          <w:tcPr>
            <w:tcW w:w="3865" w:type="dxa"/>
          </w:tcPr>
          <w:p w14:paraId="0B6A98D3" w14:textId="6B480790" w:rsidR="45F659E7" w:rsidRDefault="2D150D19" w:rsidP="008407AB">
            <w:pPr>
              <w:pStyle w:val="TableParagraph"/>
              <w:spacing w:line="360" w:lineRule="auto"/>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Ajuste y reemplazo de pastillas</w:t>
            </w:r>
          </w:p>
        </w:tc>
        <w:tc>
          <w:tcPr>
            <w:tcW w:w="2945" w:type="dxa"/>
          </w:tcPr>
          <w:p w14:paraId="64BEC069" w14:textId="69472823" w:rsidR="45F659E7" w:rsidRDefault="2D150D19" w:rsidP="008407AB">
            <w:pPr>
              <w:pStyle w:val="TableParagraph"/>
              <w:spacing w:line="360" w:lineRule="auto"/>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 xml:space="preserve">Cada 300 </w:t>
            </w:r>
            <w:r w:rsidR="00B45B1A">
              <w:rPr>
                <w:rFonts w:ascii="Times New Roman" w:eastAsia="Times New Roman" w:hAnsi="Times New Roman" w:cs="Times New Roman"/>
                <w:color w:val="000000" w:themeColor="text1"/>
              </w:rPr>
              <w:t>horas</w:t>
            </w:r>
          </w:p>
        </w:tc>
      </w:tr>
    </w:tbl>
    <w:p w14:paraId="787F46D9" w14:textId="14ED28CA" w:rsidR="008F7791" w:rsidRPr="002B6F06" w:rsidRDefault="006E2F4E" w:rsidP="002D425A">
      <w:pPr>
        <w:jc w:val="both"/>
        <w:rPr>
          <w:b/>
          <w:lang w:val="es-ES"/>
        </w:rPr>
      </w:pPr>
      <w:r w:rsidRPr="002753C3">
        <w:rPr>
          <w:b/>
          <w:bCs/>
          <w:i/>
          <w:iCs/>
          <w:lang w:val="es-ES"/>
        </w:rPr>
        <w:t>Nota</w:t>
      </w:r>
      <w:r w:rsidRPr="00FF602C">
        <w:rPr>
          <w:b/>
          <w:bCs/>
          <w:lang w:val="es-ES"/>
        </w:rPr>
        <w:t>:</w:t>
      </w:r>
      <w:r w:rsidRPr="0D3D0EAD">
        <w:rPr>
          <w:lang w:val="es-ES"/>
        </w:rPr>
        <w:t xml:space="preserve"> Componentes</w:t>
      </w:r>
      <w:r w:rsidR="28CAF3EE" w:rsidRPr="0D3D0EAD">
        <w:rPr>
          <w:lang w:val="es-ES"/>
        </w:rPr>
        <w:t xml:space="preserve"> </w:t>
      </w:r>
      <w:r w:rsidR="005A72B6">
        <w:rPr>
          <w:lang w:val="es-ES"/>
        </w:rPr>
        <w:t>m</w:t>
      </w:r>
      <w:r w:rsidR="28CAF3EE" w:rsidRPr="0D3D0EAD">
        <w:rPr>
          <w:lang w:val="es-ES"/>
        </w:rPr>
        <w:t xml:space="preserve">ás </w:t>
      </w:r>
      <w:r w:rsidR="005A72B6">
        <w:rPr>
          <w:lang w:val="es-ES"/>
        </w:rPr>
        <w:t>f</w:t>
      </w:r>
      <w:r w:rsidR="28CAF3EE" w:rsidRPr="0D3D0EAD">
        <w:rPr>
          <w:lang w:val="es-ES"/>
        </w:rPr>
        <w:t xml:space="preserve">recuentes con </w:t>
      </w:r>
      <w:r w:rsidR="005A72B6">
        <w:rPr>
          <w:lang w:val="es-ES"/>
        </w:rPr>
        <w:t>f</w:t>
      </w:r>
      <w:r w:rsidR="28CAF3EE" w:rsidRPr="0D3D0EAD">
        <w:rPr>
          <w:lang w:val="es-ES"/>
        </w:rPr>
        <w:t xml:space="preserve">alla y </w:t>
      </w:r>
      <w:r w:rsidR="005A72B6">
        <w:rPr>
          <w:lang w:val="es-ES"/>
        </w:rPr>
        <w:t>p</w:t>
      </w:r>
      <w:r w:rsidR="28CAF3EE" w:rsidRPr="0D3D0EAD">
        <w:rPr>
          <w:lang w:val="es-ES"/>
        </w:rPr>
        <w:t xml:space="preserve">lan de </w:t>
      </w:r>
      <w:r w:rsidR="005A72B6">
        <w:rPr>
          <w:lang w:val="es-ES"/>
        </w:rPr>
        <w:t>a</w:t>
      </w:r>
      <w:r w:rsidR="28CAF3EE" w:rsidRPr="0D3D0EAD">
        <w:rPr>
          <w:lang w:val="es-ES"/>
        </w:rPr>
        <w:t xml:space="preserve">cción </w:t>
      </w:r>
      <w:r w:rsidR="005A72B6">
        <w:rPr>
          <w:lang w:val="es-ES"/>
        </w:rPr>
        <w:t>a</w:t>
      </w:r>
      <w:r w:rsidR="28CAF3EE" w:rsidRPr="0D3D0EAD">
        <w:rPr>
          <w:lang w:val="es-ES"/>
        </w:rPr>
        <w:t>ctual</w:t>
      </w:r>
      <w:r w:rsidR="00A3290B">
        <w:rPr>
          <w:lang w:val="es-ES"/>
        </w:rPr>
        <w:t xml:space="preserve">. </w:t>
      </w:r>
      <w:r w:rsidRPr="00A3290B">
        <w:rPr>
          <w:rFonts w:eastAsia="Times New Roman"/>
          <w:i/>
          <w:iCs/>
          <w:szCs w:val="22"/>
          <w:lang w:val="es-ES"/>
        </w:rPr>
        <w:t>Fuente</w:t>
      </w:r>
      <w:r w:rsidRPr="006E2F4E">
        <w:rPr>
          <w:rFonts w:eastAsia="Times New Roman"/>
          <w:szCs w:val="22"/>
          <w:lang w:val="es-ES"/>
        </w:rPr>
        <w:t xml:space="preserve">: </w:t>
      </w:r>
      <w:r w:rsidR="00C52CFD">
        <w:rPr>
          <w:rFonts w:eastAsia="Times New Roman"/>
          <w:szCs w:val="22"/>
          <w:lang w:val="es-ES"/>
        </w:rPr>
        <w:t>elaboración</w:t>
      </w:r>
      <w:r w:rsidRPr="006E2F4E">
        <w:rPr>
          <w:rFonts w:eastAsia="Times New Roman"/>
          <w:szCs w:val="22"/>
          <w:lang w:val="es-ES"/>
        </w:rPr>
        <w:t xml:space="preserve"> propia,</w:t>
      </w:r>
      <w:r w:rsidR="002D425A">
        <w:rPr>
          <w:rFonts w:eastAsia="Times New Roman"/>
          <w:szCs w:val="22"/>
          <w:lang w:val="es-ES"/>
        </w:rPr>
        <w:t xml:space="preserve"> </w:t>
      </w:r>
      <w:r w:rsidRPr="006E2F4E">
        <w:rPr>
          <w:rFonts w:eastAsia="Times New Roman"/>
          <w:szCs w:val="22"/>
          <w:lang w:val="es-ES"/>
        </w:rPr>
        <w:t>2025</w:t>
      </w:r>
    </w:p>
    <w:p w14:paraId="22B230CA" w14:textId="2EFEA0E1" w:rsidR="008F7791" w:rsidRPr="002B6F06" w:rsidRDefault="1267461B" w:rsidP="002D425A">
      <w:pPr>
        <w:spacing w:before="240" w:after="240" w:line="360" w:lineRule="auto"/>
        <w:jc w:val="both"/>
        <w:rPr>
          <w:rFonts w:eastAsia="Times New Roman"/>
          <w:szCs w:val="22"/>
          <w:lang w:val="es-ES"/>
        </w:rPr>
      </w:pPr>
      <w:r w:rsidRPr="54686CBC">
        <w:rPr>
          <w:rFonts w:eastAsia="Times New Roman"/>
          <w:szCs w:val="22"/>
          <w:lang w:val="es-ES"/>
        </w:rPr>
        <w:t>El gráfico identifica los componentes con mayor incidencia de falla, destacando:</w:t>
      </w:r>
    </w:p>
    <w:p w14:paraId="4CCC5005" w14:textId="46EE1889" w:rsidR="008F7791" w:rsidRPr="002B6F06" w:rsidRDefault="1267461B" w:rsidP="00E929D5">
      <w:pPr>
        <w:pStyle w:val="Prrafodelista"/>
        <w:numPr>
          <w:ilvl w:val="0"/>
          <w:numId w:val="44"/>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Sistema hidráulico</w:t>
      </w:r>
      <w:r w:rsidR="00276123">
        <w:rPr>
          <w:rFonts w:ascii="Times New Roman" w:eastAsia="Times New Roman" w:hAnsi="Times New Roman" w:cs="Times New Roman"/>
          <w:lang w:val="es-ES"/>
        </w:rPr>
        <w:t>.</w:t>
      </w:r>
    </w:p>
    <w:p w14:paraId="2A746333" w14:textId="37300CDF" w:rsidR="008F7791" w:rsidRPr="002B6F06" w:rsidRDefault="1267461B" w:rsidP="00E929D5">
      <w:pPr>
        <w:pStyle w:val="Prrafodelista"/>
        <w:numPr>
          <w:ilvl w:val="0"/>
          <w:numId w:val="44"/>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Transmisión</w:t>
      </w:r>
      <w:r w:rsidR="00276123">
        <w:rPr>
          <w:rFonts w:ascii="Times New Roman" w:eastAsia="Times New Roman" w:hAnsi="Times New Roman" w:cs="Times New Roman"/>
          <w:lang w:val="es-ES"/>
        </w:rPr>
        <w:t>.</w:t>
      </w:r>
    </w:p>
    <w:p w14:paraId="08D69F03" w14:textId="496A9D54" w:rsidR="008F7791" w:rsidRPr="002B6F06" w:rsidRDefault="1267461B" w:rsidP="00E929D5">
      <w:pPr>
        <w:pStyle w:val="Prrafodelista"/>
        <w:numPr>
          <w:ilvl w:val="0"/>
          <w:numId w:val="44"/>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Motor</w:t>
      </w:r>
      <w:r w:rsidR="00276123">
        <w:rPr>
          <w:rFonts w:ascii="Times New Roman" w:eastAsia="Times New Roman" w:hAnsi="Times New Roman" w:cs="Times New Roman"/>
          <w:lang w:val="es-ES"/>
        </w:rPr>
        <w:t>.</w:t>
      </w:r>
    </w:p>
    <w:p w14:paraId="406235E7" w14:textId="4E6F6FDC" w:rsidR="008F7791" w:rsidRPr="002B6F06" w:rsidRDefault="1267461B" w:rsidP="00ED12DB">
      <w:pPr>
        <w:spacing w:before="240" w:after="240" w:line="360" w:lineRule="auto"/>
        <w:jc w:val="both"/>
        <w:rPr>
          <w:rFonts w:eastAsia="Times New Roman"/>
          <w:szCs w:val="22"/>
          <w:lang w:val="es-ES"/>
        </w:rPr>
      </w:pPr>
      <w:r w:rsidRPr="54686CBC">
        <w:rPr>
          <w:rFonts w:eastAsia="Times New Roman"/>
          <w:szCs w:val="22"/>
          <w:lang w:val="es-ES"/>
        </w:rPr>
        <w:t xml:space="preserve">Estos elementos concentran el mayor número de fallas en la flota </w:t>
      </w:r>
      <w:r w:rsidR="002D425A">
        <w:rPr>
          <w:rFonts w:eastAsia="Times New Roman"/>
          <w:szCs w:val="22"/>
          <w:lang w:val="es-ES"/>
        </w:rPr>
        <w:t xml:space="preserve">de camiones </w:t>
      </w:r>
      <w:r w:rsidRPr="54686CBC">
        <w:rPr>
          <w:rFonts w:eastAsia="Times New Roman"/>
          <w:szCs w:val="22"/>
          <w:lang w:val="es-ES"/>
        </w:rPr>
        <w:t>CAEX, representando un riesgo operativo elevado.</w:t>
      </w:r>
    </w:p>
    <w:p w14:paraId="49616503" w14:textId="2FF06680" w:rsidR="008F7791" w:rsidRPr="002B6F06" w:rsidRDefault="1267461B" w:rsidP="00ED12DB">
      <w:pPr>
        <w:spacing w:before="240" w:after="240" w:line="360" w:lineRule="auto"/>
        <w:jc w:val="both"/>
        <w:rPr>
          <w:rFonts w:eastAsia="Times New Roman"/>
          <w:szCs w:val="22"/>
          <w:lang w:val="es-ES"/>
        </w:rPr>
      </w:pPr>
      <w:r w:rsidRPr="54686CBC">
        <w:rPr>
          <w:rFonts w:eastAsia="Times New Roman"/>
          <w:szCs w:val="22"/>
          <w:lang w:val="es-ES"/>
        </w:rPr>
        <w:t>La tabla muestra las tareas preventivas y su frecuencia. Sin embargo, estas se basan en intervalos fijos por horas de uso, lo que puede resultar ineficiente al no considerar condiciones reales de desgaste.</w:t>
      </w:r>
    </w:p>
    <w:p w14:paraId="35E7D6AD" w14:textId="14EF0F38" w:rsidR="006E2F4E" w:rsidRDefault="1267461B" w:rsidP="00ED12DB">
      <w:pPr>
        <w:spacing w:before="240" w:after="240" w:line="360" w:lineRule="auto"/>
        <w:jc w:val="both"/>
        <w:rPr>
          <w:rFonts w:eastAsia="Times New Roman"/>
          <w:szCs w:val="22"/>
          <w:lang w:val="es-ES"/>
        </w:rPr>
      </w:pPr>
      <w:r w:rsidRPr="54686CBC">
        <w:rPr>
          <w:rFonts w:eastAsia="Times New Roman"/>
          <w:szCs w:val="22"/>
          <w:lang w:val="es-ES"/>
        </w:rPr>
        <w:t>El actual plan de mantenimiento no prioriza según condición real. Esto refuerza la necesidad de implementar un modelo predictivo tribológico, que anticipe fallas con base en datos reales y permita optimizar la frecuencia y oportunidad de las intervenciones.</w:t>
      </w:r>
    </w:p>
    <w:p w14:paraId="3227983C" w14:textId="3407F4D0" w:rsidR="005A72B6" w:rsidRDefault="005A72B6" w:rsidP="00ED12DB">
      <w:pPr>
        <w:spacing w:before="240" w:after="240" w:line="360" w:lineRule="auto"/>
        <w:jc w:val="both"/>
        <w:rPr>
          <w:rFonts w:eastAsia="Times New Roman"/>
          <w:szCs w:val="22"/>
          <w:lang w:val="es-ES"/>
        </w:rPr>
      </w:pPr>
    </w:p>
    <w:p w14:paraId="3047A030" w14:textId="222679AC" w:rsidR="005A72B6" w:rsidRDefault="005A72B6" w:rsidP="00ED12DB">
      <w:pPr>
        <w:spacing w:before="240" w:after="240" w:line="360" w:lineRule="auto"/>
        <w:jc w:val="both"/>
        <w:rPr>
          <w:rFonts w:eastAsia="Times New Roman"/>
          <w:szCs w:val="22"/>
          <w:lang w:val="es-ES"/>
        </w:rPr>
      </w:pPr>
    </w:p>
    <w:p w14:paraId="755CC674" w14:textId="77777777" w:rsidR="002D425A" w:rsidRDefault="002D425A" w:rsidP="00ED12DB">
      <w:pPr>
        <w:spacing w:before="240" w:after="240" w:line="360" w:lineRule="auto"/>
        <w:jc w:val="both"/>
        <w:rPr>
          <w:rFonts w:eastAsia="Times New Roman"/>
          <w:szCs w:val="22"/>
          <w:lang w:val="es-ES"/>
        </w:rPr>
      </w:pPr>
    </w:p>
    <w:p w14:paraId="39169267" w14:textId="0F0FC651" w:rsidR="005A72B6" w:rsidRDefault="005A72B6" w:rsidP="00ED12DB">
      <w:pPr>
        <w:spacing w:before="240" w:after="240" w:line="360" w:lineRule="auto"/>
        <w:jc w:val="both"/>
        <w:rPr>
          <w:rFonts w:eastAsia="Times New Roman"/>
          <w:szCs w:val="22"/>
          <w:lang w:val="es-ES"/>
        </w:rPr>
      </w:pPr>
    </w:p>
    <w:p w14:paraId="6B37CD11" w14:textId="77777777" w:rsidR="005A72B6" w:rsidRDefault="005A72B6" w:rsidP="00ED12DB">
      <w:pPr>
        <w:spacing w:before="240" w:after="240" w:line="360" w:lineRule="auto"/>
        <w:jc w:val="both"/>
        <w:rPr>
          <w:rFonts w:eastAsia="Times New Roman"/>
          <w:szCs w:val="22"/>
          <w:lang w:val="es-ES"/>
        </w:rPr>
      </w:pPr>
    </w:p>
    <w:p w14:paraId="4D6491D2" w14:textId="01128E02" w:rsidR="00ED12DB" w:rsidRPr="00ED12DB" w:rsidRDefault="00ED12DB" w:rsidP="00ED12DB">
      <w:pPr>
        <w:pStyle w:val="Descripcin"/>
        <w:keepNext/>
        <w:rPr>
          <w:rFonts w:ascii="Times New Roman" w:hAnsi="Times New Roman" w:cs="Times New Roman"/>
          <w:b/>
          <w:bCs/>
          <w:i w:val="0"/>
          <w:iCs w:val="0"/>
          <w:color w:val="000000" w:themeColor="text1"/>
          <w:sz w:val="22"/>
          <w:szCs w:val="22"/>
        </w:rPr>
      </w:pPr>
      <w:bookmarkStart w:id="319" w:name="_Toc200995262"/>
      <w:bookmarkStart w:id="320" w:name="_Hlk200996146"/>
      <w:r w:rsidRPr="00ED12DB">
        <w:rPr>
          <w:rFonts w:ascii="Times New Roman" w:hAnsi="Times New Roman" w:cs="Times New Roman"/>
          <w:b/>
          <w:bCs/>
          <w:i w:val="0"/>
          <w:iCs w:val="0"/>
          <w:color w:val="000000" w:themeColor="text1"/>
          <w:sz w:val="22"/>
          <w:szCs w:val="22"/>
        </w:rPr>
        <w:lastRenderedPageBreak/>
        <w:t xml:space="preserve">Figura </w:t>
      </w:r>
      <w:r w:rsidRPr="00ED12DB">
        <w:rPr>
          <w:rFonts w:ascii="Times New Roman" w:hAnsi="Times New Roman" w:cs="Times New Roman"/>
          <w:b/>
          <w:bCs/>
          <w:i w:val="0"/>
          <w:iCs w:val="0"/>
          <w:color w:val="000000" w:themeColor="text1"/>
          <w:sz w:val="22"/>
          <w:szCs w:val="22"/>
        </w:rPr>
        <w:fldChar w:fldCharType="begin"/>
      </w:r>
      <w:r w:rsidRPr="00ED12DB">
        <w:rPr>
          <w:rFonts w:ascii="Times New Roman" w:hAnsi="Times New Roman" w:cs="Times New Roman"/>
          <w:b/>
          <w:bCs/>
          <w:i w:val="0"/>
          <w:iCs w:val="0"/>
          <w:color w:val="000000" w:themeColor="text1"/>
          <w:sz w:val="22"/>
          <w:szCs w:val="22"/>
        </w:rPr>
        <w:instrText xml:space="preserve"> SEQ Figura \* ARABIC </w:instrText>
      </w:r>
      <w:r w:rsidRPr="00ED12DB">
        <w:rPr>
          <w:rFonts w:ascii="Times New Roman" w:hAnsi="Times New Roman" w:cs="Times New Roman"/>
          <w:b/>
          <w:bCs/>
          <w:i w:val="0"/>
          <w:iCs w:val="0"/>
          <w:color w:val="000000" w:themeColor="text1"/>
          <w:sz w:val="22"/>
          <w:szCs w:val="22"/>
        </w:rPr>
        <w:fldChar w:fldCharType="separate"/>
      </w:r>
      <w:r w:rsidR="00C14CA1">
        <w:rPr>
          <w:rFonts w:ascii="Times New Roman" w:hAnsi="Times New Roman" w:cs="Times New Roman"/>
          <w:b/>
          <w:bCs/>
          <w:i w:val="0"/>
          <w:iCs w:val="0"/>
          <w:noProof/>
          <w:color w:val="000000" w:themeColor="text1"/>
          <w:sz w:val="22"/>
          <w:szCs w:val="22"/>
        </w:rPr>
        <w:t>13</w:t>
      </w:r>
      <w:bookmarkEnd w:id="319"/>
      <w:r w:rsidRPr="00ED12DB">
        <w:rPr>
          <w:rFonts w:ascii="Times New Roman" w:hAnsi="Times New Roman" w:cs="Times New Roman"/>
          <w:b/>
          <w:bCs/>
          <w:i w:val="0"/>
          <w:iCs w:val="0"/>
          <w:color w:val="000000" w:themeColor="text1"/>
          <w:sz w:val="22"/>
          <w:szCs w:val="22"/>
        </w:rPr>
        <w:fldChar w:fldCharType="end"/>
      </w:r>
    </w:p>
    <w:p w14:paraId="043CFB1F" w14:textId="77777777" w:rsidR="00ED12DB" w:rsidRPr="00ED12DB" w:rsidRDefault="00ED12DB" w:rsidP="00ED12DB">
      <w:pPr>
        <w:rPr>
          <w:i/>
          <w:iCs/>
        </w:rPr>
      </w:pPr>
      <w:r w:rsidRPr="00ED12DB">
        <w:rPr>
          <w:i/>
          <w:iCs/>
        </w:rPr>
        <w:t>Relación criticidad v/s disponibilidad</w:t>
      </w:r>
    </w:p>
    <w:bookmarkEnd w:id="320"/>
    <w:p w14:paraId="348FB7D7" w14:textId="0877DEF6" w:rsidR="008F7791" w:rsidRPr="002B6F06" w:rsidRDefault="6ECC842D" w:rsidP="54686CBC">
      <w:pPr>
        <w:rPr>
          <w:rFonts w:eastAsia="Times New Roman"/>
          <w:sz w:val="20"/>
          <w:szCs w:val="20"/>
        </w:rPr>
      </w:pPr>
      <w:r>
        <w:rPr>
          <w:noProof/>
        </w:rPr>
        <w:drawing>
          <wp:inline distT="0" distB="0" distL="0" distR="0" wp14:anchorId="04EE3E1E" wp14:editId="55972F90">
            <wp:extent cx="5619750" cy="2381249"/>
            <wp:effectExtent l="0" t="0" r="0" b="0"/>
            <wp:docPr id="1680609724" name="Imagen 149629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96292090"/>
                    <pic:cNvPicPr/>
                  </pic:nvPicPr>
                  <pic:blipFill>
                    <a:blip r:embed="rId31">
                      <a:extLst>
                        <a:ext uri="{28A0092B-C50C-407E-A947-70E740481C1C}">
                          <a14:useLocalDpi xmlns:a14="http://schemas.microsoft.com/office/drawing/2010/main" val="0"/>
                        </a:ext>
                      </a:extLst>
                    </a:blip>
                    <a:stretch>
                      <a:fillRect/>
                    </a:stretch>
                  </pic:blipFill>
                  <pic:spPr>
                    <a:xfrm>
                      <a:off x="0" y="0"/>
                      <a:ext cx="5619750" cy="2381249"/>
                    </a:xfrm>
                    <a:prstGeom prst="rect">
                      <a:avLst/>
                    </a:prstGeom>
                  </pic:spPr>
                </pic:pic>
              </a:graphicData>
            </a:graphic>
          </wp:inline>
        </w:drawing>
      </w:r>
      <w:r w:rsidR="006E2F4E" w:rsidRPr="006E2F4E">
        <w:rPr>
          <w:rFonts w:eastAsia="Times New Roman"/>
          <w:szCs w:val="22"/>
          <w:lang w:val="es-ES"/>
        </w:rPr>
        <w:t xml:space="preserve"> </w:t>
      </w:r>
      <w:r w:rsidR="006E2F4E" w:rsidRPr="00ED12DB">
        <w:rPr>
          <w:rFonts w:eastAsia="Times New Roman"/>
          <w:b/>
          <w:bCs/>
          <w:i/>
          <w:iCs/>
          <w:szCs w:val="22"/>
          <w:lang w:val="es-ES"/>
        </w:rPr>
        <w:t>Fuente:</w:t>
      </w:r>
      <w:r w:rsidR="006E2F4E" w:rsidRPr="006E2F4E">
        <w:rPr>
          <w:rFonts w:eastAsia="Times New Roman"/>
          <w:szCs w:val="22"/>
          <w:lang w:val="es-ES"/>
        </w:rPr>
        <w:t xml:space="preserve"> </w:t>
      </w:r>
      <w:r w:rsidR="00C52CFD">
        <w:rPr>
          <w:rFonts w:eastAsia="Times New Roman"/>
          <w:szCs w:val="22"/>
          <w:lang w:val="es-ES"/>
        </w:rPr>
        <w:t>elaboración</w:t>
      </w:r>
      <w:r w:rsidR="006E2F4E" w:rsidRPr="006E2F4E">
        <w:rPr>
          <w:rFonts w:eastAsia="Times New Roman"/>
          <w:szCs w:val="22"/>
          <w:lang w:val="es-ES"/>
        </w:rPr>
        <w:t xml:space="preserve"> propia, 2025</w:t>
      </w:r>
    </w:p>
    <w:p w14:paraId="756BBED6" w14:textId="40DCD9C6" w:rsidR="44463535" w:rsidRDefault="44463535" w:rsidP="54686CBC">
      <w:pPr>
        <w:spacing w:line="360" w:lineRule="auto"/>
        <w:jc w:val="both"/>
        <w:rPr>
          <w:rFonts w:eastAsia="Times New Roman"/>
          <w:lang w:val="es-ES"/>
        </w:rPr>
      </w:pPr>
    </w:p>
    <w:p w14:paraId="281DC531" w14:textId="4397F654" w:rsidR="006E2F4E" w:rsidRDefault="67A5F1A5" w:rsidP="006E2F4E">
      <w:pPr>
        <w:spacing w:line="360" w:lineRule="auto"/>
        <w:jc w:val="both"/>
        <w:rPr>
          <w:rFonts w:eastAsia="Times New Roman"/>
          <w:lang w:val="es-ES"/>
        </w:rPr>
      </w:pPr>
      <w:r w:rsidRPr="54686CBC">
        <w:rPr>
          <w:rFonts w:eastAsia="Times New Roman"/>
          <w:lang w:val="es-ES"/>
        </w:rPr>
        <w:t>El gráfico muestra que los camiones clasificados como “Críticos” y “Atención” presentan una disponibilidad operacional significativamente inferior respecto a los camiones en estado “Normal”. Esto evidencia cómo el nivel de desgaste o falla incide directamente en la eficiencia operativa.</w:t>
      </w:r>
    </w:p>
    <w:p w14:paraId="545DC466" w14:textId="77777777" w:rsidR="00FF602C" w:rsidRDefault="00FF602C" w:rsidP="006E2F4E">
      <w:pPr>
        <w:spacing w:line="360" w:lineRule="auto"/>
        <w:jc w:val="both"/>
        <w:rPr>
          <w:rFonts w:eastAsia="Times New Roman"/>
          <w:lang w:val="es-ES"/>
        </w:rPr>
      </w:pPr>
    </w:p>
    <w:p w14:paraId="1E6079FD" w14:textId="040B99DD" w:rsidR="00FF602C" w:rsidRPr="00FF602C" w:rsidRDefault="00FF602C" w:rsidP="00FF602C">
      <w:pPr>
        <w:pStyle w:val="Descripcin"/>
        <w:spacing w:after="0"/>
        <w:rPr>
          <w:rFonts w:ascii="Times New Roman" w:hAnsi="Times New Roman" w:cs="Times New Roman"/>
          <w:b/>
          <w:bCs/>
          <w:color w:val="000000" w:themeColor="text1"/>
          <w:sz w:val="22"/>
          <w:szCs w:val="22"/>
        </w:rPr>
      </w:pPr>
      <w:bookmarkStart w:id="321" w:name="_Toc200999352"/>
      <w:bookmarkStart w:id="322" w:name="_Hlk201000589"/>
      <w:r w:rsidRPr="00FF602C">
        <w:rPr>
          <w:rFonts w:ascii="Times New Roman" w:hAnsi="Times New Roman" w:cs="Times New Roman"/>
          <w:b/>
          <w:bCs/>
          <w:color w:val="000000" w:themeColor="text1"/>
          <w:sz w:val="22"/>
          <w:szCs w:val="22"/>
        </w:rPr>
        <w:t xml:space="preserve">Tabla </w:t>
      </w:r>
      <w:r>
        <w:rPr>
          <w:rFonts w:ascii="Times New Roman" w:hAnsi="Times New Roman" w:cs="Times New Roman"/>
          <w:b/>
          <w:bCs/>
          <w:color w:val="000000" w:themeColor="text1"/>
          <w:sz w:val="22"/>
          <w:szCs w:val="22"/>
        </w:rPr>
        <w:t>0.</w:t>
      </w:r>
      <w:r w:rsidRPr="00FF602C">
        <w:rPr>
          <w:rFonts w:ascii="Times New Roman" w:hAnsi="Times New Roman" w:cs="Times New Roman"/>
          <w:b/>
          <w:bCs/>
          <w:color w:val="000000" w:themeColor="text1"/>
          <w:sz w:val="22"/>
          <w:szCs w:val="22"/>
        </w:rPr>
        <w:fldChar w:fldCharType="begin"/>
      </w:r>
      <w:r w:rsidRPr="00FF602C">
        <w:rPr>
          <w:rFonts w:ascii="Times New Roman" w:hAnsi="Times New Roman" w:cs="Times New Roman"/>
          <w:b/>
          <w:bCs/>
          <w:color w:val="000000" w:themeColor="text1"/>
          <w:sz w:val="22"/>
          <w:szCs w:val="22"/>
        </w:rPr>
        <w:instrText xml:space="preserve"> SEQ Tabla \* ARABIC </w:instrText>
      </w:r>
      <w:r w:rsidRPr="00FF602C">
        <w:rPr>
          <w:rFonts w:ascii="Times New Roman" w:hAnsi="Times New Roman" w:cs="Times New Roman"/>
          <w:b/>
          <w:bCs/>
          <w:color w:val="000000" w:themeColor="text1"/>
          <w:sz w:val="22"/>
          <w:szCs w:val="22"/>
        </w:rPr>
        <w:fldChar w:fldCharType="separate"/>
      </w:r>
      <w:r w:rsidR="002F4413">
        <w:rPr>
          <w:rFonts w:ascii="Times New Roman" w:hAnsi="Times New Roman" w:cs="Times New Roman"/>
          <w:b/>
          <w:bCs/>
          <w:noProof/>
          <w:color w:val="000000" w:themeColor="text1"/>
          <w:sz w:val="22"/>
          <w:szCs w:val="22"/>
        </w:rPr>
        <w:t>8</w:t>
      </w:r>
      <w:bookmarkEnd w:id="321"/>
      <w:r w:rsidRPr="00FF602C">
        <w:rPr>
          <w:rFonts w:ascii="Times New Roman" w:hAnsi="Times New Roman" w:cs="Times New Roman"/>
          <w:b/>
          <w:bCs/>
          <w:color w:val="000000" w:themeColor="text1"/>
          <w:sz w:val="22"/>
          <w:szCs w:val="22"/>
        </w:rPr>
        <w:fldChar w:fldCharType="end"/>
      </w:r>
    </w:p>
    <w:p w14:paraId="43F63F6E" w14:textId="323219D2" w:rsidR="008F7791" w:rsidRPr="00FF602C" w:rsidRDefault="006E2F4E" w:rsidP="00FF602C">
      <w:pPr>
        <w:rPr>
          <w:rFonts w:eastAsia="Times New Roman"/>
          <w:lang w:val="es-ES"/>
        </w:rPr>
      </w:pPr>
      <w:r w:rsidRPr="00FF602C">
        <w:rPr>
          <w:rFonts w:eastAsia="Times New Roman"/>
          <w:lang w:val="es-ES"/>
        </w:rPr>
        <w:t>Recursos</w:t>
      </w:r>
      <w:r w:rsidR="6ECC842D" w:rsidRPr="00FF602C">
        <w:rPr>
          <w:rFonts w:eastAsia="Times New Roman"/>
        </w:rPr>
        <w:t xml:space="preserve"> </w:t>
      </w:r>
      <w:r w:rsidR="005A72B6">
        <w:rPr>
          <w:rFonts w:eastAsia="Times New Roman"/>
        </w:rPr>
        <w:t>h</w:t>
      </w:r>
      <w:r w:rsidR="6ECC842D" w:rsidRPr="00FF602C">
        <w:rPr>
          <w:rFonts w:eastAsia="Times New Roman"/>
        </w:rPr>
        <w:t>umanos necesarios</w:t>
      </w:r>
    </w:p>
    <w:tbl>
      <w:tblPr>
        <w:tblStyle w:val="Tablaconcuadrcula"/>
        <w:tblW w:w="0" w:type="auto"/>
        <w:tblLook w:val="06A0" w:firstRow="1" w:lastRow="0" w:firstColumn="1" w:lastColumn="0" w:noHBand="1" w:noVBand="1"/>
      </w:tblPr>
      <w:tblGrid>
        <w:gridCol w:w="4414"/>
        <w:gridCol w:w="4414"/>
      </w:tblGrid>
      <w:tr w:rsidR="45F659E7" w14:paraId="3D652DCA" w14:textId="77777777" w:rsidTr="006E2F4E">
        <w:trPr>
          <w:trHeight w:val="300"/>
        </w:trPr>
        <w:tc>
          <w:tcPr>
            <w:tcW w:w="4414" w:type="dxa"/>
          </w:tcPr>
          <w:bookmarkEnd w:id="322"/>
          <w:p w14:paraId="52804D1C" w14:textId="0CD8BEFF" w:rsidR="45F659E7" w:rsidRDefault="2D150D19" w:rsidP="005A72B6">
            <w:pPr>
              <w:spacing w:line="360" w:lineRule="auto"/>
              <w:rPr>
                <w:rFonts w:eastAsia="Times New Roman"/>
                <w:b/>
                <w:bCs/>
              </w:rPr>
            </w:pPr>
            <w:r w:rsidRPr="54686CBC">
              <w:rPr>
                <w:rFonts w:eastAsia="Times New Roman"/>
                <w:b/>
                <w:bCs/>
              </w:rPr>
              <w:t>CARGO</w:t>
            </w:r>
          </w:p>
        </w:tc>
        <w:tc>
          <w:tcPr>
            <w:tcW w:w="4414" w:type="dxa"/>
          </w:tcPr>
          <w:p w14:paraId="7BDED618" w14:textId="3E7211A5" w:rsidR="45F659E7" w:rsidRDefault="2D150D19" w:rsidP="005A72B6">
            <w:pPr>
              <w:spacing w:line="360" w:lineRule="auto"/>
              <w:rPr>
                <w:rFonts w:eastAsia="Times New Roman"/>
                <w:b/>
                <w:bCs/>
              </w:rPr>
            </w:pPr>
            <w:r w:rsidRPr="54686CBC">
              <w:rPr>
                <w:rFonts w:eastAsia="Times New Roman"/>
                <w:b/>
                <w:bCs/>
              </w:rPr>
              <w:t>CANTIDAD</w:t>
            </w:r>
          </w:p>
        </w:tc>
      </w:tr>
      <w:tr w:rsidR="45F659E7" w14:paraId="74D4175E" w14:textId="77777777" w:rsidTr="006E2F4E">
        <w:trPr>
          <w:trHeight w:val="300"/>
        </w:trPr>
        <w:tc>
          <w:tcPr>
            <w:tcW w:w="4414" w:type="dxa"/>
          </w:tcPr>
          <w:p w14:paraId="3FC93729" w14:textId="5F3B65CF" w:rsidR="45F659E7" w:rsidRDefault="0A586E59" w:rsidP="005A72B6">
            <w:pPr>
              <w:spacing w:line="360" w:lineRule="auto"/>
              <w:rPr>
                <w:rFonts w:eastAsia="Times New Roman"/>
                <w:szCs w:val="22"/>
                <w:lang w:val="es-ES"/>
              </w:rPr>
            </w:pPr>
            <w:r w:rsidRPr="54686CBC">
              <w:rPr>
                <w:rFonts w:eastAsia="Times New Roman"/>
                <w:szCs w:val="22"/>
                <w:lang w:val="es-ES"/>
              </w:rPr>
              <w:t>Jefe de taller</w:t>
            </w:r>
          </w:p>
        </w:tc>
        <w:tc>
          <w:tcPr>
            <w:tcW w:w="4414" w:type="dxa"/>
          </w:tcPr>
          <w:p w14:paraId="295B450B" w14:textId="1E3EEE5C" w:rsidR="45F659E7" w:rsidRDefault="0A586E59" w:rsidP="005A72B6">
            <w:pPr>
              <w:spacing w:line="360" w:lineRule="auto"/>
              <w:rPr>
                <w:rFonts w:eastAsia="Times New Roman"/>
                <w:szCs w:val="22"/>
              </w:rPr>
            </w:pPr>
            <w:r w:rsidRPr="54686CBC">
              <w:rPr>
                <w:rFonts w:eastAsia="Times New Roman"/>
                <w:szCs w:val="22"/>
              </w:rPr>
              <w:t>1</w:t>
            </w:r>
          </w:p>
        </w:tc>
      </w:tr>
      <w:tr w:rsidR="45F659E7" w14:paraId="0B324D18" w14:textId="77777777" w:rsidTr="006E2F4E">
        <w:trPr>
          <w:trHeight w:val="300"/>
        </w:trPr>
        <w:tc>
          <w:tcPr>
            <w:tcW w:w="4414" w:type="dxa"/>
          </w:tcPr>
          <w:p w14:paraId="2A2B9161" w14:textId="3B6AEDFB" w:rsidR="45F659E7" w:rsidRDefault="0A586E59" w:rsidP="005A72B6">
            <w:pPr>
              <w:spacing w:line="360" w:lineRule="auto"/>
              <w:rPr>
                <w:rFonts w:eastAsia="Times New Roman"/>
                <w:szCs w:val="22"/>
                <w:lang w:val="es-ES"/>
              </w:rPr>
            </w:pPr>
            <w:r w:rsidRPr="54686CBC">
              <w:rPr>
                <w:rFonts w:eastAsia="Times New Roman"/>
                <w:szCs w:val="22"/>
                <w:lang w:val="es-ES"/>
              </w:rPr>
              <w:t>Mecánicos</w:t>
            </w:r>
          </w:p>
        </w:tc>
        <w:tc>
          <w:tcPr>
            <w:tcW w:w="4414" w:type="dxa"/>
          </w:tcPr>
          <w:p w14:paraId="6569361D" w14:textId="65B38858" w:rsidR="45F659E7" w:rsidRDefault="0A586E59" w:rsidP="005A72B6">
            <w:pPr>
              <w:spacing w:line="360" w:lineRule="auto"/>
              <w:rPr>
                <w:rFonts w:eastAsia="Times New Roman"/>
                <w:szCs w:val="22"/>
              </w:rPr>
            </w:pPr>
            <w:r w:rsidRPr="54686CBC">
              <w:rPr>
                <w:rFonts w:eastAsia="Times New Roman"/>
                <w:szCs w:val="22"/>
              </w:rPr>
              <w:t>4</w:t>
            </w:r>
          </w:p>
        </w:tc>
      </w:tr>
      <w:tr w:rsidR="45F659E7" w14:paraId="1C379637" w14:textId="77777777" w:rsidTr="006E2F4E">
        <w:trPr>
          <w:trHeight w:val="300"/>
        </w:trPr>
        <w:tc>
          <w:tcPr>
            <w:tcW w:w="4414" w:type="dxa"/>
          </w:tcPr>
          <w:p w14:paraId="4257845F" w14:textId="2BB485A1" w:rsidR="45F659E7" w:rsidRDefault="006E2F4E" w:rsidP="005A72B6">
            <w:pPr>
              <w:spacing w:line="360" w:lineRule="auto"/>
              <w:rPr>
                <w:rFonts w:eastAsia="Times New Roman"/>
                <w:szCs w:val="22"/>
                <w:lang w:val="es-ES"/>
              </w:rPr>
            </w:pPr>
            <w:r>
              <w:rPr>
                <w:rFonts w:eastAsia="Times New Roman"/>
                <w:szCs w:val="22"/>
                <w:lang w:val="es-ES"/>
              </w:rPr>
              <w:t>Electricistas</w:t>
            </w:r>
          </w:p>
        </w:tc>
        <w:tc>
          <w:tcPr>
            <w:tcW w:w="4414" w:type="dxa"/>
          </w:tcPr>
          <w:p w14:paraId="537D2690" w14:textId="54010E2F" w:rsidR="45F659E7" w:rsidRDefault="0A586E59" w:rsidP="005A72B6">
            <w:pPr>
              <w:spacing w:line="360" w:lineRule="auto"/>
              <w:rPr>
                <w:rFonts w:eastAsia="Times New Roman"/>
                <w:szCs w:val="22"/>
              </w:rPr>
            </w:pPr>
            <w:r w:rsidRPr="54686CBC">
              <w:rPr>
                <w:rFonts w:eastAsia="Times New Roman"/>
                <w:szCs w:val="22"/>
              </w:rPr>
              <w:t>2</w:t>
            </w:r>
          </w:p>
        </w:tc>
      </w:tr>
      <w:tr w:rsidR="45F659E7" w14:paraId="284D4651" w14:textId="77777777" w:rsidTr="006E2F4E">
        <w:trPr>
          <w:trHeight w:val="300"/>
        </w:trPr>
        <w:tc>
          <w:tcPr>
            <w:tcW w:w="4414" w:type="dxa"/>
          </w:tcPr>
          <w:p w14:paraId="3B4B2BB6" w14:textId="088421D1" w:rsidR="45F659E7" w:rsidRDefault="006E2F4E" w:rsidP="005A72B6">
            <w:pPr>
              <w:spacing w:line="360" w:lineRule="auto"/>
              <w:rPr>
                <w:rFonts w:eastAsia="Times New Roman"/>
                <w:szCs w:val="22"/>
              </w:rPr>
            </w:pPr>
            <w:r>
              <w:rPr>
                <w:rFonts w:eastAsia="Times New Roman"/>
                <w:szCs w:val="22"/>
                <w:lang w:val="es-ES"/>
              </w:rPr>
              <w:t>Asistentes</w:t>
            </w:r>
          </w:p>
        </w:tc>
        <w:tc>
          <w:tcPr>
            <w:tcW w:w="4414" w:type="dxa"/>
          </w:tcPr>
          <w:p w14:paraId="48C510E3" w14:textId="3A25B1A7" w:rsidR="45F659E7" w:rsidRDefault="0A586E59" w:rsidP="005A72B6">
            <w:pPr>
              <w:spacing w:line="360" w:lineRule="auto"/>
              <w:rPr>
                <w:rFonts w:eastAsia="Times New Roman"/>
                <w:szCs w:val="22"/>
              </w:rPr>
            </w:pPr>
            <w:r w:rsidRPr="54686CBC">
              <w:rPr>
                <w:rFonts w:eastAsia="Times New Roman"/>
                <w:szCs w:val="22"/>
              </w:rPr>
              <w:t>3</w:t>
            </w:r>
          </w:p>
        </w:tc>
      </w:tr>
      <w:tr w:rsidR="45F659E7" w14:paraId="01355414" w14:textId="77777777" w:rsidTr="006E2F4E">
        <w:trPr>
          <w:trHeight w:val="300"/>
        </w:trPr>
        <w:tc>
          <w:tcPr>
            <w:tcW w:w="4414" w:type="dxa"/>
          </w:tcPr>
          <w:p w14:paraId="03D51090" w14:textId="15108F36" w:rsidR="45F659E7" w:rsidRDefault="0A586E59" w:rsidP="005A72B6">
            <w:pPr>
              <w:spacing w:line="360" w:lineRule="auto"/>
              <w:rPr>
                <w:rFonts w:eastAsia="Times New Roman"/>
                <w:szCs w:val="22"/>
              </w:rPr>
            </w:pPr>
            <w:r w:rsidRPr="54686CBC">
              <w:rPr>
                <w:rFonts w:eastAsia="Times New Roman"/>
                <w:szCs w:val="22"/>
              </w:rPr>
              <w:t>Total</w:t>
            </w:r>
          </w:p>
        </w:tc>
        <w:tc>
          <w:tcPr>
            <w:tcW w:w="4414" w:type="dxa"/>
          </w:tcPr>
          <w:p w14:paraId="49DDC044" w14:textId="0BB8317B" w:rsidR="45F659E7" w:rsidRDefault="0A586E59" w:rsidP="005A72B6">
            <w:pPr>
              <w:spacing w:line="360" w:lineRule="auto"/>
              <w:rPr>
                <w:rFonts w:eastAsia="Times New Roman"/>
                <w:szCs w:val="22"/>
              </w:rPr>
            </w:pPr>
            <w:r w:rsidRPr="54686CBC">
              <w:rPr>
                <w:rFonts w:eastAsia="Times New Roman"/>
                <w:szCs w:val="22"/>
              </w:rPr>
              <w:t>10</w:t>
            </w:r>
          </w:p>
        </w:tc>
      </w:tr>
    </w:tbl>
    <w:p w14:paraId="4B1E2E19" w14:textId="1FBCC0B1" w:rsidR="006E2F4E" w:rsidRDefault="006E2F4E" w:rsidP="54686CBC">
      <w:pPr>
        <w:spacing w:line="360" w:lineRule="auto"/>
        <w:jc w:val="both"/>
        <w:rPr>
          <w:rFonts w:eastAsia="Times New Roman"/>
          <w:szCs w:val="22"/>
          <w:lang w:val="es-ES"/>
        </w:rPr>
      </w:pPr>
      <w:r w:rsidRPr="002753C3">
        <w:rPr>
          <w:rFonts w:eastAsia="Times New Roman"/>
          <w:b/>
          <w:bCs/>
          <w:i/>
          <w:iCs/>
          <w:szCs w:val="22"/>
          <w:lang w:val="es-ES"/>
        </w:rPr>
        <w:t>Fuente</w:t>
      </w:r>
      <w:r w:rsidRPr="00FF602C">
        <w:rPr>
          <w:rFonts w:eastAsia="Times New Roman"/>
          <w:b/>
          <w:bCs/>
          <w:szCs w:val="22"/>
          <w:lang w:val="es-ES"/>
        </w:rPr>
        <w:t>:</w:t>
      </w:r>
      <w:r w:rsidRPr="006E2F4E">
        <w:rPr>
          <w:rFonts w:eastAsia="Times New Roman"/>
          <w:szCs w:val="22"/>
          <w:lang w:val="es-ES"/>
        </w:rPr>
        <w:t xml:space="preserve"> </w:t>
      </w:r>
      <w:r w:rsidR="00C52CFD">
        <w:rPr>
          <w:rFonts w:eastAsia="Times New Roman"/>
          <w:szCs w:val="22"/>
          <w:lang w:val="es-ES"/>
        </w:rPr>
        <w:t>elaboración</w:t>
      </w:r>
      <w:r w:rsidRPr="006E2F4E">
        <w:rPr>
          <w:rFonts w:eastAsia="Times New Roman"/>
          <w:szCs w:val="22"/>
          <w:lang w:val="es-ES"/>
        </w:rPr>
        <w:t xml:space="preserve"> propia, 2025</w:t>
      </w:r>
    </w:p>
    <w:p w14:paraId="173464A0" w14:textId="77777777" w:rsidR="006E2F4E" w:rsidRDefault="006E2F4E" w:rsidP="54686CBC">
      <w:pPr>
        <w:spacing w:line="360" w:lineRule="auto"/>
        <w:jc w:val="both"/>
        <w:rPr>
          <w:rFonts w:eastAsia="Times New Roman"/>
          <w:szCs w:val="22"/>
          <w:lang w:val="es-ES"/>
        </w:rPr>
      </w:pPr>
    </w:p>
    <w:p w14:paraId="7DCA26A4" w14:textId="47155E36" w:rsidR="2FA83242" w:rsidRDefault="384E5AA6" w:rsidP="006E2F4E">
      <w:pPr>
        <w:spacing w:line="360" w:lineRule="auto"/>
        <w:jc w:val="both"/>
        <w:rPr>
          <w:rFonts w:eastAsia="Times New Roman"/>
          <w:szCs w:val="22"/>
          <w:lang w:val="es-ES"/>
        </w:rPr>
      </w:pPr>
      <w:r w:rsidRPr="54686CBC">
        <w:rPr>
          <w:rFonts w:eastAsia="Times New Roman"/>
          <w:szCs w:val="22"/>
          <w:lang w:val="es-ES"/>
        </w:rPr>
        <w:t>La operación actual requiere un equipo de 10 personas para mantener la flota: jefes de taller, mecánicos, electricistas y asistentes. Sin embargo, la dependencia de diagnósticos manuales y registros básicos limita su efectividad.</w:t>
      </w:r>
    </w:p>
    <w:p w14:paraId="19CC1E0D" w14:textId="46A9A9CC" w:rsidR="005A72B6" w:rsidRDefault="005A72B6" w:rsidP="006E2F4E">
      <w:pPr>
        <w:spacing w:line="360" w:lineRule="auto"/>
        <w:jc w:val="both"/>
        <w:rPr>
          <w:rFonts w:eastAsia="Times New Roman"/>
          <w:szCs w:val="22"/>
          <w:lang w:val="es-ES"/>
        </w:rPr>
      </w:pPr>
    </w:p>
    <w:p w14:paraId="75E3BF1D" w14:textId="77777777" w:rsidR="005A72B6" w:rsidRDefault="005A72B6" w:rsidP="006E2F4E">
      <w:pPr>
        <w:spacing w:line="360" w:lineRule="auto"/>
        <w:jc w:val="both"/>
        <w:rPr>
          <w:rFonts w:eastAsia="Times New Roman"/>
          <w:szCs w:val="22"/>
          <w:lang w:val="es-ES"/>
        </w:rPr>
      </w:pPr>
    </w:p>
    <w:p w14:paraId="1202C434" w14:textId="0C52CB82" w:rsidR="44463535" w:rsidRDefault="44463535" w:rsidP="006E2F4E">
      <w:pPr>
        <w:spacing w:line="360" w:lineRule="auto"/>
        <w:rPr>
          <w:rFonts w:eastAsia="Times New Roman"/>
          <w:szCs w:val="22"/>
          <w:lang w:val="es-ES"/>
        </w:rPr>
      </w:pPr>
    </w:p>
    <w:p w14:paraId="66E1F836" w14:textId="33C65177" w:rsidR="6BF86AFF" w:rsidRDefault="1BE32116" w:rsidP="006E2F4E">
      <w:pPr>
        <w:spacing w:line="360" w:lineRule="auto"/>
        <w:rPr>
          <w:rFonts w:eastAsia="Times New Roman"/>
          <w:szCs w:val="22"/>
          <w:lang w:val="es-ES"/>
        </w:rPr>
      </w:pPr>
      <w:r w:rsidRPr="54686CBC">
        <w:rPr>
          <w:rFonts w:eastAsia="Times New Roman"/>
          <w:szCs w:val="22"/>
          <w:lang w:val="es-ES"/>
        </w:rPr>
        <w:lastRenderedPageBreak/>
        <w:t xml:space="preserve">Observaciones </w:t>
      </w:r>
      <w:r w:rsidR="00594252">
        <w:rPr>
          <w:rFonts w:eastAsia="Times New Roman"/>
          <w:szCs w:val="22"/>
          <w:lang w:val="es-ES"/>
        </w:rPr>
        <w:t>c</w:t>
      </w:r>
      <w:r w:rsidRPr="54686CBC">
        <w:rPr>
          <w:rFonts w:eastAsia="Times New Roman"/>
          <w:szCs w:val="22"/>
          <w:lang w:val="es-ES"/>
        </w:rPr>
        <w:t xml:space="preserve">ríticas al </w:t>
      </w:r>
      <w:r w:rsidR="00594252">
        <w:rPr>
          <w:rFonts w:eastAsia="Times New Roman"/>
          <w:szCs w:val="22"/>
          <w:lang w:val="es-ES"/>
        </w:rPr>
        <w:t>p</w:t>
      </w:r>
      <w:r w:rsidRPr="54686CBC">
        <w:rPr>
          <w:rFonts w:eastAsia="Times New Roman"/>
          <w:szCs w:val="22"/>
          <w:lang w:val="es-ES"/>
        </w:rPr>
        <w:t xml:space="preserve">lan </w:t>
      </w:r>
      <w:r w:rsidR="00594252">
        <w:rPr>
          <w:rFonts w:eastAsia="Times New Roman"/>
          <w:szCs w:val="22"/>
          <w:lang w:val="es-ES"/>
        </w:rPr>
        <w:t>a</w:t>
      </w:r>
      <w:r w:rsidRPr="54686CBC">
        <w:rPr>
          <w:rFonts w:eastAsia="Times New Roman"/>
          <w:szCs w:val="22"/>
          <w:lang w:val="es-ES"/>
        </w:rPr>
        <w:t>ctual</w:t>
      </w:r>
    </w:p>
    <w:p w14:paraId="086EC3F7" w14:textId="122083BA" w:rsidR="6BF86AFF" w:rsidRDefault="1BE32116" w:rsidP="00E929D5">
      <w:pPr>
        <w:pStyle w:val="Prrafodelista"/>
        <w:numPr>
          <w:ilvl w:val="0"/>
          <w:numId w:val="56"/>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La actual integración de sensores IoT está subutilizada y enfocada solo a la corrección, no a la predicción.</w:t>
      </w:r>
    </w:p>
    <w:p w14:paraId="48ED77DE" w14:textId="7CA7C91D" w:rsidR="6BF86AFF" w:rsidRDefault="1BE32116" w:rsidP="00E929D5">
      <w:pPr>
        <w:pStyle w:val="Prrafodelista"/>
        <w:numPr>
          <w:ilvl w:val="0"/>
          <w:numId w:val="56"/>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Los datos disponibles son incompletos y no centralizados.</w:t>
      </w:r>
    </w:p>
    <w:p w14:paraId="54871EA8" w14:textId="463712D5" w:rsidR="6BF86AFF" w:rsidRDefault="1BE32116" w:rsidP="00E929D5">
      <w:pPr>
        <w:pStyle w:val="Prrafodelista"/>
        <w:numPr>
          <w:ilvl w:val="0"/>
          <w:numId w:val="56"/>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No se ha planteado una mejora estructural en la disponibilidad, que actualmente no supera el 75%.</w:t>
      </w:r>
    </w:p>
    <w:p w14:paraId="6D7D7E08" w14:textId="0E7DED5F" w:rsidR="00ED12DB" w:rsidRPr="00276123" w:rsidRDefault="1BE32116" w:rsidP="00A3104F">
      <w:pPr>
        <w:pStyle w:val="Prrafodelista"/>
        <w:numPr>
          <w:ilvl w:val="0"/>
          <w:numId w:val="56"/>
        </w:numPr>
        <w:spacing w:before="240" w:after="240" w:line="360" w:lineRule="auto"/>
        <w:jc w:val="both"/>
        <w:rPr>
          <w:rFonts w:eastAsia="Times New Roman"/>
          <w:lang w:val="es-ES"/>
        </w:rPr>
      </w:pPr>
      <w:r w:rsidRPr="00276123">
        <w:rPr>
          <w:rFonts w:ascii="Times New Roman" w:eastAsia="Times New Roman" w:hAnsi="Times New Roman" w:cs="Times New Roman"/>
          <w:lang w:val="es-ES"/>
        </w:rPr>
        <w:t>Las decisiones dependen de la experiencia subjetiva del personal, lo que limita la eficiencia técnica.</w:t>
      </w:r>
    </w:p>
    <w:p w14:paraId="21A0E8AA" w14:textId="3C93AE5E" w:rsidR="00ED12DB" w:rsidRPr="0085327B" w:rsidRDefault="00ED12DB" w:rsidP="00ED12DB">
      <w:pPr>
        <w:pStyle w:val="Descripcin"/>
        <w:keepNext/>
        <w:rPr>
          <w:rFonts w:ascii="Times New Roman" w:hAnsi="Times New Roman" w:cs="Times New Roman"/>
          <w:b/>
          <w:bCs/>
          <w:sz w:val="22"/>
          <w:szCs w:val="22"/>
        </w:rPr>
      </w:pPr>
      <w:bookmarkStart w:id="323" w:name="_Toc200995263"/>
      <w:bookmarkStart w:id="324" w:name="_Hlk200996156"/>
      <w:r w:rsidRPr="00A3290B">
        <w:rPr>
          <w:rFonts w:ascii="Times New Roman" w:hAnsi="Times New Roman" w:cs="Times New Roman"/>
          <w:b/>
          <w:bCs/>
          <w:i w:val="0"/>
          <w:iCs w:val="0"/>
          <w:color w:val="auto"/>
          <w:sz w:val="22"/>
          <w:szCs w:val="22"/>
        </w:rPr>
        <w:t>Figura</w:t>
      </w:r>
      <w:r w:rsidRPr="0085327B">
        <w:rPr>
          <w:rFonts w:ascii="Times New Roman" w:hAnsi="Times New Roman" w:cs="Times New Roman"/>
          <w:b/>
          <w:bCs/>
          <w:color w:val="auto"/>
          <w:sz w:val="22"/>
          <w:szCs w:val="22"/>
        </w:rPr>
        <w:t xml:space="preserve"> </w:t>
      </w:r>
      <w:r w:rsidRPr="00F26FD8">
        <w:rPr>
          <w:rFonts w:ascii="Times New Roman" w:hAnsi="Times New Roman" w:cs="Times New Roman"/>
          <w:b/>
          <w:bCs/>
          <w:i w:val="0"/>
          <w:iCs w:val="0"/>
          <w:color w:val="auto"/>
          <w:sz w:val="22"/>
          <w:szCs w:val="22"/>
        </w:rPr>
        <w:fldChar w:fldCharType="begin"/>
      </w:r>
      <w:r w:rsidRPr="00F26FD8">
        <w:rPr>
          <w:rFonts w:ascii="Times New Roman" w:hAnsi="Times New Roman" w:cs="Times New Roman"/>
          <w:b/>
          <w:bCs/>
          <w:i w:val="0"/>
          <w:iCs w:val="0"/>
          <w:color w:val="auto"/>
          <w:sz w:val="22"/>
          <w:szCs w:val="22"/>
        </w:rPr>
        <w:instrText xml:space="preserve"> SEQ Figura \* ARABIC </w:instrText>
      </w:r>
      <w:r w:rsidRPr="00F26FD8">
        <w:rPr>
          <w:rFonts w:ascii="Times New Roman" w:hAnsi="Times New Roman" w:cs="Times New Roman"/>
          <w:b/>
          <w:bCs/>
          <w:i w:val="0"/>
          <w:iCs w:val="0"/>
          <w:color w:val="auto"/>
          <w:sz w:val="22"/>
          <w:szCs w:val="22"/>
        </w:rPr>
        <w:fldChar w:fldCharType="separate"/>
      </w:r>
      <w:r w:rsidR="00C14CA1" w:rsidRPr="00F26FD8">
        <w:rPr>
          <w:rFonts w:ascii="Times New Roman" w:hAnsi="Times New Roman" w:cs="Times New Roman"/>
          <w:b/>
          <w:bCs/>
          <w:i w:val="0"/>
          <w:iCs w:val="0"/>
          <w:noProof/>
          <w:color w:val="auto"/>
          <w:sz w:val="22"/>
          <w:szCs w:val="22"/>
        </w:rPr>
        <w:t>14</w:t>
      </w:r>
      <w:bookmarkEnd w:id="323"/>
      <w:r w:rsidRPr="00F26FD8">
        <w:rPr>
          <w:rFonts w:ascii="Times New Roman" w:hAnsi="Times New Roman" w:cs="Times New Roman"/>
          <w:b/>
          <w:bCs/>
          <w:i w:val="0"/>
          <w:iCs w:val="0"/>
          <w:color w:val="auto"/>
          <w:sz w:val="22"/>
          <w:szCs w:val="22"/>
        </w:rPr>
        <w:fldChar w:fldCharType="end"/>
      </w:r>
    </w:p>
    <w:p w14:paraId="7B8EFF2E" w14:textId="37CEA63D" w:rsidR="00ED12DB" w:rsidRPr="00ED12DB" w:rsidRDefault="00ED12DB" w:rsidP="00ED12DB">
      <w:pPr>
        <w:pStyle w:val="Descripcin"/>
        <w:keepNext/>
        <w:spacing w:after="0" w:line="480" w:lineRule="auto"/>
      </w:pPr>
      <w:r w:rsidRPr="54686CBC">
        <w:rPr>
          <w:rFonts w:ascii="Times New Roman" w:eastAsia="Times New Roman" w:hAnsi="Times New Roman" w:cs="Times New Roman"/>
          <w:color w:val="auto"/>
          <w:sz w:val="22"/>
          <w:szCs w:val="22"/>
        </w:rPr>
        <w:t>Gráficos</w:t>
      </w:r>
      <w:r w:rsidR="005A72B6">
        <w:rPr>
          <w:rFonts w:ascii="Times New Roman" w:eastAsia="Times New Roman" w:hAnsi="Times New Roman" w:cs="Times New Roman"/>
          <w:color w:val="auto"/>
          <w:sz w:val="22"/>
          <w:szCs w:val="22"/>
        </w:rPr>
        <w:t xml:space="preserve"> de </w:t>
      </w:r>
      <w:r>
        <w:rPr>
          <w:rFonts w:ascii="Times New Roman" w:eastAsia="Times New Roman" w:hAnsi="Times New Roman" w:cs="Times New Roman"/>
          <w:color w:val="auto"/>
          <w:sz w:val="22"/>
          <w:szCs w:val="22"/>
        </w:rPr>
        <w:t>a</w:t>
      </w:r>
      <w:r w:rsidRPr="54686CBC">
        <w:rPr>
          <w:rFonts w:ascii="Times New Roman" w:eastAsia="Times New Roman" w:hAnsi="Times New Roman" w:cs="Times New Roman"/>
          <w:color w:val="auto"/>
          <w:sz w:val="22"/>
          <w:szCs w:val="22"/>
        </w:rPr>
        <w:t xml:space="preserve">ceites por componente // Porcentaje de </w:t>
      </w:r>
      <w:r>
        <w:rPr>
          <w:rFonts w:ascii="Times New Roman" w:eastAsia="Times New Roman" w:hAnsi="Times New Roman" w:cs="Times New Roman"/>
          <w:color w:val="auto"/>
          <w:sz w:val="22"/>
          <w:szCs w:val="22"/>
        </w:rPr>
        <w:t>c</w:t>
      </w:r>
      <w:r w:rsidRPr="54686CBC">
        <w:rPr>
          <w:rFonts w:ascii="Times New Roman" w:eastAsia="Times New Roman" w:hAnsi="Times New Roman" w:cs="Times New Roman"/>
          <w:color w:val="auto"/>
          <w:sz w:val="22"/>
          <w:szCs w:val="22"/>
        </w:rPr>
        <w:t xml:space="preserve">amiones </w:t>
      </w:r>
      <w:r>
        <w:rPr>
          <w:rFonts w:ascii="Times New Roman" w:eastAsia="Times New Roman" w:hAnsi="Times New Roman" w:cs="Times New Roman"/>
          <w:color w:val="auto"/>
          <w:sz w:val="22"/>
          <w:szCs w:val="22"/>
        </w:rPr>
        <w:t>c</w:t>
      </w:r>
      <w:r w:rsidRPr="54686CBC">
        <w:rPr>
          <w:rFonts w:ascii="Times New Roman" w:eastAsia="Times New Roman" w:hAnsi="Times New Roman" w:cs="Times New Roman"/>
          <w:color w:val="auto"/>
          <w:sz w:val="22"/>
          <w:szCs w:val="22"/>
        </w:rPr>
        <w:t xml:space="preserve">ríticos por </w:t>
      </w:r>
      <w:r>
        <w:rPr>
          <w:rFonts w:ascii="Times New Roman" w:eastAsia="Times New Roman" w:hAnsi="Times New Roman" w:cs="Times New Roman"/>
          <w:color w:val="auto"/>
          <w:sz w:val="22"/>
          <w:szCs w:val="22"/>
        </w:rPr>
        <w:t>m</w:t>
      </w:r>
      <w:r w:rsidRPr="54686CBC">
        <w:rPr>
          <w:rFonts w:ascii="Times New Roman" w:eastAsia="Times New Roman" w:hAnsi="Times New Roman" w:cs="Times New Roman"/>
          <w:color w:val="auto"/>
          <w:sz w:val="22"/>
          <w:szCs w:val="22"/>
        </w:rPr>
        <w:t>arca</w:t>
      </w:r>
    </w:p>
    <w:bookmarkEnd w:id="324"/>
    <w:p w14:paraId="2EDF9B25" w14:textId="39A629A6" w:rsidR="008F7791" w:rsidRPr="002B6F06" w:rsidRDefault="6ECC842D" w:rsidP="54686CBC">
      <w:pPr>
        <w:spacing w:before="2" w:line="360" w:lineRule="auto"/>
        <w:rPr>
          <w:rFonts w:eastAsia="Times New Roman"/>
          <w:szCs w:val="22"/>
          <w:lang w:val="es-ES"/>
        </w:rPr>
      </w:pPr>
      <w:r>
        <w:rPr>
          <w:noProof/>
        </w:rPr>
        <w:drawing>
          <wp:inline distT="0" distB="0" distL="0" distR="0" wp14:anchorId="6F7695DA" wp14:editId="606069A7">
            <wp:extent cx="5619752" cy="4762528"/>
            <wp:effectExtent l="0" t="0" r="0" b="0"/>
            <wp:docPr id="629602345" name="Imagen 2036074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36074060"/>
                    <pic:cNvPicPr/>
                  </pic:nvPicPr>
                  <pic:blipFill>
                    <a:blip r:embed="rId32">
                      <a:extLst>
                        <a:ext uri="{28A0092B-C50C-407E-A947-70E740481C1C}">
                          <a14:useLocalDpi xmlns:a14="http://schemas.microsoft.com/office/drawing/2010/main" val="0"/>
                        </a:ext>
                      </a:extLst>
                    </a:blip>
                    <a:srcRect t="199"/>
                    <a:stretch>
                      <a:fillRect/>
                    </a:stretch>
                  </pic:blipFill>
                  <pic:spPr>
                    <a:xfrm>
                      <a:off x="0" y="0"/>
                      <a:ext cx="5619752" cy="4762528"/>
                    </a:xfrm>
                    <a:prstGeom prst="rect">
                      <a:avLst/>
                    </a:prstGeom>
                  </pic:spPr>
                </pic:pic>
              </a:graphicData>
            </a:graphic>
          </wp:inline>
        </w:drawing>
      </w:r>
      <w:r w:rsidR="006E2F4E" w:rsidRPr="006E2F4E">
        <w:rPr>
          <w:rFonts w:eastAsia="Times New Roman"/>
          <w:szCs w:val="22"/>
          <w:lang w:val="es-ES"/>
        </w:rPr>
        <w:t xml:space="preserve"> </w:t>
      </w:r>
      <w:r w:rsidR="006E2F4E" w:rsidRPr="00ED12DB">
        <w:rPr>
          <w:rFonts w:eastAsia="Times New Roman"/>
          <w:b/>
          <w:bCs/>
          <w:i/>
          <w:iCs/>
          <w:szCs w:val="22"/>
          <w:lang w:val="es-ES"/>
        </w:rPr>
        <w:t>Fuente:</w:t>
      </w:r>
      <w:r w:rsidR="006E2F4E" w:rsidRPr="006E2F4E">
        <w:rPr>
          <w:rFonts w:eastAsia="Times New Roman"/>
          <w:szCs w:val="22"/>
          <w:lang w:val="es-ES"/>
        </w:rPr>
        <w:t xml:space="preserve"> </w:t>
      </w:r>
      <w:r w:rsidR="00C52CFD">
        <w:rPr>
          <w:rFonts w:eastAsia="Times New Roman"/>
          <w:szCs w:val="22"/>
          <w:lang w:val="es-ES"/>
        </w:rPr>
        <w:t>elaboración</w:t>
      </w:r>
      <w:r w:rsidR="006E2F4E" w:rsidRPr="006E2F4E">
        <w:rPr>
          <w:rFonts w:eastAsia="Times New Roman"/>
          <w:szCs w:val="22"/>
          <w:lang w:val="es-ES"/>
        </w:rPr>
        <w:t xml:space="preserve"> propia, 2025</w:t>
      </w:r>
    </w:p>
    <w:p w14:paraId="188BFB62" w14:textId="3BAE71B7" w:rsidR="008F7791" w:rsidRPr="002B6F06" w:rsidRDefault="1EB8F8E1" w:rsidP="54686CBC">
      <w:pPr>
        <w:spacing w:before="2" w:line="360" w:lineRule="auto"/>
        <w:rPr>
          <w:rFonts w:eastAsia="Times New Roman"/>
          <w:b/>
          <w:bCs/>
          <w:szCs w:val="22"/>
          <w:lang w:val="es-ES"/>
        </w:rPr>
      </w:pPr>
      <w:r w:rsidRPr="54686CBC">
        <w:rPr>
          <w:rFonts w:eastAsia="Times New Roman"/>
          <w:b/>
          <w:bCs/>
          <w:szCs w:val="22"/>
          <w:lang w:val="es-ES"/>
        </w:rPr>
        <w:lastRenderedPageBreak/>
        <w:t xml:space="preserve">Uso de </w:t>
      </w:r>
      <w:r w:rsidR="00594252">
        <w:rPr>
          <w:rFonts w:eastAsia="Times New Roman"/>
          <w:b/>
          <w:bCs/>
          <w:szCs w:val="22"/>
          <w:lang w:val="es-ES"/>
        </w:rPr>
        <w:t>a</w:t>
      </w:r>
      <w:r w:rsidRPr="54686CBC">
        <w:rPr>
          <w:rFonts w:eastAsia="Times New Roman"/>
          <w:b/>
          <w:bCs/>
          <w:szCs w:val="22"/>
          <w:lang w:val="es-ES"/>
        </w:rPr>
        <w:t xml:space="preserve">ceites por </w:t>
      </w:r>
      <w:r w:rsidR="00594252">
        <w:rPr>
          <w:rFonts w:eastAsia="Times New Roman"/>
          <w:b/>
          <w:bCs/>
          <w:szCs w:val="22"/>
          <w:lang w:val="es-ES"/>
        </w:rPr>
        <w:t>c</w:t>
      </w:r>
      <w:r w:rsidRPr="54686CBC">
        <w:rPr>
          <w:rFonts w:eastAsia="Times New Roman"/>
          <w:b/>
          <w:bCs/>
          <w:szCs w:val="22"/>
          <w:lang w:val="es-ES"/>
        </w:rPr>
        <w:t>omponente</w:t>
      </w:r>
    </w:p>
    <w:p w14:paraId="3792F218" w14:textId="77777777" w:rsidR="00B92621" w:rsidRDefault="1EB8F8E1" w:rsidP="00B92621">
      <w:pPr>
        <w:spacing w:line="360" w:lineRule="auto"/>
        <w:jc w:val="both"/>
        <w:rPr>
          <w:lang w:val="es-ES"/>
        </w:rPr>
      </w:pPr>
      <w:r w:rsidRPr="54686CBC">
        <w:rPr>
          <w:lang w:val="es-ES"/>
        </w:rPr>
        <w:t>Este gráfico muestra cómo varía el uso de lubricantes según el componente (motor, transmisión, sistema hidráulico, etc.).</w:t>
      </w:r>
    </w:p>
    <w:p w14:paraId="42B0F92B" w14:textId="6F088AA3" w:rsidR="00ED12DB" w:rsidRPr="002B6F06" w:rsidRDefault="2B1D7DE8" w:rsidP="005A72B6">
      <w:pPr>
        <w:spacing w:line="360" w:lineRule="auto"/>
        <w:jc w:val="both"/>
        <w:rPr>
          <w:lang w:val="es-ES"/>
        </w:rPr>
      </w:pPr>
      <w:r>
        <w:br/>
      </w:r>
      <w:r w:rsidR="1EB8F8E1" w:rsidRPr="54686CBC">
        <w:rPr>
          <w:lang w:val="es-ES"/>
        </w:rPr>
        <w:t>Observación clave: El mayor consumo se concentra en transmisión y motor, lo que confirma que estos son los componentes más expuestos a desgaste y donde se genera mayor gasto operativo.</w:t>
      </w:r>
    </w:p>
    <w:p w14:paraId="22FC5657" w14:textId="20976CB6" w:rsidR="008F7791" w:rsidRPr="002B6F06" w:rsidRDefault="1EB8F8E1" w:rsidP="00F46A50">
      <w:pPr>
        <w:spacing w:before="240" w:after="240" w:line="360" w:lineRule="auto"/>
        <w:jc w:val="both"/>
        <w:rPr>
          <w:rFonts w:eastAsia="Times New Roman"/>
          <w:b/>
          <w:bCs/>
          <w:szCs w:val="22"/>
          <w:lang w:val="es-ES"/>
        </w:rPr>
      </w:pPr>
      <w:r w:rsidRPr="54686CBC">
        <w:rPr>
          <w:rFonts w:eastAsia="Times New Roman"/>
          <w:b/>
          <w:bCs/>
          <w:szCs w:val="22"/>
          <w:lang w:val="es-ES"/>
        </w:rPr>
        <w:t xml:space="preserve">Porcentaje de </w:t>
      </w:r>
      <w:r w:rsidR="00594252">
        <w:rPr>
          <w:rFonts w:eastAsia="Times New Roman"/>
          <w:b/>
          <w:bCs/>
          <w:szCs w:val="22"/>
          <w:lang w:val="es-ES"/>
        </w:rPr>
        <w:t>c</w:t>
      </w:r>
      <w:r w:rsidRPr="54686CBC">
        <w:rPr>
          <w:rFonts w:eastAsia="Times New Roman"/>
          <w:b/>
          <w:bCs/>
          <w:szCs w:val="22"/>
          <w:lang w:val="es-ES"/>
        </w:rPr>
        <w:t xml:space="preserve">amiones </w:t>
      </w:r>
      <w:r w:rsidR="00594252">
        <w:rPr>
          <w:rFonts w:eastAsia="Times New Roman"/>
          <w:b/>
          <w:bCs/>
          <w:szCs w:val="22"/>
          <w:lang w:val="es-ES"/>
        </w:rPr>
        <w:t>c</w:t>
      </w:r>
      <w:r w:rsidRPr="54686CBC">
        <w:rPr>
          <w:rFonts w:eastAsia="Times New Roman"/>
          <w:b/>
          <w:bCs/>
          <w:szCs w:val="22"/>
          <w:lang w:val="es-ES"/>
        </w:rPr>
        <w:t xml:space="preserve">ríticos por </w:t>
      </w:r>
      <w:r w:rsidR="00594252">
        <w:rPr>
          <w:rFonts w:eastAsia="Times New Roman"/>
          <w:b/>
          <w:bCs/>
          <w:szCs w:val="22"/>
          <w:lang w:val="es-ES"/>
        </w:rPr>
        <w:t>m</w:t>
      </w:r>
      <w:r w:rsidRPr="54686CBC">
        <w:rPr>
          <w:rFonts w:eastAsia="Times New Roman"/>
          <w:b/>
          <w:bCs/>
          <w:szCs w:val="22"/>
          <w:lang w:val="es-ES"/>
        </w:rPr>
        <w:t>arca</w:t>
      </w:r>
    </w:p>
    <w:p w14:paraId="0A153446" w14:textId="704A8E58" w:rsidR="008F7791" w:rsidRDefault="1EB8F8E1" w:rsidP="00F46A50">
      <w:pPr>
        <w:spacing w:before="240" w:after="240" w:line="360" w:lineRule="auto"/>
        <w:jc w:val="both"/>
        <w:rPr>
          <w:rFonts w:eastAsia="Times New Roman"/>
          <w:szCs w:val="22"/>
          <w:lang w:val="es-ES"/>
        </w:rPr>
      </w:pPr>
      <w:r w:rsidRPr="54686CBC">
        <w:rPr>
          <w:rFonts w:eastAsia="Times New Roman"/>
          <w:szCs w:val="22"/>
          <w:lang w:val="es-ES"/>
        </w:rPr>
        <w:t>Este gráfico compara la proporción de camiones en estado crítico entre las marcas Caterpillar y Komatsu. Ambas presentan más del 10% de sus unidades en condición crítica, lo que evidencia un problema transversal y no limitado a una sola marca.</w:t>
      </w:r>
    </w:p>
    <w:p w14:paraId="69793E45" w14:textId="3FF8DD77" w:rsidR="008F7791" w:rsidRPr="00FF602C" w:rsidRDefault="00FF602C" w:rsidP="00FF602C">
      <w:pPr>
        <w:pStyle w:val="Descripcin"/>
        <w:rPr>
          <w:rFonts w:ascii="Times New Roman" w:eastAsia="Times New Roman" w:hAnsi="Times New Roman" w:cs="Times New Roman"/>
          <w:b/>
          <w:bCs/>
          <w:color w:val="000000" w:themeColor="text1"/>
          <w:sz w:val="22"/>
          <w:szCs w:val="22"/>
        </w:rPr>
      </w:pPr>
      <w:bookmarkStart w:id="325" w:name="_Toc200999353"/>
      <w:bookmarkStart w:id="326" w:name="_Hlk201000606"/>
      <w:r w:rsidRPr="00FF602C">
        <w:rPr>
          <w:rFonts w:ascii="Times New Roman" w:hAnsi="Times New Roman" w:cs="Times New Roman"/>
          <w:b/>
          <w:bCs/>
          <w:color w:val="000000" w:themeColor="text1"/>
          <w:sz w:val="22"/>
          <w:szCs w:val="22"/>
        </w:rPr>
        <w:t xml:space="preserve">Tabla </w:t>
      </w:r>
      <w:r>
        <w:rPr>
          <w:rFonts w:ascii="Times New Roman" w:hAnsi="Times New Roman" w:cs="Times New Roman"/>
          <w:b/>
          <w:bCs/>
          <w:color w:val="000000" w:themeColor="text1"/>
          <w:sz w:val="22"/>
          <w:szCs w:val="22"/>
        </w:rPr>
        <w:t>0.</w:t>
      </w:r>
      <w:r w:rsidRPr="00FF602C">
        <w:rPr>
          <w:rFonts w:ascii="Times New Roman" w:hAnsi="Times New Roman" w:cs="Times New Roman"/>
          <w:b/>
          <w:bCs/>
          <w:color w:val="000000" w:themeColor="text1"/>
          <w:sz w:val="22"/>
          <w:szCs w:val="22"/>
        </w:rPr>
        <w:fldChar w:fldCharType="begin"/>
      </w:r>
      <w:r w:rsidRPr="00FF602C">
        <w:rPr>
          <w:rFonts w:ascii="Times New Roman" w:hAnsi="Times New Roman" w:cs="Times New Roman"/>
          <w:b/>
          <w:bCs/>
          <w:color w:val="000000" w:themeColor="text1"/>
          <w:sz w:val="22"/>
          <w:szCs w:val="22"/>
        </w:rPr>
        <w:instrText xml:space="preserve"> SEQ Tabla \* ARABIC </w:instrText>
      </w:r>
      <w:r w:rsidRPr="00FF602C">
        <w:rPr>
          <w:rFonts w:ascii="Times New Roman" w:hAnsi="Times New Roman" w:cs="Times New Roman"/>
          <w:b/>
          <w:bCs/>
          <w:color w:val="000000" w:themeColor="text1"/>
          <w:sz w:val="22"/>
          <w:szCs w:val="22"/>
        </w:rPr>
        <w:fldChar w:fldCharType="separate"/>
      </w:r>
      <w:r w:rsidR="002F4413">
        <w:rPr>
          <w:rFonts w:ascii="Times New Roman" w:hAnsi="Times New Roman" w:cs="Times New Roman"/>
          <w:b/>
          <w:bCs/>
          <w:noProof/>
          <w:color w:val="000000" w:themeColor="text1"/>
          <w:sz w:val="22"/>
          <w:szCs w:val="22"/>
        </w:rPr>
        <w:t>9</w:t>
      </w:r>
      <w:bookmarkEnd w:id="325"/>
      <w:r w:rsidRPr="00FF602C">
        <w:rPr>
          <w:rFonts w:ascii="Times New Roman" w:hAnsi="Times New Roman" w:cs="Times New Roman"/>
          <w:b/>
          <w:bCs/>
          <w:color w:val="000000" w:themeColor="text1"/>
          <w:sz w:val="22"/>
          <w:szCs w:val="22"/>
        </w:rPr>
        <w:fldChar w:fldCharType="end"/>
      </w:r>
    </w:p>
    <w:p w14:paraId="2C697FF7" w14:textId="484C8B59" w:rsidR="008F7791" w:rsidRDefault="4E87827E" w:rsidP="00FF602C">
      <w:pPr>
        <w:pStyle w:val="TableParagraph"/>
        <w:spacing w:before="2"/>
        <w:ind w:right="103"/>
        <w:jc w:val="both"/>
        <w:rPr>
          <w:rFonts w:ascii="Times New Roman" w:eastAsia="Times New Roman" w:hAnsi="Times New Roman" w:cs="Times New Roman"/>
          <w:color w:val="000000" w:themeColor="text1"/>
        </w:rPr>
      </w:pPr>
      <w:r w:rsidRPr="00FF602C">
        <w:rPr>
          <w:rFonts w:ascii="Times New Roman" w:eastAsia="Times New Roman" w:hAnsi="Times New Roman" w:cs="Times New Roman"/>
          <w:color w:val="000000" w:themeColor="text1"/>
        </w:rPr>
        <w:t xml:space="preserve">Cronograma </w:t>
      </w:r>
      <w:r w:rsidR="005A72B6">
        <w:rPr>
          <w:rFonts w:ascii="Times New Roman" w:eastAsia="Times New Roman" w:hAnsi="Times New Roman" w:cs="Times New Roman"/>
          <w:color w:val="000000" w:themeColor="text1"/>
        </w:rPr>
        <w:t>m</w:t>
      </w:r>
      <w:r w:rsidRPr="00FF602C">
        <w:rPr>
          <w:rFonts w:ascii="Times New Roman" w:eastAsia="Times New Roman" w:hAnsi="Times New Roman" w:cs="Times New Roman"/>
          <w:color w:val="000000" w:themeColor="text1"/>
        </w:rPr>
        <w:t xml:space="preserve">ensual de </w:t>
      </w:r>
      <w:r w:rsidR="005A72B6">
        <w:rPr>
          <w:rFonts w:ascii="Times New Roman" w:eastAsia="Times New Roman" w:hAnsi="Times New Roman" w:cs="Times New Roman"/>
          <w:color w:val="000000" w:themeColor="text1"/>
        </w:rPr>
        <w:t>a</w:t>
      </w:r>
      <w:r w:rsidRPr="00FF602C">
        <w:rPr>
          <w:rFonts w:ascii="Times New Roman" w:eastAsia="Times New Roman" w:hAnsi="Times New Roman" w:cs="Times New Roman"/>
          <w:color w:val="000000" w:themeColor="text1"/>
        </w:rPr>
        <w:t xml:space="preserve">ctividades de </w:t>
      </w:r>
      <w:r w:rsidR="005A72B6">
        <w:rPr>
          <w:rFonts w:ascii="Times New Roman" w:eastAsia="Times New Roman" w:hAnsi="Times New Roman" w:cs="Times New Roman"/>
          <w:color w:val="000000" w:themeColor="text1"/>
        </w:rPr>
        <w:t>m</w:t>
      </w:r>
      <w:r w:rsidRPr="00FF602C">
        <w:rPr>
          <w:rFonts w:ascii="Times New Roman" w:eastAsia="Times New Roman" w:hAnsi="Times New Roman" w:cs="Times New Roman"/>
          <w:color w:val="000000" w:themeColor="text1"/>
        </w:rPr>
        <w:t>antenimiento</w:t>
      </w:r>
    </w:p>
    <w:bookmarkEnd w:id="326"/>
    <w:p w14:paraId="2CC70EF2" w14:textId="77777777" w:rsidR="00F46A50" w:rsidRPr="00FF602C" w:rsidRDefault="00F46A50" w:rsidP="00FF602C">
      <w:pPr>
        <w:pStyle w:val="TableParagraph"/>
        <w:spacing w:before="2"/>
        <w:ind w:right="103"/>
        <w:jc w:val="both"/>
        <w:rPr>
          <w:rFonts w:ascii="Times New Roman" w:eastAsia="Times New Roman" w:hAnsi="Times New Roman" w:cs="Times New Roman"/>
          <w:color w:val="000000" w:themeColor="text1"/>
        </w:rPr>
      </w:pPr>
    </w:p>
    <w:tbl>
      <w:tblPr>
        <w:tblStyle w:val="Tablaconcuadrcula"/>
        <w:tblW w:w="0" w:type="auto"/>
        <w:tblLook w:val="06A0" w:firstRow="1" w:lastRow="0" w:firstColumn="1" w:lastColumn="0" w:noHBand="1" w:noVBand="1"/>
      </w:tblPr>
      <w:tblGrid>
        <w:gridCol w:w="1200"/>
        <w:gridCol w:w="4106"/>
        <w:gridCol w:w="3522"/>
      </w:tblGrid>
      <w:tr w:rsidR="44463535" w14:paraId="630F6586" w14:textId="77777777" w:rsidTr="54686CBC">
        <w:trPr>
          <w:trHeight w:val="300"/>
        </w:trPr>
        <w:tc>
          <w:tcPr>
            <w:tcW w:w="1200" w:type="dxa"/>
          </w:tcPr>
          <w:p w14:paraId="0667B484" w14:textId="06FC6017" w:rsidR="44463535" w:rsidRDefault="72120EDB" w:rsidP="00B37CB5">
            <w:pPr>
              <w:pStyle w:val="TableParagraph"/>
              <w:spacing w:line="360" w:lineRule="auto"/>
              <w:rPr>
                <w:rFonts w:ascii="Times New Roman" w:eastAsia="Times New Roman" w:hAnsi="Times New Roman" w:cs="Times New Roman"/>
                <w:b/>
                <w:bCs/>
                <w:color w:val="000000" w:themeColor="text1"/>
              </w:rPr>
            </w:pPr>
            <w:r w:rsidRPr="54686CBC">
              <w:rPr>
                <w:rFonts w:ascii="Times New Roman" w:eastAsia="Times New Roman" w:hAnsi="Times New Roman" w:cs="Times New Roman"/>
                <w:b/>
                <w:bCs/>
                <w:color w:val="000000" w:themeColor="text1"/>
              </w:rPr>
              <w:t>SEMANA</w:t>
            </w:r>
          </w:p>
        </w:tc>
        <w:tc>
          <w:tcPr>
            <w:tcW w:w="4106" w:type="dxa"/>
          </w:tcPr>
          <w:p w14:paraId="5D7D1D41" w14:textId="52EE9B26" w:rsidR="44463535" w:rsidRDefault="72120EDB" w:rsidP="00B37CB5">
            <w:pPr>
              <w:pStyle w:val="TableParagraph"/>
              <w:spacing w:line="360" w:lineRule="auto"/>
              <w:rPr>
                <w:rFonts w:ascii="Times New Roman" w:eastAsia="Times New Roman" w:hAnsi="Times New Roman" w:cs="Times New Roman"/>
                <w:b/>
                <w:bCs/>
                <w:color w:val="000000" w:themeColor="text1"/>
              </w:rPr>
            </w:pPr>
            <w:r w:rsidRPr="54686CBC">
              <w:rPr>
                <w:rFonts w:ascii="Times New Roman" w:eastAsia="Times New Roman" w:hAnsi="Times New Roman" w:cs="Times New Roman"/>
                <w:b/>
                <w:bCs/>
                <w:color w:val="000000" w:themeColor="text1"/>
              </w:rPr>
              <w:t>ACTIVIDAD</w:t>
            </w:r>
          </w:p>
        </w:tc>
        <w:tc>
          <w:tcPr>
            <w:tcW w:w="3522" w:type="dxa"/>
          </w:tcPr>
          <w:p w14:paraId="779E49DF" w14:textId="2CA26068" w:rsidR="44463535" w:rsidRDefault="72120EDB" w:rsidP="00B37CB5">
            <w:pPr>
              <w:pStyle w:val="TableParagraph"/>
              <w:spacing w:line="360" w:lineRule="auto"/>
              <w:rPr>
                <w:rFonts w:ascii="Times New Roman" w:eastAsia="Times New Roman" w:hAnsi="Times New Roman" w:cs="Times New Roman"/>
                <w:b/>
                <w:bCs/>
                <w:color w:val="000000" w:themeColor="text1"/>
              </w:rPr>
            </w:pPr>
            <w:r w:rsidRPr="54686CBC">
              <w:rPr>
                <w:rFonts w:ascii="Times New Roman" w:eastAsia="Times New Roman" w:hAnsi="Times New Roman" w:cs="Times New Roman"/>
                <w:b/>
                <w:bCs/>
                <w:color w:val="000000" w:themeColor="text1"/>
              </w:rPr>
              <w:t>DESCRIPCI</w:t>
            </w:r>
            <w:r w:rsidR="005A72B6">
              <w:rPr>
                <w:rFonts w:ascii="Times New Roman" w:eastAsia="Times New Roman" w:hAnsi="Times New Roman" w:cs="Times New Roman"/>
                <w:b/>
                <w:bCs/>
                <w:color w:val="000000" w:themeColor="text1"/>
              </w:rPr>
              <w:t>Ó</w:t>
            </w:r>
            <w:r w:rsidRPr="54686CBC">
              <w:rPr>
                <w:rFonts w:ascii="Times New Roman" w:eastAsia="Times New Roman" w:hAnsi="Times New Roman" w:cs="Times New Roman"/>
                <w:b/>
                <w:bCs/>
                <w:color w:val="000000" w:themeColor="text1"/>
              </w:rPr>
              <w:t>N</w:t>
            </w:r>
          </w:p>
        </w:tc>
      </w:tr>
      <w:tr w:rsidR="44463535" w14:paraId="2492AB67" w14:textId="77777777" w:rsidTr="54686CBC">
        <w:trPr>
          <w:trHeight w:val="300"/>
        </w:trPr>
        <w:tc>
          <w:tcPr>
            <w:tcW w:w="1200" w:type="dxa"/>
          </w:tcPr>
          <w:p w14:paraId="5D5F5EDA" w14:textId="002F856B" w:rsidR="44463535" w:rsidRDefault="72120EDB" w:rsidP="00B37CB5">
            <w:pPr>
              <w:pStyle w:val="TableParagraph"/>
              <w:spacing w:line="360" w:lineRule="auto"/>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1</w:t>
            </w:r>
          </w:p>
        </w:tc>
        <w:tc>
          <w:tcPr>
            <w:tcW w:w="4106" w:type="dxa"/>
          </w:tcPr>
          <w:p w14:paraId="3112CCE5" w14:textId="49379FEB" w:rsidR="44463535" w:rsidRDefault="72120EDB" w:rsidP="00B37CB5">
            <w:pPr>
              <w:pStyle w:val="TableParagraph"/>
              <w:spacing w:line="360" w:lineRule="auto"/>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Reparaciones Criticas</w:t>
            </w:r>
          </w:p>
        </w:tc>
        <w:tc>
          <w:tcPr>
            <w:tcW w:w="3522" w:type="dxa"/>
          </w:tcPr>
          <w:p w14:paraId="160DD941" w14:textId="681A2FDA" w:rsidR="44463535" w:rsidRDefault="72120EDB" w:rsidP="00B37CB5">
            <w:pPr>
              <w:pStyle w:val="TableParagraph"/>
              <w:spacing w:line="360" w:lineRule="auto"/>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 xml:space="preserve">Atiende los 13 camiones en </w:t>
            </w:r>
            <w:r w:rsidR="005A72B6">
              <w:rPr>
                <w:rFonts w:ascii="Times New Roman" w:eastAsia="Times New Roman" w:hAnsi="Times New Roman" w:cs="Times New Roman"/>
                <w:color w:val="000000" w:themeColor="text1"/>
              </w:rPr>
              <w:t>e</w:t>
            </w:r>
            <w:r w:rsidRPr="54686CBC">
              <w:rPr>
                <w:rFonts w:ascii="Times New Roman" w:eastAsia="Times New Roman" w:hAnsi="Times New Roman" w:cs="Times New Roman"/>
                <w:color w:val="000000" w:themeColor="text1"/>
              </w:rPr>
              <w:t>stado Critico</w:t>
            </w:r>
          </w:p>
        </w:tc>
      </w:tr>
      <w:tr w:rsidR="44463535" w14:paraId="1AFDA1DA" w14:textId="77777777" w:rsidTr="54686CBC">
        <w:trPr>
          <w:trHeight w:val="300"/>
        </w:trPr>
        <w:tc>
          <w:tcPr>
            <w:tcW w:w="1200" w:type="dxa"/>
          </w:tcPr>
          <w:p w14:paraId="1C27E1DF" w14:textId="6E2C6663" w:rsidR="44463535" w:rsidRDefault="72120EDB" w:rsidP="00B37CB5">
            <w:pPr>
              <w:pStyle w:val="TableParagraph"/>
              <w:spacing w:line="360" w:lineRule="auto"/>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2</w:t>
            </w:r>
          </w:p>
        </w:tc>
        <w:tc>
          <w:tcPr>
            <w:tcW w:w="4106" w:type="dxa"/>
          </w:tcPr>
          <w:p w14:paraId="6B97D42A" w14:textId="77C48A41" w:rsidR="44463535" w:rsidRDefault="72120EDB" w:rsidP="00B37CB5">
            <w:pPr>
              <w:pStyle w:val="TableParagraph"/>
              <w:spacing w:line="360" w:lineRule="auto"/>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 xml:space="preserve">Revisión de camiones en </w:t>
            </w:r>
            <w:r w:rsidR="005A72B6">
              <w:rPr>
                <w:rFonts w:ascii="Times New Roman" w:eastAsia="Times New Roman" w:hAnsi="Times New Roman" w:cs="Times New Roman"/>
                <w:color w:val="000000" w:themeColor="text1"/>
              </w:rPr>
              <w:t>e</w:t>
            </w:r>
            <w:r w:rsidRPr="54686CBC">
              <w:rPr>
                <w:rFonts w:ascii="Times New Roman" w:eastAsia="Times New Roman" w:hAnsi="Times New Roman" w:cs="Times New Roman"/>
                <w:color w:val="000000" w:themeColor="text1"/>
              </w:rPr>
              <w:t>stado “Atención”</w:t>
            </w:r>
          </w:p>
        </w:tc>
        <w:tc>
          <w:tcPr>
            <w:tcW w:w="3522" w:type="dxa"/>
          </w:tcPr>
          <w:p w14:paraId="07FC51C1" w14:textId="7BB0FD35" w:rsidR="44463535" w:rsidRDefault="72120EDB" w:rsidP="00B37CB5">
            <w:pPr>
              <w:pStyle w:val="TableParagraph"/>
              <w:spacing w:line="360" w:lineRule="auto"/>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Diagnóstico y acciones menores (Lubricación, Ajustes)</w:t>
            </w:r>
          </w:p>
        </w:tc>
      </w:tr>
      <w:tr w:rsidR="44463535" w14:paraId="4AA51949" w14:textId="77777777" w:rsidTr="54686CBC">
        <w:trPr>
          <w:trHeight w:val="300"/>
        </w:trPr>
        <w:tc>
          <w:tcPr>
            <w:tcW w:w="1200" w:type="dxa"/>
          </w:tcPr>
          <w:p w14:paraId="4D783804" w14:textId="25D712A3" w:rsidR="44463535" w:rsidRDefault="72120EDB" w:rsidP="00B37CB5">
            <w:pPr>
              <w:pStyle w:val="TableParagraph"/>
              <w:spacing w:line="360" w:lineRule="auto"/>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3</w:t>
            </w:r>
          </w:p>
        </w:tc>
        <w:tc>
          <w:tcPr>
            <w:tcW w:w="4106" w:type="dxa"/>
          </w:tcPr>
          <w:p w14:paraId="6249AD64" w14:textId="600FF200" w:rsidR="44463535" w:rsidRDefault="72120EDB" w:rsidP="00B37CB5">
            <w:pPr>
              <w:pStyle w:val="TableParagraph"/>
              <w:spacing w:line="360" w:lineRule="auto"/>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 xml:space="preserve">Mantenimiento </w:t>
            </w:r>
            <w:r w:rsidR="005A72B6">
              <w:rPr>
                <w:rFonts w:ascii="Times New Roman" w:eastAsia="Times New Roman" w:hAnsi="Times New Roman" w:cs="Times New Roman"/>
                <w:color w:val="000000" w:themeColor="text1"/>
              </w:rPr>
              <w:t>p</w:t>
            </w:r>
            <w:r w:rsidRPr="54686CBC">
              <w:rPr>
                <w:rFonts w:ascii="Times New Roman" w:eastAsia="Times New Roman" w:hAnsi="Times New Roman" w:cs="Times New Roman"/>
                <w:color w:val="000000" w:themeColor="text1"/>
              </w:rPr>
              <w:t>reventivo rutinario</w:t>
            </w:r>
          </w:p>
        </w:tc>
        <w:tc>
          <w:tcPr>
            <w:tcW w:w="3522" w:type="dxa"/>
          </w:tcPr>
          <w:p w14:paraId="6CF02A7B" w14:textId="20D86783" w:rsidR="44463535" w:rsidRDefault="72120EDB" w:rsidP="00B37CB5">
            <w:pPr>
              <w:pStyle w:val="TableParagraph"/>
              <w:spacing w:line="360" w:lineRule="auto"/>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Cambio de aceites, filtros, inspección visual</w:t>
            </w:r>
          </w:p>
        </w:tc>
      </w:tr>
      <w:tr w:rsidR="44463535" w14:paraId="2F853FB1" w14:textId="77777777" w:rsidTr="54686CBC">
        <w:trPr>
          <w:trHeight w:val="300"/>
        </w:trPr>
        <w:tc>
          <w:tcPr>
            <w:tcW w:w="1200" w:type="dxa"/>
          </w:tcPr>
          <w:p w14:paraId="06CFDAE1" w14:textId="6EC4D0A6" w:rsidR="44463535" w:rsidRDefault="72120EDB" w:rsidP="00B37CB5">
            <w:pPr>
              <w:pStyle w:val="TableParagraph"/>
              <w:spacing w:line="360" w:lineRule="auto"/>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4</w:t>
            </w:r>
          </w:p>
        </w:tc>
        <w:tc>
          <w:tcPr>
            <w:tcW w:w="4106" w:type="dxa"/>
          </w:tcPr>
          <w:p w14:paraId="2A9FD878" w14:textId="16C14657" w:rsidR="44463535" w:rsidRDefault="72120EDB" w:rsidP="00B37CB5">
            <w:pPr>
              <w:pStyle w:val="TableParagraph"/>
              <w:spacing w:line="360" w:lineRule="auto"/>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 xml:space="preserve">Monitoreo y </w:t>
            </w:r>
            <w:r w:rsidR="00AB072B" w:rsidRPr="54686CBC">
              <w:rPr>
                <w:rFonts w:ascii="Times New Roman" w:eastAsia="Times New Roman" w:hAnsi="Times New Roman" w:cs="Times New Roman"/>
                <w:color w:val="000000" w:themeColor="text1"/>
              </w:rPr>
              <w:t>evaluación</w:t>
            </w:r>
            <w:r w:rsidRPr="54686CBC">
              <w:rPr>
                <w:rFonts w:ascii="Times New Roman" w:eastAsia="Times New Roman" w:hAnsi="Times New Roman" w:cs="Times New Roman"/>
                <w:color w:val="000000" w:themeColor="text1"/>
              </w:rPr>
              <w:t xml:space="preserve"> </w:t>
            </w:r>
            <w:r w:rsidR="005A72B6">
              <w:rPr>
                <w:rFonts w:ascii="Times New Roman" w:eastAsia="Times New Roman" w:hAnsi="Times New Roman" w:cs="Times New Roman"/>
                <w:color w:val="000000" w:themeColor="text1"/>
              </w:rPr>
              <w:t>m</w:t>
            </w:r>
            <w:r w:rsidRPr="54686CBC">
              <w:rPr>
                <w:rFonts w:ascii="Times New Roman" w:eastAsia="Times New Roman" w:hAnsi="Times New Roman" w:cs="Times New Roman"/>
                <w:color w:val="000000" w:themeColor="text1"/>
              </w:rPr>
              <w:t>ensual</w:t>
            </w:r>
          </w:p>
        </w:tc>
        <w:tc>
          <w:tcPr>
            <w:tcW w:w="3522" w:type="dxa"/>
          </w:tcPr>
          <w:p w14:paraId="181F4478" w14:textId="6AB6EF49" w:rsidR="44463535" w:rsidRDefault="72120EDB" w:rsidP="00B37CB5">
            <w:pPr>
              <w:pStyle w:val="TableParagraph"/>
              <w:spacing w:line="360" w:lineRule="auto"/>
              <w:rPr>
                <w:rFonts w:ascii="Times New Roman" w:eastAsia="Times New Roman" w:hAnsi="Times New Roman" w:cs="Times New Roman"/>
                <w:color w:val="000000" w:themeColor="text1"/>
              </w:rPr>
            </w:pPr>
            <w:r w:rsidRPr="54686CBC">
              <w:rPr>
                <w:rFonts w:ascii="Times New Roman" w:eastAsia="Times New Roman" w:hAnsi="Times New Roman" w:cs="Times New Roman"/>
                <w:color w:val="000000" w:themeColor="text1"/>
              </w:rPr>
              <w:t xml:space="preserve">Registro de fallas, tiempos de </w:t>
            </w:r>
            <w:r w:rsidR="00AB072B" w:rsidRPr="54686CBC">
              <w:rPr>
                <w:rFonts w:ascii="Times New Roman" w:eastAsia="Times New Roman" w:hAnsi="Times New Roman" w:cs="Times New Roman"/>
                <w:color w:val="000000" w:themeColor="text1"/>
              </w:rPr>
              <w:t>reparación</w:t>
            </w:r>
            <w:r w:rsidRPr="54686CBC">
              <w:rPr>
                <w:rFonts w:ascii="Times New Roman" w:eastAsia="Times New Roman" w:hAnsi="Times New Roman" w:cs="Times New Roman"/>
                <w:color w:val="000000" w:themeColor="text1"/>
              </w:rPr>
              <w:t>, ajuste de prioridades</w:t>
            </w:r>
          </w:p>
        </w:tc>
      </w:tr>
    </w:tbl>
    <w:p w14:paraId="4A9C93EA" w14:textId="0EE8C770" w:rsidR="006E2F4E" w:rsidRDefault="006E2F4E" w:rsidP="006E2F4E">
      <w:pPr>
        <w:spacing w:line="360" w:lineRule="auto"/>
        <w:jc w:val="both"/>
        <w:rPr>
          <w:rFonts w:eastAsia="Times New Roman"/>
          <w:szCs w:val="22"/>
          <w:lang w:val="es-ES"/>
        </w:rPr>
      </w:pPr>
      <w:r w:rsidRPr="002753C3">
        <w:rPr>
          <w:rFonts w:eastAsia="Times New Roman"/>
          <w:b/>
          <w:bCs/>
          <w:i/>
          <w:iCs/>
          <w:szCs w:val="22"/>
          <w:lang w:val="es-ES"/>
        </w:rPr>
        <w:t>Fuente</w:t>
      </w:r>
      <w:r w:rsidRPr="00FF602C">
        <w:rPr>
          <w:rFonts w:eastAsia="Times New Roman"/>
          <w:b/>
          <w:bCs/>
          <w:szCs w:val="22"/>
          <w:lang w:val="es-ES"/>
        </w:rPr>
        <w:t>:</w:t>
      </w:r>
      <w:r w:rsidRPr="006E2F4E">
        <w:rPr>
          <w:rFonts w:eastAsia="Times New Roman"/>
          <w:szCs w:val="22"/>
          <w:lang w:val="es-ES"/>
        </w:rPr>
        <w:t xml:space="preserve"> </w:t>
      </w:r>
      <w:r w:rsidR="00C52CFD">
        <w:rPr>
          <w:rFonts w:eastAsia="Times New Roman"/>
          <w:szCs w:val="22"/>
          <w:lang w:val="es-ES"/>
        </w:rPr>
        <w:t>elaboración</w:t>
      </w:r>
      <w:r w:rsidRPr="006E2F4E">
        <w:rPr>
          <w:rFonts w:eastAsia="Times New Roman"/>
          <w:szCs w:val="22"/>
          <w:lang w:val="es-ES"/>
        </w:rPr>
        <w:t xml:space="preserve"> propia, 2025</w:t>
      </w:r>
    </w:p>
    <w:p w14:paraId="14F229A0" w14:textId="72888659" w:rsidR="008F7791" w:rsidRDefault="008F7791" w:rsidP="54686CBC">
      <w:pPr>
        <w:spacing w:before="2" w:line="360" w:lineRule="auto"/>
        <w:rPr>
          <w:rFonts w:eastAsia="Times New Roman"/>
          <w:b/>
          <w:bCs/>
        </w:rPr>
      </w:pPr>
    </w:p>
    <w:p w14:paraId="55C09132" w14:textId="77777777" w:rsidR="002D425A" w:rsidRDefault="002D425A" w:rsidP="54686CBC">
      <w:pPr>
        <w:spacing w:before="2" w:line="360" w:lineRule="auto"/>
        <w:rPr>
          <w:rFonts w:eastAsia="Times New Roman"/>
          <w:b/>
          <w:bCs/>
        </w:rPr>
      </w:pPr>
    </w:p>
    <w:p w14:paraId="29014F06" w14:textId="77777777" w:rsidR="002D425A" w:rsidRDefault="002D425A" w:rsidP="54686CBC">
      <w:pPr>
        <w:spacing w:before="2" w:line="360" w:lineRule="auto"/>
        <w:rPr>
          <w:rFonts w:eastAsia="Times New Roman"/>
          <w:b/>
          <w:bCs/>
        </w:rPr>
      </w:pPr>
    </w:p>
    <w:p w14:paraId="0ECE56C4" w14:textId="77777777" w:rsidR="002D425A" w:rsidRDefault="002D425A" w:rsidP="54686CBC">
      <w:pPr>
        <w:spacing w:before="2" w:line="360" w:lineRule="auto"/>
        <w:rPr>
          <w:rFonts w:eastAsia="Times New Roman"/>
          <w:b/>
          <w:bCs/>
        </w:rPr>
      </w:pPr>
    </w:p>
    <w:p w14:paraId="4012DC6B" w14:textId="77777777" w:rsidR="002D425A" w:rsidRDefault="002D425A" w:rsidP="54686CBC">
      <w:pPr>
        <w:spacing w:before="2" w:line="360" w:lineRule="auto"/>
        <w:rPr>
          <w:rFonts w:eastAsia="Times New Roman"/>
          <w:b/>
          <w:bCs/>
        </w:rPr>
      </w:pPr>
    </w:p>
    <w:p w14:paraId="023C1298" w14:textId="77777777" w:rsidR="002D425A" w:rsidRDefault="002D425A" w:rsidP="54686CBC">
      <w:pPr>
        <w:spacing w:before="2" w:line="360" w:lineRule="auto"/>
        <w:rPr>
          <w:rFonts w:eastAsia="Times New Roman"/>
          <w:b/>
          <w:bCs/>
        </w:rPr>
      </w:pPr>
    </w:p>
    <w:p w14:paraId="1A164285" w14:textId="77777777" w:rsidR="002D425A" w:rsidRDefault="002D425A" w:rsidP="54686CBC">
      <w:pPr>
        <w:spacing w:before="2" w:line="360" w:lineRule="auto"/>
        <w:rPr>
          <w:rFonts w:eastAsia="Times New Roman"/>
          <w:b/>
          <w:bCs/>
        </w:rPr>
      </w:pPr>
    </w:p>
    <w:p w14:paraId="2FF28A7D" w14:textId="77777777" w:rsidR="002D425A" w:rsidRDefault="002D425A" w:rsidP="54686CBC">
      <w:pPr>
        <w:spacing w:before="2" w:line="360" w:lineRule="auto"/>
        <w:rPr>
          <w:rFonts w:eastAsia="Times New Roman"/>
          <w:b/>
          <w:bCs/>
        </w:rPr>
      </w:pPr>
    </w:p>
    <w:p w14:paraId="7A96EBA8" w14:textId="1740B68E" w:rsidR="006E2F4E" w:rsidRPr="00FF602C" w:rsidRDefault="00FF602C" w:rsidP="00FF602C">
      <w:pPr>
        <w:pStyle w:val="Descripcin"/>
        <w:rPr>
          <w:rFonts w:ascii="Times New Roman" w:hAnsi="Times New Roman" w:cs="Times New Roman"/>
          <w:b/>
          <w:bCs/>
          <w:color w:val="000000" w:themeColor="text1"/>
          <w:sz w:val="22"/>
          <w:szCs w:val="22"/>
        </w:rPr>
      </w:pPr>
      <w:bookmarkStart w:id="327" w:name="_Toc200999354"/>
      <w:bookmarkStart w:id="328" w:name="_Hlk201000616"/>
      <w:r w:rsidRPr="00FF602C">
        <w:rPr>
          <w:rFonts w:ascii="Times New Roman" w:hAnsi="Times New Roman" w:cs="Times New Roman"/>
          <w:b/>
          <w:bCs/>
          <w:color w:val="000000" w:themeColor="text1"/>
          <w:sz w:val="22"/>
          <w:szCs w:val="22"/>
        </w:rPr>
        <w:lastRenderedPageBreak/>
        <w:t xml:space="preserve">Tabla </w:t>
      </w:r>
      <w:r w:rsidRPr="00FF602C">
        <w:rPr>
          <w:rFonts w:ascii="Times New Roman" w:hAnsi="Times New Roman" w:cs="Times New Roman"/>
          <w:b/>
          <w:bCs/>
          <w:color w:val="000000" w:themeColor="text1"/>
          <w:sz w:val="22"/>
          <w:szCs w:val="22"/>
        </w:rPr>
        <w:fldChar w:fldCharType="begin"/>
      </w:r>
      <w:r w:rsidRPr="00FF602C">
        <w:rPr>
          <w:rFonts w:ascii="Times New Roman" w:hAnsi="Times New Roman" w:cs="Times New Roman"/>
          <w:b/>
          <w:bCs/>
          <w:color w:val="000000" w:themeColor="text1"/>
          <w:sz w:val="22"/>
          <w:szCs w:val="22"/>
        </w:rPr>
        <w:instrText xml:space="preserve"> SEQ Tabla \* ARABIC </w:instrText>
      </w:r>
      <w:r w:rsidRPr="00FF602C">
        <w:rPr>
          <w:rFonts w:ascii="Times New Roman" w:hAnsi="Times New Roman" w:cs="Times New Roman"/>
          <w:b/>
          <w:bCs/>
          <w:color w:val="000000" w:themeColor="text1"/>
          <w:sz w:val="22"/>
          <w:szCs w:val="22"/>
        </w:rPr>
        <w:fldChar w:fldCharType="separate"/>
      </w:r>
      <w:r w:rsidR="002F4413">
        <w:rPr>
          <w:rFonts w:ascii="Times New Roman" w:hAnsi="Times New Roman" w:cs="Times New Roman"/>
          <w:b/>
          <w:bCs/>
          <w:noProof/>
          <w:color w:val="000000" w:themeColor="text1"/>
          <w:sz w:val="22"/>
          <w:szCs w:val="22"/>
        </w:rPr>
        <w:t>10</w:t>
      </w:r>
      <w:bookmarkEnd w:id="327"/>
      <w:r w:rsidRPr="00FF602C">
        <w:rPr>
          <w:rFonts w:ascii="Times New Roman" w:hAnsi="Times New Roman" w:cs="Times New Roman"/>
          <w:b/>
          <w:bCs/>
          <w:color w:val="000000" w:themeColor="text1"/>
          <w:sz w:val="22"/>
          <w:szCs w:val="22"/>
        </w:rPr>
        <w:fldChar w:fldCharType="end"/>
      </w:r>
    </w:p>
    <w:p w14:paraId="6F5490B9" w14:textId="032AC1D4" w:rsidR="008F7791" w:rsidRDefault="4E87827E" w:rsidP="00FF602C">
      <w:pPr>
        <w:spacing w:before="2"/>
        <w:rPr>
          <w:rFonts w:eastAsia="Times New Roman"/>
        </w:rPr>
      </w:pPr>
      <w:r w:rsidRPr="00FF602C">
        <w:rPr>
          <w:rFonts w:eastAsia="Times New Roman"/>
          <w:lang w:val="es-ES"/>
        </w:rPr>
        <w:t xml:space="preserve">Tipos de </w:t>
      </w:r>
      <w:r w:rsidR="005A72B6">
        <w:rPr>
          <w:rFonts w:eastAsia="Times New Roman"/>
          <w:lang w:val="es-ES"/>
        </w:rPr>
        <w:t>m</w:t>
      </w:r>
      <w:r w:rsidRPr="00FF602C">
        <w:rPr>
          <w:rFonts w:eastAsia="Times New Roman"/>
          <w:lang w:val="es-ES"/>
        </w:rPr>
        <w:t>antenimiento</w:t>
      </w:r>
      <w:r w:rsidR="005A72B6">
        <w:rPr>
          <w:rFonts w:eastAsia="Times New Roman"/>
          <w:lang w:val="es-ES"/>
        </w:rPr>
        <w:t>s</w:t>
      </w:r>
      <w:r w:rsidRPr="00FF602C">
        <w:rPr>
          <w:rFonts w:eastAsia="Times New Roman"/>
          <w:lang w:val="es-ES"/>
        </w:rPr>
        <w:t xml:space="preserve"> </w:t>
      </w:r>
      <w:r w:rsidR="005A72B6">
        <w:rPr>
          <w:rFonts w:eastAsia="Times New Roman"/>
          <w:lang w:val="es-ES"/>
        </w:rPr>
        <w:t>r</w:t>
      </w:r>
      <w:r w:rsidR="005A72B6" w:rsidRPr="00FF602C">
        <w:rPr>
          <w:rFonts w:eastAsia="Times New Roman"/>
        </w:rPr>
        <w:t>realizados</w:t>
      </w:r>
    </w:p>
    <w:bookmarkEnd w:id="328"/>
    <w:p w14:paraId="36B1D0C5" w14:textId="77777777" w:rsidR="00F46A50" w:rsidRPr="00FF602C" w:rsidRDefault="00F46A50" w:rsidP="00FF602C">
      <w:pPr>
        <w:spacing w:before="2"/>
        <w:rPr>
          <w:rFonts w:eastAsia="Times New Roman"/>
        </w:rPr>
      </w:pPr>
    </w:p>
    <w:tbl>
      <w:tblPr>
        <w:tblStyle w:val="Tablaconcuadrcula"/>
        <w:tblW w:w="0" w:type="auto"/>
        <w:tblLook w:val="06A0" w:firstRow="1" w:lastRow="0" w:firstColumn="1" w:lastColumn="0" w:noHBand="1" w:noVBand="1"/>
      </w:tblPr>
      <w:tblGrid>
        <w:gridCol w:w="4414"/>
        <w:gridCol w:w="4414"/>
      </w:tblGrid>
      <w:tr w:rsidR="44463535" w14:paraId="42833FC4" w14:textId="77777777" w:rsidTr="54686CBC">
        <w:trPr>
          <w:trHeight w:val="300"/>
        </w:trPr>
        <w:tc>
          <w:tcPr>
            <w:tcW w:w="4414" w:type="dxa"/>
          </w:tcPr>
          <w:p w14:paraId="750538F6" w14:textId="348F1504" w:rsidR="44463535" w:rsidRDefault="72120EDB" w:rsidP="00B37CB5">
            <w:pPr>
              <w:spacing w:line="360" w:lineRule="auto"/>
              <w:rPr>
                <w:rFonts w:eastAsia="Times New Roman"/>
                <w:b/>
                <w:bCs/>
              </w:rPr>
            </w:pPr>
            <w:r w:rsidRPr="54686CBC">
              <w:rPr>
                <w:rFonts w:eastAsia="Times New Roman"/>
                <w:b/>
                <w:bCs/>
              </w:rPr>
              <w:t>TIPO</w:t>
            </w:r>
          </w:p>
        </w:tc>
        <w:tc>
          <w:tcPr>
            <w:tcW w:w="4414" w:type="dxa"/>
          </w:tcPr>
          <w:p w14:paraId="263AF214" w14:textId="7C876BD3" w:rsidR="44463535" w:rsidRDefault="72120EDB" w:rsidP="00B37CB5">
            <w:pPr>
              <w:spacing w:line="360" w:lineRule="auto"/>
              <w:rPr>
                <w:rFonts w:eastAsia="Times New Roman"/>
                <w:b/>
                <w:bCs/>
              </w:rPr>
            </w:pPr>
            <w:r w:rsidRPr="54686CBC">
              <w:rPr>
                <w:rFonts w:eastAsia="Times New Roman"/>
                <w:b/>
                <w:bCs/>
              </w:rPr>
              <w:t>DESCRIPCI</w:t>
            </w:r>
            <w:r w:rsidR="005A72B6">
              <w:rPr>
                <w:rFonts w:eastAsia="Times New Roman"/>
                <w:b/>
                <w:bCs/>
              </w:rPr>
              <w:t>Ó</w:t>
            </w:r>
            <w:r w:rsidRPr="54686CBC">
              <w:rPr>
                <w:rFonts w:eastAsia="Times New Roman"/>
                <w:b/>
                <w:bCs/>
              </w:rPr>
              <w:t>N</w:t>
            </w:r>
          </w:p>
        </w:tc>
      </w:tr>
      <w:tr w:rsidR="44463535" w14:paraId="1B93EF55" w14:textId="77777777" w:rsidTr="54686CBC">
        <w:trPr>
          <w:trHeight w:val="300"/>
        </w:trPr>
        <w:tc>
          <w:tcPr>
            <w:tcW w:w="4414" w:type="dxa"/>
          </w:tcPr>
          <w:p w14:paraId="2A4C0148" w14:textId="508B6285" w:rsidR="44463535" w:rsidRDefault="006E2F4E" w:rsidP="00B37CB5">
            <w:pPr>
              <w:spacing w:line="360" w:lineRule="auto"/>
              <w:rPr>
                <w:rFonts w:eastAsia="Times New Roman"/>
                <w:szCs w:val="22"/>
                <w:lang w:val="es-ES"/>
              </w:rPr>
            </w:pPr>
            <w:r>
              <w:rPr>
                <w:rFonts w:eastAsia="Times New Roman"/>
                <w:szCs w:val="22"/>
              </w:rPr>
              <w:t>Correctivo</w:t>
            </w:r>
            <w:r w:rsidR="72120EDB" w:rsidRPr="54686CBC">
              <w:rPr>
                <w:rFonts w:eastAsia="Times New Roman"/>
                <w:szCs w:val="22"/>
              </w:rPr>
              <w:t xml:space="preserve"> </w:t>
            </w:r>
            <w:r w:rsidR="00C4792E">
              <w:rPr>
                <w:rFonts w:eastAsia="Times New Roman"/>
                <w:szCs w:val="22"/>
              </w:rPr>
              <w:t>c</w:t>
            </w:r>
            <w:r w:rsidR="72120EDB" w:rsidRPr="54686CBC">
              <w:rPr>
                <w:rFonts w:eastAsia="Times New Roman"/>
                <w:szCs w:val="22"/>
              </w:rPr>
              <w:t>ritico</w:t>
            </w:r>
          </w:p>
        </w:tc>
        <w:tc>
          <w:tcPr>
            <w:tcW w:w="4414" w:type="dxa"/>
          </w:tcPr>
          <w:p w14:paraId="6B259CC8" w14:textId="5884D20E" w:rsidR="44463535" w:rsidRDefault="72120EDB" w:rsidP="00B37CB5">
            <w:pPr>
              <w:spacing w:line="360" w:lineRule="auto"/>
              <w:rPr>
                <w:rFonts w:eastAsia="Times New Roman"/>
                <w:szCs w:val="22"/>
              </w:rPr>
            </w:pPr>
            <w:r w:rsidRPr="54686CBC">
              <w:rPr>
                <w:rFonts w:eastAsia="Times New Roman"/>
                <w:szCs w:val="22"/>
                <w:lang w:val="es-ES"/>
              </w:rPr>
              <w:t xml:space="preserve">Reparación </w:t>
            </w:r>
            <w:r w:rsidRPr="54686CBC">
              <w:rPr>
                <w:rFonts w:eastAsia="Times New Roman"/>
                <w:szCs w:val="22"/>
              </w:rPr>
              <w:t>de unidades fuera de servicio por fallo grave</w:t>
            </w:r>
          </w:p>
        </w:tc>
      </w:tr>
      <w:tr w:rsidR="44463535" w14:paraId="6F9F6F59" w14:textId="77777777" w:rsidTr="54686CBC">
        <w:trPr>
          <w:trHeight w:val="300"/>
        </w:trPr>
        <w:tc>
          <w:tcPr>
            <w:tcW w:w="4414" w:type="dxa"/>
          </w:tcPr>
          <w:p w14:paraId="78D095CE" w14:textId="3A45C57F" w:rsidR="44463535" w:rsidRDefault="006E2F4E" w:rsidP="00B37CB5">
            <w:pPr>
              <w:spacing w:line="360" w:lineRule="auto"/>
              <w:rPr>
                <w:rFonts w:eastAsia="Times New Roman"/>
                <w:szCs w:val="22"/>
              </w:rPr>
            </w:pPr>
            <w:r>
              <w:rPr>
                <w:rFonts w:eastAsia="Times New Roman"/>
                <w:szCs w:val="22"/>
                <w:lang w:val="es-ES"/>
              </w:rPr>
              <w:t xml:space="preserve">Correctivo </w:t>
            </w:r>
            <w:r w:rsidR="00C4792E" w:rsidRPr="54686CBC">
              <w:rPr>
                <w:rFonts w:eastAsia="Times New Roman"/>
                <w:szCs w:val="22"/>
              </w:rPr>
              <w:t>menor</w:t>
            </w:r>
            <w:r w:rsidR="72120EDB" w:rsidRPr="54686CBC">
              <w:rPr>
                <w:rFonts w:eastAsia="Times New Roman"/>
                <w:szCs w:val="22"/>
              </w:rPr>
              <w:t>/</w:t>
            </w:r>
            <w:r>
              <w:rPr>
                <w:rFonts w:eastAsia="Times New Roman"/>
                <w:szCs w:val="22"/>
              </w:rPr>
              <w:t>atención</w:t>
            </w:r>
          </w:p>
        </w:tc>
        <w:tc>
          <w:tcPr>
            <w:tcW w:w="4414" w:type="dxa"/>
          </w:tcPr>
          <w:p w14:paraId="2740A2C4" w14:textId="3C0F3E8E" w:rsidR="44463535" w:rsidRDefault="72120EDB" w:rsidP="00B37CB5">
            <w:pPr>
              <w:spacing w:line="360" w:lineRule="auto"/>
              <w:rPr>
                <w:rFonts w:eastAsia="Times New Roman"/>
                <w:szCs w:val="22"/>
              </w:rPr>
            </w:pPr>
            <w:r w:rsidRPr="54686CBC">
              <w:rPr>
                <w:rFonts w:eastAsia="Times New Roman"/>
                <w:szCs w:val="22"/>
                <w:lang w:val="es-ES"/>
              </w:rPr>
              <w:t>Solucione</w:t>
            </w:r>
            <w:r w:rsidRPr="54686CBC">
              <w:rPr>
                <w:rFonts w:eastAsia="Times New Roman"/>
                <w:szCs w:val="22"/>
              </w:rPr>
              <w:t>s rápidas para mantener la operación reducida</w:t>
            </w:r>
          </w:p>
        </w:tc>
      </w:tr>
      <w:tr w:rsidR="44463535" w14:paraId="170C6BC2" w14:textId="77777777" w:rsidTr="54686CBC">
        <w:trPr>
          <w:trHeight w:val="551"/>
        </w:trPr>
        <w:tc>
          <w:tcPr>
            <w:tcW w:w="4414" w:type="dxa"/>
          </w:tcPr>
          <w:p w14:paraId="39080789" w14:textId="0D6847CB" w:rsidR="44463535" w:rsidRDefault="00C4792E" w:rsidP="00B37CB5">
            <w:pPr>
              <w:spacing w:line="360" w:lineRule="auto"/>
              <w:rPr>
                <w:rFonts w:eastAsia="Times New Roman"/>
                <w:szCs w:val="22"/>
              </w:rPr>
            </w:pPr>
            <w:r>
              <w:rPr>
                <w:rFonts w:eastAsia="Times New Roman"/>
                <w:szCs w:val="22"/>
                <w:lang w:val="es-ES"/>
              </w:rPr>
              <w:t>Preventivo rutinario</w:t>
            </w:r>
          </w:p>
        </w:tc>
        <w:tc>
          <w:tcPr>
            <w:tcW w:w="4414" w:type="dxa"/>
          </w:tcPr>
          <w:p w14:paraId="1356A85D" w14:textId="1B483620" w:rsidR="44463535" w:rsidRDefault="72120EDB" w:rsidP="00B37CB5">
            <w:pPr>
              <w:spacing w:line="360" w:lineRule="auto"/>
              <w:rPr>
                <w:rFonts w:eastAsia="Times New Roman"/>
                <w:szCs w:val="22"/>
              </w:rPr>
            </w:pPr>
            <w:r w:rsidRPr="54686CBC">
              <w:rPr>
                <w:rFonts w:eastAsia="Times New Roman"/>
                <w:szCs w:val="22"/>
                <w:lang w:val="es-ES"/>
              </w:rPr>
              <w:t>Lubricación</w:t>
            </w:r>
            <w:r w:rsidRPr="54686CBC">
              <w:rPr>
                <w:rFonts w:eastAsia="Times New Roman"/>
                <w:szCs w:val="22"/>
              </w:rPr>
              <w:t>, cambio de aceite, revisión de componentes clave</w:t>
            </w:r>
          </w:p>
        </w:tc>
      </w:tr>
    </w:tbl>
    <w:p w14:paraId="374884C4" w14:textId="39EB9173" w:rsidR="00B37CB5" w:rsidRDefault="006E2F4E" w:rsidP="006E2F4E">
      <w:pPr>
        <w:spacing w:line="360" w:lineRule="auto"/>
        <w:jc w:val="both"/>
        <w:rPr>
          <w:rFonts w:eastAsia="Times New Roman"/>
          <w:szCs w:val="22"/>
          <w:lang w:val="es-ES"/>
        </w:rPr>
      </w:pPr>
      <w:r w:rsidRPr="0085327B">
        <w:rPr>
          <w:rFonts w:eastAsia="Times New Roman"/>
          <w:b/>
          <w:bCs/>
          <w:i/>
          <w:iCs/>
          <w:szCs w:val="22"/>
          <w:lang w:val="es-ES"/>
        </w:rPr>
        <w:t>Fuente</w:t>
      </w:r>
      <w:r w:rsidRPr="00FF602C">
        <w:rPr>
          <w:rFonts w:eastAsia="Times New Roman"/>
          <w:b/>
          <w:bCs/>
          <w:szCs w:val="22"/>
          <w:lang w:val="es-ES"/>
        </w:rPr>
        <w:t>:</w:t>
      </w:r>
      <w:r w:rsidRPr="006E2F4E">
        <w:rPr>
          <w:rFonts w:eastAsia="Times New Roman"/>
          <w:szCs w:val="22"/>
          <w:lang w:val="es-ES"/>
        </w:rPr>
        <w:t xml:space="preserve"> </w:t>
      </w:r>
      <w:r w:rsidR="00C52CFD">
        <w:rPr>
          <w:rFonts w:eastAsia="Times New Roman"/>
          <w:szCs w:val="22"/>
          <w:lang w:val="es-ES"/>
        </w:rPr>
        <w:t>elaboración</w:t>
      </w:r>
      <w:r w:rsidRPr="006E2F4E">
        <w:rPr>
          <w:rFonts w:eastAsia="Times New Roman"/>
          <w:szCs w:val="22"/>
          <w:lang w:val="es-ES"/>
        </w:rPr>
        <w:t xml:space="preserve"> propia, 2025</w:t>
      </w:r>
    </w:p>
    <w:p w14:paraId="2C6EA16A" w14:textId="2B33365A" w:rsidR="006E2F4E" w:rsidRDefault="006E2F4E" w:rsidP="006E2F4E">
      <w:pPr>
        <w:spacing w:line="360" w:lineRule="auto"/>
        <w:jc w:val="both"/>
        <w:rPr>
          <w:rFonts w:eastAsia="Times New Roman"/>
          <w:szCs w:val="22"/>
          <w:lang w:val="es-ES"/>
        </w:rPr>
      </w:pPr>
    </w:p>
    <w:p w14:paraId="66B8E22D" w14:textId="7D952307" w:rsidR="006E2F4E" w:rsidRPr="00FF602C" w:rsidRDefault="00FF602C" w:rsidP="00FF602C">
      <w:pPr>
        <w:pStyle w:val="Descripcin"/>
        <w:rPr>
          <w:rFonts w:ascii="Times New Roman" w:hAnsi="Times New Roman" w:cs="Times New Roman"/>
          <w:b/>
          <w:bCs/>
          <w:iCs w:val="0"/>
          <w:color w:val="000000" w:themeColor="text1"/>
          <w:sz w:val="22"/>
          <w:szCs w:val="22"/>
          <w:lang w:val="es-ES"/>
        </w:rPr>
      </w:pPr>
      <w:bookmarkStart w:id="329" w:name="_Toc200999355"/>
      <w:bookmarkStart w:id="330" w:name="_Hlk201000627"/>
      <w:r w:rsidRPr="00FF602C">
        <w:rPr>
          <w:rFonts w:ascii="Times New Roman" w:hAnsi="Times New Roman" w:cs="Times New Roman"/>
          <w:b/>
          <w:bCs/>
          <w:color w:val="000000" w:themeColor="text1"/>
          <w:sz w:val="22"/>
          <w:szCs w:val="22"/>
        </w:rPr>
        <w:t xml:space="preserve">Tabla </w:t>
      </w:r>
      <w:r w:rsidRPr="00FF602C">
        <w:rPr>
          <w:rFonts w:ascii="Times New Roman" w:hAnsi="Times New Roman" w:cs="Times New Roman"/>
          <w:b/>
          <w:bCs/>
          <w:color w:val="000000" w:themeColor="text1"/>
          <w:sz w:val="22"/>
          <w:szCs w:val="22"/>
        </w:rPr>
        <w:fldChar w:fldCharType="begin"/>
      </w:r>
      <w:r w:rsidRPr="00FF602C">
        <w:rPr>
          <w:rFonts w:ascii="Times New Roman" w:hAnsi="Times New Roman" w:cs="Times New Roman"/>
          <w:b/>
          <w:bCs/>
          <w:color w:val="000000" w:themeColor="text1"/>
          <w:sz w:val="22"/>
          <w:szCs w:val="22"/>
        </w:rPr>
        <w:instrText xml:space="preserve"> SEQ Tabla \* ARABIC </w:instrText>
      </w:r>
      <w:r w:rsidRPr="00FF602C">
        <w:rPr>
          <w:rFonts w:ascii="Times New Roman" w:hAnsi="Times New Roman" w:cs="Times New Roman"/>
          <w:b/>
          <w:bCs/>
          <w:color w:val="000000" w:themeColor="text1"/>
          <w:sz w:val="22"/>
          <w:szCs w:val="22"/>
        </w:rPr>
        <w:fldChar w:fldCharType="separate"/>
      </w:r>
      <w:r w:rsidR="002F4413">
        <w:rPr>
          <w:rFonts w:ascii="Times New Roman" w:hAnsi="Times New Roman" w:cs="Times New Roman"/>
          <w:b/>
          <w:bCs/>
          <w:noProof/>
          <w:color w:val="000000" w:themeColor="text1"/>
          <w:sz w:val="22"/>
          <w:szCs w:val="22"/>
        </w:rPr>
        <w:t>11</w:t>
      </w:r>
      <w:bookmarkEnd w:id="329"/>
      <w:r w:rsidRPr="00FF602C">
        <w:rPr>
          <w:rFonts w:ascii="Times New Roman" w:hAnsi="Times New Roman" w:cs="Times New Roman"/>
          <w:b/>
          <w:bCs/>
          <w:color w:val="000000" w:themeColor="text1"/>
          <w:sz w:val="22"/>
          <w:szCs w:val="22"/>
        </w:rPr>
        <w:fldChar w:fldCharType="end"/>
      </w:r>
    </w:p>
    <w:p w14:paraId="0944EC02" w14:textId="4486C2ED" w:rsidR="008F7791" w:rsidRDefault="4E87827E" w:rsidP="00FF602C">
      <w:pPr>
        <w:spacing w:before="2"/>
        <w:rPr>
          <w:rFonts w:eastAsia="Times New Roman"/>
        </w:rPr>
      </w:pPr>
      <w:r w:rsidRPr="00FF602C">
        <w:rPr>
          <w:rFonts w:eastAsia="Times New Roman"/>
          <w:lang w:val="es-ES"/>
        </w:rPr>
        <w:t xml:space="preserve">Indicadores </w:t>
      </w:r>
      <w:r w:rsidR="005A72B6">
        <w:rPr>
          <w:rFonts w:eastAsia="Times New Roman"/>
          <w:lang w:val="es-ES"/>
        </w:rPr>
        <w:t>c</w:t>
      </w:r>
      <w:r w:rsidRPr="00FF602C">
        <w:rPr>
          <w:rFonts w:eastAsia="Times New Roman"/>
          <w:lang w:val="es-ES"/>
        </w:rPr>
        <w:t>lave</w:t>
      </w:r>
      <w:r w:rsidR="005A72B6">
        <w:rPr>
          <w:rFonts w:eastAsia="Times New Roman"/>
          <w:lang w:val="es-ES"/>
        </w:rPr>
        <w:t>s</w:t>
      </w:r>
      <w:r w:rsidRPr="00FF602C">
        <w:rPr>
          <w:rFonts w:eastAsia="Times New Roman"/>
          <w:lang w:val="es-ES"/>
        </w:rPr>
        <w:t xml:space="preserve"> de </w:t>
      </w:r>
      <w:r w:rsidR="005A72B6">
        <w:rPr>
          <w:rFonts w:eastAsia="Times New Roman"/>
          <w:lang w:val="es-ES"/>
        </w:rPr>
        <w:t>r</w:t>
      </w:r>
      <w:r w:rsidR="00AB072B" w:rsidRPr="00FF602C">
        <w:rPr>
          <w:rFonts w:eastAsia="Times New Roman"/>
          <w:lang w:val="es-ES"/>
        </w:rPr>
        <w:t>endimiento</w:t>
      </w:r>
      <w:r w:rsidRPr="00FF602C">
        <w:rPr>
          <w:rFonts w:eastAsia="Times New Roman"/>
        </w:rPr>
        <w:t>o (</w:t>
      </w:r>
      <w:r w:rsidR="001E1AEB">
        <w:rPr>
          <w:rFonts w:eastAsia="Times New Roman"/>
        </w:rPr>
        <w:t>KPI</w:t>
      </w:r>
      <w:r w:rsidRPr="00FF602C">
        <w:rPr>
          <w:rFonts w:eastAsia="Times New Roman"/>
        </w:rPr>
        <w:t xml:space="preserve"> Actuales)</w:t>
      </w:r>
    </w:p>
    <w:bookmarkEnd w:id="330"/>
    <w:p w14:paraId="577ED142" w14:textId="77777777" w:rsidR="00FF602C" w:rsidRPr="00FF602C" w:rsidRDefault="00FF602C" w:rsidP="00FF602C">
      <w:pPr>
        <w:spacing w:before="2"/>
        <w:rPr>
          <w:rFonts w:eastAsia="Times New Roman"/>
        </w:rPr>
      </w:pPr>
    </w:p>
    <w:tbl>
      <w:tblPr>
        <w:tblStyle w:val="Tablaconcuadrcula"/>
        <w:tblW w:w="0" w:type="auto"/>
        <w:tblLook w:val="06A0" w:firstRow="1" w:lastRow="0" w:firstColumn="1" w:lastColumn="0" w:noHBand="1" w:noVBand="1"/>
      </w:tblPr>
      <w:tblGrid>
        <w:gridCol w:w="4414"/>
        <w:gridCol w:w="4414"/>
      </w:tblGrid>
      <w:tr w:rsidR="44463535" w14:paraId="3BD3E10D" w14:textId="77777777" w:rsidTr="54686CBC">
        <w:trPr>
          <w:trHeight w:val="300"/>
        </w:trPr>
        <w:tc>
          <w:tcPr>
            <w:tcW w:w="4414" w:type="dxa"/>
          </w:tcPr>
          <w:p w14:paraId="7D652DD0" w14:textId="3F5755D5" w:rsidR="44463535" w:rsidRDefault="72120EDB" w:rsidP="00B37CB5">
            <w:pPr>
              <w:spacing w:line="360" w:lineRule="auto"/>
              <w:rPr>
                <w:rFonts w:eastAsia="Times New Roman"/>
                <w:b/>
                <w:bCs/>
              </w:rPr>
            </w:pPr>
            <w:r w:rsidRPr="54686CBC">
              <w:rPr>
                <w:rFonts w:eastAsia="Times New Roman"/>
                <w:b/>
                <w:bCs/>
              </w:rPr>
              <w:t>KPI</w:t>
            </w:r>
          </w:p>
        </w:tc>
        <w:tc>
          <w:tcPr>
            <w:tcW w:w="4414" w:type="dxa"/>
          </w:tcPr>
          <w:p w14:paraId="78E61D66" w14:textId="720CC7BC" w:rsidR="44463535" w:rsidRDefault="72120EDB" w:rsidP="00B37CB5">
            <w:pPr>
              <w:spacing w:line="360" w:lineRule="auto"/>
              <w:rPr>
                <w:rFonts w:eastAsia="Times New Roman"/>
                <w:b/>
                <w:bCs/>
              </w:rPr>
            </w:pPr>
            <w:r w:rsidRPr="54686CBC">
              <w:rPr>
                <w:rFonts w:eastAsia="Times New Roman"/>
                <w:b/>
                <w:bCs/>
              </w:rPr>
              <w:t>VALOR ACTUAL</w:t>
            </w:r>
          </w:p>
        </w:tc>
      </w:tr>
      <w:tr w:rsidR="44463535" w14:paraId="2BA3A5B5" w14:textId="77777777" w:rsidTr="54686CBC">
        <w:trPr>
          <w:trHeight w:val="300"/>
        </w:trPr>
        <w:tc>
          <w:tcPr>
            <w:tcW w:w="4414" w:type="dxa"/>
          </w:tcPr>
          <w:p w14:paraId="10E4A8B3" w14:textId="781990C9" w:rsidR="44463535" w:rsidRDefault="72120EDB" w:rsidP="00B37CB5">
            <w:pPr>
              <w:spacing w:line="360" w:lineRule="auto"/>
              <w:rPr>
                <w:rFonts w:eastAsia="Times New Roman"/>
                <w:szCs w:val="22"/>
                <w:lang w:val="es-ES"/>
              </w:rPr>
            </w:pPr>
            <w:r w:rsidRPr="54686CBC">
              <w:rPr>
                <w:rFonts w:eastAsia="Times New Roman"/>
                <w:szCs w:val="22"/>
                <w:lang w:val="es-ES"/>
              </w:rPr>
              <w:t xml:space="preserve">Disponibilidad </w:t>
            </w:r>
          </w:p>
        </w:tc>
        <w:tc>
          <w:tcPr>
            <w:tcW w:w="4414" w:type="dxa"/>
          </w:tcPr>
          <w:p w14:paraId="368F42C8" w14:textId="2ADC8CB9" w:rsidR="44463535" w:rsidRDefault="72120EDB" w:rsidP="00B37CB5">
            <w:pPr>
              <w:spacing w:line="360" w:lineRule="auto"/>
              <w:rPr>
                <w:rFonts w:eastAsia="Times New Roman"/>
                <w:b/>
                <w:bCs/>
                <w:szCs w:val="22"/>
              </w:rPr>
            </w:pPr>
            <w:r w:rsidRPr="54686CBC">
              <w:rPr>
                <w:rFonts w:eastAsia="Times New Roman"/>
                <w:b/>
                <w:bCs/>
                <w:szCs w:val="22"/>
              </w:rPr>
              <w:t>75%</w:t>
            </w:r>
          </w:p>
        </w:tc>
      </w:tr>
      <w:tr w:rsidR="44463535" w14:paraId="1A1F4373" w14:textId="77777777" w:rsidTr="54686CBC">
        <w:trPr>
          <w:trHeight w:val="300"/>
        </w:trPr>
        <w:tc>
          <w:tcPr>
            <w:tcW w:w="4414" w:type="dxa"/>
          </w:tcPr>
          <w:p w14:paraId="03128099" w14:textId="6AC393BB" w:rsidR="44463535" w:rsidRDefault="72120EDB" w:rsidP="00B37CB5">
            <w:pPr>
              <w:spacing w:line="360" w:lineRule="auto"/>
              <w:rPr>
                <w:rFonts w:eastAsia="Times New Roman"/>
                <w:szCs w:val="22"/>
                <w:lang w:val="es-ES"/>
              </w:rPr>
            </w:pPr>
            <w:r w:rsidRPr="54686CBC">
              <w:rPr>
                <w:rFonts w:eastAsia="Times New Roman"/>
                <w:szCs w:val="22"/>
                <w:lang w:val="es-ES"/>
              </w:rPr>
              <w:t>MTBF (Mean Time Beetween Fail</w:t>
            </w:r>
            <w:r w:rsidRPr="54686CBC">
              <w:rPr>
                <w:rFonts w:eastAsia="Times New Roman"/>
                <w:szCs w:val="22"/>
              </w:rPr>
              <w:t>ures)</w:t>
            </w:r>
          </w:p>
        </w:tc>
        <w:tc>
          <w:tcPr>
            <w:tcW w:w="4414" w:type="dxa"/>
          </w:tcPr>
          <w:p w14:paraId="40D93649" w14:textId="57FE831C" w:rsidR="44463535" w:rsidRDefault="72120EDB" w:rsidP="00B37CB5">
            <w:pPr>
              <w:spacing w:line="360" w:lineRule="auto"/>
              <w:rPr>
                <w:rFonts w:eastAsia="Times New Roman"/>
                <w:szCs w:val="22"/>
                <w:lang w:val="es-ES"/>
              </w:rPr>
            </w:pPr>
            <w:r w:rsidRPr="54686CBC">
              <w:rPr>
                <w:rFonts w:eastAsia="Times New Roman"/>
                <w:szCs w:val="22"/>
              </w:rPr>
              <w:t xml:space="preserve">200 </w:t>
            </w:r>
            <w:r w:rsidR="00B45B1A">
              <w:rPr>
                <w:rFonts w:eastAsia="Times New Roman"/>
                <w:color w:val="000000" w:themeColor="text1"/>
              </w:rPr>
              <w:t>horas</w:t>
            </w:r>
          </w:p>
        </w:tc>
      </w:tr>
      <w:tr w:rsidR="44463535" w14:paraId="160706EF" w14:textId="77777777" w:rsidTr="54686CBC">
        <w:trPr>
          <w:trHeight w:val="300"/>
        </w:trPr>
        <w:tc>
          <w:tcPr>
            <w:tcW w:w="4414" w:type="dxa"/>
          </w:tcPr>
          <w:p w14:paraId="1F7379CD" w14:textId="3CE81567" w:rsidR="44463535" w:rsidRDefault="72120EDB" w:rsidP="00B37CB5">
            <w:pPr>
              <w:spacing w:line="360" w:lineRule="auto"/>
              <w:rPr>
                <w:rFonts w:eastAsia="Times New Roman"/>
                <w:szCs w:val="22"/>
              </w:rPr>
            </w:pPr>
            <w:r w:rsidRPr="54686CBC">
              <w:rPr>
                <w:rFonts w:eastAsia="Times New Roman"/>
                <w:szCs w:val="22"/>
                <w:lang w:val="es-ES"/>
              </w:rPr>
              <w:t>MTTR (Mean Time to Repair</w:t>
            </w:r>
            <w:r w:rsidRPr="54686CBC">
              <w:rPr>
                <w:rFonts w:eastAsia="Times New Roman"/>
                <w:szCs w:val="22"/>
              </w:rPr>
              <w:t>)</w:t>
            </w:r>
          </w:p>
        </w:tc>
        <w:tc>
          <w:tcPr>
            <w:tcW w:w="4414" w:type="dxa"/>
          </w:tcPr>
          <w:p w14:paraId="44258EBB" w14:textId="358679C0" w:rsidR="44463535" w:rsidRDefault="72120EDB" w:rsidP="00B37CB5">
            <w:pPr>
              <w:spacing w:line="360" w:lineRule="auto"/>
              <w:rPr>
                <w:rFonts w:eastAsia="Times New Roman"/>
                <w:szCs w:val="22"/>
                <w:lang w:val="es-ES"/>
              </w:rPr>
            </w:pPr>
            <w:r w:rsidRPr="54686CBC">
              <w:rPr>
                <w:rFonts w:eastAsia="Times New Roman"/>
                <w:szCs w:val="22"/>
                <w:lang w:val="es-ES"/>
              </w:rPr>
              <w:t xml:space="preserve">5.5 </w:t>
            </w:r>
            <w:r w:rsidR="00B45B1A">
              <w:rPr>
                <w:rFonts w:eastAsia="Times New Roman"/>
                <w:color w:val="000000" w:themeColor="text1"/>
              </w:rPr>
              <w:t>horas</w:t>
            </w:r>
          </w:p>
        </w:tc>
      </w:tr>
      <w:tr w:rsidR="44463535" w14:paraId="26C5B66B" w14:textId="77777777" w:rsidTr="54686CBC">
        <w:trPr>
          <w:trHeight w:val="300"/>
        </w:trPr>
        <w:tc>
          <w:tcPr>
            <w:tcW w:w="4414" w:type="dxa"/>
          </w:tcPr>
          <w:p w14:paraId="2951BF92" w14:textId="257845CF" w:rsidR="44463535" w:rsidRDefault="72120EDB" w:rsidP="00B37CB5">
            <w:pPr>
              <w:spacing w:line="360" w:lineRule="auto"/>
              <w:rPr>
                <w:rFonts w:eastAsia="Times New Roman"/>
                <w:szCs w:val="22"/>
              </w:rPr>
            </w:pPr>
            <w:r w:rsidRPr="54686CBC">
              <w:rPr>
                <w:rFonts w:eastAsia="Times New Roman"/>
                <w:szCs w:val="22"/>
                <w:lang w:val="es-ES"/>
              </w:rPr>
              <w:t>% Falla</w:t>
            </w:r>
            <w:r w:rsidRPr="54686CBC">
              <w:rPr>
                <w:rFonts w:eastAsia="Times New Roman"/>
                <w:szCs w:val="22"/>
              </w:rPr>
              <w:t>s Criticas</w:t>
            </w:r>
          </w:p>
        </w:tc>
        <w:tc>
          <w:tcPr>
            <w:tcW w:w="4414" w:type="dxa"/>
          </w:tcPr>
          <w:p w14:paraId="2FFF332C" w14:textId="5F9DF2E9" w:rsidR="44463535" w:rsidRDefault="72120EDB" w:rsidP="00B37CB5">
            <w:pPr>
              <w:spacing w:line="360" w:lineRule="auto"/>
              <w:rPr>
                <w:rFonts w:eastAsia="Times New Roman"/>
                <w:szCs w:val="22"/>
              </w:rPr>
            </w:pPr>
            <w:r w:rsidRPr="54686CBC">
              <w:rPr>
                <w:rFonts w:eastAsia="Times New Roman"/>
                <w:szCs w:val="22"/>
              </w:rPr>
              <w:t>12% (13/107)</w:t>
            </w:r>
          </w:p>
        </w:tc>
      </w:tr>
      <w:tr w:rsidR="44463535" w14:paraId="60AD1091" w14:textId="77777777" w:rsidTr="54686CBC">
        <w:trPr>
          <w:trHeight w:val="300"/>
        </w:trPr>
        <w:tc>
          <w:tcPr>
            <w:tcW w:w="4414" w:type="dxa"/>
          </w:tcPr>
          <w:p w14:paraId="3F7A818A" w14:textId="7A443C83" w:rsidR="44463535" w:rsidRDefault="72120EDB" w:rsidP="00B37CB5">
            <w:pPr>
              <w:spacing w:line="360" w:lineRule="auto"/>
              <w:rPr>
                <w:rFonts w:eastAsia="Times New Roman"/>
                <w:szCs w:val="22"/>
                <w:lang w:val="es-ES"/>
              </w:rPr>
            </w:pPr>
            <w:r w:rsidRPr="54686CBC">
              <w:rPr>
                <w:rFonts w:eastAsia="Times New Roman"/>
                <w:szCs w:val="22"/>
                <w:lang w:val="es-ES"/>
              </w:rPr>
              <w:t xml:space="preserve">% </w:t>
            </w:r>
            <w:r w:rsidR="00C4792E">
              <w:rPr>
                <w:rFonts w:eastAsia="Times New Roman"/>
                <w:szCs w:val="22"/>
                <w:lang w:val="es-ES"/>
              </w:rPr>
              <w:t>Fallas</w:t>
            </w:r>
            <w:r w:rsidRPr="54686CBC">
              <w:rPr>
                <w:rFonts w:eastAsia="Times New Roman"/>
                <w:szCs w:val="22"/>
              </w:rPr>
              <w:t xml:space="preserve"> leves o </w:t>
            </w:r>
            <w:r w:rsidR="00AB072B" w:rsidRPr="54686CBC">
              <w:rPr>
                <w:rFonts w:eastAsia="Times New Roman"/>
                <w:szCs w:val="22"/>
              </w:rPr>
              <w:t>Atención</w:t>
            </w:r>
          </w:p>
        </w:tc>
        <w:tc>
          <w:tcPr>
            <w:tcW w:w="4414" w:type="dxa"/>
          </w:tcPr>
          <w:p w14:paraId="06FE4C81" w14:textId="5179CA22" w:rsidR="44463535" w:rsidRDefault="72120EDB" w:rsidP="00B37CB5">
            <w:pPr>
              <w:spacing w:line="360" w:lineRule="auto"/>
              <w:rPr>
                <w:rFonts w:eastAsia="Times New Roman"/>
                <w:szCs w:val="22"/>
              </w:rPr>
            </w:pPr>
            <w:r w:rsidRPr="54686CBC">
              <w:rPr>
                <w:rFonts w:eastAsia="Times New Roman"/>
                <w:szCs w:val="22"/>
              </w:rPr>
              <w:t>14% (15/107)</w:t>
            </w:r>
          </w:p>
        </w:tc>
      </w:tr>
    </w:tbl>
    <w:p w14:paraId="3D1D5BC1" w14:textId="15BFF778" w:rsidR="006E2F4E" w:rsidRDefault="006E2F4E" w:rsidP="006E2F4E">
      <w:pPr>
        <w:spacing w:line="360" w:lineRule="auto"/>
        <w:jc w:val="both"/>
        <w:rPr>
          <w:rFonts w:eastAsia="Times New Roman"/>
          <w:szCs w:val="22"/>
          <w:lang w:val="es-ES"/>
        </w:rPr>
      </w:pPr>
      <w:r w:rsidRPr="0085327B">
        <w:rPr>
          <w:rFonts w:eastAsia="Times New Roman"/>
          <w:b/>
          <w:bCs/>
          <w:i/>
          <w:iCs/>
          <w:szCs w:val="22"/>
          <w:lang w:val="es-ES"/>
        </w:rPr>
        <w:t>Fuente</w:t>
      </w:r>
      <w:r w:rsidRPr="00FF602C">
        <w:rPr>
          <w:rFonts w:eastAsia="Times New Roman"/>
          <w:b/>
          <w:bCs/>
          <w:szCs w:val="22"/>
          <w:lang w:val="es-ES"/>
        </w:rPr>
        <w:t>:</w:t>
      </w:r>
      <w:r w:rsidRPr="006E2F4E">
        <w:rPr>
          <w:rFonts w:eastAsia="Times New Roman"/>
          <w:szCs w:val="22"/>
          <w:lang w:val="es-ES"/>
        </w:rPr>
        <w:t xml:space="preserve"> </w:t>
      </w:r>
      <w:r w:rsidR="00C52CFD">
        <w:rPr>
          <w:rFonts w:eastAsia="Times New Roman"/>
          <w:szCs w:val="22"/>
          <w:lang w:val="es-ES"/>
        </w:rPr>
        <w:t>elaboración</w:t>
      </w:r>
      <w:r w:rsidRPr="006E2F4E">
        <w:rPr>
          <w:rFonts w:eastAsia="Times New Roman"/>
          <w:szCs w:val="22"/>
          <w:lang w:val="es-ES"/>
        </w:rPr>
        <w:t xml:space="preserve"> propia, 2025</w:t>
      </w:r>
    </w:p>
    <w:p w14:paraId="1843C6BE" w14:textId="1AA71DEE" w:rsidR="008F7791" w:rsidRPr="002B6F06" w:rsidRDefault="008F7791" w:rsidP="44463535">
      <w:pPr>
        <w:pStyle w:val="TableParagraph"/>
        <w:spacing w:before="2" w:line="360" w:lineRule="auto"/>
        <w:ind w:right="103"/>
        <w:jc w:val="both"/>
        <w:rPr>
          <w:rFonts w:ascii="Times New Roman" w:eastAsia="Times New Roman" w:hAnsi="Times New Roman" w:cs="Times New Roman"/>
          <w:color w:val="000000" w:themeColor="text1"/>
        </w:rPr>
      </w:pPr>
    </w:p>
    <w:p w14:paraId="77542ACF" w14:textId="682E622B" w:rsidR="38E26AE4" w:rsidRDefault="0DF27E36" w:rsidP="54686CBC">
      <w:pPr>
        <w:spacing w:before="2" w:line="360" w:lineRule="auto"/>
        <w:ind w:right="103"/>
        <w:jc w:val="both"/>
        <w:rPr>
          <w:rFonts w:eastAsia="Times New Roman"/>
          <w:szCs w:val="22"/>
          <w:lang w:val="es-ES"/>
        </w:rPr>
      </w:pPr>
      <w:r w:rsidRPr="54686CBC">
        <w:rPr>
          <w:rFonts w:eastAsia="Times New Roman"/>
          <w:szCs w:val="22"/>
          <w:lang w:val="es-ES"/>
        </w:rPr>
        <w:t>El sistema actual es reactivo, con alta carga de trabajo por fallas. Esto valida la necesidad de un modelo predictivo que permita intervenir antes de que ocurran fallas críticas, mejorando MTBF, reduciendo MTTR y aumentando la disponibilidad operativa.</w:t>
      </w:r>
    </w:p>
    <w:p w14:paraId="5678EAA1" w14:textId="77777777" w:rsidR="00B37CB5" w:rsidRDefault="00B37CB5" w:rsidP="54686CBC">
      <w:pPr>
        <w:spacing w:before="2" w:line="360" w:lineRule="auto"/>
        <w:ind w:right="103"/>
        <w:jc w:val="both"/>
        <w:rPr>
          <w:rFonts w:eastAsia="Times New Roman"/>
          <w:szCs w:val="22"/>
          <w:lang w:val="es-ES"/>
        </w:rPr>
      </w:pPr>
    </w:p>
    <w:p w14:paraId="7E20FE5D" w14:textId="0ABC3BC0" w:rsidR="6E51507A" w:rsidRDefault="00C4792E" w:rsidP="00C4792E">
      <w:pPr>
        <w:pStyle w:val="Ttulo3"/>
      </w:pPr>
      <w:bookmarkStart w:id="331" w:name="_Toc201090944"/>
      <w:r>
        <w:t>4.1.1.</w:t>
      </w:r>
      <w:r>
        <w:tab/>
      </w:r>
      <w:r w:rsidR="05314E4A" w:rsidRPr="54686CBC">
        <w:t xml:space="preserve">Análisis de </w:t>
      </w:r>
      <w:r w:rsidR="00594252">
        <w:t>c</w:t>
      </w:r>
      <w:r w:rsidR="05314E4A" w:rsidRPr="54686CBC">
        <w:t>ausa-</w:t>
      </w:r>
      <w:r w:rsidR="00594252">
        <w:t>r</w:t>
      </w:r>
      <w:r w:rsidR="05314E4A" w:rsidRPr="54686CBC">
        <w:t>aíz (Ishikawa)</w:t>
      </w:r>
      <w:bookmarkEnd w:id="331"/>
    </w:p>
    <w:p w14:paraId="156C4BAE" w14:textId="77777777" w:rsidR="00C4792E" w:rsidRPr="00C4792E" w:rsidRDefault="00C4792E" w:rsidP="00C4792E">
      <w:pPr>
        <w:rPr>
          <w:lang w:val="es-CL" w:eastAsia="en-US"/>
        </w:rPr>
      </w:pPr>
    </w:p>
    <w:p w14:paraId="5274D146" w14:textId="7BE9F748" w:rsidR="6E51507A" w:rsidRPr="00EF110B" w:rsidRDefault="53B96C47" w:rsidP="00EF110B">
      <w:pPr>
        <w:rPr>
          <w:b/>
          <w:bCs/>
          <w:lang w:val="es-ES"/>
        </w:rPr>
      </w:pPr>
      <w:r w:rsidRPr="00EF110B">
        <w:rPr>
          <w:b/>
          <w:bCs/>
          <w:lang w:val="es-ES"/>
        </w:rPr>
        <w:t xml:space="preserve">Explicación del </w:t>
      </w:r>
      <w:r w:rsidR="00594252">
        <w:rPr>
          <w:b/>
          <w:bCs/>
          <w:lang w:val="es-ES"/>
        </w:rPr>
        <w:t>d</w:t>
      </w:r>
      <w:r w:rsidRPr="00EF110B">
        <w:rPr>
          <w:b/>
          <w:bCs/>
          <w:lang w:val="es-ES"/>
        </w:rPr>
        <w:t xml:space="preserve">iagrama de Ishikawa: Fallas </w:t>
      </w:r>
      <w:r w:rsidR="00594252">
        <w:rPr>
          <w:b/>
          <w:bCs/>
          <w:lang w:val="es-ES"/>
        </w:rPr>
        <w:t>t</w:t>
      </w:r>
      <w:r w:rsidRPr="00EF110B">
        <w:rPr>
          <w:b/>
          <w:bCs/>
          <w:lang w:val="es-ES"/>
        </w:rPr>
        <w:t xml:space="preserve">ribológicas </w:t>
      </w:r>
      <w:r w:rsidR="00594252">
        <w:rPr>
          <w:b/>
          <w:bCs/>
          <w:lang w:val="es-ES"/>
        </w:rPr>
        <w:t>p</w:t>
      </w:r>
      <w:r w:rsidRPr="00EF110B">
        <w:rPr>
          <w:b/>
          <w:bCs/>
          <w:lang w:val="es-ES"/>
        </w:rPr>
        <w:t xml:space="preserve">rematuras en </w:t>
      </w:r>
      <w:r w:rsidR="00594252">
        <w:rPr>
          <w:b/>
          <w:bCs/>
          <w:lang w:val="es-ES"/>
        </w:rPr>
        <w:t>f</w:t>
      </w:r>
      <w:r w:rsidRPr="00EF110B">
        <w:rPr>
          <w:b/>
          <w:bCs/>
          <w:lang w:val="es-ES"/>
        </w:rPr>
        <w:t>lota CAEX</w:t>
      </w:r>
    </w:p>
    <w:p w14:paraId="5D2D9C9F" w14:textId="495BF7DD" w:rsidR="6E51507A" w:rsidRDefault="05314E4A" w:rsidP="54686CBC">
      <w:pPr>
        <w:spacing w:before="240" w:after="240" w:line="360" w:lineRule="auto"/>
        <w:jc w:val="both"/>
        <w:rPr>
          <w:rFonts w:eastAsia="Times New Roman"/>
          <w:szCs w:val="22"/>
          <w:lang w:val="es-ES"/>
        </w:rPr>
      </w:pPr>
      <w:r w:rsidRPr="54686CBC">
        <w:rPr>
          <w:rFonts w:eastAsia="Times New Roman"/>
          <w:szCs w:val="22"/>
          <w:lang w:val="es-ES"/>
        </w:rPr>
        <w:t>El diagrama de Ishikawa también conocido como “diagrama de espina de pescado”</w:t>
      </w:r>
      <w:r w:rsidR="005A72B6">
        <w:rPr>
          <w:rFonts w:eastAsia="Times New Roman"/>
          <w:szCs w:val="22"/>
          <w:lang w:val="es-ES"/>
        </w:rPr>
        <w:t xml:space="preserve"> </w:t>
      </w:r>
      <w:r w:rsidRPr="54686CBC">
        <w:rPr>
          <w:rFonts w:eastAsia="Times New Roman"/>
          <w:szCs w:val="22"/>
          <w:lang w:val="es-ES"/>
        </w:rPr>
        <w:t xml:space="preserve">permite identificar, categorizar y visualizar las posibles causas raíces de un problema. En este caso, el problema central analizado son las fallas tribológicas prematuras detectadas principalmente en </w:t>
      </w:r>
      <w:r w:rsidRPr="54686CBC">
        <w:rPr>
          <w:rFonts w:eastAsia="Times New Roman"/>
          <w:szCs w:val="22"/>
          <w:lang w:val="es-ES"/>
        </w:rPr>
        <w:lastRenderedPageBreak/>
        <w:t>componentes críticos (motores, transmisiones, ejes) de los camiones C</w:t>
      </w:r>
      <w:r w:rsidR="002D425A">
        <w:rPr>
          <w:rFonts w:eastAsia="Times New Roman"/>
          <w:szCs w:val="22"/>
          <w:lang w:val="es-ES"/>
        </w:rPr>
        <w:t>AEX</w:t>
      </w:r>
      <w:r w:rsidRPr="54686CBC">
        <w:rPr>
          <w:rFonts w:eastAsia="Times New Roman"/>
          <w:szCs w:val="22"/>
          <w:lang w:val="es-ES"/>
        </w:rPr>
        <w:t>, las cuales han generado impactos negativos en disponibilidad, costos y eficiencia operativa.</w:t>
      </w:r>
    </w:p>
    <w:p w14:paraId="5421485D" w14:textId="43279609" w:rsidR="6E51507A" w:rsidRDefault="05314E4A" w:rsidP="54686CBC">
      <w:pPr>
        <w:spacing w:before="240" w:after="240" w:line="360" w:lineRule="auto"/>
        <w:jc w:val="both"/>
        <w:rPr>
          <w:rFonts w:eastAsia="Times New Roman"/>
          <w:szCs w:val="22"/>
          <w:lang w:val="es-ES"/>
        </w:rPr>
      </w:pPr>
      <w:r w:rsidRPr="54686CBC">
        <w:rPr>
          <w:rFonts w:eastAsia="Times New Roman"/>
          <w:szCs w:val="22"/>
          <w:lang w:val="es-ES"/>
        </w:rPr>
        <w:t>Est</w:t>
      </w:r>
      <w:r w:rsidR="0085327B">
        <w:rPr>
          <w:rFonts w:eastAsia="Times New Roman"/>
          <w:szCs w:val="22"/>
          <w:lang w:val="es-ES"/>
        </w:rPr>
        <w:t>os factores causales, se conocen comúnmente como las 6M</w:t>
      </w:r>
      <w:r w:rsidRPr="54686CBC">
        <w:rPr>
          <w:rFonts w:eastAsia="Times New Roman"/>
          <w:szCs w:val="22"/>
          <w:lang w:val="es-ES"/>
        </w:rPr>
        <w:t xml:space="preserve"> de la ingeniería industrial:</w:t>
      </w:r>
    </w:p>
    <w:p w14:paraId="6F0EEBE4" w14:textId="77777777" w:rsidR="005A72B6" w:rsidRDefault="005A72B6" w:rsidP="54686CBC">
      <w:pPr>
        <w:spacing w:before="240" w:after="240" w:line="360" w:lineRule="auto"/>
        <w:jc w:val="both"/>
        <w:rPr>
          <w:rFonts w:eastAsia="Times New Roman"/>
          <w:szCs w:val="22"/>
          <w:lang w:val="es-ES"/>
        </w:rPr>
      </w:pPr>
    </w:p>
    <w:p w14:paraId="26225EF0" w14:textId="28763A34" w:rsidR="6E51507A" w:rsidRDefault="00C4792E" w:rsidP="00C4792E">
      <w:pPr>
        <w:pStyle w:val="Ttulo4"/>
      </w:pPr>
      <w:r>
        <w:t>4.1.1.1.</w:t>
      </w:r>
      <w:r>
        <w:tab/>
      </w:r>
      <w:r w:rsidR="53B96C47" w:rsidRPr="0D3D0EAD">
        <w:t>Métodos</w:t>
      </w:r>
    </w:p>
    <w:p w14:paraId="5AA3B3BB" w14:textId="5532FAC7" w:rsidR="00C4792E" w:rsidRDefault="00C4792E" w:rsidP="00C4792E">
      <w:pPr>
        <w:rPr>
          <w:lang w:val="es-CL" w:eastAsia="en-US"/>
        </w:rPr>
      </w:pPr>
    </w:p>
    <w:p w14:paraId="395F0BF4" w14:textId="0C9C9B2C" w:rsidR="00ED12DB" w:rsidRDefault="05314E4A" w:rsidP="00ED12DB">
      <w:pPr>
        <w:spacing w:line="360" w:lineRule="auto"/>
        <w:jc w:val="both"/>
        <w:rPr>
          <w:rFonts w:eastAsia="Times New Roman"/>
          <w:lang w:val="es-ES"/>
        </w:rPr>
      </w:pPr>
      <w:r w:rsidRPr="00ED12DB">
        <w:rPr>
          <w:rFonts w:eastAsia="Times New Roman"/>
          <w:lang w:val="es-ES"/>
        </w:rPr>
        <w:t xml:space="preserve">Mantenimiento </w:t>
      </w:r>
      <w:r w:rsidR="005A72B6">
        <w:rPr>
          <w:rFonts w:eastAsia="Times New Roman"/>
          <w:lang w:val="es-ES"/>
        </w:rPr>
        <w:t>r</w:t>
      </w:r>
      <w:r w:rsidRPr="00ED12DB">
        <w:rPr>
          <w:rFonts w:eastAsia="Times New Roman"/>
          <w:lang w:val="es-ES"/>
        </w:rPr>
        <w:t xml:space="preserve">eactivo: </w:t>
      </w:r>
      <w:r w:rsidR="005A72B6">
        <w:rPr>
          <w:rFonts w:eastAsia="Times New Roman"/>
          <w:lang w:val="es-ES"/>
        </w:rPr>
        <w:t>a</w:t>
      </w:r>
      <w:r w:rsidRPr="00ED12DB">
        <w:rPr>
          <w:rFonts w:eastAsia="Times New Roman"/>
          <w:lang w:val="es-ES"/>
        </w:rPr>
        <w:t>ctualmente se actúa frente a las fallas una vez que ya han ocurrido, lo que impide una planificación eficiente y genera detenciones no programadas.</w:t>
      </w:r>
    </w:p>
    <w:p w14:paraId="42864DA1" w14:textId="77777777" w:rsidR="00ED12DB" w:rsidRDefault="00ED12DB" w:rsidP="00ED12DB">
      <w:pPr>
        <w:spacing w:line="360" w:lineRule="auto"/>
        <w:jc w:val="both"/>
        <w:rPr>
          <w:rFonts w:eastAsia="Times New Roman"/>
          <w:lang w:val="es-ES"/>
        </w:rPr>
      </w:pPr>
    </w:p>
    <w:p w14:paraId="0E90763D" w14:textId="3B56EBE7" w:rsidR="00ED12DB" w:rsidRPr="00ED12DB" w:rsidRDefault="05314E4A" w:rsidP="00ED12DB">
      <w:pPr>
        <w:spacing w:line="360" w:lineRule="auto"/>
        <w:jc w:val="both"/>
        <w:rPr>
          <w:rFonts w:eastAsia="Times New Roman"/>
          <w:lang w:val="es-ES"/>
        </w:rPr>
      </w:pPr>
      <w:r w:rsidRPr="00ED12DB">
        <w:rPr>
          <w:rFonts w:eastAsia="Times New Roman"/>
          <w:lang w:val="es-ES"/>
        </w:rPr>
        <w:t xml:space="preserve">Falta de </w:t>
      </w:r>
      <w:r w:rsidR="005A72B6">
        <w:rPr>
          <w:rFonts w:eastAsia="Times New Roman"/>
          <w:lang w:val="es-ES"/>
        </w:rPr>
        <w:t>a</w:t>
      </w:r>
      <w:r w:rsidRPr="00ED12DB">
        <w:rPr>
          <w:rFonts w:eastAsia="Times New Roman"/>
          <w:lang w:val="es-ES"/>
        </w:rPr>
        <w:t xml:space="preserve">lertas </w:t>
      </w:r>
      <w:r w:rsidR="005A72B6">
        <w:rPr>
          <w:rFonts w:eastAsia="Times New Roman"/>
          <w:lang w:val="es-ES"/>
        </w:rPr>
        <w:t>p</w:t>
      </w:r>
      <w:r w:rsidRPr="00ED12DB">
        <w:rPr>
          <w:rFonts w:eastAsia="Times New Roman"/>
          <w:lang w:val="es-ES"/>
        </w:rPr>
        <w:t xml:space="preserve">redictivas: </w:t>
      </w:r>
      <w:r w:rsidR="005A72B6">
        <w:rPr>
          <w:rFonts w:eastAsia="Times New Roman"/>
          <w:lang w:val="es-ES"/>
        </w:rPr>
        <w:t>n</w:t>
      </w:r>
      <w:r w:rsidRPr="00ED12DB">
        <w:rPr>
          <w:rFonts w:eastAsia="Times New Roman"/>
          <w:lang w:val="es-ES"/>
        </w:rPr>
        <w:t>o existen sistemas de alerta temprana basados en el estado real del componente, lo que reduce la capacidad de anticipación.</w:t>
      </w:r>
    </w:p>
    <w:p w14:paraId="457C931C" w14:textId="77777777" w:rsidR="00ED12DB" w:rsidRPr="00ED12DB" w:rsidRDefault="00ED12DB" w:rsidP="00ED12DB">
      <w:pPr>
        <w:spacing w:line="360" w:lineRule="auto"/>
        <w:jc w:val="both"/>
        <w:rPr>
          <w:rFonts w:eastAsia="Times New Roman"/>
          <w:lang w:val="es-ES"/>
        </w:rPr>
      </w:pPr>
    </w:p>
    <w:p w14:paraId="21234E21" w14:textId="146E5F58" w:rsidR="6E51507A" w:rsidRDefault="05314E4A" w:rsidP="00ED12DB">
      <w:pPr>
        <w:spacing w:line="360" w:lineRule="auto"/>
        <w:jc w:val="both"/>
        <w:rPr>
          <w:rFonts w:eastAsia="Times New Roman"/>
          <w:szCs w:val="22"/>
          <w:lang w:val="es-ES"/>
        </w:rPr>
      </w:pPr>
      <w:r w:rsidRPr="00ED12DB">
        <w:rPr>
          <w:rFonts w:eastAsia="Times New Roman"/>
          <w:szCs w:val="22"/>
          <w:lang w:val="es-ES"/>
        </w:rPr>
        <w:t xml:space="preserve">Relación con la propuesta: </w:t>
      </w:r>
      <w:r w:rsidR="005A72B6">
        <w:rPr>
          <w:rFonts w:eastAsia="Times New Roman"/>
          <w:szCs w:val="22"/>
          <w:lang w:val="es-ES"/>
        </w:rPr>
        <w:t>s</w:t>
      </w:r>
      <w:r w:rsidRPr="00ED12DB">
        <w:rPr>
          <w:rFonts w:eastAsia="Times New Roman"/>
          <w:szCs w:val="22"/>
          <w:lang w:val="es-ES"/>
        </w:rPr>
        <w:t>e justifica la necesidad de migrar hacia un enfoque de mantenimiento predictivo basado en datos y machine learning.</w:t>
      </w:r>
    </w:p>
    <w:p w14:paraId="694C6ACA" w14:textId="77777777" w:rsidR="005A72B6" w:rsidRPr="00ED12DB" w:rsidRDefault="005A72B6" w:rsidP="00ED12DB">
      <w:pPr>
        <w:spacing w:line="360" w:lineRule="auto"/>
        <w:jc w:val="both"/>
        <w:rPr>
          <w:rFonts w:eastAsia="Times New Roman"/>
          <w:szCs w:val="22"/>
          <w:lang w:val="es-ES"/>
        </w:rPr>
      </w:pPr>
    </w:p>
    <w:p w14:paraId="143E54F7" w14:textId="46DAADFF" w:rsidR="6E51507A" w:rsidRDefault="00C4792E" w:rsidP="00C4792E">
      <w:pPr>
        <w:pStyle w:val="Ttulo4"/>
      </w:pPr>
      <w:r>
        <w:t>4.1.1.2.</w:t>
      </w:r>
      <w:r>
        <w:tab/>
      </w:r>
      <w:r w:rsidR="53B96C47" w:rsidRPr="0D3D0EAD">
        <w:t xml:space="preserve">Mano de </w:t>
      </w:r>
      <w:r w:rsidR="00594252">
        <w:t>o</w:t>
      </w:r>
      <w:r w:rsidR="53B96C47" w:rsidRPr="0D3D0EAD">
        <w:t>bra</w:t>
      </w:r>
    </w:p>
    <w:p w14:paraId="715D9A64" w14:textId="7B733255" w:rsidR="00ED12DB" w:rsidRPr="00ED12DB" w:rsidRDefault="05314E4A" w:rsidP="00ED12DB">
      <w:pPr>
        <w:spacing w:before="240" w:after="240" w:line="360" w:lineRule="auto"/>
        <w:jc w:val="both"/>
        <w:rPr>
          <w:rFonts w:eastAsia="Times New Roman"/>
          <w:lang w:val="es-ES"/>
        </w:rPr>
      </w:pPr>
      <w:r w:rsidRPr="00ED12DB">
        <w:rPr>
          <w:rFonts w:eastAsia="Times New Roman"/>
          <w:lang w:val="es-ES"/>
        </w:rPr>
        <w:t xml:space="preserve">Capacitación </w:t>
      </w:r>
      <w:r w:rsidR="005A72B6">
        <w:rPr>
          <w:rFonts w:eastAsia="Times New Roman"/>
          <w:lang w:val="es-ES"/>
        </w:rPr>
        <w:t>l</w:t>
      </w:r>
      <w:r w:rsidRPr="00ED12DB">
        <w:rPr>
          <w:rFonts w:eastAsia="Times New Roman"/>
          <w:lang w:val="es-ES"/>
        </w:rPr>
        <w:t xml:space="preserve">imitada: </w:t>
      </w:r>
      <w:r w:rsidR="005A72B6">
        <w:rPr>
          <w:rFonts w:eastAsia="Times New Roman"/>
          <w:lang w:val="es-ES"/>
        </w:rPr>
        <w:t>l</w:t>
      </w:r>
      <w:r w:rsidRPr="00ED12DB">
        <w:rPr>
          <w:rFonts w:eastAsia="Times New Roman"/>
          <w:lang w:val="es-ES"/>
        </w:rPr>
        <w:t>os equipos operativos y de mantenimiento no cuentan con formación especializada en tribología, análisis predictivo o uso de dashboards.</w:t>
      </w:r>
    </w:p>
    <w:p w14:paraId="79EBB6FE" w14:textId="4CB1669C" w:rsidR="6E51507A" w:rsidRPr="00ED12DB" w:rsidRDefault="05314E4A" w:rsidP="00ED12DB">
      <w:pPr>
        <w:spacing w:before="240" w:after="240" w:line="360" w:lineRule="auto"/>
        <w:jc w:val="both"/>
        <w:rPr>
          <w:rFonts w:eastAsia="Times New Roman"/>
          <w:lang w:val="es-ES"/>
        </w:rPr>
      </w:pPr>
      <w:r w:rsidRPr="00ED12DB">
        <w:rPr>
          <w:rFonts w:eastAsia="Times New Roman"/>
          <w:lang w:val="es-ES"/>
        </w:rPr>
        <w:t xml:space="preserve">Falta de </w:t>
      </w:r>
      <w:r w:rsidR="005A72B6">
        <w:rPr>
          <w:rFonts w:eastAsia="Times New Roman"/>
          <w:lang w:val="es-ES"/>
        </w:rPr>
        <w:t>e</w:t>
      </w:r>
      <w:r w:rsidRPr="00ED12DB">
        <w:rPr>
          <w:rFonts w:eastAsia="Times New Roman"/>
          <w:lang w:val="es-ES"/>
        </w:rPr>
        <w:t xml:space="preserve">xpertise </w:t>
      </w:r>
      <w:r w:rsidR="005A72B6">
        <w:rPr>
          <w:rFonts w:eastAsia="Times New Roman"/>
          <w:lang w:val="es-ES"/>
        </w:rPr>
        <w:t>t</w:t>
      </w:r>
      <w:r w:rsidRPr="00ED12DB">
        <w:rPr>
          <w:rFonts w:eastAsia="Times New Roman"/>
          <w:lang w:val="es-ES"/>
        </w:rPr>
        <w:t xml:space="preserve">ribológica: </w:t>
      </w:r>
      <w:r w:rsidR="005A72B6">
        <w:rPr>
          <w:rFonts w:eastAsia="Times New Roman"/>
          <w:lang w:val="es-ES"/>
        </w:rPr>
        <w:t>h</w:t>
      </w:r>
      <w:r w:rsidRPr="00ED12DB">
        <w:rPr>
          <w:rFonts w:eastAsia="Times New Roman"/>
          <w:lang w:val="es-ES"/>
        </w:rPr>
        <w:t>ay un bajo dominio sobre conceptos técnicos clave como viscosidad, tipos de desgaste o interpretación de análisis de aceite.</w:t>
      </w:r>
    </w:p>
    <w:p w14:paraId="450F9033" w14:textId="6D5A8F36" w:rsidR="6E51507A" w:rsidRPr="00ED12DB" w:rsidRDefault="05314E4A" w:rsidP="00ED12DB">
      <w:pPr>
        <w:spacing w:before="240" w:after="240" w:line="360" w:lineRule="auto"/>
        <w:jc w:val="both"/>
        <w:rPr>
          <w:rFonts w:eastAsia="Times New Roman"/>
          <w:lang w:val="es-ES"/>
        </w:rPr>
      </w:pPr>
      <w:r w:rsidRPr="00ED12DB">
        <w:rPr>
          <w:rFonts w:eastAsia="Times New Roman"/>
          <w:lang w:val="es-ES"/>
        </w:rPr>
        <w:t xml:space="preserve">Desconocimiento de </w:t>
      </w:r>
      <w:r w:rsidR="005A72B6">
        <w:rPr>
          <w:rFonts w:eastAsia="Times New Roman"/>
          <w:lang w:val="es-ES"/>
        </w:rPr>
        <w:t>f</w:t>
      </w:r>
      <w:r w:rsidRPr="00ED12DB">
        <w:rPr>
          <w:rFonts w:eastAsia="Times New Roman"/>
          <w:lang w:val="es-ES"/>
        </w:rPr>
        <w:t xml:space="preserve">allas: </w:t>
      </w:r>
      <w:r w:rsidR="005A72B6">
        <w:rPr>
          <w:rFonts w:eastAsia="Times New Roman"/>
          <w:lang w:val="es-ES"/>
        </w:rPr>
        <w:t>l</w:t>
      </w:r>
      <w:r w:rsidRPr="00ED12DB">
        <w:rPr>
          <w:rFonts w:eastAsia="Times New Roman"/>
          <w:lang w:val="es-ES"/>
        </w:rPr>
        <w:t>as fallas suelen ser detectadas tardíamente o mal diagnosticadas por falta de especialización.</w:t>
      </w:r>
    </w:p>
    <w:p w14:paraId="316BBC3A" w14:textId="0F50BD45" w:rsidR="6E51507A" w:rsidRPr="00ED12DB" w:rsidRDefault="05314E4A" w:rsidP="00ED12DB">
      <w:pPr>
        <w:spacing w:before="240" w:after="240" w:line="360" w:lineRule="auto"/>
        <w:jc w:val="both"/>
        <w:rPr>
          <w:rFonts w:eastAsia="Times New Roman"/>
          <w:szCs w:val="22"/>
          <w:lang w:val="es-ES"/>
        </w:rPr>
      </w:pPr>
      <w:r w:rsidRPr="00ED12DB">
        <w:rPr>
          <w:rFonts w:eastAsia="Times New Roman"/>
          <w:szCs w:val="22"/>
          <w:lang w:val="es-ES"/>
        </w:rPr>
        <w:t xml:space="preserve">Relación con la propuesta: </w:t>
      </w:r>
      <w:r w:rsidR="00B92621">
        <w:rPr>
          <w:rFonts w:eastAsia="Times New Roman"/>
          <w:szCs w:val="22"/>
          <w:lang w:val="es-ES"/>
        </w:rPr>
        <w:t>l</w:t>
      </w:r>
      <w:r w:rsidRPr="00ED12DB">
        <w:rPr>
          <w:rFonts w:eastAsia="Times New Roman"/>
          <w:szCs w:val="22"/>
          <w:lang w:val="es-ES"/>
        </w:rPr>
        <w:t>a implementación del modelo predictivo incluye visualización e interpretación automatizada de fallas, reduciendo la dependencia del juicio manual.</w:t>
      </w:r>
    </w:p>
    <w:p w14:paraId="40A4026F" w14:textId="2CA52225" w:rsidR="6E51507A" w:rsidRDefault="00C4792E" w:rsidP="00C4792E">
      <w:pPr>
        <w:pStyle w:val="Ttulo4"/>
      </w:pPr>
      <w:r>
        <w:t>4.1.1.3.</w:t>
      </w:r>
      <w:r w:rsidR="53B96C47" w:rsidRPr="0D3D0EAD">
        <w:t xml:space="preserve"> Máquinas</w:t>
      </w:r>
    </w:p>
    <w:p w14:paraId="38B8337D" w14:textId="02F0C78D" w:rsidR="6E51507A" w:rsidRPr="00ED12DB" w:rsidRDefault="05314E4A" w:rsidP="00C4792E">
      <w:pPr>
        <w:spacing w:before="240" w:after="240" w:line="360" w:lineRule="auto"/>
        <w:jc w:val="both"/>
        <w:rPr>
          <w:rFonts w:eastAsia="Times New Roman"/>
          <w:lang w:val="es-ES"/>
        </w:rPr>
      </w:pPr>
      <w:r w:rsidRPr="00ED12DB">
        <w:rPr>
          <w:rFonts w:eastAsia="Times New Roman"/>
          <w:lang w:val="es-ES"/>
        </w:rPr>
        <w:t xml:space="preserve">Diseño </w:t>
      </w:r>
      <w:r w:rsidR="005A72B6">
        <w:rPr>
          <w:rFonts w:eastAsia="Times New Roman"/>
          <w:lang w:val="es-ES"/>
        </w:rPr>
        <w:t>n</w:t>
      </w:r>
      <w:r w:rsidRPr="00ED12DB">
        <w:rPr>
          <w:rFonts w:eastAsia="Times New Roman"/>
          <w:lang w:val="es-ES"/>
        </w:rPr>
        <w:t xml:space="preserve">o </w:t>
      </w:r>
      <w:r w:rsidR="005A72B6">
        <w:rPr>
          <w:rFonts w:eastAsia="Times New Roman"/>
          <w:lang w:val="es-ES"/>
        </w:rPr>
        <w:t>a</w:t>
      </w:r>
      <w:r w:rsidRPr="00ED12DB">
        <w:rPr>
          <w:rFonts w:eastAsia="Times New Roman"/>
          <w:lang w:val="es-ES"/>
        </w:rPr>
        <w:t xml:space="preserve">daptado: </w:t>
      </w:r>
      <w:r w:rsidR="00B92621">
        <w:rPr>
          <w:rFonts w:eastAsia="Times New Roman"/>
          <w:lang w:val="es-ES"/>
        </w:rPr>
        <w:t>a</w:t>
      </w:r>
      <w:r w:rsidRPr="00ED12DB">
        <w:rPr>
          <w:rFonts w:eastAsia="Times New Roman"/>
          <w:lang w:val="es-ES"/>
        </w:rPr>
        <w:t>lgunos equipos C</w:t>
      </w:r>
      <w:r w:rsidR="002D425A">
        <w:rPr>
          <w:rFonts w:eastAsia="Times New Roman"/>
          <w:lang w:val="es-ES"/>
        </w:rPr>
        <w:t>AEX</w:t>
      </w:r>
      <w:r w:rsidRPr="00ED12DB">
        <w:rPr>
          <w:rFonts w:eastAsia="Times New Roman"/>
          <w:lang w:val="es-ES"/>
        </w:rPr>
        <w:t xml:space="preserve"> no están diseñados para condiciones extremas como las del desierto de Calama.</w:t>
      </w:r>
    </w:p>
    <w:p w14:paraId="754CD07D" w14:textId="2CADB472" w:rsidR="6E51507A" w:rsidRPr="00ED12DB" w:rsidRDefault="05314E4A" w:rsidP="00C4792E">
      <w:pPr>
        <w:spacing w:before="240" w:after="240" w:line="360" w:lineRule="auto"/>
        <w:jc w:val="both"/>
        <w:rPr>
          <w:rFonts w:eastAsia="Times New Roman"/>
          <w:lang w:val="es-ES"/>
        </w:rPr>
      </w:pPr>
      <w:r w:rsidRPr="00ED12DB">
        <w:rPr>
          <w:rFonts w:eastAsia="Times New Roman"/>
          <w:lang w:val="es-ES"/>
        </w:rPr>
        <w:lastRenderedPageBreak/>
        <w:t xml:space="preserve">Desgaste </w:t>
      </w:r>
      <w:r w:rsidR="005A72B6">
        <w:rPr>
          <w:rFonts w:eastAsia="Times New Roman"/>
          <w:lang w:val="es-ES"/>
        </w:rPr>
        <w:t>a</w:t>
      </w:r>
      <w:r w:rsidRPr="00ED12DB">
        <w:rPr>
          <w:rFonts w:eastAsia="Times New Roman"/>
          <w:lang w:val="es-ES"/>
        </w:rPr>
        <w:t xml:space="preserve">celerado: </w:t>
      </w:r>
      <w:r w:rsidR="00B92621">
        <w:rPr>
          <w:rFonts w:eastAsia="Times New Roman"/>
          <w:lang w:val="es-ES"/>
        </w:rPr>
        <w:t>l</w:t>
      </w:r>
      <w:r w:rsidRPr="00ED12DB">
        <w:rPr>
          <w:rFonts w:eastAsia="Times New Roman"/>
          <w:lang w:val="es-ES"/>
        </w:rPr>
        <w:t>as condiciones de carga y operación aceleran la degradación tribológica.</w:t>
      </w:r>
    </w:p>
    <w:p w14:paraId="268D58E5" w14:textId="74FE7DC4" w:rsidR="6E51507A" w:rsidRPr="00ED12DB" w:rsidRDefault="05314E4A" w:rsidP="00C4792E">
      <w:pPr>
        <w:spacing w:before="240" w:after="240" w:line="360" w:lineRule="auto"/>
        <w:jc w:val="both"/>
        <w:rPr>
          <w:rFonts w:eastAsia="Times New Roman"/>
          <w:lang w:val="es-ES"/>
        </w:rPr>
      </w:pPr>
      <w:r w:rsidRPr="00ED12DB">
        <w:rPr>
          <w:rFonts w:eastAsia="Times New Roman"/>
          <w:lang w:val="es-ES"/>
        </w:rPr>
        <w:t xml:space="preserve">Componentes sin </w:t>
      </w:r>
      <w:r w:rsidR="005A72B6">
        <w:rPr>
          <w:rFonts w:eastAsia="Times New Roman"/>
          <w:lang w:val="es-ES"/>
        </w:rPr>
        <w:t>d</w:t>
      </w:r>
      <w:r w:rsidRPr="00ED12DB">
        <w:rPr>
          <w:rFonts w:eastAsia="Times New Roman"/>
          <w:lang w:val="es-ES"/>
        </w:rPr>
        <w:t xml:space="preserve">iagnóstico: </w:t>
      </w:r>
      <w:r w:rsidR="00B92621">
        <w:rPr>
          <w:rFonts w:eastAsia="Times New Roman"/>
          <w:lang w:val="es-ES"/>
        </w:rPr>
        <w:t>f</w:t>
      </w:r>
      <w:r w:rsidRPr="00ED12DB">
        <w:rPr>
          <w:rFonts w:eastAsia="Times New Roman"/>
          <w:lang w:val="es-ES"/>
        </w:rPr>
        <w:t>alta de monitoreo en tiempo real de elementos críticos impide el seguimiento preventivo.</w:t>
      </w:r>
    </w:p>
    <w:p w14:paraId="0BE44EB6" w14:textId="4F630556" w:rsidR="6E51507A" w:rsidRPr="00ED12DB" w:rsidRDefault="05314E4A" w:rsidP="00C4792E">
      <w:pPr>
        <w:spacing w:before="240" w:after="240" w:line="360" w:lineRule="auto"/>
        <w:jc w:val="both"/>
        <w:rPr>
          <w:rFonts w:eastAsia="Times New Roman"/>
          <w:szCs w:val="22"/>
          <w:lang w:val="es-ES"/>
        </w:rPr>
      </w:pPr>
      <w:r w:rsidRPr="00ED12DB">
        <w:rPr>
          <w:rFonts w:eastAsia="Times New Roman"/>
          <w:szCs w:val="22"/>
          <w:lang w:val="es-ES"/>
        </w:rPr>
        <w:t xml:space="preserve">Relación con la propuesta: </w:t>
      </w:r>
      <w:r w:rsidR="00B92621">
        <w:rPr>
          <w:rFonts w:eastAsia="Times New Roman"/>
          <w:szCs w:val="22"/>
          <w:lang w:val="es-ES"/>
        </w:rPr>
        <w:t>l</w:t>
      </w:r>
      <w:r w:rsidRPr="00ED12DB">
        <w:rPr>
          <w:rFonts w:eastAsia="Times New Roman"/>
          <w:szCs w:val="22"/>
          <w:lang w:val="es-ES"/>
        </w:rPr>
        <w:t>a solución considera sensores IoT que monitorean en tiempo real variables como temperatura, presión y presencia de partículas.</w:t>
      </w:r>
    </w:p>
    <w:p w14:paraId="18C2F2A1" w14:textId="7DDBDE04" w:rsidR="6E51507A" w:rsidRDefault="00C4792E" w:rsidP="00C4792E">
      <w:pPr>
        <w:pStyle w:val="Ttulo4"/>
      </w:pPr>
      <w:r>
        <w:t>4.1.1.4.</w:t>
      </w:r>
      <w:r>
        <w:tab/>
      </w:r>
      <w:r w:rsidR="53B96C47" w:rsidRPr="0D3D0EAD">
        <w:t xml:space="preserve"> Mediciones</w:t>
      </w:r>
    </w:p>
    <w:p w14:paraId="72D1DCFE" w14:textId="12BE2A37" w:rsidR="6E51507A" w:rsidRPr="00C4792E" w:rsidRDefault="05314E4A" w:rsidP="00C4792E">
      <w:pPr>
        <w:spacing w:before="240" w:after="240" w:line="360" w:lineRule="auto"/>
        <w:jc w:val="both"/>
        <w:rPr>
          <w:rFonts w:eastAsia="Times New Roman"/>
          <w:lang w:val="es-ES"/>
        </w:rPr>
      </w:pPr>
      <w:r w:rsidRPr="00C4792E">
        <w:rPr>
          <w:rFonts w:eastAsia="Times New Roman"/>
          <w:lang w:val="es-ES"/>
        </w:rPr>
        <w:t xml:space="preserve">Poca </w:t>
      </w:r>
      <w:r w:rsidR="005A72B6">
        <w:rPr>
          <w:rFonts w:eastAsia="Times New Roman"/>
          <w:lang w:val="es-ES"/>
        </w:rPr>
        <w:t>f</w:t>
      </w:r>
      <w:r w:rsidRPr="00C4792E">
        <w:rPr>
          <w:rFonts w:eastAsia="Times New Roman"/>
          <w:lang w:val="es-ES"/>
        </w:rPr>
        <w:t xml:space="preserve">recuencia de </w:t>
      </w:r>
      <w:r w:rsidR="005A72B6">
        <w:rPr>
          <w:rFonts w:eastAsia="Times New Roman"/>
          <w:lang w:val="es-ES"/>
        </w:rPr>
        <w:t>a</w:t>
      </w:r>
      <w:r w:rsidRPr="00C4792E">
        <w:rPr>
          <w:rFonts w:eastAsia="Times New Roman"/>
          <w:lang w:val="es-ES"/>
        </w:rPr>
        <w:t xml:space="preserve">nálisis: </w:t>
      </w:r>
      <w:r w:rsidR="00B92621">
        <w:rPr>
          <w:rFonts w:eastAsia="Times New Roman"/>
          <w:lang w:val="es-ES"/>
        </w:rPr>
        <w:t>e</w:t>
      </w:r>
      <w:r w:rsidRPr="00C4792E">
        <w:rPr>
          <w:rFonts w:eastAsia="Times New Roman"/>
          <w:lang w:val="es-ES"/>
        </w:rPr>
        <w:t>l análisis de lubricantes no se realiza con la periodicidad adecuada.</w:t>
      </w:r>
    </w:p>
    <w:p w14:paraId="4D0ACDE7" w14:textId="02E19DE0" w:rsidR="6E51507A" w:rsidRPr="00C4792E" w:rsidRDefault="05314E4A" w:rsidP="00C4792E">
      <w:pPr>
        <w:spacing w:before="240" w:after="240" w:line="360" w:lineRule="auto"/>
        <w:jc w:val="both"/>
        <w:rPr>
          <w:rFonts w:eastAsia="Times New Roman"/>
          <w:lang w:val="es-ES"/>
        </w:rPr>
      </w:pPr>
      <w:r w:rsidRPr="00C4792E">
        <w:rPr>
          <w:rFonts w:eastAsia="Times New Roman"/>
          <w:lang w:val="es-ES"/>
        </w:rPr>
        <w:t xml:space="preserve">Sin </w:t>
      </w:r>
      <w:r w:rsidR="005A72B6">
        <w:rPr>
          <w:rFonts w:eastAsia="Times New Roman"/>
          <w:lang w:val="es-ES"/>
        </w:rPr>
        <w:t>s</w:t>
      </w:r>
      <w:r w:rsidRPr="00C4792E">
        <w:rPr>
          <w:rFonts w:eastAsia="Times New Roman"/>
          <w:lang w:val="es-ES"/>
        </w:rPr>
        <w:t xml:space="preserve">ensores IoT: </w:t>
      </w:r>
      <w:r w:rsidR="00B92621">
        <w:rPr>
          <w:rFonts w:eastAsia="Times New Roman"/>
          <w:lang w:val="es-ES"/>
        </w:rPr>
        <w:t>n</w:t>
      </w:r>
      <w:r w:rsidRPr="00C4792E">
        <w:rPr>
          <w:rFonts w:eastAsia="Times New Roman"/>
          <w:lang w:val="es-ES"/>
        </w:rPr>
        <w:t>o hay monitoreo continuo ni en línea del estado tribológico.</w:t>
      </w:r>
    </w:p>
    <w:p w14:paraId="0D7B85F9" w14:textId="04C95615" w:rsidR="6E51507A" w:rsidRPr="00C4792E" w:rsidRDefault="05314E4A" w:rsidP="00C4792E">
      <w:pPr>
        <w:spacing w:before="240" w:after="240" w:line="360" w:lineRule="auto"/>
        <w:jc w:val="both"/>
        <w:rPr>
          <w:rFonts w:eastAsia="Times New Roman"/>
          <w:lang w:val="es-ES"/>
        </w:rPr>
      </w:pPr>
      <w:r w:rsidRPr="00C4792E">
        <w:rPr>
          <w:rFonts w:eastAsia="Times New Roman"/>
          <w:lang w:val="es-ES"/>
        </w:rPr>
        <w:t xml:space="preserve">Datos </w:t>
      </w:r>
      <w:r w:rsidR="005A72B6">
        <w:rPr>
          <w:rFonts w:eastAsia="Times New Roman"/>
          <w:lang w:val="es-ES"/>
        </w:rPr>
        <w:t>n</w:t>
      </w:r>
      <w:r w:rsidRPr="00C4792E">
        <w:rPr>
          <w:rFonts w:eastAsia="Times New Roman"/>
          <w:lang w:val="es-ES"/>
        </w:rPr>
        <w:t xml:space="preserve">o </w:t>
      </w:r>
      <w:r w:rsidR="005A72B6">
        <w:rPr>
          <w:rFonts w:eastAsia="Times New Roman"/>
          <w:lang w:val="es-ES"/>
        </w:rPr>
        <w:t>a</w:t>
      </w:r>
      <w:r w:rsidRPr="00C4792E">
        <w:rPr>
          <w:rFonts w:eastAsia="Times New Roman"/>
          <w:lang w:val="es-ES"/>
        </w:rPr>
        <w:t xml:space="preserve">nalizados: </w:t>
      </w:r>
      <w:r w:rsidR="00B92621">
        <w:rPr>
          <w:rFonts w:eastAsia="Times New Roman"/>
          <w:lang w:val="es-ES"/>
        </w:rPr>
        <w:t>a</w:t>
      </w:r>
      <w:r w:rsidRPr="00C4792E">
        <w:rPr>
          <w:rFonts w:eastAsia="Times New Roman"/>
          <w:lang w:val="es-ES"/>
        </w:rPr>
        <w:t>unque se generan datos, estos no se convierten en conocimiento accionable.</w:t>
      </w:r>
    </w:p>
    <w:p w14:paraId="0C43F371" w14:textId="699860D5" w:rsidR="00C4792E" w:rsidRDefault="05314E4A" w:rsidP="00C4792E">
      <w:pPr>
        <w:spacing w:before="240" w:after="240" w:line="360" w:lineRule="auto"/>
        <w:jc w:val="both"/>
        <w:rPr>
          <w:rFonts w:eastAsia="Times New Roman"/>
          <w:szCs w:val="22"/>
          <w:lang w:val="es-ES"/>
        </w:rPr>
      </w:pPr>
      <w:r w:rsidRPr="00C4792E">
        <w:rPr>
          <w:rFonts w:eastAsia="Times New Roman"/>
          <w:szCs w:val="22"/>
          <w:lang w:val="es-ES"/>
        </w:rPr>
        <w:t xml:space="preserve">Relación con la propuesta: </w:t>
      </w:r>
      <w:r w:rsidR="00B92621">
        <w:rPr>
          <w:rFonts w:eastAsia="Times New Roman"/>
          <w:szCs w:val="22"/>
          <w:lang w:val="es-ES"/>
        </w:rPr>
        <w:t>e</w:t>
      </w:r>
      <w:r w:rsidRPr="00C4792E">
        <w:rPr>
          <w:rFonts w:eastAsia="Times New Roman"/>
          <w:szCs w:val="22"/>
          <w:lang w:val="es-ES"/>
        </w:rPr>
        <w:t>l modelo To-Be incluye la implementación de sensores y procesamiento de datos en dashboards predictivos.</w:t>
      </w:r>
    </w:p>
    <w:p w14:paraId="6EFA70AF" w14:textId="39B2C542" w:rsidR="6E51507A" w:rsidRPr="00C4792E" w:rsidRDefault="00C4792E" w:rsidP="00C4792E">
      <w:pPr>
        <w:pStyle w:val="Ttulo4"/>
        <w:rPr>
          <w:rFonts w:eastAsia="Times New Roman"/>
          <w:lang w:val="es-ES"/>
        </w:rPr>
      </w:pPr>
      <w:r>
        <w:t>4.1.1.5.</w:t>
      </w:r>
      <w:r>
        <w:tab/>
      </w:r>
      <w:r w:rsidR="53B96C47" w:rsidRPr="0D3D0EAD">
        <w:t xml:space="preserve">Medio </w:t>
      </w:r>
      <w:r w:rsidR="00594252">
        <w:t>a</w:t>
      </w:r>
      <w:r w:rsidR="53B96C47" w:rsidRPr="0D3D0EAD">
        <w:t>mbiente</w:t>
      </w:r>
    </w:p>
    <w:p w14:paraId="61E78EED" w14:textId="57EF1742" w:rsidR="6E51507A" w:rsidRPr="00594252" w:rsidRDefault="05314E4A" w:rsidP="00594252">
      <w:pPr>
        <w:spacing w:before="240" w:after="240" w:line="360" w:lineRule="auto"/>
        <w:jc w:val="both"/>
        <w:rPr>
          <w:rFonts w:eastAsia="Times New Roman"/>
          <w:lang w:val="es-ES"/>
        </w:rPr>
      </w:pPr>
      <w:r w:rsidRPr="00594252">
        <w:rPr>
          <w:rFonts w:eastAsia="Times New Roman"/>
          <w:lang w:val="es-ES"/>
        </w:rPr>
        <w:t xml:space="preserve">Altas </w:t>
      </w:r>
      <w:r w:rsidR="005A72B6">
        <w:rPr>
          <w:rFonts w:eastAsia="Times New Roman"/>
          <w:lang w:val="es-ES"/>
        </w:rPr>
        <w:t>t</w:t>
      </w:r>
      <w:r w:rsidRPr="00594252">
        <w:rPr>
          <w:rFonts w:eastAsia="Times New Roman"/>
          <w:lang w:val="es-ES"/>
        </w:rPr>
        <w:t xml:space="preserve">emperaturas: </w:t>
      </w:r>
      <w:r w:rsidR="00B92621">
        <w:rPr>
          <w:rFonts w:eastAsia="Times New Roman"/>
          <w:lang w:val="es-ES"/>
        </w:rPr>
        <w:t>l</w:t>
      </w:r>
      <w:r w:rsidRPr="00594252">
        <w:rPr>
          <w:rFonts w:eastAsia="Times New Roman"/>
          <w:lang w:val="es-ES"/>
        </w:rPr>
        <w:t>as condiciones térmicas extremas alteran la viscosidad de los aceites y aceleran el desgaste.</w:t>
      </w:r>
    </w:p>
    <w:p w14:paraId="4833D96E" w14:textId="6648F944" w:rsidR="6E51507A" w:rsidRPr="00594252" w:rsidRDefault="05314E4A" w:rsidP="00594252">
      <w:pPr>
        <w:spacing w:before="240" w:after="240" w:line="360" w:lineRule="auto"/>
        <w:jc w:val="both"/>
        <w:rPr>
          <w:rFonts w:eastAsia="Times New Roman"/>
          <w:lang w:val="es-ES"/>
        </w:rPr>
      </w:pPr>
      <w:r w:rsidRPr="00594252">
        <w:rPr>
          <w:rFonts w:eastAsia="Times New Roman"/>
          <w:lang w:val="es-ES"/>
        </w:rPr>
        <w:t xml:space="preserve">Polvo y </w:t>
      </w:r>
      <w:r w:rsidR="005A72B6">
        <w:rPr>
          <w:rFonts w:eastAsia="Times New Roman"/>
          <w:lang w:val="es-ES"/>
        </w:rPr>
        <w:t>t</w:t>
      </w:r>
      <w:r w:rsidRPr="00594252">
        <w:rPr>
          <w:rFonts w:eastAsia="Times New Roman"/>
          <w:lang w:val="es-ES"/>
        </w:rPr>
        <w:t xml:space="preserve">erreno </w:t>
      </w:r>
      <w:r w:rsidR="005A72B6">
        <w:rPr>
          <w:rFonts w:eastAsia="Times New Roman"/>
          <w:lang w:val="es-ES"/>
        </w:rPr>
        <w:t>i</w:t>
      </w:r>
      <w:r w:rsidRPr="00594252">
        <w:rPr>
          <w:rFonts w:eastAsia="Times New Roman"/>
          <w:lang w:val="es-ES"/>
        </w:rPr>
        <w:t xml:space="preserve">rregular: </w:t>
      </w:r>
      <w:r w:rsidR="00B92621">
        <w:rPr>
          <w:rFonts w:eastAsia="Times New Roman"/>
          <w:lang w:val="es-ES"/>
        </w:rPr>
        <w:t>l</w:t>
      </w:r>
      <w:r w:rsidRPr="00594252">
        <w:rPr>
          <w:rFonts w:eastAsia="Times New Roman"/>
          <w:lang w:val="es-ES"/>
        </w:rPr>
        <w:t>as partículas abrasivas y las vibraciones constantes deterioran los sellos y superficies críticas.</w:t>
      </w:r>
    </w:p>
    <w:p w14:paraId="2966DD30" w14:textId="460A8BB6" w:rsidR="6E51507A" w:rsidRPr="00594252" w:rsidRDefault="05314E4A" w:rsidP="00594252">
      <w:pPr>
        <w:spacing w:before="240" w:after="240" w:line="360" w:lineRule="auto"/>
        <w:jc w:val="both"/>
        <w:rPr>
          <w:rFonts w:eastAsia="Times New Roman"/>
          <w:lang w:val="es-ES"/>
        </w:rPr>
      </w:pPr>
      <w:r w:rsidRPr="00594252">
        <w:rPr>
          <w:rFonts w:eastAsia="Times New Roman"/>
          <w:lang w:val="es-ES"/>
        </w:rPr>
        <w:t xml:space="preserve">Carga </w:t>
      </w:r>
      <w:r w:rsidR="005A72B6">
        <w:rPr>
          <w:rFonts w:eastAsia="Times New Roman"/>
          <w:lang w:val="es-ES"/>
        </w:rPr>
        <w:t>p</w:t>
      </w:r>
      <w:r w:rsidRPr="00594252">
        <w:rPr>
          <w:rFonts w:eastAsia="Times New Roman"/>
          <w:lang w:val="es-ES"/>
        </w:rPr>
        <w:t xml:space="preserve">esada </w:t>
      </w:r>
      <w:r w:rsidR="005A72B6">
        <w:rPr>
          <w:rFonts w:eastAsia="Times New Roman"/>
          <w:lang w:val="es-ES"/>
        </w:rPr>
        <w:t>c</w:t>
      </w:r>
      <w:r w:rsidR="00B92621" w:rsidRPr="00594252">
        <w:rPr>
          <w:rFonts w:eastAsia="Times New Roman"/>
          <w:lang w:val="es-ES"/>
        </w:rPr>
        <w:t>onstante:</w:t>
      </w:r>
      <w:r w:rsidR="00B92621">
        <w:rPr>
          <w:rFonts w:eastAsia="Times New Roman"/>
          <w:lang w:val="es-ES"/>
        </w:rPr>
        <w:t xml:space="preserve"> </w:t>
      </w:r>
      <w:r w:rsidR="00B92621" w:rsidRPr="00594252">
        <w:rPr>
          <w:rFonts w:eastAsia="Times New Roman"/>
          <w:lang w:val="es-ES"/>
        </w:rPr>
        <w:t>la</w:t>
      </w:r>
      <w:r w:rsidRPr="00594252">
        <w:rPr>
          <w:rFonts w:eastAsia="Times New Roman"/>
          <w:lang w:val="es-ES"/>
        </w:rPr>
        <w:t xml:space="preserve"> operación 24/7 con carga máxima somete a los componentes a estrés mecánico continuo.</w:t>
      </w:r>
    </w:p>
    <w:p w14:paraId="0A5CA81E" w14:textId="557DC8B7" w:rsidR="6E51507A" w:rsidRPr="00594252" w:rsidRDefault="05314E4A" w:rsidP="00594252">
      <w:pPr>
        <w:spacing w:before="240" w:after="240" w:line="360" w:lineRule="auto"/>
        <w:jc w:val="both"/>
        <w:rPr>
          <w:rFonts w:eastAsia="Times New Roman"/>
          <w:szCs w:val="22"/>
          <w:lang w:val="es-ES"/>
        </w:rPr>
      </w:pPr>
      <w:r w:rsidRPr="00594252">
        <w:rPr>
          <w:rFonts w:eastAsia="Times New Roman"/>
          <w:szCs w:val="22"/>
          <w:lang w:val="es-ES"/>
        </w:rPr>
        <w:t xml:space="preserve">Relación con la propuesta: </w:t>
      </w:r>
      <w:r w:rsidR="00B92621">
        <w:rPr>
          <w:rFonts w:eastAsia="Times New Roman"/>
          <w:szCs w:val="22"/>
          <w:lang w:val="es-ES"/>
        </w:rPr>
        <w:t>e</w:t>
      </w:r>
      <w:r w:rsidRPr="00594252">
        <w:rPr>
          <w:rFonts w:eastAsia="Times New Roman"/>
          <w:szCs w:val="22"/>
          <w:lang w:val="es-ES"/>
        </w:rPr>
        <w:t>l modelo predictivo considera estas condiciones como variables de entrada en los algoritmos de pronóstico.</w:t>
      </w:r>
    </w:p>
    <w:p w14:paraId="0A676D77" w14:textId="7F3BB463" w:rsidR="6E51507A" w:rsidRDefault="00C4792E" w:rsidP="00C4792E">
      <w:pPr>
        <w:pStyle w:val="Ttulo4"/>
      </w:pPr>
      <w:r>
        <w:t>4.1.1.6.</w:t>
      </w:r>
      <w:r>
        <w:tab/>
      </w:r>
      <w:r w:rsidR="53B96C47" w:rsidRPr="0D3D0EAD">
        <w:t>Materiales</w:t>
      </w:r>
    </w:p>
    <w:p w14:paraId="70DF27C5" w14:textId="6A6461BE" w:rsidR="00594252" w:rsidRDefault="05314E4A" w:rsidP="00594252">
      <w:pPr>
        <w:spacing w:before="240" w:after="240" w:line="360" w:lineRule="auto"/>
        <w:jc w:val="both"/>
        <w:rPr>
          <w:rFonts w:eastAsia="Times New Roman"/>
          <w:lang w:val="es-ES"/>
        </w:rPr>
      </w:pPr>
      <w:r w:rsidRPr="00C4792E">
        <w:rPr>
          <w:rFonts w:eastAsia="Times New Roman"/>
          <w:lang w:val="es-ES"/>
        </w:rPr>
        <w:t xml:space="preserve">Lubricantes </w:t>
      </w:r>
      <w:r w:rsidR="005A72B6">
        <w:rPr>
          <w:rFonts w:eastAsia="Times New Roman"/>
          <w:lang w:val="es-ES"/>
        </w:rPr>
        <w:t>i</w:t>
      </w:r>
      <w:r w:rsidRPr="00C4792E">
        <w:rPr>
          <w:rFonts w:eastAsia="Times New Roman"/>
          <w:lang w:val="es-ES"/>
        </w:rPr>
        <w:t xml:space="preserve">nadecuados: </w:t>
      </w:r>
      <w:r w:rsidR="00B92621">
        <w:rPr>
          <w:rFonts w:eastAsia="Times New Roman"/>
          <w:lang w:val="es-ES"/>
        </w:rPr>
        <w:t>s</w:t>
      </w:r>
      <w:r w:rsidRPr="00C4792E">
        <w:rPr>
          <w:rFonts w:eastAsia="Times New Roman"/>
          <w:lang w:val="es-ES"/>
        </w:rPr>
        <w:t>elección deficiente o mal uso de lubricantes, sin seguimiento de parámetros operativos reales.</w:t>
      </w:r>
    </w:p>
    <w:p w14:paraId="2CC36B08" w14:textId="44A05ED0" w:rsidR="6E51507A" w:rsidRPr="00C4792E" w:rsidRDefault="05314E4A" w:rsidP="00594252">
      <w:pPr>
        <w:spacing w:before="240" w:after="240" w:line="360" w:lineRule="auto"/>
        <w:jc w:val="both"/>
        <w:rPr>
          <w:rFonts w:eastAsia="Times New Roman"/>
          <w:lang w:val="es-ES"/>
        </w:rPr>
      </w:pPr>
      <w:r w:rsidRPr="00C4792E">
        <w:rPr>
          <w:rFonts w:eastAsia="Times New Roman"/>
          <w:lang w:val="es-ES"/>
        </w:rPr>
        <w:lastRenderedPageBreak/>
        <w:t xml:space="preserve">Repuestos de </w:t>
      </w:r>
      <w:r w:rsidR="005A72B6">
        <w:rPr>
          <w:rFonts w:eastAsia="Times New Roman"/>
          <w:lang w:val="es-ES"/>
        </w:rPr>
        <w:t>l</w:t>
      </w:r>
      <w:r w:rsidRPr="00C4792E">
        <w:rPr>
          <w:rFonts w:eastAsia="Times New Roman"/>
          <w:lang w:val="es-ES"/>
        </w:rPr>
        <w:t>arga</w:t>
      </w:r>
      <w:r w:rsidR="005A72B6">
        <w:rPr>
          <w:rFonts w:eastAsia="Times New Roman"/>
          <w:lang w:val="es-ES"/>
        </w:rPr>
        <w:t xml:space="preserve"> e</w:t>
      </w:r>
      <w:r w:rsidRPr="00C4792E">
        <w:rPr>
          <w:rFonts w:eastAsia="Times New Roman"/>
          <w:lang w:val="es-ES"/>
        </w:rPr>
        <w:t xml:space="preserve">spera: </w:t>
      </w:r>
      <w:r w:rsidR="00B92621">
        <w:rPr>
          <w:rFonts w:eastAsia="Times New Roman"/>
          <w:lang w:val="es-ES"/>
        </w:rPr>
        <w:t>l</w:t>
      </w:r>
      <w:r w:rsidRPr="00C4792E">
        <w:rPr>
          <w:rFonts w:eastAsia="Times New Roman"/>
          <w:lang w:val="es-ES"/>
        </w:rPr>
        <w:t>a disponibilidad de componentes es limitada, lo que prolonga las detenciones.</w:t>
      </w:r>
    </w:p>
    <w:p w14:paraId="02149338" w14:textId="6E1649D8" w:rsidR="00ED12DB" w:rsidRDefault="05314E4A" w:rsidP="00594252">
      <w:pPr>
        <w:spacing w:before="240" w:after="240" w:line="360" w:lineRule="auto"/>
        <w:jc w:val="both"/>
        <w:rPr>
          <w:rFonts w:eastAsia="Times New Roman"/>
          <w:lang w:val="es-ES"/>
        </w:rPr>
      </w:pPr>
      <w:r w:rsidRPr="00C4792E">
        <w:rPr>
          <w:rFonts w:eastAsia="Times New Roman"/>
          <w:lang w:val="es-ES"/>
        </w:rPr>
        <w:t xml:space="preserve">Proveedores </w:t>
      </w:r>
      <w:r w:rsidR="005A72B6">
        <w:rPr>
          <w:rFonts w:eastAsia="Times New Roman"/>
          <w:lang w:val="es-ES"/>
        </w:rPr>
        <w:t>e</w:t>
      </w:r>
      <w:r w:rsidRPr="00C4792E">
        <w:rPr>
          <w:rFonts w:eastAsia="Times New Roman"/>
          <w:lang w:val="es-ES"/>
        </w:rPr>
        <w:t xml:space="preserve">xtranjeros: </w:t>
      </w:r>
      <w:r w:rsidR="00B92621">
        <w:rPr>
          <w:rFonts w:eastAsia="Times New Roman"/>
          <w:lang w:val="es-ES"/>
        </w:rPr>
        <w:t>d</w:t>
      </w:r>
      <w:r w:rsidRPr="00C4792E">
        <w:rPr>
          <w:rFonts w:eastAsia="Times New Roman"/>
          <w:lang w:val="es-ES"/>
        </w:rPr>
        <w:t>ependencia de proveedores internacionales genera plazos logísticos y sobrecostos.</w:t>
      </w:r>
    </w:p>
    <w:p w14:paraId="1ECA2088" w14:textId="15A0CEE7" w:rsidR="6E51507A" w:rsidRPr="00C4792E" w:rsidRDefault="05314E4A" w:rsidP="00594252">
      <w:pPr>
        <w:spacing w:before="240" w:after="240" w:line="360" w:lineRule="auto"/>
        <w:jc w:val="both"/>
        <w:rPr>
          <w:rFonts w:eastAsia="Times New Roman"/>
          <w:szCs w:val="22"/>
          <w:lang w:val="es-ES"/>
        </w:rPr>
      </w:pPr>
      <w:r w:rsidRPr="00C4792E">
        <w:rPr>
          <w:rFonts w:eastAsia="Times New Roman"/>
          <w:szCs w:val="22"/>
          <w:lang w:val="es-ES"/>
        </w:rPr>
        <w:t xml:space="preserve">Relación con la propuesta: </w:t>
      </w:r>
      <w:r w:rsidR="00B92621">
        <w:rPr>
          <w:rFonts w:eastAsia="Times New Roman"/>
          <w:szCs w:val="22"/>
          <w:lang w:val="es-ES"/>
        </w:rPr>
        <w:t>l</w:t>
      </w:r>
      <w:r w:rsidRPr="00C4792E">
        <w:rPr>
          <w:rFonts w:eastAsia="Times New Roman"/>
          <w:szCs w:val="22"/>
          <w:lang w:val="es-ES"/>
        </w:rPr>
        <w:t>a anticipación de fallas permite solicitar repuestos con antelación y reducir el impacto logístico.</w:t>
      </w:r>
    </w:p>
    <w:p w14:paraId="314A69E6" w14:textId="0E2B6F91" w:rsidR="6E51507A" w:rsidRPr="00C4792E" w:rsidRDefault="05314E4A" w:rsidP="54686CBC">
      <w:pPr>
        <w:spacing w:before="240" w:after="240" w:line="360" w:lineRule="auto"/>
        <w:jc w:val="both"/>
        <w:rPr>
          <w:rFonts w:eastAsia="Times New Roman"/>
          <w:b/>
          <w:bCs/>
          <w:szCs w:val="22"/>
          <w:lang w:val="es-ES"/>
        </w:rPr>
      </w:pPr>
      <w:r w:rsidRPr="00C4792E">
        <w:rPr>
          <w:rFonts w:eastAsia="Times New Roman"/>
          <w:b/>
          <w:bCs/>
          <w:szCs w:val="22"/>
          <w:lang w:val="es-ES"/>
        </w:rPr>
        <w:t xml:space="preserve">Conclusión del </w:t>
      </w:r>
      <w:r w:rsidR="005A72B6">
        <w:rPr>
          <w:rFonts w:eastAsia="Times New Roman"/>
          <w:b/>
          <w:bCs/>
          <w:szCs w:val="22"/>
          <w:lang w:val="es-ES"/>
        </w:rPr>
        <w:t>d</w:t>
      </w:r>
      <w:r w:rsidRPr="00C4792E">
        <w:rPr>
          <w:rFonts w:eastAsia="Times New Roman"/>
          <w:b/>
          <w:bCs/>
          <w:szCs w:val="22"/>
          <w:lang w:val="es-ES"/>
        </w:rPr>
        <w:t>iagrama:</w:t>
      </w:r>
    </w:p>
    <w:p w14:paraId="09DE2C84" w14:textId="77777777" w:rsidR="00B37CB5" w:rsidRDefault="05314E4A" w:rsidP="00B37CB5">
      <w:pPr>
        <w:spacing w:before="240" w:after="240" w:line="360" w:lineRule="auto"/>
        <w:jc w:val="both"/>
        <w:rPr>
          <w:rFonts w:eastAsia="Times New Roman"/>
          <w:szCs w:val="22"/>
          <w:lang w:val="es-ES"/>
        </w:rPr>
      </w:pPr>
      <w:r w:rsidRPr="54686CBC">
        <w:rPr>
          <w:rFonts w:eastAsia="Times New Roman"/>
          <w:szCs w:val="22"/>
          <w:lang w:val="es-ES"/>
        </w:rPr>
        <w:t>Este análisis evidencia que las fallas tribológicas no son consecuencia de una sola causa, sino del conjunto de deficiencias en métodos, monitoreo, formación técnica, condiciones ambientales extremas y procesos operacionales poco digitalizados. Por lo tanto, la implementación del sistema predictivo tribológico no solo resuelve el síntoma, sino que ataca varias de las causas raíz detectadas, reforzando su justificación técnica y estratégica.</w:t>
      </w:r>
      <w:bookmarkStart w:id="332" w:name="_Toc200995264"/>
      <w:bookmarkStart w:id="333" w:name="_Hlk200996196"/>
    </w:p>
    <w:p w14:paraId="41D6ECE6" w14:textId="0C85F394" w:rsidR="00ED12DB" w:rsidRPr="00ED12DB" w:rsidRDefault="00ED12DB" w:rsidP="00B37CB5">
      <w:pPr>
        <w:spacing w:before="240" w:after="240" w:line="360" w:lineRule="auto"/>
        <w:jc w:val="both"/>
        <w:rPr>
          <w:b/>
          <w:bCs/>
          <w:i/>
          <w:iCs/>
          <w:color w:val="000000" w:themeColor="text1"/>
          <w:szCs w:val="22"/>
        </w:rPr>
      </w:pPr>
      <w:r w:rsidRPr="00A3290B">
        <w:rPr>
          <w:b/>
          <w:bCs/>
          <w:color w:val="000000" w:themeColor="text1"/>
          <w:szCs w:val="22"/>
        </w:rPr>
        <w:t>Figura</w:t>
      </w:r>
      <w:r w:rsidRPr="00ED12DB">
        <w:rPr>
          <w:b/>
          <w:bCs/>
          <w:i/>
          <w:iCs/>
          <w:color w:val="000000" w:themeColor="text1"/>
          <w:szCs w:val="22"/>
        </w:rPr>
        <w:t xml:space="preserve"> </w:t>
      </w:r>
      <w:r w:rsidRPr="00F26FD8">
        <w:rPr>
          <w:b/>
          <w:bCs/>
          <w:color w:val="000000" w:themeColor="text1"/>
          <w:szCs w:val="22"/>
        </w:rPr>
        <w:fldChar w:fldCharType="begin"/>
      </w:r>
      <w:r w:rsidRPr="00F26FD8">
        <w:rPr>
          <w:b/>
          <w:bCs/>
          <w:color w:val="000000" w:themeColor="text1"/>
          <w:szCs w:val="22"/>
        </w:rPr>
        <w:instrText xml:space="preserve"> SEQ Figura \* ARABIC </w:instrText>
      </w:r>
      <w:r w:rsidRPr="00F26FD8">
        <w:rPr>
          <w:b/>
          <w:bCs/>
          <w:color w:val="000000" w:themeColor="text1"/>
          <w:szCs w:val="22"/>
        </w:rPr>
        <w:fldChar w:fldCharType="separate"/>
      </w:r>
      <w:r w:rsidR="00C14CA1" w:rsidRPr="00F26FD8">
        <w:rPr>
          <w:b/>
          <w:bCs/>
          <w:noProof/>
          <w:color w:val="000000" w:themeColor="text1"/>
          <w:szCs w:val="22"/>
        </w:rPr>
        <w:t>15</w:t>
      </w:r>
      <w:bookmarkEnd w:id="332"/>
      <w:r w:rsidRPr="00F26FD8">
        <w:rPr>
          <w:b/>
          <w:bCs/>
          <w:color w:val="000000" w:themeColor="text1"/>
          <w:szCs w:val="22"/>
        </w:rPr>
        <w:fldChar w:fldCharType="end"/>
      </w:r>
    </w:p>
    <w:p w14:paraId="58315441" w14:textId="1EDA0909" w:rsidR="00ED12DB" w:rsidRPr="001E1AEB" w:rsidRDefault="00ED12DB" w:rsidP="00ED12DB">
      <w:pPr>
        <w:rPr>
          <w:color w:val="000000" w:themeColor="text1"/>
          <w:lang w:val="es-CL" w:eastAsia="en-US"/>
        </w:rPr>
      </w:pPr>
      <w:r w:rsidRPr="001E1AEB">
        <w:rPr>
          <w:i/>
          <w:iCs/>
          <w:color w:val="000000" w:themeColor="text1"/>
          <w:lang w:val="es-ES"/>
        </w:rPr>
        <w:t>Análisis Ishikawa</w:t>
      </w:r>
    </w:p>
    <w:bookmarkEnd w:id="333"/>
    <w:p w14:paraId="6B759E03" w14:textId="0DD83292" w:rsidR="009F4940" w:rsidRPr="009F4940" w:rsidRDefault="009F4940" w:rsidP="009F4940">
      <w:pPr>
        <w:rPr>
          <w:lang w:val="es-CL" w:eastAsia="en-US"/>
        </w:rPr>
      </w:pPr>
      <w:r>
        <w:rPr>
          <w:noProof/>
        </w:rPr>
        <w:drawing>
          <wp:inline distT="0" distB="0" distL="0" distR="0" wp14:anchorId="1529B535" wp14:editId="3A18B274">
            <wp:extent cx="5384800" cy="3098800"/>
            <wp:effectExtent l="0" t="0" r="6350" b="6350"/>
            <wp:docPr id="95658812"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8812" name="Imagen 1" descr="Escala de tiempo&#10;&#10;El contenido generado por IA puede ser incorrect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4800" cy="3098800"/>
                    </a:xfrm>
                    <a:prstGeom prst="rect">
                      <a:avLst/>
                    </a:prstGeom>
                    <a:noFill/>
                    <a:ln>
                      <a:noFill/>
                    </a:ln>
                  </pic:spPr>
                </pic:pic>
              </a:graphicData>
            </a:graphic>
          </wp:inline>
        </w:drawing>
      </w:r>
    </w:p>
    <w:p w14:paraId="2BFEFC66" w14:textId="1803F492" w:rsidR="0099485B" w:rsidRDefault="00C4792E" w:rsidP="0099485B">
      <w:pPr>
        <w:rPr>
          <w:lang w:val="es-CL" w:eastAsia="en-US"/>
        </w:rPr>
      </w:pPr>
      <w:r w:rsidRPr="00ED12DB">
        <w:rPr>
          <w:b/>
          <w:bCs/>
          <w:i/>
          <w:iCs/>
          <w:lang w:val="es-CL" w:eastAsia="en-US"/>
        </w:rPr>
        <w:t>Fuente:</w:t>
      </w:r>
      <w:r w:rsidRPr="00C4792E">
        <w:rPr>
          <w:lang w:val="es-CL" w:eastAsia="en-US"/>
        </w:rPr>
        <w:t xml:space="preserve"> </w:t>
      </w:r>
      <w:r w:rsidR="00C52CFD">
        <w:rPr>
          <w:lang w:val="es-CL" w:eastAsia="en-US"/>
        </w:rPr>
        <w:t>elaboración</w:t>
      </w:r>
      <w:r w:rsidRPr="00C4792E">
        <w:rPr>
          <w:lang w:val="es-CL" w:eastAsia="en-US"/>
        </w:rPr>
        <w:t xml:space="preserve"> propia, 2025</w:t>
      </w:r>
    </w:p>
    <w:p w14:paraId="4AEB36BC" w14:textId="77777777" w:rsidR="0099485B" w:rsidRDefault="0099485B" w:rsidP="0099485B">
      <w:pPr>
        <w:rPr>
          <w:lang w:val="es-CL" w:eastAsia="en-US"/>
        </w:rPr>
      </w:pPr>
    </w:p>
    <w:p w14:paraId="714DA388" w14:textId="77777777" w:rsidR="009F4940" w:rsidRPr="0099485B" w:rsidRDefault="009F4940" w:rsidP="0099485B">
      <w:pPr>
        <w:rPr>
          <w:lang w:val="es-CL" w:eastAsia="en-US"/>
        </w:rPr>
      </w:pPr>
    </w:p>
    <w:p w14:paraId="471B8FE2" w14:textId="754CA520" w:rsidR="008F7791" w:rsidRPr="002B6F06" w:rsidRDefault="00C4792E" w:rsidP="0099485B">
      <w:pPr>
        <w:pStyle w:val="Ttulo2"/>
      </w:pPr>
      <w:bookmarkStart w:id="334" w:name="_Toc201090945"/>
      <w:r>
        <w:lastRenderedPageBreak/>
        <w:t>4.2.</w:t>
      </w:r>
      <w:r>
        <w:tab/>
      </w:r>
      <w:r w:rsidR="6A6517E5" w:rsidRPr="54686CBC">
        <w:t xml:space="preserve">Justificación del </w:t>
      </w:r>
      <w:r w:rsidR="00594252">
        <w:t>d</w:t>
      </w:r>
      <w:r w:rsidR="6A6517E5" w:rsidRPr="54686CBC">
        <w:t xml:space="preserve">esarrollo de la </w:t>
      </w:r>
      <w:r w:rsidR="00594252">
        <w:t>m</w:t>
      </w:r>
      <w:r w:rsidR="6A6517E5" w:rsidRPr="54686CBC">
        <w:t>ejora</w:t>
      </w:r>
      <w:bookmarkEnd w:id="334"/>
    </w:p>
    <w:p w14:paraId="25EC73DE" w14:textId="3070FCB1" w:rsidR="5C8CA927" w:rsidRPr="0099485B" w:rsidRDefault="0E2144A7" w:rsidP="0099485B">
      <w:pPr>
        <w:spacing w:before="240" w:after="240" w:line="360" w:lineRule="auto"/>
        <w:jc w:val="both"/>
        <w:rPr>
          <w:rFonts w:eastAsia="Times New Roman"/>
          <w:szCs w:val="22"/>
          <w:lang w:val="es-ES"/>
        </w:rPr>
      </w:pPr>
      <w:r w:rsidRPr="0099485B">
        <w:rPr>
          <w:rFonts w:eastAsia="Times New Roman"/>
          <w:szCs w:val="22"/>
          <w:lang w:val="es-ES"/>
        </w:rPr>
        <w:t xml:space="preserve">La implementación de un sistema de mantenimiento predictivo tribológico en la flota de camiones CAEX de la División Radomiro Tomic se justifica técnica y estratégicamente por la necesidad urgente de mejorar los indicadores de disponibilidad, confiabilidad y eficiencia operativa, al mismo tiempo que se reducen los costos asociados a fallas críticas y detenciones no planificadas. Actualmente, el modelo de mantenimiento se basa en esquemas reactivos o preventivos por tiempo, lo que ha generado una alta proporción de fallas tribológicas prematuras, con un impacto directo en los </w:t>
      </w:r>
      <w:r w:rsidR="001E1AEB">
        <w:rPr>
          <w:rFonts w:eastAsia="Times New Roman"/>
          <w:szCs w:val="22"/>
          <w:lang w:val="es-ES"/>
        </w:rPr>
        <w:t>KPI</w:t>
      </w:r>
      <w:r w:rsidRPr="0099485B">
        <w:rPr>
          <w:rFonts w:eastAsia="Times New Roman"/>
          <w:szCs w:val="22"/>
          <w:lang w:val="es-ES"/>
        </w:rPr>
        <w:t xml:space="preserve"> de la operación.</w:t>
      </w:r>
    </w:p>
    <w:p w14:paraId="1158AECD" w14:textId="70B01B51" w:rsidR="5C8CA927" w:rsidRPr="0099485B" w:rsidRDefault="0E2144A7" w:rsidP="0099485B">
      <w:pPr>
        <w:spacing w:before="240" w:after="240" w:line="360" w:lineRule="auto"/>
        <w:jc w:val="both"/>
        <w:rPr>
          <w:rFonts w:eastAsia="Times New Roman"/>
          <w:szCs w:val="22"/>
          <w:lang w:val="es-ES"/>
        </w:rPr>
      </w:pPr>
      <w:r w:rsidRPr="0099485B">
        <w:rPr>
          <w:rFonts w:eastAsia="Times New Roman"/>
          <w:szCs w:val="22"/>
          <w:lang w:val="es-ES"/>
        </w:rPr>
        <w:t>Este enfoque tradicional presenta limitaciones estructurales: diagnóstico manual, baja frecuencia de evaluación de condiciones reales, registros dispersos y limitada utilización de tecnologías embarcadas. Todo ello contribuye a una gestión poco proactiva, con un tiempo medio entre fallas (MTBF) bajo y un tiempo medio de reparación (MTTR) elevado. Como consecuencia, la disponibilidad operativa efectiva se reduce hasta un 75%, muy por debajo de los estándares deseables en la industria minera de alta producción.</w:t>
      </w:r>
    </w:p>
    <w:p w14:paraId="1F8EC68E" w14:textId="08FB1248" w:rsidR="5C8CA927" w:rsidRPr="0099485B" w:rsidRDefault="0E2144A7" w:rsidP="0099485B">
      <w:pPr>
        <w:spacing w:before="240" w:after="240" w:line="360" w:lineRule="auto"/>
        <w:jc w:val="both"/>
        <w:rPr>
          <w:rFonts w:eastAsia="Times New Roman"/>
          <w:szCs w:val="22"/>
          <w:lang w:val="es-ES"/>
        </w:rPr>
      </w:pPr>
      <w:r w:rsidRPr="0099485B">
        <w:rPr>
          <w:rFonts w:eastAsia="Times New Roman"/>
          <w:szCs w:val="22"/>
          <w:lang w:val="es-ES"/>
        </w:rPr>
        <w:t>La mejora propuesta se sustenta en un cambio de paradigma: pasar de una gestión de mantenimiento centrada en calendarios y experiencia empírica, hacia un modelo basado en datos, evidencia y monitoreo en tiempo real. Este nuevo enfoque permitirá anticipar las fallas antes de que se manifiesten de forma crítica, alineando la operación con los principios de confiabilidad, disponibilidad y mantenibilidad (RAM).</w:t>
      </w:r>
    </w:p>
    <w:p w14:paraId="35147817" w14:textId="24003CD7" w:rsidR="5C8CA927" w:rsidRPr="0099485B" w:rsidRDefault="0E2144A7" w:rsidP="0099485B">
      <w:pPr>
        <w:spacing w:before="240" w:after="240" w:line="360" w:lineRule="auto"/>
        <w:jc w:val="both"/>
        <w:rPr>
          <w:rFonts w:eastAsia="Times New Roman"/>
          <w:szCs w:val="22"/>
          <w:lang w:val="es-ES"/>
        </w:rPr>
      </w:pPr>
      <w:r w:rsidRPr="0099485B">
        <w:rPr>
          <w:rFonts w:eastAsia="Times New Roman"/>
          <w:szCs w:val="22"/>
          <w:lang w:val="es-ES"/>
        </w:rPr>
        <w:t>Desde la perspectiva de la Ingeniería Civil Industrial, esta mejora responde a la necesidad de optimizar la gestión de activos físicos, integrando tecnologías de la Industria 4.0, tales como sensores IoT, machine learning y dashboards inteligentes, con modelos de decisión técnico-económicos. Esta transformación digital no implica una inversión radical en infraestructura, ya que los equipos CAEX ya cuentan con sensores integrados. La propuesta consiste en reestructurar el modelo de uso de la información existente y aumentar la capacidad analítica mediante plataformas como VIMS, KOMTRAX y otras bases de datos corporativas.</w:t>
      </w:r>
    </w:p>
    <w:p w14:paraId="7D0EFF87" w14:textId="7DFDAAF5" w:rsidR="5C8CA927" w:rsidRPr="0099485B" w:rsidRDefault="0E2144A7" w:rsidP="0099485B">
      <w:pPr>
        <w:spacing w:before="240" w:after="240" w:line="360" w:lineRule="auto"/>
        <w:jc w:val="both"/>
        <w:rPr>
          <w:rFonts w:eastAsia="Times New Roman"/>
          <w:szCs w:val="22"/>
          <w:lang w:val="es-ES"/>
        </w:rPr>
      </w:pPr>
      <w:r w:rsidRPr="0099485B">
        <w:rPr>
          <w:rFonts w:eastAsia="Times New Roman"/>
          <w:szCs w:val="22"/>
          <w:lang w:val="es-ES"/>
        </w:rPr>
        <w:t xml:space="preserve">La aplicación de machine learning permite identificar patrones de deterioro progresivo mediante el análisis de variables como viscosidad, temperatura, presencia de metales y presión. Estudios recientes validan que este tipo de estrategias puede reducir hasta en un 25% los costos de mantenimiento y </w:t>
      </w:r>
      <w:r w:rsidRPr="0099485B">
        <w:rPr>
          <w:rFonts w:eastAsia="Times New Roman"/>
          <w:szCs w:val="22"/>
          <w:lang w:val="es-ES"/>
        </w:rPr>
        <w:lastRenderedPageBreak/>
        <w:t>aumentar en un 20% la vida útil de los componentes, lo cual representa un ahorro mensual estimado de $136 millones de pesos chilenos.</w:t>
      </w:r>
    </w:p>
    <w:p w14:paraId="1750C823" w14:textId="7D1AB832" w:rsidR="008F7791" w:rsidRPr="0099485B" w:rsidRDefault="67B8A894" w:rsidP="0099485B">
      <w:pPr>
        <w:spacing w:before="240" w:after="240" w:line="360" w:lineRule="auto"/>
        <w:jc w:val="both"/>
        <w:rPr>
          <w:rFonts w:eastAsia="Times New Roman"/>
          <w:b/>
          <w:bCs/>
          <w:szCs w:val="22"/>
          <w:lang w:val="es-ES"/>
        </w:rPr>
      </w:pPr>
      <w:r w:rsidRPr="0099485B">
        <w:rPr>
          <w:rFonts w:eastAsia="Times New Roman"/>
          <w:szCs w:val="22"/>
          <w:lang w:val="es-ES"/>
        </w:rPr>
        <w:t xml:space="preserve">Finalmente, esta mejora se alinea con los objetivos estratégicos de </w:t>
      </w:r>
      <w:r w:rsidR="004E7991">
        <w:rPr>
          <w:rFonts w:eastAsia="Times New Roman"/>
          <w:szCs w:val="22"/>
          <w:lang w:val="es-ES"/>
        </w:rPr>
        <w:t>Codelco</w:t>
      </w:r>
      <w:r w:rsidRPr="0099485B">
        <w:rPr>
          <w:rFonts w:eastAsia="Times New Roman"/>
          <w:szCs w:val="22"/>
          <w:lang w:val="es-ES"/>
        </w:rPr>
        <w:t xml:space="preserve"> en materia de transformación digital, sustentabilidad operativa y eficiencia técnica, aportando además a fortalecer su licencia social para operar mediante una gestión ambientalmente responsable (reducción de residuos, aceites usados, emisiones).</w:t>
      </w:r>
    </w:p>
    <w:p w14:paraId="6FDB8142" w14:textId="3747E24F" w:rsidR="008F7791" w:rsidRPr="002B6F06" w:rsidRDefault="00C4792E" w:rsidP="0099485B">
      <w:pPr>
        <w:pStyle w:val="Ttulo2"/>
      </w:pPr>
      <w:bookmarkStart w:id="335" w:name="_Toc201090946"/>
      <w:r>
        <w:t>4.3.</w:t>
      </w:r>
      <w:r>
        <w:tab/>
      </w:r>
      <w:r w:rsidR="6A6517E5" w:rsidRPr="54686CBC">
        <w:t xml:space="preserve">Propuesta de </w:t>
      </w:r>
      <w:r w:rsidR="00594252">
        <w:t>m</w:t>
      </w:r>
      <w:r w:rsidR="6A6517E5" w:rsidRPr="54686CBC">
        <w:t xml:space="preserve">ejora: Sistema de </w:t>
      </w:r>
      <w:r w:rsidR="00594252">
        <w:t>m</w:t>
      </w:r>
      <w:r w:rsidR="6A6517E5" w:rsidRPr="54686CBC">
        <w:t xml:space="preserve">antenimiento </w:t>
      </w:r>
      <w:r w:rsidR="00594252">
        <w:t>p</w:t>
      </w:r>
      <w:r w:rsidR="6A6517E5" w:rsidRPr="54686CBC">
        <w:t xml:space="preserve">redictivo </w:t>
      </w:r>
      <w:r w:rsidR="00594252">
        <w:t>t</w:t>
      </w:r>
      <w:r w:rsidR="6A6517E5" w:rsidRPr="54686CBC">
        <w:t xml:space="preserve">ribológico para </w:t>
      </w:r>
      <w:r w:rsidR="00594252">
        <w:t>f</w:t>
      </w:r>
      <w:r w:rsidR="6A6517E5" w:rsidRPr="54686CBC">
        <w:t>lota CAEX</w:t>
      </w:r>
      <w:bookmarkEnd w:id="335"/>
    </w:p>
    <w:p w14:paraId="68229168" w14:textId="6E06A055" w:rsidR="00F17764" w:rsidRDefault="58245347" w:rsidP="0099485B">
      <w:pPr>
        <w:spacing w:before="240" w:after="240" w:line="360" w:lineRule="auto"/>
        <w:jc w:val="both"/>
        <w:rPr>
          <w:rFonts w:eastAsia="Times New Roman"/>
          <w:szCs w:val="22"/>
          <w:lang w:val="es-ES"/>
        </w:rPr>
      </w:pPr>
      <w:r w:rsidRPr="54686CBC">
        <w:rPr>
          <w:rFonts w:eastAsia="Times New Roman"/>
          <w:szCs w:val="22"/>
          <w:lang w:val="es-ES"/>
        </w:rPr>
        <w:t>La propuesta consiste en desarrollar e implementar un sistema de mantenimiento predictivo tribológico, soportado por el monitoreo de condiciones en tiempo real y el análisis de datos operacionales mediante algoritmos de inteligencia artificial. Este sistema permitirá anticipar fallas en componentes críticos de la flota</w:t>
      </w:r>
      <w:r w:rsidR="00F17764">
        <w:rPr>
          <w:rFonts w:eastAsia="Times New Roman"/>
          <w:szCs w:val="22"/>
          <w:lang w:val="es-ES"/>
        </w:rPr>
        <w:t xml:space="preserve"> de camiones</w:t>
      </w:r>
      <w:r w:rsidRPr="54686CBC">
        <w:rPr>
          <w:rFonts w:eastAsia="Times New Roman"/>
          <w:szCs w:val="22"/>
          <w:lang w:val="es-ES"/>
        </w:rPr>
        <w:t xml:space="preserve"> CAEX y priorizar intervenciones técnicas con base en la criticidad real del estado del equipo.</w:t>
      </w:r>
    </w:p>
    <w:p w14:paraId="0B7FFF68" w14:textId="77777777" w:rsidR="00C4792E" w:rsidRDefault="58245347" w:rsidP="0099485B">
      <w:pPr>
        <w:spacing w:before="240" w:after="240" w:line="360" w:lineRule="auto"/>
        <w:jc w:val="both"/>
        <w:rPr>
          <w:rFonts w:eastAsia="Times New Roman"/>
          <w:szCs w:val="22"/>
          <w:lang w:val="es-ES"/>
        </w:rPr>
      </w:pPr>
      <w:r w:rsidRPr="54686CBC">
        <w:rPr>
          <w:rFonts w:eastAsia="Times New Roman"/>
          <w:szCs w:val="22"/>
          <w:lang w:val="es-ES"/>
        </w:rPr>
        <w:t>El plan considera las siguientes herramientas y etapas clave:</w:t>
      </w:r>
    </w:p>
    <w:p w14:paraId="1B4F43F9" w14:textId="30571C85" w:rsidR="0BD84749" w:rsidRPr="00C4792E" w:rsidRDefault="00C4792E" w:rsidP="0099485B">
      <w:pPr>
        <w:pStyle w:val="Ttulo3"/>
        <w:spacing w:line="360" w:lineRule="auto"/>
        <w:rPr>
          <w:rFonts w:eastAsia="Times New Roman"/>
          <w:szCs w:val="22"/>
          <w:lang w:val="es-ES"/>
        </w:rPr>
      </w:pPr>
      <w:bookmarkStart w:id="336" w:name="_Toc201090947"/>
      <w:r w:rsidRPr="00C4792E">
        <w:rPr>
          <w:rFonts w:eastAsia="Times New Roman"/>
          <w:szCs w:val="22"/>
          <w:lang w:val="es-ES"/>
        </w:rPr>
        <w:t>4.3.1.</w:t>
      </w:r>
      <w:r w:rsidRPr="00C4792E">
        <w:rPr>
          <w:rFonts w:eastAsia="Times New Roman"/>
          <w:szCs w:val="22"/>
          <w:lang w:val="es-ES"/>
        </w:rPr>
        <w:tab/>
      </w:r>
      <w:r w:rsidR="58245347" w:rsidRPr="00C4792E">
        <w:t>Captura de datos operacionales:</w:t>
      </w:r>
      <w:bookmarkEnd w:id="336"/>
    </w:p>
    <w:p w14:paraId="38F89410" w14:textId="15A57E57" w:rsidR="0BD84749" w:rsidRDefault="58245347" w:rsidP="00E929D5">
      <w:pPr>
        <w:pStyle w:val="Prrafodelista"/>
        <w:numPr>
          <w:ilvl w:val="0"/>
          <w:numId w:val="43"/>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Integración de datos de plataformas existentes como VIMS (Caterpillar) y KOMTRAX (Komatsu), que proporcionan información sobre presión de aceite, temperatura de componentes, revoluciones por minuto, consumo de combustible, entre otros.</w:t>
      </w:r>
    </w:p>
    <w:p w14:paraId="1A4ED7B8" w14:textId="64350714" w:rsidR="0BD84749" w:rsidRDefault="58245347" w:rsidP="00E929D5">
      <w:pPr>
        <w:pStyle w:val="Prrafodelista"/>
        <w:numPr>
          <w:ilvl w:val="0"/>
          <w:numId w:val="43"/>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Incorporación de sensores IoT para capturar variables tribológicas adicionales, como presencia de partículas metálicas y calidad de lubricantes.</w:t>
      </w:r>
    </w:p>
    <w:p w14:paraId="7B102058" w14:textId="6D704588" w:rsidR="0BD84749" w:rsidRDefault="00C4792E" w:rsidP="0099485B">
      <w:pPr>
        <w:pStyle w:val="Ttulo3"/>
        <w:spacing w:line="360" w:lineRule="auto"/>
      </w:pPr>
      <w:bookmarkStart w:id="337" w:name="_Toc201090948"/>
      <w:r>
        <w:t>4.3.2.</w:t>
      </w:r>
      <w:r>
        <w:tab/>
      </w:r>
      <w:r w:rsidR="58245347" w:rsidRPr="54686CBC">
        <w:t>Análisis de tendencia y comportamiento:</w:t>
      </w:r>
      <w:bookmarkEnd w:id="337"/>
    </w:p>
    <w:p w14:paraId="5B9FBC5A" w14:textId="18A6C27E" w:rsidR="0BD84749" w:rsidRDefault="58245347" w:rsidP="00E929D5">
      <w:pPr>
        <w:pStyle w:val="Prrafodelista"/>
        <w:numPr>
          <w:ilvl w:val="0"/>
          <w:numId w:val="42"/>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Procesamiento de datos en software de análisis predictivo (Python, Scikit-learn).</w:t>
      </w:r>
    </w:p>
    <w:p w14:paraId="71FD10CE" w14:textId="26316AF2" w:rsidR="0BD84749" w:rsidRDefault="58245347" w:rsidP="00E929D5">
      <w:pPr>
        <w:pStyle w:val="Prrafodelista"/>
        <w:numPr>
          <w:ilvl w:val="0"/>
          <w:numId w:val="42"/>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Evaluación de desviaciones respecto a los rangos normales definidos por fabricante y operación.</w:t>
      </w:r>
    </w:p>
    <w:p w14:paraId="3C154981" w14:textId="2B44A5C3" w:rsidR="0BD84749" w:rsidRDefault="0099485B" w:rsidP="0099485B">
      <w:pPr>
        <w:pStyle w:val="Ttulo3"/>
        <w:spacing w:line="360" w:lineRule="auto"/>
      </w:pPr>
      <w:bookmarkStart w:id="338" w:name="_Toc201090949"/>
      <w:r>
        <w:lastRenderedPageBreak/>
        <w:t>4.3.3.</w:t>
      </w:r>
      <w:r>
        <w:tab/>
      </w:r>
      <w:r w:rsidR="58245347" w:rsidRPr="54686CBC">
        <w:t>Modelos predictivos y alertas tempranas:</w:t>
      </w:r>
      <w:bookmarkEnd w:id="338"/>
    </w:p>
    <w:p w14:paraId="7A33B18B" w14:textId="74E134C9" w:rsidR="0BD84749" w:rsidRDefault="66EF7944" w:rsidP="00E929D5">
      <w:pPr>
        <w:pStyle w:val="Prrafodelista"/>
        <w:numPr>
          <w:ilvl w:val="0"/>
          <w:numId w:val="41"/>
        </w:numPr>
        <w:spacing w:before="240" w:after="240" w:line="360" w:lineRule="auto"/>
        <w:jc w:val="both"/>
        <w:rPr>
          <w:rFonts w:ascii="Times New Roman" w:eastAsia="Times New Roman" w:hAnsi="Times New Roman" w:cs="Times New Roman"/>
          <w:lang w:val="es-ES"/>
        </w:rPr>
      </w:pPr>
      <w:r w:rsidRPr="0D3D0EAD">
        <w:rPr>
          <w:rFonts w:ascii="Times New Roman" w:eastAsia="Times New Roman" w:hAnsi="Times New Roman" w:cs="Times New Roman"/>
          <w:lang w:val="es-ES"/>
        </w:rPr>
        <w:t>Entrenamiento de algoritmos de aprendizaje automático (</w:t>
      </w:r>
      <w:r w:rsidR="0099485B" w:rsidRPr="0D3D0EAD">
        <w:rPr>
          <w:rFonts w:ascii="Times New Roman" w:eastAsia="Times New Roman" w:hAnsi="Times New Roman" w:cs="Times New Roman"/>
          <w:lang w:val="es-ES"/>
        </w:rPr>
        <w:t>Regresión</w:t>
      </w:r>
      <w:r w:rsidR="347057B2" w:rsidRPr="0D3D0EAD">
        <w:rPr>
          <w:rFonts w:ascii="Times New Roman" w:eastAsia="Times New Roman" w:hAnsi="Times New Roman" w:cs="Times New Roman"/>
          <w:lang w:val="es-ES"/>
        </w:rPr>
        <w:t xml:space="preserve"> Lineal</w:t>
      </w:r>
      <w:r w:rsidRPr="0D3D0EAD">
        <w:rPr>
          <w:rFonts w:ascii="Times New Roman" w:eastAsia="Times New Roman" w:hAnsi="Times New Roman" w:cs="Times New Roman"/>
          <w:lang w:val="es-ES"/>
        </w:rPr>
        <w:t>) con datos simulados y validados.</w:t>
      </w:r>
    </w:p>
    <w:p w14:paraId="5F11A1FB" w14:textId="1302BCFD" w:rsidR="0BD84749" w:rsidRDefault="58245347" w:rsidP="00E929D5">
      <w:pPr>
        <w:pStyle w:val="Prrafodelista"/>
        <w:numPr>
          <w:ilvl w:val="0"/>
          <w:numId w:val="41"/>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Generación automática de alertas para mantenimiento anticipado, categorizadas por nivel de criticidad.</w:t>
      </w:r>
    </w:p>
    <w:p w14:paraId="3C584214" w14:textId="1043CD4E" w:rsidR="0BD84749" w:rsidRDefault="0099485B" w:rsidP="0099485B">
      <w:pPr>
        <w:pStyle w:val="Ttulo3"/>
        <w:spacing w:line="360" w:lineRule="auto"/>
      </w:pPr>
      <w:bookmarkStart w:id="339" w:name="_Toc201090950"/>
      <w:r>
        <w:t>4.3.4.</w:t>
      </w:r>
      <w:r>
        <w:tab/>
      </w:r>
      <w:r w:rsidR="58245347" w:rsidRPr="54686CBC">
        <w:t>Visualización para la toma de decisiones:</w:t>
      </w:r>
      <w:bookmarkEnd w:id="339"/>
    </w:p>
    <w:p w14:paraId="4CF38B80" w14:textId="0AC75816" w:rsidR="0BD84749" w:rsidRDefault="58245347" w:rsidP="00E929D5">
      <w:pPr>
        <w:pStyle w:val="Prrafodelista"/>
        <w:numPr>
          <w:ilvl w:val="0"/>
          <w:numId w:val="40"/>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Desarrollo de dashboards interactivos con paneles de criticidad por componente, alertas activas y recomendaciones técnicas.</w:t>
      </w:r>
    </w:p>
    <w:p w14:paraId="21958A65" w14:textId="5DF0EB3F" w:rsidR="0BD84749" w:rsidRDefault="58245347" w:rsidP="00E929D5">
      <w:pPr>
        <w:pStyle w:val="Prrafodelista"/>
        <w:numPr>
          <w:ilvl w:val="0"/>
          <w:numId w:val="40"/>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Soporte a la toma de decisiones de mantenimiento por parte del supervisor, planificador y jefe de mantenimiento.</w:t>
      </w:r>
    </w:p>
    <w:p w14:paraId="16583F43" w14:textId="25659560" w:rsidR="0BD84749" w:rsidRDefault="0099485B" w:rsidP="0099485B">
      <w:pPr>
        <w:pStyle w:val="Ttulo3"/>
        <w:spacing w:line="360" w:lineRule="auto"/>
      </w:pPr>
      <w:bookmarkStart w:id="340" w:name="_Toc201090951"/>
      <w:r>
        <w:t>4.3.5.</w:t>
      </w:r>
      <w:r>
        <w:tab/>
      </w:r>
      <w:r w:rsidR="58245347" w:rsidRPr="54686CBC">
        <w:t>Procedimientos y planificación</w:t>
      </w:r>
      <w:bookmarkEnd w:id="340"/>
    </w:p>
    <w:p w14:paraId="3C364A0B" w14:textId="3059E62E" w:rsidR="0BD84749" w:rsidRDefault="58245347" w:rsidP="00E929D5">
      <w:pPr>
        <w:pStyle w:val="Prrafodelista"/>
        <w:numPr>
          <w:ilvl w:val="0"/>
          <w:numId w:val="39"/>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 xml:space="preserve">Definición de frecuencias de análisis según componente (ej. aceite cada 250 </w:t>
      </w:r>
      <w:r w:rsidR="00B45B1A">
        <w:rPr>
          <w:rFonts w:ascii="Times New Roman" w:eastAsia="Times New Roman" w:hAnsi="Times New Roman" w:cs="Times New Roman"/>
          <w:color w:val="000000" w:themeColor="text1"/>
        </w:rPr>
        <w:t>horas</w:t>
      </w:r>
      <w:r w:rsidRPr="54686CBC">
        <w:rPr>
          <w:rFonts w:ascii="Times New Roman" w:eastAsia="Times New Roman" w:hAnsi="Times New Roman" w:cs="Times New Roman"/>
          <w:lang w:val="es-ES"/>
        </w:rPr>
        <w:t xml:space="preserve">, sistema hidráulico cada 150 </w:t>
      </w:r>
      <w:r w:rsidR="00B45B1A">
        <w:rPr>
          <w:rFonts w:ascii="Times New Roman" w:eastAsia="Times New Roman" w:hAnsi="Times New Roman" w:cs="Times New Roman"/>
          <w:color w:val="000000" w:themeColor="text1"/>
        </w:rPr>
        <w:t>horas</w:t>
      </w:r>
      <w:r w:rsidRPr="54686CBC">
        <w:rPr>
          <w:rFonts w:ascii="Times New Roman" w:eastAsia="Times New Roman" w:hAnsi="Times New Roman" w:cs="Times New Roman"/>
          <w:lang w:val="es-ES"/>
        </w:rPr>
        <w:t>).</w:t>
      </w:r>
    </w:p>
    <w:p w14:paraId="0DC338CE" w14:textId="46474CC1" w:rsidR="0BD84749" w:rsidRDefault="58245347" w:rsidP="00E929D5">
      <w:pPr>
        <w:pStyle w:val="Prrafodelista"/>
        <w:numPr>
          <w:ilvl w:val="0"/>
          <w:numId w:val="39"/>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Establecimiento de protocolos de acción ante cada tipo de alerta.</w:t>
      </w:r>
    </w:p>
    <w:p w14:paraId="72884364" w14:textId="6BC4D93A" w:rsidR="0BD84749" w:rsidRDefault="58245347" w:rsidP="00E929D5">
      <w:pPr>
        <w:pStyle w:val="Prrafodelista"/>
        <w:numPr>
          <w:ilvl w:val="0"/>
          <w:numId w:val="39"/>
        </w:numPr>
        <w:spacing w:before="240" w:after="240" w:line="360" w:lineRule="auto"/>
        <w:jc w:val="both"/>
        <w:rPr>
          <w:rFonts w:ascii="Times New Roman" w:eastAsia="Times New Roman" w:hAnsi="Times New Roman" w:cs="Times New Roman"/>
          <w:lang w:val="es-ES"/>
        </w:rPr>
      </w:pPr>
      <w:r w:rsidRPr="54686CBC">
        <w:rPr>
          <w:rFonts w:ascii="Times New Roman" w:eastAsia="Times New Roman" w:hAnsi="Times New Roman" w:cs="Times New Roman"/>
          <w:lang w:val="es-ES"/>
        </w:rPr>
        <w:t>Integración del sistema con los registros de mantenimiento de SAP u otras plataformas corporativas.</w:t>
      </w:r>
    </w:p>
    <w:p w14:paraId="4CE567CB" w14:textId="7148FCF0" w:rsidR="35B4C2C8" w:rsidRDefault="623F5F3B" w:rsidP="00B5644E">
      <w:pPr>
        <w:spacing w:before="240" w:after="240" w:line="360" w:lineRule="auto"/>
        <w:jc w:val="both"/>
        <w:rPr>
          <w:rFonts w:eastAsia="Times New Roman"/>
          <w:szCs w:val="22"/>
          <w:lang w:val="es-ES"/>
        </w:rPr>
      </w:pPr>
      <w:r w:rsidRPr="54686CBC">
        <w:rPr>
          <w:rFonts w:eastAsia="Times New Roman"/>
          <w:szCs w:val="22"/>
          <w:lang w:val="es-ES"/>
        </w:rPr>
        <w:t>Esta propuesta permite reducir los tiempos de parada, mejorar los indicadores MTBF y MTTR, disminuir la dependencia de diagnósticos manuales, y optimizar la asignación de recursos técnicos y logísticos. Su enfoque está alineado con los principios de mejora continua, optimización de activos y excelencia operacional.</w:t>
      </w:r>
    </w:p>
    <w:p w14:paraId="0C5C3467" w14:textId="63D62C87" w:rsidR="00811185" w:rsidRPr="008F1B7D" w:rsidRDefault="00AA55F1" w:rsidP="001D2FE0">
      <w:pPr>
        <w:pStyle w:val="Ttulo3"/>
        <w:spacing w:line="360" w:lineRule="auto"/>
      </w:pPr>
      <w:bookmarkStart w:id="341" w:name="_Toc201090952"/>
      <w:r>
        <w:t>4.3.6.</w:t>
      </w:r>
      <w:r>
        <w:tab/>
      </w:r>
      <w:r w:rsidR="00811185" w:rsidRPr="008F1B7D">
        <w:t xml:space="preserve">Proyección de </w:t>
      </w:r>
      <w:r w:rsidR="00811185">
        <w:t>b</w:t>
      </w:r>
      <w:r w:rsidR="00811185" w:rsidRPr="008F1B7D">
        <w:t xml:space="preserve">eneficios </w:t>
      </w:r>
      <w:r w:rsidR="00811185">
        <w:t>e</w:t>
      </w:r>
      <w:r w:rsidR="00811185" w:rsidRPr="008F1B7D">
        <w:t>sperados</w:t>
      </w:r>
      <w:bookmarkEnd w:id="341"/>
    </w:p>
    <w:p w14:paraId="48531E0C" w14:textId="77777777" w:rsidR="00811185" w:rsidRPr="007B104F" w:rsidRDefault="00811185" w:rsidP="00811185">
      <w:pPr>
        <w:spacing w:before="240" w:after="240" w:line="360" w:lineRule="auto"/>
        <w:jc w:val="both"/>
        <w:rPr>
          <w:rFonts w:eastAsia="Times New Roman"/>
          <w:szCs w:val="22"/>
          <w:lang w:val="es-ES"/>
        </w:rPr>
      </w:pPr>
      <w:r w:rsidRPr="007B104F">
        <w:rPr>
          <w:rFonts w:eastAsia="Times New Roman"/>
          <w:szCs w:val="22"/>
          <w:lang w:val="es-ES"/>
        </w:rPr>
        <w:t>La inversión tiene respaldo técnico y financiero sólido. Los principales beneficios esperados, cuantificables desde una perspectiva de ingeniería de costos, incluyen:</w:t>
      </w:r>
    </w:p>
    <w:p w14:paraId="37B488E7" w14:textId="12D42587" w:rsidR="00811185" w:rsidRPr="007B104F" w:rsidRDefault="00811185" w:rsidP="00E929D5">
      <w:pPr>
        <w:pStyle w:val="Prrafodelista"/>
        <w:numPr>
          <w:ilvl w:val="0"/>
          <w:numId w:val="28"/>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 xml:space="preserve">Reducción de costos de mantenimiento correctivo: </w:t>
      </w:r>
      <w:r w:rsidR="00144070">
        <w:rPr>
          <w:rFonts w:ascii="Times New Roman" w:eastAsia="Times New Roman" w:hAnsi="Times New Roman" w:cs="Times New Roman"/>
          <w:lang w:val="es-ES"/>
        </w:rPr>
        <w:t>s</w:t>
      </w:r>
      <w:r w:rsidRPr="007B104F">
        <w:rPr>
          <w:rFonts w:ascii="Times New Roman" w:eastAsia="Times New Roman" w:hAnsi="Times New Roman" w:cs="Times New Roman"/>
          <w:lang w:val="es-ES"/>
        </w:rPr>
        <w:t xml:space="preserve">e proyecta una disminución </w:t>
      </w:r>
      <w:r w:rsidR="007D4DC4">
        <w:rPr>
          <w:rFonts w:ascii="Times New Roman" w:eastAsia="Times New Roman" w:hAnsi="Times New Roman" w:cs="Times New Roman"/>
          <w:lang w:val="es-ES"/>
        </w:rPr>
        <w:t>de un 12</w:t>
      </w:r>
      <w:r w:rsidRPr="007B104F">
        <w:rPr>
          <w:rFonts w:ascii="Times New Roman" w:eastAsia="Times New Roman" w:hAnsi="Times New Roman" w:cs="Times New Roman"/>
          <w:lang w:val="es-ES"/>
        </w:rPr>
        <w:t>% en los costos asociados a fallas críticas imprevistas, reparaciones de emergencia y repuestos innecesarios.</w:t>
      </w:r>
    </w:p>
    <w:p w14:paraId="23F4D7E4" w14:textId="5EF3A477" w:rsidR="00811185" w:rsidRPr="007B104F" w:rsidRDefault="00811185" w:rsidP="00E929D5">
      <w:pPr>
        <w:pStyle w:val="Prrafodelista"/>
        <w:numPr>
          <w:ilvl w:val="0"/>
          <w:numId w:val="28"/>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lastRenderedPageBreak/>
        <w:t xml:space="preserve">Incremento en la disponibilidad operativa: </w:t>
      </w:r>
      <w:r w:rsidR="00144070">
        <w:rPr>
          <w:rFonts w:ascii="Times New Roman" w:eastAsia="Times New Roman" w:hAnsi="Times New Roman" w:cs="Times New Roman"/>
          <w:lang w:val="es-ES"/>
        </w:rPr>
        <w:t>m</w:t>
      </w:r>
      <w:r w:rsidRPr="007B104F">
        <w:rPr>
          <w:rFonts w:ascii="Times New Roman" w:eastAsia="Times New Roman" w:hAnsi="Times New Roman" w:cs="Times New Roman"/>
          <w:lang w:val="es-ES"/>
        </w:rPr>
        <w:t>ejora entre 5% y 8% en el indicador de disponibilidad mecánica, gracias a la anticipación de fallas y mejor programación de intervenciones.</w:t>
      </w:r>
    </w:p>
    <w:p w14:paraId="030B14BB" w14:textId="503DB0CB" w:rsidR="00811185" w:rsidRPr="007B104F" w:rsidRDefault="00811185" w:rsidP="00E929D5">
      <w:pPr>
        <w:pStyle w:val="Prrafodelista"/>
        <w:numPr>
          <w:ilvl w:val="0"/>
          <w:numId w:val="28"/>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 xml:space="preserve">Optimización del stock de repuestos: </w:t>
      </w:r>
      <w:r w:rsidR="00144070">
        <w:rPr>
          <w:rFonts w:ascii="Times New Roman" w:eastAsia="Times New Roman" w:hAnsi="Times New Roman" w:cs="Times New Roman"/>
          <w:lang w:val="es-ES"/>
        </w:rPr>
        <w:t>l</w:t>
      </w:r>
      <w:r w:rsidRPr="007B104F">
        <w:rPr>
          <w:rFonts w:ascii="Times New Roman" w:eastAsia="Times New Roman" w:hAnsi="Times New Roman" w:cs="Times New Roman"/>
          <w:lang w:val="es-ES"/>
        </w:rPr>
        <w:t>a información en tiempo real permitirá una mejor planificación de compras, reduciendo obsolescencia y sobre inventarió.</w:t>
      </w:r>
    </w:p>
    <w:p w14:paraId="5B2707AC" w14:textId="400E5D76" w:rsidR="00811185" w:rsidRPr="007B104F" w:rsidRDefault="00811185" w:rsidP="00E929D5">
      <w:pPr>
        <w:pStyle w:val="Prrafodelista"/>
        <w:numPr>
          <w:ilvl w:val="0"/>
          <w:numId w:val="28"/>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 xml:space="preserve">Disminución de riesgos operacionales: </w:t>
      </w:r>
      <w:r w:rsidR="00144070">
        <w:rPr>
          <w:rFonts w:ascii="Times New Roman" w:eastAsia="Times New Roman" w:hAnsi="Times New Roman" w:cs="Times New Roman"/>
          <w:lang w:val="es-ES"/>
        </w:rPr>
        <w:t>a</w:t>
      </w:r>
      <w:r w:rsidRPr="007B104F">
        <w:rPr>
          <w:rFonts w:ascii="Times New Roman" w:eastAsia="Times New Roman" w:hAnsi="Times New Roman" w:cs="Times New Roman"/>
          <w:lang w:val="es-ES"/>
        </w:rPr>
        <w:t>l evitar fallas súbitas en componentes críticos, se reducen los incidentes de seguridad, las interrupciones del proceso y los costos asociados a eventos imprevistos.</w:t>
      </w:r>
    </w:p>
    <w:p w14:paraId="035E451B" w14:textId="43A1FDFB" w:rsidR="00811185" w:rsidRPr="007B104F" w:rsidRDefault="00811185" w:rsidP="00E929D5">
      <w:pPr>
        <w:pStyle w:val="Prrafodelista"/>
        <w:numPr>
          <w:ilvl w:val="0"/>
          <w:numId w:val="28"/>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 xml:space="preserve">Aumento de la vida útil de activos críticos: </w:t>
      </w:r>
      <w:r w:rsidR="00144070">
        <w:rPr>
          <w:rFonts w:ascii="Times New Roman" w:eastAsia="Times New Roman" w:hAnsi="Times New Roman" w:cs="Times New Roman"/>
          <w:lang w:val="es-ES"/>
        </w:rPr>
        <w:t>c</w:t>
      </w:r>
      <w:r w:rsidRPr="007B104F">
        <w:rPr>
          <w:rFonts w:ascii="Times New Roman" w:eastAsia="Times New Roman" w:hAnsi="Times New Roman" w:cs="Times New Roman"/>
          <w:lang w:val="es-ES"/>
        </w:rPr>
        <w:t>on un sistema predictivo basado en condición, los componentes operarán dentro de parámetros óptimos, prolongando su ciclo de vida.</w:t>
      </w:r>
    </w:p>
    <w:p w14:paraId="27B7683A" w14:textId="5CBDC0B1" w:rsidR="35B4C2C8" w:rsidRDefault="00B5644E" w:rsidP="00B5644E">
      <w:pPr>
        <w:pStyle w:val="Ttulo3"/>
        <w:spacing w:line="360" w:lineRule="auto"/>
      </w:pPr>
      <w:bookmarkStart w:id="342" w:name="_Toc201090953"/>
      <w:r>
        <w:t>4.3.</w:t>
      </w:r>
      <w:r w:rsidR="001D2FE0">
        <w:t>7</w:t>
      </w:r>
      <w:r>
        <w:t>.</w:t>
      </w:r>
      <w:r>
        <w:tab/>
      </w:r>
      <w:r w:rsidR="4101FB1D" w:rsidRPr="2F463EFE">
        <w:t xml:space="preserve">Transformación </w:t>
      </w:r>
      <w:r w:rsidR="00594252">
        <w:t>d</w:t>
      </w:r>
      <w:r w:rsidR="4101FB1D" w:rsidRPr="2F463EFE">
        <w:t xml:space="preserve">igital </w:t>
      </w:r>
      <w:r w:rsidR="00594252">
        <w:t>a</w:t>
      </w:r>
      <w:r w:rsidR="4101FB1D" w:rsidRPr="2F463EFE">
        <w:t xml:space="preserve">plicada a la </w:t>
      </w:r>
      <w:r w:rsidR="00594252">
        <w:t>g</w:t>
      </w:r>
      <w:r w:rsidR="4101FB1D" w:rsidRPr="2F463EFE">
        <w:t xml:space="preserve">estión de </w:t>
      </w:r>
      <w:r w:rsidR="00594252">
        <w:t>a</w:t>
      </w:r>
      <w:r w:rsidR="4101FB1D" w:rsidRPr="2F463EFE">
        <w:t>ctivos</w:t>
      </w:r>
      <w:bookmarkEnd w:id="342"/>
    </w:p>
    <w:p w14:paraId="76961DAA" w14:textId="77777777" w:rsidR="00865768" w:rsidRPr="00865768" w:rsidRDefault="00865768" w:rsidP="00865768">
      <w:pPr>
        <w:rPr>
          <w:lang w:val="es-CL" w:eastAsia="en-US"/>
        </w:rPr>
      </w:pPr>
    </w:p>
    <w:p w14:paraId="79710924" w14:textId="518C01FA" w:rsidR="384341C7" w:rsidRDefault="384341C7" w:rsidP="00F46A50">
      <w:pPr>
        <w:spacing w:line="360" w:lineRule="auto"/>
        <w:jc w:val="both"/>
      </w:pPr>
      <w:r w:rsidRPr="3572E20F">
        <w:rPr>
          <w:lang w:val="es-ES"/>
        </w:rPr>
        <w:t xml:space="preserve">Como parte integral de la propuesta de mantenimiento predictivo tribológico, se desarrolló una plataforma digital interactiva que permite la visualización, análisis y monitoreo de condiciones operacionales críticas de la flota de camiones CAEX (Komatsu y Caterpillar) pertenecientes a la División Radomiro Tomic de </w:t>
      </w:r>
      <w:r w:rsidR="004E7991">
        <w:rPr>
          <w:lang w:val="es-ES"/>
        </w:rPr>
        <w:t>Codelco</w:t>
      </w:r>
      <w:r w:rsidRPr="3572E20F">
        <w:rPr>
          <w:lang w:val="es-ES"/>
        </w:rPr>
        <w:t>. Esta solución digital representa un paso concreto hacia la transformación digital en la gestión de activos físicos, integrando tecnologías de análisis de datos, inteligencia artificial e interfaces visuales para facilitar la toma de decisiones estratégicas y operacionales.</w:t>
      </w:r>
    </w:p>
    <w:p w14:paraId="5847C153" w14:textId="77777777" w:rsidR="00B37CB5" w:rsidRDefault="00B37CB5" w:rsidP="00F46A50">
      <w:pPr>
        <w:spacing w:line="360" w:lineRule="auto"/>
        <w:jc w:val="both"/>
        <w:rPr>
          <w:b/>
          <w:bCs/>
        </w:rPr>
      </w:pPr>
    </w:p>
    <w:p w14:paraId="26C390A2" w14:textId="1D5BB824" w:rsidR="384341C7" w:rsidRPr="00B5644E" w:rsidRDefault="384341C7" w:rsidP="00F46A50">
      <w:pPr>
        <w:spacing w:line="360" w:lineRule="auto"/>
        <w:jc w:val="both"/>
        <w:rPr>
          <w:b/>
          <w:bCs/>
        </w:rPr>
      </w:pPr>
      <w:r w:rsidRPr="00B5644E">
        <w:rPr>
          <w:b/>
          <w:bCs/>
        </w:rPr>
        <w:t>a) Nombre y objetivo del sistema</w:t>
      </w:r>
    </w:p>
    <w:p w14:paraId="39F885A8" w14:textId="3742A3B2" w:rsidR="384341C7" w:rsidRDefault="384341C7" w:rsidP="00B5644E">
      <w:pPr>
        <w:spacing w:line="360" w:lineRule="auto"/>
        <w:jc w:val="both"/>
      </w:pPr>
      <w:r>
        <w:t>El sistema, denominado “</w:t>
      </w:r>
      <w:r w:rsidR="00941216" w:rsidRPr="00941216">
        <w:t>P</w:t>
      </w:r>
      <w:r w:rsidR="00941216">
        <w:t>ropuesta de plan de mantenimiento predictivo para flota de camiones CAEX División Ramiro Tomic,</w:t>
      </w:r>
      <w:r>
        <w:t xml:space="preserve"> tiene como propósito central anticipar fallas tribológicas mediante el análisis de datos operacionales y de lubricación, con el fin de reducir tiempos de inactividad, optimizar recursos técnicos y mejorar la disponibilidad operativa de los equipos críticos. </w:t>
      </w:r>
    </w:p>
    <w:p w14:paraId="70B94064" w14:textId="77777777" w:rsidR="00B5644E" w:rsidRDefault="00B5644E" w:rsidP="00B5644E">
      <w:pPr>
        <w:spacing w:line="360" w:lineRule="auto"/>
        <w:jc w:val="both"/>
      </w:pPr>
    </w:p>
    <w:p w14:paraId="7D384FB8" w14:textId="6ECD59FF" w:rsidR="384341C7" w:rsidRPr="00B5644E" w:rsidRDefault="384341C7" w:rsidP="00B5644E">
      <w:pPr>
        <w:spacing w:line="360" w:lineRule="auto"/>
        <w:jc w:val="both"/>
        <w:rPr>
          <w:b/>
          <w:bCs/>
        </w:rPr>
      </w:pPr>
      <w:r w:rsidRPr="00B5644E">
        <w:rPr>
          <w:b/>
          <w:bCs/>
        </w:rPr>
        <w:t>b) Datos y procesamiento</w:t>
      </w:r>
    </w:p>
    <w:p w14:paraId="3B356D49" w14:textId="0DE82455" w:rsidR="00B5644E" w:rsidRDefault="1AFF3766" w:rsidP="006C780A">
      <w:pPr>
        <w:spacing w:line="360" w:lineRule="auto"/>
        <w:jc w:val="both"/>
        <w:rPr>
          <w:lang w:val="es-ES"/>
        </w:rPr>
      </w:pPr>
      <w:r w:rsidRPr="0D3D0EAD">
        <w:rPr>
          <w:lang w:val="es-ES"/>
        </w:rPr>
        <w:t xml:space="preserve">Se trabajó sobre </w:t>
      </w:r>
      <w:r w:rsidR="691D813C" w:rsidRPr="0D3D0EAD">
        <w:rPr>
          <w:lang w:val="es-ES"/>
        </w:rPr>
        <w:t>4</w:t>
      </w:r>
      <w:r w:rsidRPr="0D3D0EAD">
        <w:rPr>
          <w:lang w:val="es-ES"/>
        </w:rPr>
        <w:t xml:space="preserve"> planillas Excel originales que contenían más de 1.000 registros históricos de condiciones operativas, fallas mecánicas, componentes críticos y parámetros de aceites lubricantes. Estos datos fueron unificados, estructurados y enriquecidos utilizando Python, empleando un entorno de desarrollo (IDE) llamado Cursor.</w:t>
      </w:r>
    </w:p>
    <w:p w14:paraId="1DC688DA" w14:textId="77777777" w:rsidR="00941216" w:rsidRDefault="00941216" w:rsidP="006C780A">
      <w:pPr>
        <w:spacing w:line="360" w:lineRule="auto"/>
        <w:jc w:val="both"/>
        <w:rPr>
          <w:lang w:val="es-ES"/>
        </w:rPr>
      </w:pPr>
    </w:p>
    <w:p w14:paraId="37116984" w14:textId="0F41CFE6" w:rsidR="384341C7" w:rsidRDefault="1AFF3766" w:rsidP="006C780A">
      <w:pPr>
        <w:spacing w:line="360" w:lineRule="auto"/>
        <w:jc w:val="both"/>
      </w:pPr>
      <w:r>
        <w:lastRenderedPageBreak/>
        <w:t>El sistema genera datos sintéticos representativos, combinando flota, marca, modelo, tipo de componente, parámetros tribológicos (hierro, cobre, aluminio, silicio, viscosidad, temperatura, contaminación, etc.), criticidad operativa, tiempo de parada y métricas de confiabilidad como MTBF, MTTR y Disponibilidad. Este enfoque permite modelar escenarios reales para la validación y aplicación de estrategias predictivas.</w:t>
      </w:r>
    </w:p>
    <w:p w14:paraId="2B7664B8" w14:textId="77777777" w:rsidR="00B5644E" w:rsidRDefault="384341C7" w:rsidP="3572E20F">
      <w:pPr>
        <w:spacing w:line="360" w:lineRule="auto"/>
        <w:jc w:val="both"/>
      </w:pPr>
      <w:r>
        <w:t xml:space="preserve"> </w:t>
      </w:r>
    </w:p>
    <w:p w14:paraId="197FB525" w14:textId="227CDEA7" w:rsidR="384341C7" w:rsidRPr="00ED12DB" w:rsidRDefault="384341C7" w:rsidP="00B5644E">
      <w:pPr>
        <w:spacing w:line="360" w:lineRule="auto"/>
        <w:jc w:val="both"/>
        <w:rPr>
          <w:b/>
          <w:bCs/>
        </w:rPr>
      </w:pPr>
      <w:r w:rsidRPr="00ED12DB">
        <w:rPr>
          <w:b/>
          <w:bCs/>
        </w:rPr>
        <w:t>c) Tecnologías utilizadas</w:t>
      </w:r>
    </w:p>
    <w:p w14:paraId="469E154C" w14:textId="3226BE57" w:rsidR="384341C7" w:rsidRPr="00B5644E" w:rsidRDefault="384341C7" w:rsidP="00B5644E">
      <w:pPr>
        <w:spacing w:line="360" w:lineRule="auto"/>
        <w:jc w:val="both"/>
      </w:pPr>
      <w:r w:rsidRPr="00B5644E">
        <w:t>El desarrollo del sistema se realizó completamente en Python, utilizando las siguientes librerías clave:</w:t>
      </w:r>
    </w:p>
    <w:p w14:paraId="39206C38" w14:textId="6CACA9D0" w:rsidR="384341C7" w:rsidRPr="00B5644E" w:rsidRDefault="384341C7" w:rsidP="00B5644E">
      <w:pPr>
        <w:spacing w:line="360" w:lineRule="auto"/>
        <w:jc w:val="both"/>
      </w:pPr>
      <w:r w:rsidRPr="00B5644E">
        <w:t xml:space="preserve"> </w:t>
      </w:r>
    </w:p>
    <w:p w14:paraId="0AC94058" w14:textId="323B806B" w:rsidR="384341C7" w:rsidRPr="00B5644E" w:rsidRDefault="384341C7" w:rsidP="00E929D5">
      <w:pPr>
        <w:pStyle w:val="Prrafodelista"/>
        <w:numPr>
          <w:ilvl w:val="0"/>
          <w:numId w:val="89"/>
        </w:numPr>
        <w:spacing w:line="360" w:lineRule="auto"/>
        <w:jc w:val="both"/>
        <w:rPr>
          <w:rFonts w:ascii="Times New Roman" w:hAnsi="Times New Roman" w:cs="Times New Roman"/>
          <w:lang w:val="es-ES"/>
        </w:rPr>
      </w:pPr>
      <w:r w:rsidRPr="00B5644E">
        <w:rPr>
          <w:rFonts w:ascii="Times New Roman" w:hAnsi="Times New Roman" w:cs="Times New Roman"/>
          <w:lang w:val="es-ES"/>
        </w:rPr>
        <w:t>pandas, numpy: modelado, manipulación y limpieza de datos.</w:t>
      </w:r>
    </w:p>
    <w:p w14:paraId="7DF26F2B" w14:textId="5E756988" w:rsidR="384341C7" w:rsidRPr="00B5644E" w:rsidRDefault="384341C7" w:rsidP="00E929D5">
      <w:pPr>
        <w:pStyle w:val="Prrafodelista"/>
        <w:numPr>
          <w:ilvl w:val="0"/>
          <w:numId w:val="89"/>
        </w:numPr>
        <w:spacing w:line="360" w:lineRule="auto"/>
        <w:jc w:val="both"/>
        <w:rPr>
          <w:rFonts w:ascii="Times New Roman" w:hAnsi="Times New Roman" w:cs="Times New Roman"/>
          <w:lang w:val="es-ES"/>
        </w:rPr>
      </w:pPr>
      <w:r w:rsidRPr="00B5644E">
        <w:rPr>
          <w:rFonts w:ascii="Times New Roman" w:hAnsi="Times New Roman" w:cs="Times New Roman"/>
          <w:lang w:val="es-ES"/>
        </w:rPr>
        <w:t>scikit-learn, joblib: análisis predictivo e inteligencia artificial.</w:t>
      </w:r>
    </w:p>
    <w:p w14:paraId="725367C9" w14:textId="56AF0663" w:rsidR="384341C7" w:rsidRPr="00B5644E" w:rsidRDefault="384341C7" w:rsidP="00E929D5">
      <w:pPr>
        <w:pStyle w:val="Prrafodelista"/>
        <w:numPr>
          <w:ilvl w:val="0"/>
          <w:numId w:val="89"/>
        </w:numPr>
        <w:spacing w:line="360" w:lineRule="auto"/>
        <w:jc w:val="both"/>
        <w:rPr>
          <w:rFonts w:ascii="Times New Roman" w:hAnsi="Times New Roman" w:cs="Times New Roman"/>
          <w:lang w:val="es-ES"/>
        </w:rPr>
      </w:pPr>
      <w:r w:rsidRPr="00B5644E">
        <w:rPr>
          <w:rFonts w:ascii="Times New Roman" w:hAnsi="Times New Roman" w:cs="Times New Roman"/>
          <w:lang w:val="es-ES"/>
        </w:rPr>
        <w:t>plotly, altair: visualización avanzada e interactiva de datos.</w:t>
      </w:r>
    </w:p>
    <w:p w14:paraId="5F5D244C" w14:textId="11621460" w:rsidR="384341C7" w:rsidRPr="00B5644E" w:rsidRDefault="384341C7" w:rsidP="00E929D5">
      <w:pPr>
        <w:pStyle w:val="Prrafodelista"/>
        <w:numPr>
          <w:ilvl w:val="0"/>
          <w:numId w:val="89"/>
        </w:numPr>
        <w:spacing w:line="360" w:lineRule="auto"/>
        <w:jc w:val="both"/>
        <w:rPr>
          <w:rFonts w:ascii="Times New Roman" w:hAnsi="Times New Roman" w:cs="Times New Roman"/>
          <w:lang w:val="es-ES"/>
        </w:rPr>
      </w:pPr>
      <w:r w:rsidRPr="00B5644E">
        <w:rPr>
          <w:rFonts w:ascii="Times New Roman" w:hAnsi="Times New Roman" w:cs="Times New Roman"/>
          <w:lang w:val="es-ES"/>
        </w:rPr>
        <w:t>streamlit: construcción del sistema web/dashboards interactivos.</w:t>
      </w:r>
    </w:p>
    <w:p w14:paraId="6E68BFD6" w14:textId="6EA37679" w:rsidR="384341C7" w:rsidRDefault="384341C7" w:rsidP="00A3104F">
      <w:pPr>
        <w:pStyle w:val="Prrafodelista"/>
        <w:numPr>
          <w:ilvl w:val="0"/>
          <w:numId w:val="89"/>
        </w:numPr>
        <w:spacing w:line="360" w:lineRule="auto"/>
        <w:jc w:val="both"/>
      </w:pPr>
      <w:r w:rsidRPr="00F46A50">
        <w:rPr>
          <w:rFonts w:ascii="Times New Roman" w:hAnsi="Times New Roman" w:cs="Times New Roman"/>
          <w:lang w:val="es-ES"/>
        </w:rPr>
        <w:t>pyarrow: optimización de almacenamiento en formato Parquet.</w:t>
      </w:r>
      <w:r>
        <w:t xml:space="preserve"> </w:t>
      </w:r>
    </w:p>
    <w:p w14:paraId="075A5FE0" w14:textId="693490D3" w:rsidR="384341C7" w:rsidRDefault="1AFF3766" w:rsidP="00B5644E">
      <w:pPr>
        <w:spacing w:line="360" w:lineRule="auto"/>
        <w:jc w:val="both"/>
      </w:pPr>
      <w:r w:rsidRPr="0D3D0EAD">
        <w:rPr>
          <w:lang w:val="es-ES"/>
        </w:rPr>
        <w:t>Todos los dashboards están desplegados en línea, alojados en servidores de Render, y se acceden mediante la interfaz web del proyecto:</w:t>
      </w:r>
    </w:p>
    <w:p w14:paraId="608E237E" w14:textId="53715704" w:rsidR="0D3D0EAD" w:rsidRDefault="0D3D0EAD" w:rsidP="0D3D0EAD">
      <w:pPr>
        <w:spacing w:line="360" w:lineRule="auto"/>
        <w:jc w:val="both"/>
        <w:rPr>
          <w:lang w:val="es-ES"/>
        </w:rPr>
      </w:pPr>
    </w:p>
    <w:p w14:paraId="1974E44D" w14:textId="1A0EE383" w:rsidR="384341C7" w:rsidRDefault="1AFF3766" w:rsidP="3572E20F">
      <w:pPr>
        <w:spacing w:line="360" w:lineRule="auto"/>
        <w:jc w:val="both"/>
      </w:pPr>
      <w:r>
        <w:t xml:space="preserve">🔗 </w:t>
      </w:r>
      <w:bookmarkStart w:id="343" w:name="_Hlk200998616"/>
      <w:r w:rsidR="00DB48C4">
        <w:fldChar w:fldCharType="begin"/>
      </w:r>
      <w:r w:rsidR="00DB48C4">
        <w:instrText xml:space="preserve"> HYPERLINK "https://proyectotituloudla2025.info" \h </w:instrText>
      </w:r>
      <w:r w:rsidR="00DB48C4">
        <w:fldChar w:fldCharType="separate"/>
      </w:r>
      <w:r w:rsidRPr="0D3D0EAD">
        <w:rPr>
          <w:rStyle w:val="Hipervnculo"/>
        </w:rPr>
        <w:t>https://proyectotituloudla2025</w:t>
      </w:r>
      <w:r w:rsidR="0750C519" w:rsidRPr="0D3D0EAD">
        <w:rPr>
          <w:rStyle w:val="Hipervnculo"/>
        </w:rPr>
        <w:t>.info</w:t>
      </w:r>
      <w:r w:rsidR="00DB48C4">
        <w:rPr>
          <w:rStyle w:val="Hipervnculo"/>
        </w:rPr>
        <w:fldChar w:fldCharType="end"/>
      </w:r>
      <w:bookmarkEnd w:id="343"/>
    </w:p>
    <w:p w14:paraId="2FFF4435" w14:textId="224A6148" w:rsidR="0750C519" w:rsidRDefault="0750C519" w:rsidP="0D3D0EAD">
      <w:pPr>
        <w:spacing w:line="360" w:lineRule="auto"/>
        <w:jc w:val="both"/>
      </w:pPr>
      <w:r w:rsidRPr="0D3D0EAD">
        <w:rPr>
          <w:lang w:val="es-ES"/>
        </w:rPr>
        <w:t>Usuari</w:t>
      </w:r>
      <w:r>
        <w:t>o: admin</w:t>
      </w:r>
    </w:p>
    <w:p w14:paraId="0625E875" w14:textId="452048BC" w:rsidR="00B5644E" w:rsidRDefault="00C6461E" w:rsidP="0D3D0EAD">
      <w:pPr>
        <w:spacing w:line="360" w:lineRule="auto"/>
        <w:jc w:val="both"/>
      </w:pPr>
      <w:r>
        <w:rPr>
          <w:lang w:val="es-ES"/>
        </w:rPr>
        <w:t>Contraseña</w:t>
      </w:r>
      <w:r w:rsidR="0750C519">
        <w:t>: passwor</w:t>
      </w:r>
      <w:r w:rsidR="71A7F935">
        <w:t>d</w:t>
      </w:r>
    </w:p>
    <w:p w14:paraId="02932B5E" w14:textId="0FE9F9CA" w:rsidR="001E1AEB" w:rsidRDefault="001E1AEB" w:rsidP="0D3D0EAD">
      <w:pPr>
        <w:spacing w:line="360" w:lineRule="auto"/>
        <w:jc w:val="both"/>
      </w:pPr>
    </w:p>
    <w:p w14:paraId="1E2065EB" w14:textId="415E0B67" w:rsidR="001E1AEB" w:rsidRDefault="001E1AEB" w:rsidP="0D3D0EAD">
      <w:pPr>
        <w:spacing w:line="360" w:lineRule="auto"/>
        <w:jc w:val="both"/>
      </w:pPr>
    </w:p>
    <w:p w14:paraId="4FE85631" w14:textId="6A027A9A" w:rsidR="001E1AEB" w:rsidRDefault="001E1AEB" w:rsidP="0D3D0EAD">
      <w:pPr>
        <w:spacing w:line="360" w:lineRule="auto"/>
        <w:jc w:val="both"/>
      </w:pPr>
    </w:p>
    <w:p w14:paraId="7C265536" w14:textId="52AE1C84" w:rsidR="001E1AEB" w:rsidRDefault="001E1AEB" w:rsidP="0D3D0EAD">
      <w:pPr>
        <w:spacing w:line="360" w:lineRule="auto"/>
        <w:jc w:val="both"/>
      </w:pPr>
    </w:p>
    <w:p w14:paraId="7C88DC53" w14:textId="47C59FE7" w:rsidR="001E1AEB" w:rsidRDefault="001E1AEB" w:rsidP="0D3D0EAD">
      <w:pPr>
        <w:spacing w:line="360" w:lineRule="auto"/>
        <w:jc w:val="both"/>
      </w:pPr>
    </w:p>
    <w:p w14:paraId="03943404" w14:textId="130BBF25" w:rsidR="001E1AEB" w:rsidRDefault="001E1AEB" w:rsidP="0D3D0EAD">
      <w:pPr>
        <w:spacing w:line="360" w:lineRule="auto"/>
        <w:jc w:val="both"/>
      </w:pPr>
    </w:p>
    <w:p w14:paraId="44B09E05" w14:textId="7950B2A5" w:rsidR="001E1AEB" w:rsidRDefault="001E1AEB" w:rsidP="0D3D0EAD">
      <w:pPr>
        <w:spacing w:line="360" w:lineRule="auto"/>
        <w:jc w:val="both"/>
      </w:pPr>
    </w:p>
    <w:p w14:paraId="27E24D5E" w14:textId="45FC4493" w:rsidR="001E1AEB" w:rsidRDefault="001E1AEB" w:rsidP="0D3D0EAD">
      <w:pPr>
        <w:spacing w:line="360" w:lineRule="auto"/>
        <w:jc w:val="both"/>
      </w:pPr>
    </w:p>
    <w:p w14:paraId="79DF83EE" w14:textId="546416D7" w:rsidR="001E1AEB" w:rsidRDefault="001E1AEB" w:rsidP="0D3D0EAD">
      <w:pPr>
        <w:spacing w:line="360" w:lineRule="auto"/>
        <w:jc w:val="both"/>
      </w:pPr>
    </w:p>
    <w:p w14:paraId="1ECD2BF8" w14:textId="77777777" w:rsidR="001E1AEB" w:rsidRDefault="001E1AEB" w:rsidP="0D3D0EAD">
      <w:pPr>
        <w:spacing w:line="360" w:lineRule="auto"/>
        <w:jc w:val="both"/>
      </w:pPr>
    </w:p>
    <w:p w14:paraId="2015A77B" w14:textId="29B40A79" w:rsidR="00ED12DB" w:rsidRPr="00ED12DB" w:rsidRDefault="00ED12DB" w:rsidP="00ED12DB">
      <w:pPr>
        <w:pStyle w:val="Descripcin"/>
        <w:keepNext/>
        <w:rPr>
          <w:rFonts w:ascii="Times New Roman" w:hAnsi="Times New Roman" w:cs="Times New Roman"/>
          <w:b/>
          <w:bCs/>
          <w:i w:val="0"/>
          <w:iCs w:val="0"/>
          <w:color w:val="000000" w:themeColor="text1"/>
          <w:sz w:val="22"/>
          <w:szCs w:val="22"/>
        </w:rPr>
      </w:pPr>
      <w:bookmarkStart w:id="344" w:name="_Toc200995265"/>
      <w:bookmarkStart w:id="345" w:name="_Hlk200996353"/>
      <w:r w:rsidRPr="00ED12DB">
        <w:rPr>
          <w:rFonts w:ascii="Times New Roman" w:hAnsi="Times New Roman" w:cs="Times New Roman"/>
          <w:b/>
          <w:bCs/>
          <w:i w:val="0"/>
          <w:iCs w:val="0"/>
          <w:color w:val="000000" w:themeColor="text1"/>
          <w:sz w:val="22"/>
          <w:szCs w:val="22"/>
        </w:rPr>
        <w:lastRenderedPageBreak/>
        <w:t xml:space="preserve">Figura </w:t>
      </w:r>
      <w:r w:rsidRPr="00ED12DB">
        <w:rPr>
          <w:rFonts w:ascii="Times New Roman" w:hAnsi="Times New Roman" w:cs="Times New Roman"/>
          <w:b/>
          <w:bCs/>
          <w:i w:val="0"/>
          <w:iCs w:val="0"/>
          <w:color w:val="000000" w:themeColor="text1"/>
          <w:sz w:val="22"/>
          <w:szCs w:val="22"/>
        </w:rPr>
        <w:fldChar w:fldCharType="begin"/>
      </w:r>
      <w:r w:rsidRPr="00ED12DB">
        <w:rPr>
          <w:rFonts w:ascii="Times New Roman" w:hAnsi="Times New Roman" w:cs="Times New Roman"/>
          <w:b/>
          <w:bCs/>
          <w:i w:val="0"/>
          <w:iCs w:val="0"/>
          <w:color w:val="000000" w:themeColor="text1"/>
          <w:sz w:val="22"/>
          <w:szCs w:val="22"/>
        </w:rPr>
        <w:instrText xml:space="preserve"> SEQ Figura \* ARABIC </w:instrText>
      </w:r>
      <w:r w:rsidRPr="00ED12DB">
        <w:rPr>
          <w:rFonts w:ascii="Times New Roman" w:hAnsi="Times New Roman" w:cs="Times New Roman"/>
          <w:b/>
          <w:bCs/>
          <w:i w:val="0"/>
          <w:iCs w:val="0"/>
          <w:color w:val="000000" w:themeColor="text1"/>
          <w:sz w:val="22"/>
          <w:szCs w:val="22"/>
        </w:rPr>
        <w:fldChar w:fldCharType="separate"/>
      </w:r>
      <w:r w:rsidR="00C14CA1">
        <w:rPr>
          <w:rFonts w:ascii="Times New Roman" w:hAnsi="Times New Roman" w:cs="Times New Roman"/>
          <w:b/>
          <w:bCs/>
          <w:i w:val="0"/>
          <w:iCs w:val="0"/>
          <w:noProof/>
          <w:color w:val="000000" w:themeColor="text1"/>
          <w:sz w:val="22"/>
          <w:szCs w:val="22"/>
        </w:rPr>
        <w:t>16</w:t>
      </w:r>
      <w:bookmarkEnd w:id="344"/>
      <w:r w:rsidRPr="00ED12DB">
        <w:rPr>
          <w:rFonts w:ascii="Times New Roman" w:hAnsi="Times New Roman" w:cs="Times New Roman"/>
          <w:b/>
          <w:bCs/>
          <w:i w:val="0"/>
          <w:iCs w:val="0"/>
          <w:color w:val="000000" w:themeColor="text1"/>
          <w:sz w:val="22"/>
          <w:szCs w:val="22"/>
        </w:rPr>
        <w:fldChar w:fldCharType="end"/>
      </w:r>
    </w:p>
    <w:p w14:paraId="2E12D303" w14:textId="77777777" w:rsidR="00ED12DB" w:rsidRDefault="00ED12DB" w:rsidP="00ED12DB">
      <w:pPr>
        <w:spacing w:line="360" w:lineRule="auto"/>
        <w:rPr>
          <w:i/>
          <w:iCs/>
          <w:szCs w:val="22"/>
        </w:rPr>
      </w:pPr>
      <w:bookmarkStart w:id="346" w:name="_Hlk200996345"/>
      <w:r w:rsidRPr="0D3D0EAD">
        <w:rPr>
          <w:i/>
          <w:iCs/>
          <w:szCs w:val="22"/>
          <w:lang w:val="es-ES"/>
        </w:rPr>
        <w:t>Pantalla de inicio</w:t>
      </w:r>
      <w:r w:rsidRPr="0D3D0EAD">
        <w:rPr>
          <w:i/>
          <w:iCs/>
          <w:szCs w:val="22"/>
        </w:rPr>
        <w:t xml:space="preserve">o Proyecto “Propuesta de Plan Mantenimiento Predictivo Tribológico a flota camiones CAEX RT </w:t>
      </w:r>
      <w:r w:rsidR="004E7991">
        <w:rPr>
          <w:i/>
          <w:iCs/>
          <w:szCs w:val="22"/>
        </w:rPr>
        <w:t>Codelco</w:t>
      </w:r>
      <w:r w:rsidRPr="0D3D0EAD">
        <w:rPr>
          <w:i/>
          <w:iCs/>
          <w:szCs w:val="22"/>
        </w:rPr>
        <w:t>”</w:t>
      </w:r>
    </w:p>
    <w:bookmarkEnd w:id="345"/>
    <w:bookmarkEnd w:id="346"/>
    <w:p w14:paraId="7D54822C" w14:textId="77777777" w:rsidR="00ED12DB" w:rsidRPr="00ED12DB" w:rsidRDefault="00ED12DB" w:rsidP="00ED12DB">
      <w:pPr>
        <w:rPr>
          <w:lang w:val="es-CL" w:eastAsia="en-US"/>
        </w:rPr>
      </w:pPr>
    </w:p>
    <w:p w14:paraId="490E8DCF" w14:textId="040B8D74" w:rsidR="00B5644E" w:rsidRDefault="27EEB77D" w:rsidP="00B5644E">
      <w:pPr>
        <w:rPr>
          <w:lang w:val="es-CL" w:eastAsia="en-US"/>
        </w:rPr>
      </w:pPr>
      <w:r>
        <w:rPr>
          <w:noProof/>
        </w:rPr>
        <w:drawing>
          <wp:inline distT="0" distB="0" distL="0" distR="0" wp14:anchorId="5750A12F" wp14:editId="73C2C5B3">
            <wp:extent cx="5619750" cy="2790825"/>
            <wp:effectExtent l="0" t="0" r="0" b="0"/>
            <wp:docPr id="1029628153" name="Imagen 1029628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619750" cy="2790825"/>
                    </a:xfrm>
                    <a:prstGeom prst="rect">
                      <a:avLst/>
                    </a:prstGeom>
                  </pic:spPr>
                </pic:pic>
              </a:graphicData>
            </a:graphic>
          </wp:inline>
        </w:drawing>
      </w:r>
      <w:r w:rsidR="00B5644E" w:rsidRPr="00B5644E">
        <w:rPr>
          <w:lang w:val="es-CL" w:eastAsia="en-US"/>
        </w:rPr>
        <w:t xml:space="preserve"> </w:t>
      </w:r>
      <w:bookmarkStart w:id="347" w:name="_Hlk200836236"/>
      <w:r w:rsidR="00B5644E" w:rsidRPr="00ED12DB">
        <w:rPr>
          <w:b/>
          <w:bCs/>
          <w:i/>
          <w:iCs/>
          <w:lang w:val="es-CL" w:eastAsia="en-US"/>
        </w:rPr>
        <w:t>Fuente:</w:t>
      </w:r>
      <w:r w:rsidR="00B5644E" w:rsidRPr="00C4792E">
        <w:rPr>
          <w:lang w:val="es-CL" w:eastAsia="en-US"/>
        </w:rPr>
        <w:t xml:space="preserve"> </w:t>
      </w:r>
      <w:bookmarkEnd w:id="347"/>
      <w:r w:rsidR="00F46A50" w:rsidRPr="00F46A50">
        <w:rPr>
          <w:lang w:val="es-CL" w:eastAsia="en-US"/>
        </w:rPr>
        <w:t>https://proyectotituloudla2025.info</w:t>
      </w:r>
    </w:p>
    <w:p w14:paraId="4BDBC613" w14:textId="4E630814" w:rsidR="27EEB77D" w:rsidRDefault="34B16F22" w:rsidP="0D3D0EAD">
      <w:pPr>
        <w:spacing w:line="360" w:lineRule="auto"/>
        <w:jc w:val="both"/>
        <w:rPr>
          <w:rFonts w:eastAsia="Times New Roman"/>
          <w:sz w:val="20"/>
          <w:szCs w:val="20"/>
        </w:rPr>
      </w:pPr>
      <w:r w:rsidRPr="0D3D0EAD">
        <w:rPr>
          <w:rFonts w:eastAsia="Times New Roman"/>
          <w:sz w:val="20"/>
          <w:szCs w:val="20"/>
        </w:rPr>
        <w:t xml:space="preserve"> </w:t>
      </w:r>
    </w:p>
    <w:p w14:paraId="678E85FD" w14:textId="2EEB3EEB" w:rsidR="384341C7" w:rsidRDefault="1AFF3766" w:rsidP="00B5644E">
      <w:pPr>
        <w:spacing w:line="360" w:lineRule="auto"/>
        <w:jc w:val="both"/>
        <w:rPr>
          <w:rFonts w:eastAsia="Times New Roman"/>
          <w:szCs w:val="22"/>
        </w:rPr>
      </w:pPr>
      <w:r w:rsidRPr="0D3D0EAD">
        <w:rPr>
          <w:rFonts w:eastAsia="Times New Roman"/>
          <w:szCs w:val="22"/>
        </w:rPr>
        <w:t xml:space="preserve">d) Estructura de la </w:t>
      </w:r>
      <w:r w:rsidR="006C780A">
        <w:rPr>
          <w:rFonts w:eastAsia="Times New Roman"/>
          <w:szCs w:val="22"/>
        </w:rPr>
        <w:t>p</w:t>
      </w:r>
      <w:r w:rsidRPr="0D3D0EAD">
        <w:rPr>
          <w:rFonts w:eastAsia="Times New Roman"/>
          <w:szCs w:val="22"/>
        </w:rPr>
        <w:t xml:space="preserve">lataforma </w:t>
      </w:r>
      <w:r w:rsidR="006C780A">
        <w:rPr>
          <w:rFonts w:eastAsia="Times New Roman"/>
          <w:szCs w:val="22"/>
        </w:rPr>
        <w:t>d</w:t>
      </w:r>
      <w:r w:rsidRPr="0D3D0EAD">
        <w:rPr>
          <w:rFonts w:eastAsia="Times New Roman"/>
          <w:szCs w:val="22"/>
        </w:rPr>
        <w:t>igital</w:t>
      </w:r>
    </w:p>
    <w:p w14:paraId="080CC1DD" w14:textId="36D15124" w:rsidR="384341C7" w:rsidRDefault="1AFF3766" w:rsidP="00B5644E">
      <w:pPr>
        <w:spacing w:line="360" w:lineRule="auto"/>
        <w:jc w:val="both"/>
        <w:rPr>
          <w:rFonts w:eastAsia="Times New Roman"/>
          <w:szCs w:val="22"/>
        </w:rPr>
      </w:pPr>
      <w:r w:rsidRPr="0D3D0EAD">
        <w:rPr>
          <w:rFonts w:eastAsia="Times New Roman"/>
          <w:szCs w:val="22"/>
        </w:rPr>
        <w:t>La interfaz inicial del sistema presenta cuatro módulos visuales diferenciados para facilitar la navegación y especialización por parte de distintos perfiles de usuario:</w:t>
      </w:r>
    </w:p>
    <w:p w14:paraId="6C21F13E" w14:textId="485EDBAE" w:rsidR="384341C7" w:rsidRDefault="1AFF3766" w:rsidP="00B5644E">
      <w:pPr>
        <w:spacing w:line="360" w:lineRule="auto"/>
        <w:jc w:val="both"/>
        <w:rPr>
          <w:rFonts w:eastAsia="Times New Roman"/>
          <w:szCs w:val="22"/>
        </w:rPr>
      </w:pPr>
      <w:r w:rsidRPr="0D3D0EAD">
        <w:rPr>
          <w:rFonts w:eastAsia="Times New Roman"/>
          <w:szCs w:val="22"/>
        </w:rPr>
        <w:t xml:space="preserve"> </w:t>
      </w:r>
    </w:p>
    <w:p w14:paraId="23B24622" w14:textId="2E53323E" w:rsidR="4F63C7DD" w:rsidRDefault="4F63C7DD" w:rsidP="00BB255D">
      <w:pPr>
        <w:pStyle w:val="Prrafodelista"/>
        <w:numPr>
          <w:ilvl w:val="0"/>
          <w:numId w:val="20"/>
        </w:numPr>
        <w:spacing w:line="360" w:lineRule="auto"/>
        <w:jc w:val="both"/>
        <w:rPr>
          <w:rFonts w:ascii="Times New Roman" w:eastAsia="Times New Roman" w:hAnsi="Times New Roman" w:cs="Times New Roman"/>
          <w:lang w:val="es-ES"/>
        </w:rPr>
      </w:pPr>
      <w:r w:rsidRPr="0D3D0EAD">
        <w:rPr>
          <w:rFonts w:ascii="Times New Roman" w:eastAsia="Times New Roman" w:hAnsi="Times New Roman" w:cs="Times New Roman"/>
          <w:lang w:val="es-ES"/>
        </w:rPr>
        <w:t>Dashboard Económico</w:t>
      </w:r>
      <w:r w:rsidR="006C780A">
        <w:rPr>
          <w:rFonts w:ascii="Times New Roman" w:eastAsia="Times New Roman" w:hAnsi="Times New Roman" w:cs="Times New Roman"/>
          <w:lang w:val="es-ES"/>
        </w:rPr>
        <w:t>.</w:t>
      </w:r>
    </w:p>
    <w:p w14:paraId="5932F578" w14:textId="05126902" w:rsidR="35B4C2C8" w:rsidRDefault="1AFF3766" w:rsidP="00BB255D">
      <w:pPr>
        <w:pStyle w:val="Prrafodelista"/>
        <w:numPr>
          <w:ilvl w:val="0"/>
          <w:numId w:val="20"/>
        </w:numPr>
        <w:spacing w:before="2" w:after="240" w:line="360" w:lineRule="auto"/>
        <w:jc w:val="both"/>
        <w:rPr>
          <w:rFonts w:ascii="Times New Roman" w:eastAsia="Times New Roman" w:hAnsi="Times New Roman" w:cs="Times New Roman"/>
          <w:lang w:val="es-ES"/>
        </w:rPr>
      </w:pPr>
      <w:r w:rsidRPr="0D3D0EAD">
        <w:rPr>
          <w:rFonts w:ascii="Times New Roman" w:eastAsia="Times New Roman" w:hAnsi="Times New Roman" w:cs="Times New Roman"/>
          <w:lang w:val="es-ES"/>
        </w:rPr>
        <w:t>Dashboard Principal</w:t>
      </w:r>
      <w:r w:rsidR="006C780A">
        <w:rPr>
          <w:rFonts w:ascii="Times New Roman" w:eastAsia="Times New Roman" w:hAnsi="Times New Roman" w:cs="Times New Roman"/>
          <w:lang w:val="es-ES"/>
        </w:rPr>
        <w:t>.</w:t>
      </w:r>
    </w:p>
    <w:p w14:paraId="139298C0" w14:textId="15309D62" w:rsidR="35B4C2C8" w:rsidRDefault="1AFF3766" w:rsidP="00BB255D">
      <w:pPr>
        <w:pStyle w:val="Prrafodelista"/>
        <w:numPr>
          <w:ilvl w:val="0"/>
          <w:numId w:val="20"/>
        </w:numPr>
        <w:spacing w:before="2" w:after="240" w:line="360" w:lineRule="auto"/>
        <w:jc w:val="both"/>
        <w:rPr>
          <w:rFonts w:ascii="Times New Roman" w:eastAsia="Times New Roman" w:hAnsi="Times New Roman" w:cs="Times New Roman"/>
          <w:lang w:val="es-ES"/>
        </w:rPr>
      </w:pPr>
      <w:r w:rsidRPr="0D3D0EAD">
        <w:rPr>
          <w:rFonts w:ascii="Times New Roman" w:eastAsia="Times New Roman" w:hAnsi="Times New Roman" w:cs="Times New Roman"/>
          <w:lang w:val="es-ES"/>
        </w:rPr>
        <w:t>Dashboard Técnico</w:t>
      </w:r>
      <w:r w:rsidR="006C780A">
        <w:rPr>
          <w:rFonts w:ascii="Times New Roman" w:eastAsia="Times New Roman" w:hAnsi="Times New Roman" w:cs="Times New Roman"/>
          <w:lang w:val="es-ES"/>
        </w:rPr>
        <w:t>.</w:t>
      </w:r>
    </w:p>
    <w:p w14:paraId="5F7AD2E6" w14:textId="3576448D" w:rsidR="00941216" w:rsidRPr="006C780A" w:rsidRDefault="1AFF3766" w:rsidP="007201B6">
      <w:pPr>
        <w:pStyle w:val="Prrafodelista"/>
        <w:numPr>
          <w:ilvl w:val="0"/>
          <w:numId w:val="20"/>
        </w:numPr>
        <w:spacing w:before="2" w:after="240" w:line="480" w:lineRule="auto"/>
        <w:jc w:val="both"/>
        <w:rPr>
          <w:b/>
          <w:bCs/>
          <w:lang w:val="es-ES"/>
        </w:rPr>
      </w:pPr>
      <w:r w:rsidRPr="006C780A">
        <w:rPr>
          <w:rFonts w:ascii="Times New Roman" w:eastAsia="Times New Roman" w:hAnsi="Times New Roman" w:cs="Times New Roman"/>
          <w:lang w:val="es-ES"/>
        </w:rPr>
        <w:t>Dashboard Ejecutivo</w:t>
      </w:r>
      <w:r w:rsidR="006C780A">
        <w:rPr>
          <w:rFonts w:ascii="Times New Roman" w:eastAsia="Times New Roman" w:hAnsi="Times New Roman" w:cs="Times New Roman"/>
          <w:lang w:val="es-ES"/>
        </w:rPr>
        <w:t>.</w:t>
      </w:r>
    </w:p>
    <w:p w14:paraId="01BCD864" w14:textId="02EEDDAE" w:rsidR="35B4C2C8" w:rsidRDefault="00B5644E" w:rsidP="00B5644E">
      <w:pPr>
        <w:pStyle w:val="Ttulo4"/>
      </w:pPr>
      <w:r>
        <w:t>4.3.6.1.</w:t>
      </w:r>
      <w:r>
        <w:tab/>
      </w:r>
      <w:r w:rsidR="62A000ED" w:rsidRPr="00B5644E">
        <w:t xml:space="preserve">Dashboard </w:t>
      </w:r>
      <w:r w:rsidR="00594252">
        <w:t>e</w:t>
      </w:r>
      <w:r w:rsidR="62A000ED" w:rsidRPr="00B5644E">
        <w:t>conómico</w:t>
      </w:r>
    </w:p>
    <w:p w14:paraId="7369E017" w14:textId="77777777" w:rsidR="00B5644E" w:rsidRPr="00B5644E" w:rsidRDefault="00B5644E" w:rsidP="00B5644E">
      <w:pPr>
        <w:rPr>
          <w:lang w:val="es-CL" w:eastAsia="en-US"/>
        </w:rPr>
      </w:pPr>
    </w:p>
    <w:p w14:paraId="42FA02DA" w14:textId="71CDA3B7" w:rsidR="35B4C2C8" w:rsidRDefault="62A000ED" w:rsidP="00B5644E">
      <w:pPr>
        <w:spacing w:before="2" w:after="240" w:line="360" w:lineRule="auto"/>
        <w:jc w:val="both"/>
      </w:pPr>
      <w:r w:rsidRPr="0D3D0EAD">
        <w:rPr>
          <w:lang w:val="es-ES"/>
        </w:rPr>
        <w:t>Como parte de la propuesta de mantenimiento predictivo tribológico, se desarrolló un Dashboard Económico interactivo en Python con Streamlit, enfocado en el análisis financiero del mantenimiento de la flota CAEX (Komatsu y Caterpillar).</w:t>
      </w:r>
      <w:r>
        <w:t xml:space="preserve"> </w:t>
      </w:r>
    </w:p>
    <w:p w14:paraId="65079E6E" w14:textId="1C66E982" w:rsidR="35B4C2C8" w:rsidRDefault="62A000ED" w:rsidP="0D3D0EAD">
      <w:pPr>
        <w:spacing w:before="2" w:after="240" w:line="360" w:lineRule="auto"/>
        <w:jc w:val="both"/>
        <w:rPr>
          <w:rFonts w:eastAsia="Times New Roman"/>
          <w:szCs w:val="22"/>
        </w:rPr>
      </w:pPr>
      <w:r>
        <w:lastRenderedPageBreak/>
        <w:t>Este tablero permite filtrar por marca, modelo y período, ofreciendo indicadores clave que apoyan la toma de decisiones técnico-económicas. Su enfoque responde directamente a las necesidades de optimización de activos.</w:t>
      </w:r>
      <w:r w:rsidRPr="0D3D0EAD">
        <w:rPr>
          <w:rFonts w:eastAsia="Times New Roman"/>
          <w:szCs w:val="22"/>
        </w:rPr>
        <w:t xml:space="preserve"> </w:t>
      </w:r>
    </w:p>
    <w:p w14:paraId="0EE2EE8A" w14:textId="298FE6AE" w:rsidR="35B4C2C8" w:rsidRDefault="62A000ED" w:rsidP="0D3D0EAD">
      <w:pPr>
        <w:spacing w:before="2" w:after="240" w:line="360" w:lineRule="auto"/>
        <w:jc w:val="both"/>
        <w:rPr>
          <w:rFonts w:eastAsia="Times New Roman"/>
          <w:szCs w:val="22"/>
          <w:lang w:val="es-ES"/>
        </w:rPr>
      </w:pPr>
      <w:r w:rsidRPr="0D3D0EAD">
        <w:rPr>
          <w:rFonts w:eastAsia="Times New Roman"/>
          <w:szCs w:val="22"/>
          <w:lang w:val="es-ES"/>
        </w:rPr>
        <w:t>Secciones del Dashboard:</w:t>
      </w:r>
    </w:p>
    <w:p w14:paraId="5C6C6D32" w14:textId="529A88F4" w:rsidR="00B5644E" w:rsidRDefault="00B5644E" w:rsidP="00E929D5">
      <w:pPr>
        <w:pStyle w:val="Prrafodelista"/>
        <w:numPr>
          <w:ilvl w:val="0"/>
          <w:numId w:val="107"/>
        </w:numPr>
        <w:spacing w:before="2" w:after="240" w:line="360" w:lineRule="auto"/>
        <w:jc w:val="both"/>
        <w:rPr>
          <w:rFonts w:ascii="Times New Roman" w:eastAsia="Times New Roman" w:hAnsi="Times New Roman" w:cs="Times New Roman"/>
        </w:rPr>
      </w:pPr>
      <w:r w:rsidRPr="00B5644E">
        <w:rPr>
          <w:rFonts w:ascii="Times New Roman" w:eastAsia="Times New Roman" w:hAnsi="Times New Roman" w:cs="Times New Roman"/>
          <w:lang w:val="es-ES"/>
        </w:rPr>
        <w:t>Impacto económico general:</w:t>
      </w:r>
      <w:r w:rsidRPr="00B5644E">
        <w:rPr>
          <w:rFonts w:ascii="Times New Roman" w:eastAsia="Times New Roman" w:hAnsi="Times New Roman" w:cs="Times New Roman"/>
        </w:rPr>
        <w:t xml:space="preserve"> Muestra</w:t>
      </w:r>
      <w:r w:rsidR="62A000ED" w:rsidRPr="00B5644E">
        <w:rPr>
          <w:rFonts w:ascii="Times New Roman" w:eastAsia="Times New Roman" w:hAnsi="Times New Roman" w:cs="Times New Roman"/>
        </w:rPr>
        <w:t xml:space="preserve"> indicadores como:</w:t>
      </w:r>
    </w:p>
    <w:p w14:paraId="7C988B30" w14:textId="59064A48" w:rsidR="35B4C2C8" w:rsidRPr="00B5644E" w:rsidRDefault="62A000ED" w:rsidP="006C780A">
      <w:pPr>
        <w:pStyle w:val="Prrafodelista"/>
        <w:numPr>
          <w:ilvl w:val="1"/>
          <w:numId w:val="108"/>
        </w:numPr>
        <w:spacing w:before="2" w:after="240" w:line="360" w:lineRule="auto"/>
        <w:jc w:val="both"/>
        <w:rPr>
          <w:rFonts w:ascii="Times New Roman" w:eastAsia="Times New Roman" w:hAnsi="Times New Roman" w:cs="Times New Roman"/>
        </w:rPr>
      </w:pPr>
      <w:r w:rsidRPr="00B5644E">
        <w:rPr>
          <w:rFonts w:ascii="Times New Roman" w:eastAsia="Times New Roman" w:hAnsi="Times New Roman" w:cs="Times New Roman"/>
        </w:rPr>
        <w:t>Costo total perdido</w:t>
      </w:r>
      <w:r w:rsidR="00FF3A7A">
        <w:rPr>
          <w:rFonts w:ascii="Times New Roman" w:eastAsia="Times New Roman" w:hAnsi="Times New Roman" w:cs="Times New Roman"/>
        </w:rPr>
        <w:t>.</w:t>
      </w:r>
    </w:p>
    <w:p w14:paraId="7CE093DD" w14:textId="615C846C" w:rsidR="35B4C2C8" w:rsidRPr="00B5644E" w:rsidRDefault="62A000ED" w:rsidP="006C780A">
      <w:pPr>
        <w:pStyle w:val="Prrafodelista"/>
        <w:numPr>
          <w:ilvl w:val="1"/>
          <w:numId w:val="19"/>
        </w:numPr>
        <w:spacing w:before="2" w:after="240" w:line="360" w:lineRule="auto"/>
        <w:jc w:val="both"/>
        <w:rPr>
          <w:rFonts w:ascii="Times New Roman" w:eastAsia="Times New Roman" w:hAnsi="Times New Roman" w:cs="Times New Roman"/>
        </w:rPr>
      </w:pPr>
      <w:r w:rsidRPr="00B5644E">
        <w:rPr>
          <w:rFonts w:ascii="Times New Roman" w:eastAsia="Times New Roman" w:hAnsi="Times New Roman" w:cs="Times New Roman"/>
        </w:rPr>
        <w:t>Ahorro potencial por mantenimiento predictivo</w:t>
      </w:r>
      <w:r w:rsidR="00FF3A7A">
        <w:rPr>
          <w:rFonts w:ascii="Times New Roman" w:eastAsia="Times New Roman" w:hAnsi="Times New Roman" w:cs="Times New Roman"/>
        </w:rPr>
        <w:t>.</w:t>
      </w:r>
    </w:p>
    <w:p w14:paraId="4B1C5A8B" w14:textId="3550FC06" w:rsidR="35B4C2C8" w:rsidRPr="00B5644E" w:rsidRDefault="62A000ED" w:rsidP="006C780A">
      <w:pPr>
        <w:pStyle w:val="Prrafodelista"/>
        <w:numPr>
          <w:ilvl w:val="1"/>
          <w:numId w:val="19"/>
        </w:numPr>
        <w:spacing w:before="2" w:after="240" w:line="360" w:lineRule="auto"/>
        <w:jc w:val="both"/>
        <w:rPr>
          <w:rFonts w:ascii="Times New Roman" w:eastAsia="Times New Roman" w:hAnsi="Times New Roman" w:cs="Times New Roman"/>
        </w:rPr>
      </w:pPr>
      <w:r w:rsidRPr="00B5644E">
        <w:rPr>
          <w:rFonts w:ascii="Times New Roman" w:eastAsia="Times New Roman" w:hAnsi="Times New Roman" w:cs="Times New Roman"/>
        </w:rPr>
        <w:t>Costo por hora promedio</w:t>
      </w:r>
      <w:r w:rsidR="00FF3A7A">
        <w:rPr>
          <w:rFonts w:ascii="Times New Roman" w:eastAsia="Times New Roman" w:hAnsi="Times New Roman" w:cs="Times New Roman"/>
        </w:rPr>
        <w:t>.</w:t>
      </w:r>
    </w:p>
    <w:p w14:paraId="67A764DD" w14:textId="31B085B2" w:rsidR="35B4C2C8" w:rsidRPr="00B5644E" w:rsidRDefault="62A000ED" w:rsidP="006C780A">
      <w:pPr>
        <w:pStyle w:val="Prrafodelista"/>
        <w:numPr>
          <w:ilvl w:val="1"/>
          <w:numId w:val="19"/>
        </w:numPr>
        <w:spacing w:before="2" w:after="240" w:line="360" w:lineRule="auto"/>
        <w:jc w:val="both"/>
        <w:rPr>
          <w:rFonts w:ascii="Times New Roman" w:eastAsia="Times New Roman" w:hAnsi="Times New Roman" w:cs="Times New Roman"/>
        </w:rPr>
      </w:pPr>
      <w:r w:rsidRPr="00B5644E">
        <w:rPr>
          <w:rFonts w:ascii="Times New Roman" w:eastAsia="Times New Roman" w:hAnsi="Times New Roman" w:cs="Times New Roman"/>
        </w:rPr>
        <w:t>Eficiencia económica (%).</w:t>
      </w:r>
    </w:p>
    <w:p w14:paraId="4ACC2579" w14:textId="404E720B" w:rsidR="35B4C2C8" w:rsidRPr="00B5644E" w:rsidRDefault="62A000ED" w:rsidP="00B5644E">
      <w:pPr>
        <w:spacing w:before="2" w:after="240" w:line="360" w:lineRule="auto"/>
        <w:jc w:val="both"/>
        <w:rPr>
          <w:rFonts w:eastAsia="Times New Roman"/>
          <w:szCs w:val="22"/>
        </w:rPr>
      </w:pPr>
      <w:r w:rsidRPr="00B5644E">
        <w:rPr>
          <w:rFonts w:eastAsia="Times New Roman"/>
          <w:szCs w:val="22"/>
        </w:rPr>
        <w:t xml:space="preserve">Permite visualizar en tiempo real el impacto económico de las decisiones de mantenimiento. </w:t>
      </w:r>
    </w:p>
    <w:p w14:paraId="4DE09545" w14:textId="38E81BCB" w:rsidR="00B5644E" w:rsidRPr="006C780A" w:rsidRDefault="62A000ED" w:rsidP="006C780A">
      <w:pPr>
        <w:pStyle w:val="Prrafodelista"/>
        <w:numPr>
          <w:ilvl w:val="0"/>
          <w:numId w:val="107"/>
        </w:numPr>
        <w:spacing w:before="2" w:after="240" w:line="360" w:lineRule="auto"/>
        <w:jc w:val="both"/>
        <w:rPr>
          <w:rFonts w:ascii="Times New Roman" w:eastAsia="Times New Roman" w:hAnsi="Times New Roman" w:cs="Times New Roman"/>
        </w:rPr>
      </w:pPr>
      <w:r w:rsidRPr="00B5644E">
        <w:rPr>
          <w:rFonts w:ascii="Times New Roman" w:eastAsia="Times New Roman" w:hAnsi="Times New Roman" w:cs="Times New Roman"/>
          <w:lang w:val="es-ES"/>
        </w:rPr>
        <w:t xml:space="preserve">Análisis de </w:t>
      </w:r>
      <w:r w:rsidR="006C780A">
        <w:rPr>
          <w:rFonts w:ascii="Times New Roman" w:eastAsia="Times New Roman" w:hAnsi="Times New Roman" w:cs="Times New Roman"/>
          <w:lang w:val="es-ES"/>
        </w:rPr>
        <w:t>c</w:t>
      </w:r>
      <w:r w:rsidRPr="00B5644E">
        <w:rPr>
          <w:rFonts w:ascii="Times New Roman" w:eastAsia="Times New Roman" w:hAnsi="Times New Roman" w:cs="Times New Roman"/>
          <w:lang w:val="es-ES"/>
        </w:rPr>
        <w:t xml:space="preserve">ostos por </w:t>
      </w:r>
      <w:r w:rsidR="006C780A">
        <w:rPr>
          <w:rFonts w:ascii="Times New Roman" w:eastAsia="Times New Roman" w:hAnsi="Times New Roman" w:cs="Times New Roman"/>
          <w:lang w:val="es-ES"/>
        </w:rPr>
        <w:t>t</w:t>
      </w:r>
      <w:r w:rsidRPr="00B5644E">
        <w:rPr>
          <w:rFonts w:ascii="Times New Roman" w:eastAsia="Times New Roman" w:hAnsi="Times New Roman" w:cs="Times New Roman"/>
          <w:lang w:val="es-ES"/>
        </w:rPr>
        <w:t>ipo:</w:t>
      </w:r>
      <w:r w:rsidR="4E7D2723" w:rsidRPr="00B5644E">
        <w:rPr>
          <w:rFonts w:ascii="Times New Roman" w:eastAsia="Times New Roman" w:hAnsi="Times New Roman" w:cs="Times New Roman"/>
          <w:lang w:val="es-ES"/>
        </w:rPr>
        <w:t xml:space="preserve"> </w:t>
      </w:r>
      <w:r w:rsidR="00FF3A7A">
        <w:rPr>
          <w:rFonts w:ascii="Times New Roman" w:eastAsia="Times New Roman" w:hAnsi="Times New Roman" w:cs="Times New Roman"/>
          <w:lang w:val="es-ES"/>
        </w:rPr>
        <w:t>c</w:t>
      </w:r>
      <w:r w:rsidRPr="00B5644E">
        <w:rPr>
          <w:rFonts w:ascii="Times New Roman" w:eastAsia="Times New Roman" w:hAnsi="Times New Roman" w:cs="Times New Roman"/>
          <w:lang w:val="es-ES"/>
        </w:rPr>
        <w:t>ompara el peso financiero del mantenimiento correctivo, preventivo y predictivo, además de contrastar los costos reales vs. presupuestados.</w:t>
      </w:r>
    </w:p>
    <w:p w14:paraId="1A1705E4" w14:textId="77777777" w:rsidR="006C780A" w:rsidRPr="00B5644E" w:rsidRDefault="006C780A" w:rsidP="006C780A">
      <w:pPr>
        <w:pStyle w:val="Prrafodelista"/>
        <w:spacing w:before="2" w:after="240" w:line="360" w:lineRule="auto"/>
        <w:jc w:val="both"/>
        <w:rPr>
          <w:rFonts w:ascii="Times New Roman" w:eastAsia="Times New Roman" w:hAnsi="Times New Roman" w:cs="Times New Roman"/>
        </w:rPr>
      </w:pPr>
    </w:p>
    <w:p w14:paraId="6A76658C" w14:textId="16E21598" w:rsidR="00B5644E" w:rsidRPr="006C780A" w:rsidRDefault="62A000ED" w:rsidP="006C780A">
      <w:pPr>
        <w:pStyle w:val="Prrafodelista"/>
        <w:numPr>
          <w:ilvl w:val="0"/>
          <w:numId w:val="107"/>
        </w:numPr>
        <w:spacing w:before="2" w:after="240" w:line="360" w:lineRule="auto"/>
        <w:jc w:val="both"/>
        <w:rPr>
          <w:rFonts w:ascii="Times New Roman" w:eastAsia="Times New Roman" w:hAnsi="Times New Roman" w:cs="Times New Roman"/>
          <w:lang w:val="es-ES"/>
        </w:rPr>
      </w:pPr>
      <w:r w:rsidRPr="00B5644E">
        <w:rPr>
          <w:rFonts w:ascii="Times New Roman" w:eastAsia="Times New Roman" w:hAnsi="Times New Roman" w:cs="Times New Roman"/>
          <w:lang w:val="es-ES"/>
        </w:rPr>
        <w:t xml:space="preserve">Proyecciones de </w:t>
      </w:r>
      <w:r w:rsidR="006C780A">
        <w:rPr>
          <w:rFonts w:ascii="Times New Roman" w:eastAsia="Times New Roman" w:hAnsi="Times New Roman" w:cs="Times New Roman"/>
          <w:lang w:val="es-ES"/>
        </w:rPr>
        <w:t>c</w:t>
      </w:r>
      <w:r w:rsidRPr="00B5644E">
        <w:rPr>
          <w:rFonts w:ascii="Times New Roman" w:eastAsia="Times New Roman" w:hAnsi="Times New Roman" w:cs="Times New Roman"/>
          <w:lang w:val="es-ES"/>
        </w:rPr>
        <w:t>osto y ROI:</w:t>
      </w:r>
      <w:r w:rsidR="4AA6D4B7" w:rsidRPr="00B5644E">
        <w:rPr>
          <w:rFonts w:ascii="Times New Roman" w:eastAsia="Times New Roman" w:hAnsi="Times New Roman" w:cs="Times New Roman"/>
        </w:rPr>
        <w:t xml:space="preserve"> </w:t>
      </w:r>
      <w:r w:rsidR="00FF3A7A">
        <w:rPr>
          <w:rFonts w:ascii="Times New Roman" w:eastAsia="Times New Roman" w:hAnsi="Times New Roman" w:cs="Times New Roman"/>
          <w:lang w:val="es-ES"/>
        </w:rPr>
        <w:t>e</w:t>
      </w:r>
      <w:r w:rsidRPr="00B5644E">
        <w:rPr>
          <w:rFonts w:ascii="Times New Roman" w:eastAsia="Times New Roman" w:hAnsi="Times New Roman" w:cs="Times New Roman"/>
          <w:lang w:val="es-ES"/>
        </w:rPr>
        <w:t>stima el gasto futuro y muestra el retorno sobre inversión por tipo de intervención (ej. cambio de aceite, reparación de transmisión), guiando decisiones de inversión.</w:t>
      </w:r>
      <w:r w:rsidRPr="00B5644E">
        <w:rPr>
          <w:rFonts w:ascii="Times New Roman" w:eastAsia="Times New Roman" w:hAnsi="Times New Roman" w:cs="Times New Roman"/>
        </w:rPr>
        <w:t xml:space="preserve"> </w:t>
      </w:r>
    </w:p>
    <w:p w14:paraId="44AC346A" w14:textId="77777777" w:rsidR="006C780A" w:rsidRPr="006C780A" w:rsidRDefault="006C780A" w:rsidP="006C780A">
      <w:pPr>
        <w:pStyle w:val="Prrafodelista"/>
        <w:spacing w:line="360" w:lineRule="auto"/>
        <w:rPr>
          <w:rFonts w:ascii="Times New Roman" w:eastAsia="Times New Roman" w:hAnsi="Times New Roman" w:cs="Times New Roman"/>
          <w:lang w:val="es-ES"/>
        </w:rPr>
      </w:pPr>
    </w:p>
    <w:p w14:paraId="6EE5F111" w14:textId="599FC0FD" w:rsidR="35B4C2C8" w:rsidRPr="00B5644E" w:rsidRDefault="62A000ED" w:rsidP="006C780A">
      <w:pPr>
        <w:pStyle w:val="Prrafodelista"/>
        <w:numPr>
          <w:ilvl w:val="0"/>
          <w:numId w:val="107"/>
        </w:numPr>
        <w:spacing w:before="2" w:after="240" w:line="360" w:lineRule="auto"/>
        <w:jc w:val="both"/>
        <w:rPr>
          <w:rFonts w:ascii="Times New Roman" w:eastAsia="Times New Roman" w:hAnsi="Times New Roman" w:cs="Times New Roman"/>
          <w:lang w:val="es-ES"/>
        </w:rPr>
      </w:pPr>
      <w:r w:rsidRPr="00B5644E">
        <w:rPr>
          <w:rFonts w:ascii="Times New Roman" w:eastAsia="Times New Roman" w:hAnsi="Times New Roman" w:cs="Times New Roman"/>
          <w:lang w:val="es-ES"/>
        </w:rPr>
        <w:t xml:space="preserve">Oportunidades de </w:t>
      </w:r>
      <w:r w:rsidR="006C780A">
        <w:rPr>
          <w:rFonts w:ascii="Times New Roman" w:eastAsia="Times New Roman" w:hAnsi="Times New Roman" w:cs="Times New Roman"/>
          <w:lang w:val="es-ES"/>
        </w:rPr>
        <w:t>a</w:t>
      </w:r>
      <w:r w:rsidRPr="00B5644E">
        <w:rPr>
          <w:rFonts w:ascii="Times New Roman" w:eastAsia="Times New Roman" w:hAnsi="Times New Roman" w:cs="Times New Roman"/>
          <w:lang w:val="es-ES"/>
        </w:rPr>
        <w:t>horro:</w:t>
      </w:r>
      <w:r w:rsidR="30A7FE10" w:rsidRPr="00B5644E">
        <w:rPr>
          <w:rFonts w:ascii="Times New Roman" w:eastAsia="Times New Roman" w:hAnsi="Times New Roman" w:cs="Times New Roman"/>
        </w:rPr>
        <w:t xml:space="preserve"> </w:t>
      </w:r>
      <w:r w:rsidR="00FF3A7A">
        <w:rPr>
          <w:rFonts w:ascii="Times New Roman" w:eastAsia="Times New Roman" w:hAnsi="Times New Roman" w:cs="Times New Roman"/>
          <w:lang w:val="es-ES"/>
        </w:rPr>
        <w:t>i</w:t>
      </w:r>
      <w:r w:rsidRPr="00B5644E">
        <w:rPr>
          <w:rFonts w:ascii="Times New Roman" w:eastAsia="Times New Roman" w:hAnsi="Times New Roman" w:cs="Times New Roman"/>
          <w:lang w:val="es-ES"/>
        </w:rPr>
        <w:t>dentifica focos de mejora como:</w:t>
      </w:r>
    </w:p>
    <w:p w14:paraId="3A46A6F0" w14:textId="6F76902D" w:rsidR="35B4C2C8" w:rsidRPr="00B5644E" w:rsidRDefault="62A000ED" w:rsidP="006C780A">
      <w:pPr>
        <w:pStyle w:val="Prrafodelista"/>
        <w:numPr>
          <w:ilvl w:val="1"/>
          <w:numId w:val="18"/>
        </w:numPr>
        <w:spacing w:before="2" w:after="240" w:line="360" w:lineRule="auto"/>
        <w:jc w:val="both"/>
        <w:rPr>
          <w:rFonts w:ascii="Times New Roman" w:eastAsia="Times New Roman" w:hAnsi="Times New Roman" w:cs="Times New Roman"/>
        </w:rPr>
      </w:pPr>
      <w:r w:rsidRPr="00B5644E">
        <w:rPr>
          <w:rFonts w:ascii="Times New Roman" w:eastAsia="Times New Roman" w:hAnsi="Times New Roman" w:cs="Times New Roman"/>
        </w:rPr>
        <w:t>Reducción de frecuencia de mantenimientos innecesarios</w:t>
      </w:r>
      <w:r w:rsidR="00FF3A7A">
        <w:rPr>
          <w:rFonts w:ascii="Times New Roman" w:eastAsia="Times New Roman" w:hAnsi="Times New Roman" w:cs="Times New Roman"/>
        </w:rPr>
        <w:t>.</w:t>
      </w:r>
    </w:p>
    <w:p w14:paraId="2236447E" w14:textId="3285FB4B" w:rsidR="35B4C2C8" w:rsidRDefault="62A000ED" w:rsidP="006C780A">
      <w:pPr>
        <w:pStyle w:val="Prrafodelista"/>
        <w:numPr>
          <w:ilvl w:val="1"/>
          <w:numId w:val="18"/>
        </w:numPr>
        <w:spacing w:before="2" w:after="240" w:line="360" w:lineRule="auto"/>
        <w:jc w:val="both"/>
        <w:rPr>
          <w:rFonts w:ascii="Times New Roman" w:eastAsia="Times New Roman" w:hAnsi="Times New Roman" w:cs="Times New Roman"/>
        </w:rPr>
      </w:pPr>
      <w:r w:rsidRPr="0D3D0EAD">
        <w:rPr>
          <w:rFonts w:ascii="Times New Roman" w:eastAsia="Times New Roman" w:hAnsi="Times New Roman" w:cs="Times New Roman"/>
        </w:rPr>
        <w:t>Mejora en gestión de repuestos</w:t>
      </w:r>
      <w:r w:rsidR="00FF3A7A">
        <w:rPr>
          <w:rFonts w:ascii="Times New Roman" w:eastAsia="Times New Roman" w:hAnsi="Times New Roman" w:cs="Times New Roman"/>
        </w:rPr>
        <w:t>.</w:t>
      </w:r>
    </w:p>
    <w:p w14:paraId="5F226F4F" w14:textId="61DCFCEA" w:rsidR="00ED12DB" w:rsidRDefault="62A000ED" w:rsidP="006C780A">
      <w:pPr>
        <w:pStyle w:val="Prrafodelista"/>
        <w:numPr>
          <w:ilvl w:val="1"/>
          <w:numId w:val="18"/>
        </w:numPr>
        <w:spacing w:before="2" w:after="240" w:line="360" w:lineRule="auto"/>
        <w:jc w:val="both"/>
      </w:pPr>
      <w:r w:rsidRPr="00F46A50">
        <w:rPr>
          <w:rFonts w:ascii="Times New Roman" w:eastAsia="Times New Roman" w:hAnsi="Times New Roman" w:cs="Times New Roman"/>
        </w:rPr>
        <w:t>Disminución de paradas no programadas.</w:t>
      </w:r>
    </w:p>
    <w:p w14:paraId="6C80A176" w14:textId="57F94FE2" w:rsidR="00ED12DB" w:rsidRPr="00ED12DB" w:rsidRDefault="00ED12DB" w:rsidP="00ED12DB">
      <w:pPr>
        <w:pStyle w:val="Descripcin"/>
        <w:keepNext/>
        <w:rPr>
          <w:rFonts w:ascii="Times New Roman" w:hAnsi="Times New Roman" w:cs="Times New Roman"/>
          <w:b/>
          <w:bCs/>
          <w:i w:val="0"/>
          <w:iCs w:val="0"/>
          <w:color w:val="000000" w:themeColor="text1"/>
          <w:sz w:val="22"/>
          <w:szCs w:val="22"/>
        </w:rPr>
      </w:pPr>
      <w:bookmarkStart w:id="348" w:name="_Toc200995266"/>
      <w:bookmarkStart w:id="349" w:name="_Hlk200996367"/>
      <w:r w:rsidRPr="00ED12DB">
        <w:rPr>
          <w:rFonts w:ascii="Times New Roman" w:hAnsi="Times New Roman" w:cs="Times New Roman"/>
          <w:b/>
          <w:bCs/>
          <w:i w:val="0"/>
          <w:iCs w:val="0"/>
          <w:color w:val="000000" w:themeColor="text1"/>
          <w:sz w:val="22"/>
          <w:szCs w:val="22"/>
        </w:rPr>
        <w:lastRenderedPageBreak/>
        <w:t xml:space="preserve">Figura </w:t>
      </w:r>
      <w:r w:rsidRPr="00ED12DB">
        <w:rPr>
          <w:rFonts w:ascii="Times New Roman" w:hAnsi="Times New Roman" w:cs="Times New Roman"/>
          <w:b/>
          <w:bCs/>
          <w:i w:val="0"/>
          <w:iCs w:val="0"/>
          <w:color w:val="000000" w:themeColor="text1"/>
          <w:sz w:val="22"/>
          <w:szCs w:val="22"/>
        </w:rPr>
        <w:fldChar w:fldCharType="begin"/>
      </w:r>
      <w:r w:rsidRPr="00ED12DB">
        <w:rPr>
          <w:rFonts w:ascii="Times New Roman" w:hAnsi="Times New Roman" w:cs="Times New Roman"/>
          <w:b/>
          <w:bCs/>
          <w:i w:val="0"/>
          <w:iCs w:val="0"/>
          <w:color w:val="000000" w:themeColor="text1"/>
          <w:sz w:val="22"/>
          <w:szCs w:val="22"/>
        </w:rPr>
        <w:instrText xml:space="preserve"> SEQ Figura \* ARABIC </w:instrText>
      </w:r>
      <w:r w:rsidRPr="00ED12DB">
        <w:rPr>
          <w:rFonts w:ascii="Times New Roman" w:hAnsi="Times New Roman" w:cs="Times New Roman"/>
          <w:b/>
          <w:bCs/>
          <w:i w:val="0"/>
          <w:iCs w:val="0"/>
          <w:color w:val="000000" w:themeColor="text1"/>
          <w:sz w:val="22"/>
          <w:szCs w:val="22"/>
        </w:rPr>
        <w:fldChar w:fldCharType="separate"/>
      </w:r>
      <w:r w:rsidR="00C14CA1">
        <w:rPr>
          <w:rFonts w:ascii="Times New Roman" w:hAnsi="Times New Roman" w:cs="Times New Roman"/>
          <w:b/>
          <w:bCs/>
          <w:i w:val="0"/>
          <w:iCs w:val="0"/>
          <w:noProof/>
          <w:color w:val="000000" w:themeColor="text1"/>
          <w:sz w:val="22"/>
          <w:szCs w:val="22"/>
        </w:rPr>
        <w:t>17</w:t>
      </w:r>
      <w:bookmarkEnd w:id="348"/>
      <w:r w:rsidRPr="00ED12DB">
        <w:rPr>
          <w:rFonts w:ascii="Times New Roman" w:hAnsi="Times New Roman" w:cs="Times New Roman"/>
          <w:b/>
          <w:bCs/>
          <w:i w:val="0"/>
          <w:iCs w:val="0"/>
          <w:color w:val="000000" w:themeColor="text1"/>
          <w:sz w:val="22"/>
          <w:szCs w:val="22"/>
        </w:rPr>
        <w:fldChar w:fldCharType="end"/>
      </w:r>
    </w:p>
    <w:p w14:paraId="290651F7" w14:textId="562AAF63" w:rsidR="00B5644E" w:rsidRDefault="00ED12DB" w:rsidP="00B5644E">
      <w:pPr>
        <w:spacing w:line="360" w:lineRule="auto"/>
      </w:pPr>
      <w:r w:rsidRPr="0049678D">
        <w:rPr>
          <w:i/>
          <w:iCs/>
        </w:rPr>
        <w:t>Dashboard económico</w:t>
      </w:r>
      <w:bookmarkEnd w:id="349"/>
      <w:r w:rsidR="00B5644E">
        <w:rPr>
          <w:noProof/>
        </w:rPr>
        <w:drawing>
          <wp:inline distT="0" distB="0" distL="0" distR="0" wp14:anchorId="43A11071" wp14:editId="4D11FC13">
            <wp:extent cx="5612130" cy="4207510"/>
            <wp:effectExtent l="0" t="0" r="762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4207510"/>
                    </a:xfrm>
                    <a:prstGeom prst="rect">
                      <a:avLst/>
                    </a:prstGeom>
                  </pic:spPr>
                </pic:pic>
              </a:graphicData>
            </a:graphic>
          </wp:inline>
        </w:drawing>
      </w:r>
    </w:p>
    <w:p w14:paraId="6152AF81" w14:textId="0F22D9DC" w:rsidR="00B5644E" w:rsidRDefault="00B5644E" w:rsidP="009B4AAB">
      <w:pPr>
        <w:spacing w:before="2" w:after="240" w:line="360" w:lineRule="auto"/>
        <w:jc w:val="both"/>
      </w:pPr>
      <w:r w:rsidRPr="00ED12DB">
        <w:rPr>
          <w:b/>
          <w:bCs/>
          <w:i/>
          <w:iCs/>
        </w:rPr>
        <w:t>Fuente:</w:t>
      </w:r>
      <w:r w:rsidRPr="00B5644E">
        <w:t xml:space="preserve"> </w:t>
      </w:r>
      <w:r w:rsidR="00F46A50" w:rsidRPr="00F46A50">
        <w:t>https://proyectotituloudla2025.info</w:t>
      </w:r>
    </w:p>
    <w:p w14:paraId="4235A80B" w14:textId="2344B50B" w:rsidR="35B4C2C8" w:rsidRPr="009B4AAB" w:rsidRDefault="7494A73A" w:rsidP="00E929D5">
      <w:pPr>
        <w:pStyle w:val="Ttulo4"/>
        <w:numPr>
          <w:ilvl w:val="3"/>
          <w:numId w:val="107"/>
        </w:numPr>
        <w:spacing w:before="2" w:after="240" w:line="360" w:lineRule="auto"/>
        <w:jc w:val="both"/>
        <w:rPr>
          <w:rFonts w:eastAsia="Times New Roman"/>
          <w:bCs/>
          <w:lang w:val="es-ES"/>
        </w:rPr>
      </w:pPr>
      <w:r w:rsidRPr="009B4AAB">
        <w:t xml:space="preserve">Dashboard </w:t>
      </w:r>
      <w:r w:rsidR="00594252">
        <w:t>p</w:t>
      </w:r>
      <w:r w:rsidRPr="009B4AAB">
        <w:t xml:space="preserve">rincipal – Visión </w:t>
      </w:r>
      <w:r w:rsidR="00594252">
        <w:t>g</w:t>
      </w:r>
      <w:r w:rsidRPr="009B4AAB">
        <w:t xml:space="preserve">eneral del </w:t>
      </w:r>
      <w:r w:rsidR="00594252">
        <w:t>s</w:t>
      </w:r>
      <w:r w:rsidRPr="009B4AAB">
        <w:t xml:space="preserve">istema </w:t>
      </w:r>
      <w:r w:rsidR="00594252">
        <w:t>p</w:t>
      </w:r>
      <w:r w:rsidRPr="009B4AAB">
        <w:t>redictivo</w:t>
      </w:r>
    </w:p>
    <w:p w14:paraId="0CC9762C" w14:textId="6021BC61" w:rsidR="35B4C2C8" w:rsidRDefault="7494A73A" w:rsidP="0D3D0EAD">
      <w:pPr>
        <w:spacing w:before="2" w:after="240" w:line="360" w:lineRule="auto"/>
        <w:jc w:val="both"/>
        <w:rPr>
          <w:rFonts w:eastAsia="Times New Roman"/>
          <w:szCs w:val="22"/>
          <w:lang w:val="es-ES"/>
        </w:rPr>
      </w:pPr>
      <w:r w:rsidRPr="0D3D0EAD">
        <w:rPr>
          <w:rFonts w:eastAsia="Times New Roman"/>
          <w:szCs w:val="22"/>
          <w:lang w:val="es-ES"/>
        </w:rPr>
        <w:t xml:space="preserve">El Dashboard Principal permite la visualización personalizada por marca, modelo y número de camión, entregando información clave sobre el estado técnico-operativo de cada unidad. </w:t>
      </w:r>
    </w:p>
    <w:p w14:paraId="6C6097FA" w14:textId="03F91CFA" w:rsidR="35B4C2C8" w:rsidRDefault="7494A73A" w:rsidP="009B4AAB">
      <w:pPr>
        <w:spacing w:before="2" w:after="240" w:line="360" w:lineRule="auto"/>
        <w:jc w:val="both"/>
        <w:rPr>
          <w:rFonts w:eastAsia="Times New Roman"/>
          <w:szCs w:val="22"/>
          <w:lang w:val="es-ES"/>
        </w:rPr>
      </w:pPr>
      <w:r w:rsidRPr="0D3D0EAD">
        <w:rPr>
          <w:rFonts w:eastAsia="Times New Roman"/>
          <w:szCs w:val="22"/>
          <w:lang w:val="es-ES"/>
        </w:rPr>
        <w:t xml:space="preserve">1. Indicadores </w:t>
      </w:r>
      <w:r w:rsidR="006C780A">
        <w:rPr>
          <w:rFonts w:eastAsia="Times New Roman"/>
          <w:szCs w:val="22"/>
          <w:lang w:val="es-ES"/>
        </w:rPr>
        <w:t>c</w:t>
      </w:r>
      <w:r w:rsidRPr="0D3D0EAD">
        <w:rPr>
          <w:rFonts w:eastAsia="Times New Roman"/>
          <w:szCs w:val="22"/>
          <w:lang w:val="es-ES"/>
        </w:rPr>
        <w:t>lave</w:t>
      </w:r>
      <w:r w:rsidR="006C780A">
        <w:rPr>
          <w:rFonts w:eastAsia="Times New Roman"/>
          <w:szCs w:val="22"/>
          <w:lang w:val="es-ES"/>
        </w:rPr>
        <w:t>s</w:t>
      </w:r>
      <w:r w:rsidRPr="0D3D0EAD">
        <w:rPr>
          <w:rFonts w:eastAsia="Times New Roman"/>
          <w:szCs w:val="22"/>
          <w:lang w:val="es-ES"/>
        </w:rPr>
        <w:t xml:space="preserve"> del </w:t>
      </w:r>
      <w:r w:rsidR="006C780A">
        <w:rPr>
          <w:rFonts w:eastAsia="Times New Roman"/>
          <w:szCs w:val="22"/>
          <w:lang w:val="es-ES"/>
        </w:rPr>
        <w:t>e</w:t>
      </w:r>
      <w:r w:rsidRPr="0D3D0EAD">
        <w:rPr>
          <w:rFonts w:eastAsia="Times New Roman"/>
          <w:szCs w:val="22"/>
          <w:lang w:val="es-ES"/>
        </w:rPr>
        <w:t>quipo</w:t>
      </w:r>
    </w:p>
    <w:p w14:paraId="3A00E885" w14:textId="4B06E8C7" w:rsidR="35B4C2C8" w:rsidRDefault="7494A73A" w:rsidP="00BB255D">
      <w:pPr>
        <w:pStyle w:val="Prrafodelista"/>
        <w:numPr>
          <w:ilvl w:val="0"/>
          <w:numId w:val="17"/>
        </w:numPr>
        <w:spacing w:before="2" w:after="240" w:line="360" w:lineRule="auto"/>
        <w:jc w:val="both"/>
        <w:rPr>
          <w:rFonts w:ascii="Times New Roman" w:eastAsia="Times New Roman" w:hAnsi="Times New Roman" w:cs="Times New Roman"/>
          <w:lang w:val="es-ES"/>
        </w:rPr>
      </w:pPr>
      <w:r w:rsidRPr="0D3D0EAD">
        <w:rPr>
          <w:rFonts w:ascii="Times New Roman" w:eastAsia="Times New Roman" w:hAnsi="Times New Roman" w:cs="Times New Roman"/>
          <w:lang w:val="es-ES"/>
        </w:rPr>
        <w:t>Fallas totales, disponibilidad operativa y MTTR (Tiempo medio de reparación) se presentan de manera dinámica.</w:t>
      </w:r>
    </w:p>
    <w:p w14:paraId="29329DAD" w14:textId="6AB84D07" w:rsidR="35B4C2C8" w:rsidRPr="00594252" w:rsidRDefault="7494A73A" w:rsidP="00BB255D">
      <w:pPr>
        <w:pStyle w:val="Prrafodelista"/>
        <w:numPr>
          <w:ilvl w:val="0"/>
          <w:numId w:val="17"/>
        </w:numPr>
        <w:spacing w:before="2" w:after="240" w:line="360" w:lineRule="auto"/>
        <w:jc w:val="both"/>
        <w:rPr>
          <w:rFonts w:eastAsia="Times New Roman"/>
          <w:lang w:val="es-ES"/>
        </w:rPr>
      </w:pPr>
      <w:r w:rsidRPr="00594252">
        <w:rPr>
          <w:rFonts w:ascii="Times New Roman" w:eastAsia="Times New Roman" w:hAnsi="Times New Roman" w:cs="Times New Roman"/>
          <w:lang w:val="es-ES"/>
        </w:rPr>
        <w:t xml:space="preserve">Se muestran variaciones respecto a periodos anteriores, fomentando el análisis comparativo de desempeño. </w:t>
      </w:r>
    </w:p>
    <w:p w14:paraId="7A9B7810" w14:textId="03FB8C7F" w:rsidR="35B4C2C8" w:rsidRDefault="7494A73A" w:rsidP="009B4AAB">
      <w:pPr>
        <w:spacing w:before="2" w:after="240" w:line="360" w:lineRule="auto"/>
        <w:jc w:val="both"/>
        <w:rPr>
          <w:rFonts w:eastAsia="Times New Roman"/>
          <w:szCs w:val="22"/>
          <w:lang w:val="es-ES"/>
        </w:rPr>
      </w:pPr>
      <w:r w:rsidRPr="0D3D0EAD">
        <w:rPr>
          <w:rFonts w:eastAsia="Times New Roman"/>
          <w:szCs w:val="22"/>
          <w:lang w:val="es-ES"/>
        </w:rPr>
        <w:lastRenderedPageBreak/>
        <w:t xml:space="preserve">2. Alertas </w:t>
      </w:r>
      <w:r w:rsidR="006C780A">
        <w:rPr>
          <w:rFonts w:eastAsia="Times New Roman"/>
          <w:szCs w:val="22"/>
          <w:lang w:val="es-ES"/>
        </w:rPr>
        <w:t>p</w:t>
      </w:r>
      <w:r w:rsidRPr="0D3D0EAD">
        <w:rPr>
          <w:rFonts w:eastAsia="Times New Roman"/>
          <w:szCs w:val="22"/>
          <w:lang w:val="es-ES"/>
        </w:rPr>
        <w:t xml:space="preserve">redictivas </w:t>
      </w:r>
      <w:r w:rsidR="006C780A">
        <w:rPr>
          <w:rFonts w:eastAsia="Times New Roman"/>
          <w:szCs w:val="22"/>
          <w:lang w:val="es-ES"/>
        </w:rPr>
        <w:t>a</w:t>
      </w:r>
      <w:r w:rsidRPr="0D3D0EAD">
        <w:rPr>
          <w:rFonts w:eastAsia="Times New Roman"/>
          <w:szCs w:val="22"/>
          <w:lang w:val="es-ES"/>
        </w:rPr>
        <w:t>utomáticas</w:t>
      </w:r>
    </w:p>
    <w:p w14:paraId="6ED03D95" w14:textId="7E017FFF" w:rsidR="35B4C2C8" w:rsidRDefault="7494A73A" w:rsidP="00BB255D">
      <w:pPr>
        <w:pStyle w:val="Prrafodelista"/>
        <w:numPr>
          <w:ilvl w:val="0"/>
          <w:numId w:val="16"/>
        </w:numPr>
        <w:spacing w:before="2" w:after="240" w:line="360" w:lineRule="auto"/>
        <w:jc w:val="both"/>
        <w:rPr>
          <w:rFonts w:ascii="Times New Roman" w:eastAsia="Times New Roman" w:hAnsi="Times New Roman" w:cs="Times New Roman"/>
          <w:lang w:val="es-ES"/>
        </w:rPr>
      </w:pPr>
      <w:r w:rsidRPr="0D3D0EAD">
        <w:rPr>
          <w:rFonts w:ascii="Times New Roman" w:eastAsia="Times New Roman" w:hAnsi="Times New Roman" w:cs="Times New Roman"/>
          <w:lang w:val="es-ES"/>
        </w:rPr>
        <w:t>Se generan alertas en función de límites críticos de elementos como hierro, silicio y cobre, indicando deterioro en el estado del lubricante o componente.</w:t>
      </w:r>
    </w:p>
    <w:p w14:paraId="54754F97" w14:textId="74DF7153" w:rsidR="35B4C2C8" w:rsidRPr="00594252" w:rsidRDefault="7494A73A" w:rsidP="00BB255D">
      <w:pPr>
        <w:pStyle w:val="Prrafodelista"/>
        <w:numPr>
          <w:ilvl w:val="0"/>
          <w:numId w:val="16"/>
        </w:numPr>
        <w:spacing w:before="2" w:after="240" w:line="360" w:lineRule="auto"/>
        <w:jc w:val="both"/>
        <w:rPr>
          <w:rFonts w:eastAsia="Times New Roman"/>
          <w:lang w:val="es-ES"/>
        </w:rPr>
      </w:pPr>
      <w:r w:rsidRPr="00594252">
        <w:rPr>
          <w:rFonts w:ascii="Times New Roman" w:eastAsia="Times New Roman" w:hAnsi="Times New Roman" w:cs="Times New Roman"/>
          <w:lang w:val="es-ES"/>
        </w:rPr>
        <w:t xml:space="preserve">Estas alertas permiten anticipar fallas antes de que generen una detención operacional. </w:t>
      </w:r>
    </w:p>
    <w:p w14:paraId="513B18B5" w14:textId="5E0104B4" w:rsidR="35B4C2C8" w:rsidRDefault="7494A73A" w:rsidP="009B4AAB">
      <w:pPr>
        <w:spacing w:before="2" w:after="240" w:line="360" w:lineRule="auto"/>
        <w:jc w:val="both"/>
        <w:rPr>
          <w:rFonts w:eastAsia="Times New Roman"/>
          <w:szCs w:val="22"/>
          <w:lang w:val="es-ES"/>
        </w:rPr>
      </w:pPr>
      <w:r w:rsidRPr="0D3D0EAD">
        <w:rPr>
          <w:rFonts w:eastAsia="Times New Roman"/>
          <w:szCs w:val="22"/>
          <w:lang w:val="es-ES"/>
        </w:rPr>
        <w:t xml:space="preserve">3. Predicción de </w:t>
      </w:r>
      <w:r w:rsidR="006C780A">
        <w:rPr>
          <w:rFonts w:eastAsia="Times New Roman"/>
          <w:szCs w:val="22"/>
          <w:lang w:val="es-ES"/>
        </w:rPr>
        <w:t>f</w:t>
      </w:r>
      <w:r w:rsidRPr="0D3D0EAD">
        <w:rPr>
          <w:rFonts w:eastAsia="Times New Roman"/>
          <w:szCs w:val="22"/>
          <w:lang w:val="es-ES"/>
        </w:rPr>
        <w:t xml:space="preserve">alla y </w:t>
      </w:r>
      <w:r w:rsidR="006C780A">
        <w:rPr>
          <w:rFonts w:eastAsia="Times New Roman"/>
          <w:szCs w:val="22"/>
          <w:lang w:val="es-ES"/>
        </w:rPr>
        <w:t>r</w:t>
      </w:r>
      <w:r w:rsidRPr="0D3D0EAD">
        <w:rPr>
          <w:rFonts w:eastAsia="Times New Roman"/>
          <w:szCs w:val="22"/>
          <w:lang w:val="es-ES"/>
        </w:rPr>
        <w:t>ecomendaciones</w:t>
      </w:r>
    </w:p>
    <w:p w14:paraId="4A57F80D" w14:textId="10684020" w:rsidR="35B4C2C8" w:rsidRDefault="7494A73A" w:rsidP="00BB255D">
      <w:pPr>
        <w:pStyle w:val="Prrafodelista"/>
        <w:numPr>
          <w:ilvl w:val="0"/>
          <w:numId w:val="15"/>
        </w:numPr>
        <w:spacing w:before="2" w:after="240" w:line="360" w:lineRule="auto"/>
        <w:jc w:val="both"/>
        <w:rPr>
          <w:rFonts w:ascii="Times New Roman" w:eastAsia="Times New Roman" w:hAnsi="Times New Roman" w:cs="Times New Roman"/>
          <w:lang w:val="es-ES"/>
        </w:rPr>
      </w:pPr>
      <w:r w:rsidRPr="0D3D0EAD">
        <w:rPr>
          <w:rFonts w:ascii="Times New Roman" w:eastAsia="Times New Roman" w:hAnsi="Times New Roman" w:cs="Times New Roman"/>
          <w:lang w:val="es-ES"/>
        </w:rPr>
        <w:t>El sistema estima tiempo restante para una falla y sugiere acciones preventivas como inspección visual o análisis adicional de aceite.</w:t>
      </w:r>
    </w:p>
    <w:p w14:paraId="0EE9A0C8" w14:textId="291A8E0D" w:rsidR="35B4C2C8" w:rsidRPr="00594252" w:rsidRDefault="7494A73A" w:rsidP="00BB255D">
      <w:pPr>
        <w:pStyle w:val="Prrafodelista"/>
        <w:numPr>
          <w:ilvl w:val="0"/>
          <w:numId w:val="15"/>
        </w:numPr>
        <w:spacing w:before="2" w:after="240" w:line="360" w:lineRule="auto"/>
        <w:jc w:val="both"/>
        <w:rPr>
          <w:rFonts w:eastAsia="Times New Roman"/>
          <w:lang w:val="es-ES"/>
        </w:rPr>
      </w:pPr>
      <w:r w:rsidRPr="00594252">
        <w:rPr>
          <w:rFonts w:ascii="Times New Roman" w:eastAsia="Times New Roman" w:hAnsi="Times New Roman" w:cs="Times New Roman"/>
          <w:lang w:val="es-ES"/>
        </w:rPr>
        <w:t xml:space="preserve">Se optimiza así la toma de decisiones técnicas. </w:t>
      </w:r>
    </w:p>
    <w:p w14:paraId="47386E9F" w14:textId="2E925884" w:rsidR="35B4C2C8" w:rsidRDefault="7494A73A" w:rsidP="009B4AAB">
      <w:pPr>
        <w:spacing w:before="2" w:after="240" w:line="360" w:lineRule="auto"/>
        <w:jc w:val="both"/>
        <w:rPr>
          <w:rFonts w:eastAsia="Times New Roman"/>
          <w:szCs w:val="22"/>
          <w:lang w:val="es-ES"/>
        </w:rPr>
      </w:pPr>
      <w:r w:rsidRPr="0D3D0EAD">
        <w:rPr>
          <w:rFonts w:eastAsia="Times New Roman"/>
          <w:szCs w:val="22"/>
          <w:lang w:val="es-ES"/>
        </w:rPr>
        <w:t xml:space="preserve">4. Estado </w:t>
      </w:r>
      <w:r w:rsidR="006C780A">
        <w:rPr>
          <w:rFonts w:eastAsia="Times New Roman"/>
          <w:szCs w:val="22"/>
          <w:lang w:val="es-ES"/>
        </w:rPr>
        <w:t>t</w:t>
      </w:r>
      <w:r w:rsidRPr="0D3D0EAD">
        <w:rPr>
          <w:rFonts w:eastAsia="Times New Roman"/>
          <w:szCs w:val="22"/>
          <w:lang w:val="es-ES"/>
        </w:rPr>
        <w:t xml:space="preserve">ribológico y </w:t>
      </w:r>
      <w:r w:rsidR="006C780A">
        <w:rPr>
          <w:rFonts w:eastAsia="Times New Roman"/>
          <w:szCs w:val="22"/>
          <w:lang w:val="es-ES"/>
        </w:rPr>
        <w:t>c</w:t>
      </w:r>
      <w:r w:rsidRPr="0D3D0EAD">
        <w:rPr>
          <w:rFonts w:eastAsia="Times New Roman"/>
          <w:szCs w:val="22"/>
          <w:lang w:val="es-ES"/>
        </w:rPr>
        <w:t xml:space="preserve">omponentes </w:t>
      </w:r>
      <w:r w:rsidR="006C780A">
        <w:rPr>
          <w:rFonts w:eastAsia="Times New Roman"/>
          <w:szCs w:val="22"/>
          <w:lang w:val="es-ES"/>
        </w:rPr>
        <w:t>c</w:t>
      </w:r>
      <w:r w:rsidRPr="0D3D0EAD">
        <w:rPr>
          <w:rFonts w:eastAsia="Times New Roman"/>
          <w:szCs w:val="22"/>
          <w:lang w:val="es-ES"/>
        </w:rPr>
        <w:t>ríticos</w:t>
      </w:r>
    </w:p>
    <w:p w14:paraId="493A5603" w14:textId="3B8C7923" w:rsidR="35B4C2C8" w:rsidRDefault="7494A73A" w:rsidP="00BB255D">
      <w:pPr>
        <w:pStyle w:val="Prrafodelista"/>
        <w:numPr>
          <w:ilvl w:val="0"/>
          <w:numId w:val="14"/>
        </w:numPr>
        <w:spacing w:before="2" w:after="240" w:line="360" w:lineRule="auto"/>
        <w:jc w:val="both"/>
        <w:rPr>
          <w:rFonts w:ascii="Times New Roman" w:eastAsia="Times New Roman" w:hAnsi="Times New Roman" w:cs="Times New Roman"/>
          <w:lang w:val="es-ES"/>
        </w:rPr>
      </w:pPr>
      <w:r w:rsidRPr="0D3D0EAD">
        <w:rPr>
          <w:rFonts w:ascii="Times New Roman" w:eastAsia="Times New Roman" w:hAnsi="Times New Roman" w:cs="Times New Roman"/>
          <w:lang w:val="es-ES"/>
        </w:rPr>
        <w:t>Visualización detallada de variables como viscosidad, niveles de metales, y su comparación con límites definidos.</w:t>
      </w:r>
    </w:p>
    <w:p w14:paraId="703A906D" w14:textId="0F128A32" w:rsidR="35B4C2C8" w:rsidRPr="00594252" w:rsidRDefault="7494A73A" w:rsidP="00BB255D">
      <w:pPr>
        <w:pStyle w:val="Prrafodelista"/>
        <w:numPr>
          <w:ilvl w:val="0"/>
          <w:numId w:val="14"/>
        </w:numPr>
        <w:spacing w:before="2" w:after="240" w:line="360" w:lineRule="auto"/>
        <w:jc w:val="both"/>
        <w:rPr>
          <w:rFonts w:eastAsia="Times New Roman"/>
          <w:lang w:val="es-ES"/>
        </w:rPr>
      </w:pPr>
      <w:r w:rsidRPr="00594252">
        <w:rPr>
          <w:rFonts w:ascii="Times New Roman" w:eastAsia="Times New Roman" w:hAnsi="Times New Roman" w:cs="Times New Roman"/>
          <w:lang w:val="es-ES"/>
        </w:rPr>
        <w:t xml:space="preserve">Se destaca el estado de salud de componentes como motor, transmisión, diferencial e hidráulico, clasificándolos como “óptimo”, “atención” o “crítico”. </w:t>
      </w:r>
    </w:p>
    <w:p w14:paraId="3F755FF0" w14:textId="5E255589" w:rsidR="35B4C2C8" w:rsidRDefault="7494A73A" w:rsidP="009B4AAB">
      <w:pPr>
        <w:spacing w:before="2" w:after="240" w:line="360" w:lineRule="auto"/>
        <w:jc w:val="both"/>
        <w:rPr>
          <w:rFonts w:eastAsia="Times New Roman"/>
          <w:szCs w:val="22"/>
          <w:lang w:val="es-ES"/>
        </w:rPr>
      </w:pPr>
      <w:r w:rsidRPr="0D3D0EAD">
        <w:rPr>
          <w:rFonts w:eastAsia="Times New Roman"/>
          <w:szCs w:val="22"/>
          <w:lang w:val="es-ES"/>
        </w:rPr>
        <w:t xml:space="preserve">5. Impacto </w:t>
      </w:r>
      <w:r w:rsidR="006C780A">
        <w:rPr>
          <w:rFonts w:eastAsia="Times New Roman"/>
          <w:szCs w:val="22"/>
          <w:lang w:val="es-ES"/>
        </w:rPr>
        <w:t>e</w:t>
      </w:r>
      <w:r w:rsidRPr="0D3D0EAD">
        <w:rPr>
          <w:rFonts w:eastAsia="Times New Roman"/>
          <w:szCs w:val="22"/>
          <w:lang w:val="es-ES"/>
        </w:rPr>
        <w:t xml:space="preserve">conómico y </w:t>
      </w:r>
      <w:r w:rsidR="006C780A">
        <w:rPr>
          <w:rFonts w:eastAsia="Times New Roman"/>
          <w:szCs w:val="22"/>
          <w:lang w:val="es-ES"/>
        </w:rPr>
        <w:t>d</w:t>
      </w:r>
      <w:r w:rsidRPr="0D3D0EAD">
        <w:rPr>
          <w:rFonts w:eastAsia="Times New Roman"/>
          <w:szCs w:val="22"/>
          <w:lang w:val="es-ES"/>
        </w:rPr>
        <w:t xml:space="preserve">etalles </w:t>
      </w:r>
      <w:r w:rsidR="006C780A">
        <w:rPr>
          <w:rFonts w:eastAsia="Times New Roman"/>
          <w:szCs w:val="22"/>
          <w:lang w:val="es-ES"/>
        </w:rPr>
        <w:t>t</w:t>
      </w:r>
      <w:r w:rsidRPr="0D3D0EAD">
        <w:rPr>
          <w:rFonts w:eastAsia="Times New Roman"/>
          <w:szCs w:val="22"/>
          <w:lang w:val="es-ES"/>
        </w:rPr>
        <w:t>écnicos</w:t>
      </w:r>
    </w:p>
    <w:p w14:paraId="6D7EB81F" w14:textId="045803A4" w:rsidR="35B4C2C8" w:rsidRDefault="7494A73A" w:rsidP="00BB255D">
      <w:pPr>
        <w:pStyle w:val="Prrafodelista"/>
        <w:numPr>
          <w:ilvl w:val="0"/>
          <w:numId w:val="13"/>
        </w:numPr>
        <w:spacing w:before="2" w:after="240" w:line="360" w:lineRule="auto"/>
        <w:jc w:val="both"/>
        <w:rPr>
          <w:rFonts w:ascii="Times New Roman" w:eastAsia="Times New Roman" w:hAnsi="Times New Roman" w:cs="Times New Roman"/>
          <w:lang w:val="es-ES"/>
        </w:rPr>
      </w:pPr>
      <w:r w:rsidRPr="0D3D0EAD">
        <w:rPr>
          <w:rFonts w:ascii="Times New Roman" w:eastAsia="Times New Roman" w:hAnsi="Times New Roman" w:cs="Times New Roman"/>
          <w:lang w:val="es-ES"/>
        </w:rPr>
        <w:t>Se calcula el costo evitado por detección anticipada y los ahorros potenciales por evitar fallas críticas.</w:t>
      </w:r>
    </w:p>
    <w:p w14:paraId="4F99B39D" w14:textId="7E024889" w:rsidR="35B4C2C8" w:rsidRDefault="7494A73A" w:rsidP="00BB255D">
      <w:pPr>
        <w:pStyle w:val="Prrafodelista"/>
        <w:numPr>
          <w:ilvl w:val="0"/>
          <w:numId w:val="13"/>
        </w:numPr>
        <w:spacing w:before="2" w:after="240" w:line="360" w:lineRule="auto"/>
        <w:jc w:val="both"/>
        <w:rPr>
          <w:rFonts w:ascii="Times New Roman" w:eastAsia="Times New Roman" w:hAnsi="Times New Roman" w:cs="Times New Roman"/>
          <w:lang w:val="es-ES"/>
        </w:rPr>
      </w:pPr>
      <w:r w:rsidRPr="0D3D0EAD">
        <w:rPr>
          <w:rFonts w:ascii="Times New Roman" w:eastAsia="Times New Roman" w:hAnsi="Times New Roman" w:cs="Times New Roman"/>
          <w:lang w:val="es-ES"/>
        </w:rPr>
        <w:t>Además, se entrega información detallada del último análisis realizado, reforzando la trazabilidad del diagnóstico.</w:t>
      </w:r>
    </w:p>
    <w:p w14:paraId="7EE6B769" w14:textId="3E973CF6" w:rsidR="35B4C2C8" w:rsidRDefault="7494A73A" w:rsidP="009B4AAB">
      <w:pPr>
        <w:spacing w:before="2" w:after="240" w:line="360" w:lineRule="auto"/>
        <w:jc w:val="both"/>
        <w:rPr>
          <w:rFonts w:eastAsia="Times New Roman"/>
          <w:szCs w:val="22"/>
          <w:lang w:val="es-ES"/>
        </w:rPr>
      </w:pPr>
      <w:r w:rsidRPr="0D3D0EAD">
        <w:rPr>
          <w:rFonts w:eastAsia="Times New Roman"/>
          <w:szCs w:val="22"/>
          <w:lang w:val="es-ES"/>
        </w:rPr>
        <w:t>Este dashboard integra principios de transformación digital, gestión de activos físicos y automatización en mantenimiento, claves en la formación de un ingeniero civil industrial enfocado en eficiencia operacional y sostenibilidad.</w:t>
      </w:r>
    </w:p>
    <w:p w14:paraId="4B0A7498" w14:textId="6B27D324" w:rsidR="00ED12DB" w:rsidRDefault="00ED12DB" w:rsidP="009B4AAB">
      <w:pPr>
        <w:spacing w:before="2" w:after="240" w:line="360" w:lineRule="auto"/>
        <w:jc w:val="both"/>
        <w:rPr>
          <w:rFonts w:eastAsia="Times New Roman"/>
          <w:szCs w:val="22"/>
          <w:lang w:val="es-ES"/>
        </w:rPr>
      </w:pPr>
    </w:p>
    <w:p w14:paraId="71DC09CE" w14:textId="77777777" w:rsidR="00ED12DB" w:rsidRDefault="00ED12DB" w:rsidP="009B4AAB">
      <w:pPr>
        <w:spacing w:before="2" w:after="240" w:line="360" w:lineRule="auto"/>
        <w:jc w:val="both"/>
        <w:rPr>
          <w:rFonts w:eastAsia="Times New Roman"/>
          <w:szCs w:val="22"/>
          <w:lang w:val="es-ES"/>
        </w:rPr>
      </w:pPr>
    </w:p>
    <w:p w14:paraId="7CE691A0" w14:textId="77777777" w:rsidR="00B37CB5" w:rsidRDefault="00B37CB5" w:rsidP="00ED12DB">
      <w:pPr>
        <w:pStyle w:val="Descripcin"/>
        <w:keepNext/>
        <w:rPr>
          <w:rFonts w:ascii="Times New Roman" w:hAnsi="Times New Roman" w:cs="Times New Roman"/>
          <w:b/>
          <w:bCs/>
          <w:i w:val="0"/>
          <w:iCs w:val="0"/>
          <w:color w:val="000000" w:themeColor="text1"/>
          <w:sz w:val="22"/>
          <w:szCs w:val="22"/>
        </w:rPr>
      </w:pPr>
      <w:bookmarkStart w:id="350" w:name="_Toc200995267"/>
      <w:bookmarkStart w:id="351" w:name="_Hlk200996380"/>
    </w:p>
    <w:p w14:paraId="1E0DB861" w14:textId="53D06604" w:rsidR="00ED12DB" w:rsidRPr="00ED12DB" w:rsidRDefault="00ED12DB" w:rsidP="00ED12DB">
      <w:pPr>
        <w:pStyle w:val="Descripcin"/>
        <w:keepNext/>
        <w:rPr>
          <w:rFonts w:ascii="Times New Roman" w:hAnsi="Times New Roman" w:cs="Times New Roman"/>
          <w:b/>
          <w:bCs/>
          <w:i w:val="0"/>
          <w:iCs w:val="0"/>
          <w:color w:val="000000" w:themeColor="text1"/>
          <w:sz w:val="22"/>
          <w:szCs w:val="22"/>
        </w:rPr>
      </w:pPr>
      <w:r w:rsidRPr="00ED12DB">
        <w:rPr>
          <w:rFonts w:ascii="Times New Roman" w:hAnsi="Times New Roman" w:cs="Times New Roman"/>
          <w:b/>
          <w:bCs/>
          <w:i w:val="0"/>
          <w:iCs w:val="0"/>
          <w:color w:val="000000" w:themeColor="text1"/>
          <w:sz w:val="22"/>
          <w:szCs w:val="22"/>
        </w:rPr>
        <w:t xml:space="preserve">Figura </w:t>
      </w:r>
      <w:r w:rsidRPr="00ED12DB">
        <w:rPr>
          <w:rFonts w:ascii="Times New Roman" w:hAnsi="Times New Roman" w:cs="Times New Roman"/>
          <w:b/>
          <w:bCs/>
          <w:i w:val="0"/>
          <w:iCs w:val="0"/>
          <w:color w:val="000000" w:themeColor="text1"/>
          <w:sz w:val="22"/>
          <w:szCs w:val="22"/>
        </w:rPr>
        <w:fldChar w:fldCharType="begin"/>
      </w:r>
      <w:r w:rsidRPr="00ED12DB">
        <w:rPr>
          <w:rFonts w:ascii="Times New Roman" w:hAnsi="Times New Roman" w:cs="Times New Roman"/>
          <w:b/>
          <w:bCs/>
          <w:i w:val="0"/>
          <w:iCs w:val="0"/>
          <w:color w:val="000000" w:themeColor="text1"/>
          <w:sz w:val="22"/>
          <w:szCs w:val="22"/>
        </w:rPr>
        <w:instrText xml:space="preserve"> SEQ Figura \* ARABIC </w:instrText>
      </w:r>
      <w:r w:rsidRPr="00ED12DB">
        <w:rPr>
          <w:rFonts w:ascii="Times New Roman" w:hAnsi="Times New Roman" w:cs="Times New Roman"/>
          <w:b/>
          <w:bCs/>
          <w:i w:val="0"/>
          <w:iCs w:val="0"/>
          <w:color w:val="000000" w:themeColor="text1"/>
          <w:sz w:val="22"/>
          <w:szCs w:val="22"/>
        </w:rPr>
        <w:fldChar w:fldCharType="separate"/>
      </w:r>
      <w:r w:rsidR="00C14CA1">
        <w:rPr>
          <w:rFonts w:ascii="Times New Roman" w:hAnsi="Times New Roman" w:cs="Times New Roman"/>
          <w:b/>
          <w:bCs/>
          <w:i w:val="0"/>
          <w:iCs w:val="0"/>
          <w:noProof/>
          <w:color w:val="000000" w:themeColor="text1"/>
          <w:sz w:val="22"/>
          <w:szCs w:val="22"/>
        </w:rPr>
        <w:t>18</w:t>
      </w:r>
      <w:bookmarkEnd w:id="350"/>
      <w:r w:rsidRPr="00ED12DB">
        <w:rPr>
          <w:rFonts w:ascii="Times New Roman" w:hAnsi="Times New Roman" w:cs="Times New Roman"/>
          <w:b/>
          <w:bCs/>
          <w:i w:val="0"/>
          <w:iCs w:val="0"/>
          <w:color w:val="000000" w:themeColor="text1"/>
          <w:sz w:val="22"/>
          <w:szCs w:val="22"/>
        </w:rPr>
        <w:fldChar w:fldCharType="end"/>
      </w:r>
    </w:p>
    <w:p w14:paraId="45A1A8A3" w14:textId="251E7DFF" w:rsidR="00ED12DB" w:rsidRPr="00ED12DB" w:rsidRDefault="00ED12DB" w:rsidP="00ED12DB">
      <w:pPr>
        <w:spacing w:line="360" w:lineRule="auto"/>
        <w:rPr>
          <w:lang w:val="es-CL" w:eastAsia="en-US"/>
        </w:rPr>
      </w:pPr>
      <w:r w:rsidRPr="009B4AAB">
        <w:rPr>
          <w:i/>
          <w:iCs/>
          <w:lang w:val="es-ES"/>
        </w:rPr>
        <w:t>Sistema de mantenimiento predictivo</w:t>
      </w:r>
    </w:p>
    <w:bookmarkEnd w:id="351"/>
    <w:p w14:paraId="499880EB" w14:textId="75D7C3F5" w:rsidR="009B4AAB" w:rsidRDefault="009B4AAB" w:rsidP="009B4AAB">
      <w:pPr>
        <w:spacing w:line="360" w:lineRule="auto"/>
        <w:rPr>
          <w:lang w:val="es-ES"/>
        </w:rPr>
      </w:pPr>
      <w:r>
        <w:rPr>
          <w:noProof/>
        </w:rPr>
        <w:drawing>
          <wp:inline distT="0" distB="0" distL="0" distR="0" wp14:anchorId="60179B7F" wp14:editId="5969C723">
            <wp:extent cx="5981700" cy="2551535"/>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99762" cy="2559239"/>
                    </a:xfrm>
                    <a:prstGeom prst="rect">
                      <a:avLst/>
                    </a:prstGeom>
                  </pic:spPr>
                </pic:pic>
              </a:graphicData>
            </a:graphic>
          </wp:inline>
        </w:drawing>
      </w:r>
    </w:p>
    <w:p w14:paraId="30500E9F" w14:textId="11DAB592" w:rsidR="009B4AAB" w:rsidRDefault="009B4AAB" w:rsidP="009B4AAB">
      <w:pPr>
        <w:spacing w:before="2" w:after="240" w:line="360" w:lineRule="auto"/>
        <w:jc w:val="both"/>
      </w:pPr>
      <w:r w:rsidRPr="00ED12DB">
        <w:rPr>
          <w:b/>
          <w:bCs/>
          <w:i/>
          <w:iCs/>
        </w:rPr>
        <w:t>Fuente:</w:t>
      </w:r>
      <w:r w:rsidRPr="00B5644E">
        <w:t xml:space="preserve"> </w:t>
      </w:r>
      <w:r w:rsidR="00F46A50" w:rsidRPr="00F46A50">
        <w:t>https://proyectotituloudla2025.info</w:t>
      </w:r>
    </w:p>
    <w:p w14:paraId="0A844DBB" w14:textId="03FD5DA4" w:rsidR="00ED12DB" w:rsidRPr="00ED12DB" w:rsidRDefault="00ED12DB" w:rsidP="00ED12DB">
      <w:pPr>
        <w:pStyle w:val="Descripcin"/>
        <w:keepNext/>
        <w:rPr>
          <w:rFonts w:ascii="Times New Roman" w:hAnsi="Times New Roman" w:cs="Times New Roman"/>
          <w:b/>
          <w:bCs/>
          <w:i w:val="0"/>
          <w:iCs w:val="0"/>
          <w:color w:val="000000" w:themeColor="text1"/>
          <w:sz w:val="22"/>
          <w:szCs w:val="22"/>
        </w:rPr>
      </w:pPr>
      <w:bookmarkStart w:id="352" w:name="_Toc200995268"/>
      <w:bookmarkStart w:id="353" w:name="_Hlk200996387"/>
      <w:r w:rsidRPr="00ED12DB">
        <w:rPr>
          <w:rFonts w:ascii="Times New Roman" w:hAnsi="Times New Roman" w:cs="Times New Roman"/>
          <w:b/>
          <w:bCs/>
          <w:i w:val="0"/>
          <w:iCs w:val="0"/>
          <w:color w:val="000000" w:themeColor="text1"/>
          <w:sz w:val="22"/>
          <w:szCs w:val="22"/>
        </w:rPr>
        <w:t xml:space="preserve">Figura </w:t>
      </w:r>
      <w:r w:rsidRPr="00ED12DB">
        <w:rPr>
          <w:rFonts w:ascii="Times New Roman" w:hAnsi="Times New Roman" w:cs="Times New Roman"/>
          <w:b/>
          <w:bCs/>
          <w:i w:val="0"/>
          <w:iCs w:val="0"/>
          <w:color w:val="000000" w:themeColor="text1"/>
          <w:sz w:val="22"/>
          <w:szCs w:val="22"/>
        </w:rPr>
        <w:fldChar w:fldCharType="begin"/>
      </w:r>
      <w:r w:rsidRPr="00ED12DB">
        <w:rPr>
          <w:rFonts w:ascii="Times New Roman" w:hAnsi="Times New Roman" w:cs="Times New Roman"/>
          <w:b/>
          <w:bCs/>
          <w:i w:val="0"/>
          <w:iCs w:val="0"/>
          <w:color w:val="000000" w:themeColor="text1"/>
          <w:sz w:val="22"/>
          <w:szCs w:val="22"/>
        </w:rPr>
        <w:instrText xml:space="preserve"> SEQ Figura \* ARABIC </w:instrText>
      </w:r>
      <w:r w:rsidRPr="00ED12DB">
        <w:rPr>
          <w:rFonts w:ascii="Times New Roman" w:hAnsi="Times New Roman" w:cs="Times New Roman"/>
          <w:b/>
          <w:bCs/>
          <w:i w:val="0"/>
          <w:iCs w:val="0"/>
          <w:color w:val="000000" w:themeColor="text1"/>
          <w:sz w:val="22"/>
          <w:szCs w:val="22"/>
        </w:rPr>
        <w:fldChar w:fldCharType="separate"/>
      </w:r>
      <w:r w:rsidR="00C14CA1">
        <w:rPr>
          <w:rFonts w:ascii="Times New Roman" w:hAnsi="Times New Roman" w:cs="Times New Roman"/>
          <w:b/>
          <w:bCs/>
          <w:i w:val="0"/>
          <w:iCs w:val="0"/>
          <w:noProof/>
          <w:color w:val="000000" w:themeColor="text1"/>
          <w:sz w:val="22"/>
          <w:szCs w:val="22"/>
        </w:rPr>
        <w:t>19</w:t>
      </w:r>
      <w:bookmarkEnd w:id="352"/>
      <w:r w:rsidRPr="00ED12DB">
        <w:rPr>
          <w:rFonts w:ascii="Times New Roman" w:hAnsi="Times New Roman" w:cs="Times New Roman"/>
          <w:b/>
          <w:bCs/>
          <w:i w:val="0"/>
          <w:iCs w:val="0"/>
          <w:color w:val="000000" w:themeColor="text1"/>
          <w:sz w:val="22"/>
          <w:szCs w:val="22"/>
        </w:rPr>
        <w:fldChar w:fldCharType="end"/>
      </w:r>
    </w:p>
    <w:p w14:paraId="2976DC0E" w14:textId="77777777" w:rsidR="00ED12DB" w:rsidRPr="009B4AAB" w:rsidRDefault="00ED12DB" w:rsidP="00ED12DB">
      <w:pPr>
        <w:spacing w:line="360" w:lineRule="auto"/>
        <w:rPr>
          <w:i/>
          <w:iCs/>
          <w:lang w:val="es-ES"/>
        </w:rPr>
      </w:pPr>
      <w:r w:rsidRPr="009B4AAB">
        <w:rPr>
          <w:i/>
          <w:iCs/>
          <w:lang w:val="es-ES"/>
        </w:rPr>
        <w:t xml:space="preserve">Estados </w:t>
      </w:r>
      <w:r>
        <w:rPr>
          <w:i/>
          <w:iCs/>
          <w:lang w:val="es-ES"/>
        </w:rPr>
        <w:t>t</w:t>
      </w:r>
      <w:r w:rsidRPr="009B4AAB">
        <w:rPr>
          <w:i/>
          <w:iCs/>
          <w:lang w:val="es-ES"/>
        </w:rPr>
        <w:t>ribológicos</w:t>
      </w:r>
    </w:p>
    <w:bookmarkEnd w:id="353"/>
    <w:p w14:paraId="058F3039" w14:textId="6139A424" w:rsidR="009B4AAB" w:rsidRDefault="009B4AAB" w:rsidP="009B4AAB">
      <w:pPr>
        <w:spacing w:line="360" w:lineRule="auto"/>
        <w:rPr>
          <w:lang w:val="es-ES"/>
        </w:rPr>
      </w:pPr>
      <w:r>
        <w:rPr>
          <w:noProof/>
        </w:rPr>
        <w:drawing>
          <wp:inline distT="0" distB="0" distL="0" distR="0" wp14:anchorId="7B5AE413" wp14:editId="10D5F659">
            <wp:extent cx="5612130" cy="2682408"/>
            <wp:effectExtent l="0" t="0" r="7620" b="3810"/>
            <wp:docPr id="1887858488" name="Imagen 1887858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12130" cy="2682408"/>
                    </a:xfrm>
                    <a:prstGeom prst="rect">
                      <a:avLst/>
                    </a:prstGeom>
                  </pic:spPr>
                </pic:pic>
              </a:graphicData>
            </a:graphic>
          </wp:inline>
        </w:drawing>
      </w:r>
    </w:p>
    <w:p w14:paraId="397766ED" w14:textId="089AB204" w:rsidR="009B4AAB" w:rsidRDefault="009B4AAB" w:rsidP="009B4AAB">
      <w:pPr>
        <w:spacing w:before="2" w:after="240" w:line="360" w:lineRule="auto"/>
        <w:jc w:val="both"/>
      </w:pPr>
      <w:r w:rsidRPr="00ED12DB">
        <w:rPr>
          <w:b/>
          <w:bCs/>
          <w:i/>
          <w:iCs/>
        </w:rPr>
        <w:t>Fuente:</w:t>
      </w:r>
      <w:r w:rsidRPr="00B5644E">
        <w:t xml:space="preserve"> </w:t>
      </w:r>
      <w:r w:rsidR="00F46A50" w:rsidRPr="00F46A50">
        <w:t>https://proyectotituloudla2025.info</w:t>
      </w:r>
    </w:p>
    <w:p w14:paraId="60286FDB" w14:textId="4D47FD33" w:rsidR="35B4C2C8" w:rsidRPr="009B4AAB" w:rsidRDefault="1FD3AA8C" w:rsidP="00E929D5">
      <w:pPr>
        <w:pStyle w:val="Ttulo4"/>
        <w:numPr>
          <w:ilvl w:val="3"/>
          <w:numId w:val="107"/>
        </w:numPr>
        <w:spacing w:line="360" w:lineRule="auto"/>
        <w:rPr>
          <w:rFonts w:eastAsiaTheme="minorHAnsi"/>
          <w:lang w:val="es-ES_tradnl"/>
        </w:rPr>
      </w:pPr>
      <w:r w:rsidRPr="0D3D0EAD">
        <w:lastRenderedPageBreak/>
        <w:t xml:space="preserve">Dashboard </w:t>
      </w:r>
      <w:r w:rsidR="00594252">
        <w:t>t</w:t>
      </w:r>
      <w:r w:rsidRPr="0D3D0EAD">
        <w:t xml:space="preserve">écnico de </w:t>
      </w:r>
      <w:r w:rsidR="00594252">
        <w:t>m</w:t>
      </w:r>
      <w:r w:rsidRPr="0D3D0EAD">
        <w:t>antenimiento</w:t>
      </w:r>
    </w:p>
    <w:p w14:paraId="78EE9AD4" w14:textId="5898F1D2" w:rsidR="35B4C2C8" w:rsidRPr="009B4AAB" w:rsidRDefault="1FD3AA8C" w:rsidP="009B4AAB">
      <w:pPr>
        <w:spacing w:before="2" w:after="240" w:line="360" w:lineRule="auto"/>
        <w:ind w:right="103"/>
        <w:jc w:val="both"/>
      </w:pPr>
      <w:r w:rsidRPr="009B4AAB">
        <w:rPr>
          <w:rFonts w:eastAsia="Times New Roman"/>
        </w:rPr>
        <w:t>Este módulo del sistema predictivo se centra en el análisis tribológico técnico detallado de cada unidad de camión CAEX. Su propósito es entregar información precisa sobre el estado de los componentes críticos y facilitar la planificación de mantenimiento basada en condiciones reales.</w:t>
      </w:r>
    </w:p>
    <w:p w14:paraId="0F343B1F" w14:textId="77777777" w:rsidR="00C14CA1" w:rsidRDefault="1FD3AA8C" w:rsidP="00C14CA1">
      <w:pPr>
        <w:spacing w:before="2" w:after="240" w:line="360" w:lineRule="auto"/>
        <w:ind w:right="103"/>
        <w:jc w:val="both"/>
        <w:rPr>
          <w:b/>
          <w:bCs/>
        </w:rPr>
      </w:pPr>
      <w:r w:rsidRPr="009B4AAB">
        <w:rPr>
          <w:rFonts w:eastAsia="Times New Roman"/>
          <w:b/>
          <w:bCs/>
          <w:lang w:val="es-ES"/>
        </w:rPr>
        <w:t>Componentes del Dashboard:</w:t>
      </w:r>
    </w:p>
    <w:p w14:paraId="033D047B" w14:textId="503F91E7" w:rsidR="35B4C2C8" w:rsidRPr="00C14CA1" w:rsidRDefault="1FD3AA8C" w:rsidP="00C14CA1">
      <w:pPr>
        <w:pStyle w:val="Prrafodelista"/>
        <w:numPr>
          <w:ilvl w:val="0"/>
          <w:numId w:val="127"/>
        </w:numPr>
        <w:spacing w:before="2" w:after="240" w:line="360" w:lineRule="auto"/>
        <w:ind w:right="103"/>
        <w:jc w:val="both"/>
        <w:rPr>
          <w:rFonts w:ascii="Times New Roman" w:hAnsi="Times New Roman" w:cs="Times New Roman"/>
          <w:b/>
          <w:bCs/>
        </w:rPr>
      </w:pPr>
      <w:r w:rsidRPr="00C14CA1">
        <w:rPr>
          <w:rFonts w:ascii="Times New Roman" w:eastAsia="Times New Roman" w:hAnsi="Times New Roman" w:cs="Times New Roman"/>
        </w:rPr>
        <w:t xml:space="preserve">Selección de </w:t>
      </w:r>
      <w:r w:rsidR="006C780A">
        <w:rPr>
          <w:rFonts w:ascii="Times New Roman" w:eastAsia="Times New Roman" w:hAnsi="Times New Roman" w:cs="Times New Roman"/>
        </w:rPr>
        <w:t>u</w:t>
      </w:r>
      <w:r w:rsidRPr="00C14CA1">
        <w:rPr>
          <w:rFonts w:ascii="Times New Roman" w:eastAsia="Times New Roman" w:hAnsi="Times New Roman" w:cs="Times New Roman"/>
        </w:rPr>
        <w:t>nidad:</w:t>
      </w:r>
    </w:p>
    <w:p w14:paraId="047C6B60" w14:textId="77777777" w:rsidR="009B4AAB" w:rsidRPr="00C14CA1" w:rsidRDefault="009B4AAB" w:rsidP="00C14CA1">
      <w:pPr>
        <w:pStyle w:val="Prrafodelista"/>
        <w:numPr>
          <w:ilvl w:val="1"/>
          <w:numId w:val="108"/>
        </w:numPr>
        <w:spacing w:before="2" w:after="240" w:line="360" w:lineRule="auto"/>
        <w:ind w:right="103"/>
        <w:jc w:val="both"/>
        <w:rPr>
          <w:rFonts w:ascii="Times New Roman" w:eastAsia="Times New Roman" w:hAnsi="Times New Roman" w:cs="Times New Roman"/>
        </w:rPr>
      </w:pPr>
      <w:r w:rsidRPr="00C14CA1">
        <w:rPr>
          <w:rFonts w:ascii="Times New Roman" w:eastAsia="Times New Roman" w:hAnsi="Times New Roman" w:cs="Times New Roman"/>
        </w:rPr>
        <w:t>Permite elegir marca, modelo y número de camión específico.</w:t>
      </w:r>
    </w:p>
    <w:p w14:paraId="342FEEC2" w14:textId="77777777" w:rsidR="009B4AAB" w:rsidRPr="00C14CA1" w:rsidRDefault="009B4AAB" w:rsidP="00C14CA1">
      <w:pPr>
        <w:pStyle w:val="Prrafodelista"/>
        <w:numPr>
          <w:ilvl w:val="1"/>
          <w:numId w:val="108"/>
        </w:numPr>
        <w:spacing w:before="2" w:after="240" w:line="360" w:lineRule="auto"/>
        <w:ind w:right="103"/>
        <w:jc w:val="both"/>
        <w:rPr>
          <w:rFonts w:ascii="Times New Roman" w:eastAsia="Times New Roman" w:hAnsi="Times New Roman" w:cs="Times New Roman"/>
        </w:rPr>
      </w:pPr>
      <w:r w:rsidRPr="00C14CA1">
        <w:rPr>
          <w:rFonts w:ascii="Times New Roman" w:eastAsia="Times New Roman" w:hAnsi="Times New Roman" w:cs="Times New Roman"/>
        </w:rPr>
        <w:t>Facilita el análisis individualizado de cada unidad según criticidad.</w:t>
      </w:r>
    </w:p>
    <w:p w14:paraId="2279A0C0" w14:textId="2985EFEE" w:rsidR="35B4C2C8" w:rsidRPr="00C14CA1" w:rsidRDefault="1FD3AA8C" w:rsidP="00C14CA1">
      <w:pPr>
        <w:pStyle w:val="Prrafodelista"/>
        <w:numPr>
          <w:ilvl w:val="0"/>
          <w:numId w:val="127"/>
        </w:numPr>
        <w:spacing w:before="2" w:after="240" w:line="360" w:lineRule="auto"/>
        <w:ind w:right="103"/>
        <w:jc w:val="both"/>
        <w:rPr>
          <w:rFonts w:ascii="Times New Roman" w:eastAsia="Times New Roman" w:hAnsi="Times New Roman" w:cs="Times New Roman"/>
        </w:rPr>
      </w:pPr>
      <w:r w:rsidRPr="00C14CA1">
        <w:rPr>
          <w:rFonts w:ascii="Times New Roman" w:eastAsia="Times New Roman" w:hAnsi="Times New Roman" w:cs="Times New Roman"/>
        </w:rPr>
        <w:t xml:space="preserve">Análisis </w:t>
      </w:r>
      <w:r w:rsidR="006C780A">
        <w:rPr>
          <w:rFonts w:ascii="Times New Roman" w:eastAsia="Times New Roman" w:hAnsi="Times New Roman" w:cs="Times New Roman"/>
        </w:rPr>
        <w:t>t</w:t>
      </w:r>
      <w:r w:rsidRPr="00C14CA1">
        <w:rPr>
          <w:rFonts w:ascii="Times New Roman" w:eastAsia="Times New Roman" w:hAnsi="Times New Roman" w:cs="Times New Roman"/>
        </w:rPr>
        <w:t>ribológico</w:t>
      </w:r>
      <w:r w:rsidR="0038F5C8" w:rsidRPr="00C14CA1">
        <w:rPr>
          <w:rFonts w:ascii="Times New Roman" w:eastAsia="Times New Roman" w:hAnsi="Times New Roman" w:cs="Times New Roman"/>
        </w:rPr>
        <w:t>:</w:t>
      </w:r>
    </w:p>
    <w:p w14:paraId="4AA9A540" w14:textId="73084F09" w:rsidR="35B4C2C8" w:rsidRPr="00C14CA1" w:rsidRDefault="1FD3AA8C" w:rsidP="00C14CA1">
      <w:pPr>
        <w:pStyle w:val="Prrafodelista"/>
        <w:numPr>
          <w:ilvl w:val="1"/>
          <w:numId w:val="12"/>
        </w:numPr>
        <w:spacing w:before="2" w:after="240" w:line="360" w:lineRule="auto"/>
        <w:ind w:right="103"/>
        <w:jc w:val="both"/>
        <w:rPr>
          <w:rFonts w:ascii="Times New Roman" w:eastAsia="Times New Roman" w:hAnsi="Times New Roman" w:cs="Times New Roman"/>
        </w:rPr>
      </w:pPr>
      <w:r w:rsidRPr="00C14CA1">
        <w:rPr>
          <w:rFonts w:ascii="Times New Roman" w:eastAsia="Times New Roman" w:hAnsi="Times New Roman" w:cs="Times New Roman"/>
        </w:rPr>
        <w:t>Se muestran las concentraciones de partículas metálicas (Fe, Cu, Al, Si), clave para detectar desgaste prematuro.</w:t>
      </w:r>
    </w:p>
    <w:p w14:paraId="44370EEC" w14:textId="31D75C5F" w:rsidR="35B4C2C8" w:rsidRPr="00C14CA1" w:rsidRDefault="1FD3AA8C" w:rsidP="00C14CA1">
      <w:pPr>
        <w:pStyle w:val="Prrafodelista"/>
        <w:numPr>
          <w:ilvl w:val="1"/>
          <w:numId w:val="12"/>
        </w:numPr>
        <w:spacing w:before="2" w:after="240" w:line="360" w:lineRule="auto"/>
        <w:ind w:right="103"/>
        <w:jc w:val="both"/>
        <w:rPr>
          <w:rFonts w:ascii="Times New Roman" w:eastAsia="Times New Roman" w:hAnsi="Times New Roman" w:cs="Times New Roman"/>
        </w:rPr>
      </w:pPr>
      <w:r w:rsidRPr="00C14CA1">
        <w:rPr>
          <w:rFonts w:ascii="Times New Roman" w:eastAsia="Times New Roman" w:hAnsi="Times New Roman" w:cs="Times New Roman"/>
        </w:rPr>
        <w:t>El gráfico radar compara los niveles actuales con sus límites aceptables, permitiendo identificar desviaciones.</w:t>
      </w:r>
    </w:p>
    <w:p w14:paraId="6D74FF94" w14:textId="7981F272" w:rsidR="35B4C2C8" w:rsidRPr="00C14CA1" w:rsidRDefault="1FD3AA8C" w:rsidP="00C14CA1">
      <w:pPr>
        <w:pStyle w:val="Prrafodelista"/>
        <w:numPr>
          <w:ilvl w:val="0"/>
          <w:numId w:val="127"/>
        </w:numPr>
        <w:spacing w:before="2" w:after="240" w:line="360" w:lineRule="auto"/>
        <w:ind w:right="103"/>
        <w:jc w:val="both"/>
        <w:rPr>
          <w:rFonts w:ascii="Times New Roman" w:eastAsia="Times New Roman" w:hAnsi="Times New Roman" w:cs="Times New Roman"/>
        </w:rPr>
      </w:pPr>
      <w:r w:rsidRPr="00C14CA1">
        <w:rPr>
          <w:rFonts w:ascii="Times New Roman" w:eastAsia="Times New Roman" w:hAnsi="Times New Roman" w:cs="Times New Roman"/>
        </w:rPr>
        <w:t xml:space="preserve">Tendencias de </w:t>
      </w:r>
      <w:r w:rsidR="006C780A">
        <w:rPr>
          <w:rFonts w:ascii="Times New Roman" w:eastAsia="Times New Roman" w:hAnsi="Times New Roman" w:cs="Times New Roman"/>
        </w:rPr>
        <w:t>d</w:t>
      </w:r>
      <w:r w:rsidRPr="00C14CA1">
        <w:rPr>
          <w:rFonts w:ascii="Times New Roman" w:eastAsia="Times New Roman" w:hAnsi="Times New Roman" w:cs="Times New Roman"/>
        </w:rPr>
        <w:t>esgaste:</w:t>
      </w:r>
    </w:p>
    <w:p w14:paraId="30CAE613" w14:textId="4858ABC4" w:rsidR="35B4C2C8" w:rsidRPr="00C14CA1" w:rsidRDefault="1FD3AA8C" w:rsidP="00C14CA1">
      <w:pPr>
        <w:pStyle w:val="Prrafodelista"/>
        <w:numPr>
          <w:ilvl w:val="1"/>
          <w:numId w:val="11"/>
        </w:numPr>
        <w:spacing w:before="2" w:after="240" w:line="360" w:lineRule="auto"/>
        <w:ind w:right="103"/>
        <w:jc w:val="both"/>
        <w:rPr>
          <w:rFonts w:ascii="Times New Roman" w:eastAsia="Times New Roman" w:hAnsi="Times New Roman" w:cs="Times New Roman"/>
        </w:rPr>
      </w:pPr>
      <w:r w:rsidRPr="00C14CA1">
        <w:rPr>
          <w:rFonts w:ascii="Times New Roman" w:eastAsia="Times New Roman" w:hAnsi="Times New Roman" w:cs="Times New Roman"/>
        </w:rPr>
        <w:t>Visualiza la evolución histórica de metales como Hierro y Cobre.</w:t>
      </w:r>
    </w:p>
    <w:p w14:paraId="2722928F" w14:textId="6377901C" w:rsidR="35B4C2C8" w:rsidRPr="00C14CA1" w:rsidRDefault="1FD3AA8C" w:rsidP="00C14CA1">
      <w:pPr>
        <w:pStyle w:val="Prrafodelista"/>
        <w:numPr>
          <w:ilvl w:val="1"/>
          <w:numId w:val="11"/>
        </w:numPr>
        <w:spacing w:before="2" w:after="240" w:line="360" w:lineRule="auto"/>
        <w:ind w:right="103"/>
        <w:jc w:val="both"/>
        <w:rPr>
          <w:rFonts w:ascii="Times New Roman" w:eastAsia="Times New Roman" w:hAnsi="Times New Roman" w:cs="Times New Roman"/>
        </w:rPr>
      </w:pPr>
      <w:r w:rsidRPr="00C14CA1">
        <w:rPr>
          <w:rFonts w:ascii="Times New Roman" w:eastAsia="Times New Roman" w:hAnsi="Times New Roman" w:cs="Times New Roman"/>
        </w:rPr>
        <w:t>Ayuda a identificar patrones repetitivos o anomalías crecientes que indiquen deterioro acelerado</w:t>
      </w:r>
      <w:r w:rsidR="3C1EFB70" w:rsidRPr="00C14CA1">
        <w:rPr>
          <w:rFonts w:ascii="Times New Roman" w:eastAsia="Times New Roman" w:hAnsi="Times New Roman" w:cs="Times New Roman"/>
        </w:rPr>
        <w:t>.</w:t>
      </w:r>
    </w:p>
    <w:p w14:paraId="6A9D0500" w14:textId="3DB3F630" w:rsidR="35B4C2C8" w:rsidRPr="00C14CA1" w:rsidRDefault="1FD3AA8C" w:rsidP="00C14CA1">
      <w:pPr>
        <w:pStyle w:val="Prrafodelista"/>
        <w:numPr>
          <w:ilvl w:val="0"/>
          <w:numId w:val="127"/>
        </w:numPr>
        <w:spacing w:before="2" w:after="240" w:line="360" w:lineRule="auto"/>
        <w:ind w:right="103"/>
        <w:jc w:val="both"/>
        <w:rPr>
          <w:rFonts w:ascii="Times New Roman" w:eastAsia="Times New Roman" w:hAnsi="Times New Roman" w:cs="Times New Roman"/>
        </w:rPr>
      </w:pPr>
      <w:r w:rsidRPr="00C14CA1">
        <w:rPr>
          <w:rFonts w:ascii="Times New Roman" w:eastAsia="Times New Roman" w:hAnsi="Times New Roman" w:cs="Times New Roman"/>
        </w:rPr>
        <w:t xml:space="preserve">Estado de </w:t>
      </w:r>
      <w:r w:rsidR="006C780A">
        <w:rPr>
          <w:rFonts w:ascii="Times New Roman" w:eastAsia="Times New Roman" w:hAnsi="Times New Roman" w:cs="Times New Roman"/>
        </w:rPr>
        <w:t>c</w:t>
      </w:r>
      <w:r w:rsidRPr="00C14CA1">
        <w:rPr>
          <w:rFonts w:ascii="Times New Roman" w:eastAsia="Times New Roman" w:hAnsi="Times New Roman" w:cs="Times New Roman"/>
        </w:rPr>
        <w:t xml:space="preserve">omponentes </w:t>
      </w:r>
      <w:r w:rsidR="006C780A">
        <w:rPr>
          <w:rFonts w:ascii="Times New Roman" w:eastAsia="Times New Roman" w:hAnsi="Times New Roman" w:cs="Times New Roman"/>
        </w:rPr>
        <w:t>c</w:t>
      </w:r>
      <w:r w:rsidRPr="00C14CA1">
        <w:rPr>
          <w:rFonts w:ascii="Times New Roman" w:eastAsia="Times New Roman" w:hAnsi="Times New Roman" w:cs="Times New Roman"/>
        </w:rPr>
        <w:t>ríticos:</w:t>
      </w:r>
    </w:p>
    <w:p w14:paraId="6D0E31A5" w14:textId="16092F18" w:rsidR="35B4C2C8" w:rsidRPr="00C14CA1" w:rsidRDefault="1FD3AA8C" w:rsidP="00C14CA1">
      <w:pPr>
        <w:pStyle w:val="Prrafodelista"/>
        <w:numPr>
          <w:ilvl w:val="1"/>
          <w:numId w:val="9"/>
        </w:numPr>
        <w:spacing w:before="2" w:after="240" w:line="360" w:lineRule="auto"/>
        <w:ind w:right="103"/>
        <w:jc w:val="both"/>
        <w:rPr>
          <w:rFonts w:ascii="Times New Roman" w:eastAsia="Times New Roman" w:hAnsi="Times New Roman" w:cs="Times New Roman"/>
        </w:rPr>
      </w:pPr>
      <w:r w:rsidRPr="00C14CA1">
        <w:rPr>
          <w:rFonts w:ascii="Times New Roman" w:eastAsia="Times New Roman" w:hAnsi="Times New Roman" w:cs="Times New Roman"/>
          <w:lang w:val="es-ES"/>
        </w:rPr>
        <w:t>Resume el estado actual (Normal, Precaución o Crítico) de elementos como motor, transmisión, diferencial e hidráulico</w:t>
      </w:r>
      <w:r w:rsidR="43125F1E" w:rsidRPr="00C14CA1">
        <w:rPr>
          <w:rFonts w:ascii="Times New Roman" w:eastAsia="Times New Roman" w:hAnsi="Times New Roman" w:cs="Times New Roman"/>
          <w:lang w:val="es-ES"/>
        </w:rPr>
        <w:t>.</w:t>
      </w:r>
    </w:p>
    <w:p w14:paraId="121EDFD6" w14:textId="77089F52" w:rsidR="35B4C2C8" w:rsidRPr="00C14CA1" w:rsidRDefault="1FD3AA8C" w:rsidP="00C14CA1">
      <w:pPr>
        <w:pStyle w:val="Prrafodelista"/>
        <w:numPr>
          <w:ilvl w:val="1"/>
          <w:numId w:val="9"/>
        </w:numPr>
        <w:spacing w:before="2" w:after="240" w:line="360" w:lineRule="auto"/>
        <w:ind w:right="103"/>
        <w:jc w:val="both"/>
        <w:rPr>
          <w:rFonts w:ascii="Times New Roman" w:eastAsia="Times New Roman" w:hAnsi="Times New Roman" w:cs="Times New Roman"/>
        </w:rPr>
      </w:pPr>
      <w:r w:rsidRPr="00C14CA1">
        <w:rPr>
          <w:rFonts w:ascii="Times New Roman" w:eastAsia="Times New Roman" w:hAnsi="Times New Roman" w:cs="Times New Roman"/>
          <w:lang w:val="es-ES"/>
        </w:rPr>
        <w:t>Fundamental para priorizar acciones correctivas o preventivas.</w:t>
      </w:r>
    </w:p>
    <w:p w14:paraId="43EBCEF7" w14:textId="3F14C393" w:rsidR="35B4C2C8" w:rsidRPr="00C14CA1" w:rsidRDefault="1FD3AA8C" w:rsidP="00C14CA1">
      <w:pPr>
        <w:pStyle w:val="Prrafodelista"/>
        <w:numPr>
          <w:ilvl w:val="0"/>
          <w:numId w:val="127"/>
        </w:numPr>
        <w:spacing w:before="2" w:after="240" w:line="360" w:lineRule="auto"/>
        <w:ind w:right="103"/>
        <w:jc w:val="both"/>
        <w:rPr>
          <w:rFonts w:ascii="Times New Roman" w:eastAsia="Times New Roman" w:hAnsi="Times New Roman" w:cs="Times New Roman"/>
        </w:rPr>
      </w:pPr>
      <w:r w:rsidRPr="00C14CA1">
        <w:rPr>
          <w:rFonts w:ascii="Times New Roman" w:eastAsia="Times New Roman" w:hAnsi="Times New Roman" w:cs="Times New Roman"/>
        </w:rPr>
        <w:t xml:space="preserve">Predicción de </w:t>
      </w:r>
      <w:r w:rsidR="006C780A">
        <w:rPr>
          <w:rFonts w:ascii="Times New Roman" w:eastAsia="Times New Roman" w:hAnsi="Times New Roman" w:cs="Times New Roman"/>
        </w:rPr>
        <w:t>v</w:t>
      </w:r>
      <w:r w:rsidRPr="00C14CA1">
        <w:rPr>
          <w:rFonts w:ascii="Times New Roman" w:eastAsia="Times New Roman" w:hAnsi="Times New Roman" w:cs="Times New Roman"/>
        </w:rPr>
        <w:t xml:space="preserve">ida </w:t>
      </w:r>
      <w:r w:rsidR="006C780A">
        <w:rPr>
          <w:rFonts w:ascii="Times New Roman" w:eastAsia="Times New Roman" w:hAnsi="Times New Roman" w:cs="Times New Roman"/>
        </w:rPr>
        <w:t>ú</w:t>
      </w:r>
      <w:r w:rsidRPr="00C14CA1">
        <w:rPr>
          <w:rFonts w:ascii="Times New Roman" w:eastAsia="Times New Roman" w:hAnsi="Times New Roman" w:cs="Times New Roman"/>
        </w:rPr>
        <w:t>til:</w:t>
      </w:r>
    </w:p>
    <w:p w14:paraId="699CB6ED" w14:textId="5D3D85B3" w:rsidR="35B4C2C8" w:rsidRPr="00C14CA1" w:rsidRDefault="1FD3AA8C" w:rsidP="00C14CA1">
      <w:pPr>
        <w:pStyle w:val="Prrafodelista"/>
        <w:numPr>
          <w:ilvl w:val="1"/>
          <w:numId w:val="10"/>
        </w:numPr>
        <w:spacing w:before="2" w:after="240" w:line="360" w:lineRule="auto"/>
        <w:ind w:right="103"/>
        <w:jc w:val="both"/>
        <w:rPr>
          <w:rFonts w:ascii="Times New Roman" w:eastAsia="Times New Roman" w:hAnsi="Times New Roman" w:cs="Times New Roman"/>
        </w:rPr>
      </w:pPr>
      <w:r w:rsidRPr="00C14CA1">
        <w:rPr>
          <w:rFonts w:ascii="Times New Roman" w:eastAsia="Times New Roman" w:hAnsi="Times New Roman" w:cs="Times New Roman"/>
        </w:rPr>
        <w:t>Estima las horas restantes antes de requerir intervención.</w:t>
      </w:r>
    </w:p>
    <w:p w14:paraId="215D933B" w14:textId="6DD1132A" w:rsidR="35B4C2C8" w:rsidRPr="00C14CA1" w:rsidRDefault="1FD3AA8C" w:rsidP="00C14CA1">
      <w:pPr>
        <w:pStyle w:val="Prrafodelista"/>
        <w:numPr>
          <w:ilvl w:val="1"/>
          <w:numId w:val="10"/>
        </w:numPr>
        <w:spacing w:before="2" w:after="240" w:line="360" w:lineRule="auto"/>
        <w:ind w:right="103"/>
        <w:jc w:val="both"/>
        <w:rPr>
          <w:rFonts w:ascii="Times New Roman" w:eastAsia="Times New Roman" w:hAnsi="Times New Roman" w:cs="Times New Roman"/>
        </w:rPr>
      </w:pPr>
      <w:r w:rsidRPr="00C14CA1">
        <w:rPr>
          <w:rFonts w:ascii="Times New Roman" w:eastAsia="Times New Roman" w:hAnsi="Times New Roman" w:cs="Times New Roman"/>
        </w:rPr>
        <w:t>Se apoya en algoritmos que combinan desgaste, uso y tendencias, permitiendo planificar mantenciones con mayor eficiencia.</w:t>
      </w:r>
    </w:p>
    <w:p w14:paraId="24656952" w14:textId="228EB256" w:rsidR="35B4C2C8" w:rsidRDefault="009B4AAB" w:rsidP="009B4AAB">
      <w:pPr>
        <w:spacing w:before="2" w:after="240" w:line="360" w:lineRule="auto"/>
        <w:ind w:left="112" w:right="103"/>
        <w:jc w:val="both"/>
        <w:rPr>
          <w:rFonts w:eastAsia="Times New Roman"/>
          <w:szCs w:val="22"/>
          <w:lang w:val="es-ES"/>
        </w:rPr>
      </w:pPr>
      <w:r>
        <w:rPr>
          <w:rFonts w:eastAsia="Times New Roman"/>
          <w:szCs w:val="22"/>
        </w:rPr>
        <w:t>Este</w:t>
      </w:r>
      <w:r w:rsidR="1FD3AA8C" w:rsidRPr="0D3D0EAD">
        <w:rPr>
          <w:rFonts w:eastAsia="Times New Roman"/>
          <w:szCs w:val="22"/>
          <w:lang w:val="es-ES"/>
        </w:rPr>
        <w:t xml:space="preserve"> dashboard representa una herramienta de soporte técnico-decisional, alineada con la gestión eficiente de activos físicos. Permite optimizar recursos, reducir riesgos operacionales, planificar mantenimientos con base en datos objetivos y maximizar la vida útil de los componentes.</w:t>
      </w:r>
    </w:p>
    <w:p w14:paraId="575C491C" w14:textId="0A6D9609" w:rsidR="009B4AAB" w:rsidRDefault="009B4AAB" w:rsidP="009B4AAB">
      <w:pPr>
        <w:spacing w:before="2" w:after="240" w:line="360" w:lineRule="auto"/>
        <w:ind w:left="112" w:right="103"/>
        <w:jc w:val="both"/>
        <w:rPr>
          <w:rFonts w:eastAsia="Times New Roman"/>
          <w:szCs w:val="22"/>
          <w:lang w:val="es-ES"/>
        </w:rPr>
      </w:pPr>
    </w:p>
    <w:p w14:paraId="37EC3036" w14:textId="01CB1423" w:rsidR="00C14CA1" w:rsidRPr="00C14CA1" w:rsidRDefault="00C14CA1" w:rsidP="00C14CA1">
      <w:pPr>
        <w:pStyle w:val="Descripcin"/>
        <w:keepNext/>
        <w:rPr>
          <w:rFonts w:ascii="Times New Roman" w:hAnsi="Times New Roman" w:cs="Times New Roman"/>
          <w:b/>
          <w:bCs/>
          <w:i w:val="0"/>
          <w:iCs w:val="0"/>
          <w:color w:val="000000" w:themeColor="text1"/>
          <w:sz w:val="22"/>
          <w:szCs w:val="22"/>
        </w:rPr>
      </w:pPr>
      <w:bookmarkStart w:id="354" w:name="_Toc200995269"/>
      <w:bookmarkStart w:id="355" w:name="_Hlk200996397"/>
      <w:r w:rsidRPr="00C14CA1">
        <w:rPr>
          <w:rFonts w:ascii="Times New Roman" w:hAnsi="Times New Roman" w:cs="Times New Roman"/>
          <w:b/>
          <w:bCs/>
          <w:i w:val="0"/>
          <w:iCs w:val="0"/>
          <w:color w:val="000000" w:themeColor="text1"/>
          <w:sz w:val="22"/>
          <w:szCs w:val="22"/>
        </w:rPr>
        <w:lastRenderedPageBreak/>
        <w:t xml:space="preserve">Figura </w:t>
      </w:r>
      <w:r w:rsidRPr="00C14CA1">
        <w:rPr>
          <w:rFonts w:ascii="Times New Roman" w:hAnsi="Times New Roman" w:cs="Times New Roman"/>
          <w:b/>
          <w:bCs/>
          <w:i w:val="0"/>
          <w:iCs w:val="0"/>
          <w:color w:val="000000" w:themeColor="text1"/>
          <w:sz w:val="22"/>
          <w:szCs w:val="22"/>
        </w:rPr>
        <w:fldChar w:fldCharType="begin"/>
      </w:r>
      <w:r w:rsidRPr="00C14CA1">
        <w:rPr>
          <w:rFonts w:ascii="Times New Roman" w:hAnsi="Times New Roman" w:cs="Times New Roman"/>
          <w:b/>
          <w:bCs/>
          <w:i w:val="0"/>
          <w:iCs w:val="0"/>
          <w:color w:val="000000" w:themeColor="text1"/>
          <w:sz w:val="22"/>
          <w:szCs w:val="22"/>
        </w:rPr>
        <w:instrText xml:space="preserve"> SEQ Figura \* ARABIC </w:instrText>
      </w:r>
      <w:r w:rsidRPr="00C14CA1">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noProof/>
          <w:color w:val="000000" w:themeColor="text1"/>
          <w:sz w:val="22"/>
          <w:szCs w:val="22"/>
        </w:rPr>
        <w:t>20</w:t>
      </w:r>
      <w:bookmarkEnd w:id="354"/>
      <w:r w:rsidRPr="00C14CA1">
        <w:rPr>
          <w:rFonts w:ascii="Times New Roman" w:hAnsi="Times New Roman" w:cs="Times New Roman"/>
          <w:b/>
          <w:bCs/>
          <w:i w:val="0"/>
          <w:iCs w:val="0"/>
          <w:color w:val="000000" w:themeColor="text1"/>
          <w:sz w:val="22"/>
          <w:szCs w:val="22"/>
        </w:rPr>
        <w:fldChar w:fldCharType="end"/>
      </w:r>
    </w:p>
    <w:p w14:paraId="470ABD7F" w14:textId="77777777" w:rsidR="00C14CA1" w:rsidRDefault="00C14CA1" w:rsidP="00C14CA1">
      <w:pPr>
        <w:spacing w:line="360" w:lineRule="auto"/>
      </w:pPr>
      <w:r w:rsidRPr="009B4AAB">
        <w:rPr>
          <w:i/>
          <w:iCs/>
          <w:lang w:val="es-ES"/>
        </w:rPr>
        <w:t>Dashboard técnico de mantenimiento</w:t>
      </w:r>
      <w:r w:rsidRPr="0D3D0EAD">
        <w:rPr>
          <w:rFonts w:eastAsia="Times New Roman"/>
        </w:rPr>
        <w:t xml:space="preserve"> </w:t>
      </w:r>
    </w:p>
    <w:bookmarkEnd w:id="355"/>
    <w:p w14:paraId="3CE5B1EC" w14:textId="3289141A" w:rsidR="009B4AAB" w:rsidRDefault="1C6BE288" w:rsidP="009B4AAB">
      <w:pPr>
        <w:spacing w:line="360" w:lineRule="auto"/>
        <w:rPr>
          <w:rFonts w:eastAsia="Times New Roman"/>
        </w:rPr>
      </w:pPr>
      <w:r>
        <w:rPr>
          <w:noProof/>
        </w:rPr>
        <w:drawing>
          <wp:inline distT="0" distB="0" distL="0" distR="0" wp14:anchorId="7DC516E9" wp14:editId="2B377FB3">
            <wp:extent cx="5340755" cy="2552700"/>
            <wp:effectExtent l="0" t="0" r="0" b="0"/>
            <wp:docPr id="919785002" name="Imagen 919785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349518" cy="2556888"/>
                    </a:xfrm>
                    <a:prstGeom prst="rect">
                      <a:avLst/>
                    </a:prstGeom>
                  </pic:spPr>
                </pic:pic>
              </a:graphicData>
            </a:graphic>
          </wp:inline>
        </w:drawing>
      </w:r>
    </w:p>
    <w:p w14:paraId="51E17620" w14:textId="021EF21C" w:rsidR="009B4AAB" w:rsidRDefault="009B4AAB" w:rsidP="009B4AAB">
      <w:pPr>
        <w:spacing w:before="2" w:after="240" w:line="360" w:lineRule="auto"/>
        <w:jc w:val="both"/>
      </w:pPr>
      <w:r w:rsidRPr="00C14CA1">
        <w:rPr>
          <w:b/>
          <w:bCs/>
          <w:i/>
          <w:iCs/>
        </w:rPr>
        <w:t>Fuente:</w:t>
      </w:r>
      <w:r w:rsidRPr="00B5644E">
        <w:t xml:space="preserve"> </w:t>
      </w:r>
      <w:r w:rsidR="00F46A50" w:rsidRPr="00F46A50">
        <w:t>https://proyectotituloudla2025.info</w:t>
      </w:r>
    </w:p>
    <w:p w14:paraId="03BE02AB" w14:textId="244120AC" w:rsidR="35B4C2C8" w:rsidRDefault="7372FF07" w:rsidP="00E929D5">
      <w:pPr>
        <w:pStyle w:val="Ttulo4"/>
        <w:numPr>
          <w:ilvl w:val="3"/>
          <w:numId w:val="107"/>
        </w:numPr>
      </w:pPr>
      <w:r w:rsidRPr="0D3D0EAD">
        <w:t xml:space="preserve">Dashboard </w:t>
      </w:r>
      <w:r w:rsidR="00594252">
        <w:t>e</w:t>
      </w:r>
      <w:r w:rsidRPr="0D3D0EAD">
        <w:t xml:space="preserve">jecutivo: Supervisión </w:t>
      </w:r>
      <w:r w:rsidR="00594252">
        <w:t>e</w:t>
      </w:r>
      <w:r w:rsidRPr="0D3D0EAD">
        <w:t xml:space="preserve">stratégica de </w:t>
      </w:r>
      <w:r w:rsidR="00594252">
        <w:t>m</w:t>
      </w:r>
      <w:r w:rsidRPr="0D3D0EAD">
        <w:t>antenimiento</w:t>
      </w:r>
    </w:p>
    <w:p w14:paraId="3D1EB508" w14:textId="06CB2F22" w:rsidR="35B4C2C8" w:rsidRDefault="7372FF07" w:rsidP="009B4AAB">
      <w:pPr>
        <w:spacing w:before="240" w:after="240" w:line="360" w:lineRule="auto"/>
        <w:jc w:val="both"/>
        <w:rPr>
          <w:rFonts w:eastAsia="Times New Roman"/>
          <w:szCs w:val="22"/>
          <w:lang w:val="es-ES"/>
        </w:rPr>
      </w:pPr>
      <w:r w:rsidRPr="0D3D0EAD">
        <w:rPr>
          <w:rFonts w:eastAsia="Times New Roman"/>
          <w:szCs w:val="22"/>
          <w:lang w:val="es-ES"/>
        </w:rPr>
        <w:t>El Dashboard Ejecutivo de Mantenimiento Predictivo es una herramienta clave para la supervisión integral de la flota CAEX desde una perspectiva táctica y estratégica. Diseñado para entregar una visión global de los indicadores clave de rendimiento (KPI</w:t>
      </w:r>
      <w:r w:rsidR="001E1AEB">
        <w:rPr>
          <w:rFonts w:eastAsia="Times New Roman"/>
          <w:szCs w:val="22"/>
          <w:lang w:val="es-ES"/>
        </w:rPr>
        <w:t>´S</w:t>
      </w:r>
      <w:r w:rsidRPr="0D3D0EAD">
        <w:rPr>
          <w:rFonts w:eastAsia="Times New Roman"/>
          <w:szCs w:val="22"/>
          <w:lang w:val="es-ES"/>
        </w:rPr>
        <w:t>), este panel está orientado principalmente a jefaturas, planificadores y tomadores de decisiones en operaciones y mantenimiento.</w:t>
      </w:r>
    </w:p>
    <w:p w14:paraId="723B9D45" w14:textId="1234C9BB" w:rsidR="35B4C2C8" w:rsidRDefault="7372FF07" w:rsidP="009B4AAB">
      <w:pPr>
        <w:spacing w:before="240" w:after="240" w:line="360" w:lineRule="auto"/>
        <w:jc w:val="both"/>
        <w:rPr>
          <w:rFonts w:eastAsia="Times New Roman"/>
          <w:szCs w:val="22"/>
          <w:lang w:val="es-ES"/>
        </w:rPr>
      </w:pPr>
      <w:r w:rsidRPr="0D3D0EAD">
        <w:rPr>
          <w:rFonts w:eastAsia="Times New Roman"/>
          <w:szCs w:val="22"/>
          <w:lang w:val="es-ES"/>
        </w:rPr>
        <w:t>Este dashboard incluye los siguientes módulos funcionales:</w:t>
      </w:r>
    </w:p>
    <w:p w14:paraId="285015F2" w14:textId="469C0436" w:rsidR="35B4C2C8" w:rsidRDefault="7372FF07" w:rsidP="009B4AAB">
      <w:pPr>
        <w:pStyle w:val="Prrafodelista"/>
        <w:numPr>
          <w:ilvl w:val="0"/>
          <w:numId w:val="8"/>
        </w:numPr>
        <w:spacing w:before="240" w:after="240" w:line="360" w:lineRule="auto"/>
        <w:jc w:val="both"/>
        <w:rPr>
          <w:rFonts w:ascii="Times New Roman" w:eastAsia="Times New Roman" w:hAnsi="Times New Roman" w:cs="Times New Roman"/>
          <w:lang w:val="es-ES"/>
        </w:rPr>
      </w:pPr>
      <w:r w:rsidRPr="0D3D0EAD">
        <w:rPr>
          <w:rFonts w:ascii="Times New Roman" w:eastAsia="Times New Roman" w:hAnsi="Times New Roman" w:cs="Times New Roman"/>
          <w:lang w:val="es-ES"/>
        </w:rPr>
        <w:t>KPI</w:t>
      </w:r>
      <w:r w:rsidR="001E1AEB">
        <w:rPr>
          <w:rFonts w:ascii="Times New Roman" w:eastAsia="Times New Roman" w:hAnsi="Times New Roman" w:cs="Times New Roman"/>
          <w:lang w:val="es-ES"/>
        </w:rPr>
        <w:t>´S</w:t>
      </w:r>
      <w:r w:rsidRPr="0D3D0EAD">
        <w:rPr>
          <w:rFonts w:ascii="Times New Roman" w:eastAsia="Times New Roman" w:hAnsi="Times New Roman" w:cs="Times New Roman"/>
          <w:lang w:val="es-ES"/>
        </w:rPr>
        <w:t xml:space="preserve"> Principales del Sistema: </w:t>
      </w:r>
      <w:r w:rsidR="006C780A">
        <w:rPr>
          <w:rFonts w:ascii="Times New Roman" w:eastAsia="Times New Roman" w:hAnsi="Times New Roman" w:cs="Times New Roman"/>
          <w:lang w:val="es-ES"/>
        </w:rPr>
        <w:t>e</w:t>
      </w:r>
      <w:r w:rsidRPr="0D3D0EAD">
        <w:rPr>
          <w:rFonts w:ascii="Times New Roman" w:eastAsia="Times New Roman" w:hAnsi="Times New Roman" w:cs="Times New Roman"/>
          <w:lang w:val="es-ES"/>
        </w:rPr>
        <w:t>n la parte superior, se presentan los valores consolidados de indicadores esenciales como:</w:t>
      </w:r>
    </w:p>
    <w:p w14:paraId="03BEE5A3" w14:textId="0A56652D" w:rsidR="35B4C2C8" w:rsidRDefault="7372FF07" w:rsidP="009B4AAB">
      <w:pPr>
        <w:pStyle w:val="Prrafodelista"/>
        <w:numPr>
          <w:ilvl w:val="1"/>
          <w:numId w:val="8"/>
        </w:numPr>
        <w:spacing w:before="240" w:after="240" w:line="360" w:lineRule="auto"/>
        <w:jc w:val="both"/>
        <w:rPr>
          <w:rFonts w:ascii="Times New Roman" w:eastAsia="Times New Roman" w:hAnsi="Times New Roman" w:cs="Times New Roman"/>
          <w:lang w:val="es-ES"/>
        </w:rPr>
      </w:pPr>
      <w:r w:rsidRPr="0D3D0EAD">
        <w:rPr>
          <w:rFonts w:ascii="Times New Roman" w:eastAsia="Times New Roman" w:hAnsi="Times New Roman" w:cs="Times New Roman"/>
          <w:lang w:val="es-ES"/>
        </w:rPr>
        <w:t xml:space="preserve">Disponibilidad de la </w:t>
      </w:r>
      <w:r w:rsidR="006C780A">
        <w:rPr>
          <w:rFonts w:ascii="Times New Roman" w:eastAsia="Times New Roman" w:hAnsi="Times New Roman" w:cs="Times New Roman"/>
          <w:lang w:val="es-ES"/>
        </w:rPr>
        <w:t>f</w:t>
      </w:r>
      <w:r w:rsidRPr="0D3D0EAD">
        <w:rPr>
          <w:rFonts w:ascii="Times New Roman" w:eastAsia="Times New Roman" w:hAnsi="Times New Roman" w:cs="Times New Roman"/>
          <w:lang w:val="es-ES"/>
        </w:rPr>
        <w:t xml:space="preserve">lota (%): </w:t>
      </w:r>
      <w:r w:rsidR="006C780A">
        <w:rPr>
          <w:rFonts w:ascii="Times New Roman" w:eastAsia="Times New Roman" w:hAnsi="Times New Roman" w:cs="Times New Roman"/>
          <w:lang w:val="es-ES"/>
        </w:rPr>
        <w:t>n</w:t>
      </w:r>
      <w:r w:rsidRPr="0D3D0EAD">
        <w:rPr>
          <w:rFonts w:ascii="Times New Roman" w:eastAsia="Times New Roman" w:hAnsi="Times New Roman" w:cs="Times New Roman"/>
          <w:lang w:val="es-ES"/>
        </w:rPr>
        <w:t>ivel de tiempo operativo efectivo respecto al total planificado.</w:t>
      </w:r>
    </w:p>
    <w:p w14:paraId="137B90F6" w14:textId="2AB57F13" w:rsidR="35B4C2C8" w:rsidRDefault="7372FF07" w:rsidP="009B4AAB">
      <w:pPr>
        <w:pStyle w:val="Prrafodelista"/>
        <w:numPr>
          <w:ilvl w:val="1"/>
          <w:numId w:val="8"/>
        </w:numPr>
        <w:spacing w:before="240" w:after="240" w:line="360" w:lineRule="auto"/>
        <w:jc w:val="both"/>
        <w:rPr>
          <w:rFonts w:ascii="Times New Roman" w:eastAsia="Times New Roman" w:hAnsi="Times New Roman" w:cs="Times New Roman"/>
          <w:lang w:val="es-ES"/>
        </w:rPr>
      </w:pPr>
      <w:r w:rsidRPr="0D3D0EAD">
        <w:rPr>
          <w:rFonts w:ascii="Times New Roman" w:eastAsia="Times New Roman" w:hAnsi="Times New Roman" w:cs="Times New Roman"/>
          <w:lang w:val="es-ES"/>
        </w:rPr>
        <w:t xml:space="preserve">MTTR Promedio (Mean Time To Repair): </w:t>
      </w:r>
      <w:r w:rsidR="006C780A">
        <w:rPr>
          <w:rFonts w:ascii="Times New Roman" w:eastAsia="Times New Roman" w:hAnsi="Times New Roman" w:cs="Times New Roman"/>
          <w:lang w:val="es-ES"/>
        </w:rPr>
        <w:t>t</w:t>
      </w:r>
      <w:r w:rsidRPr="0D3D0EAD">
        <w:rPr>
          <w:rFonts w:ascii="Times New Roman" w:eastAsia="Times New Roman" w:hAnsi="Times New Roman" w:cs="Times New Roman"/>
          <w:lang w:val="es-ES"/>
        </w:rPr>
        <w:t>iempo medio de reparación por evento.</w:t>
      </w:r>
    </w:p>
    <w:p w14:paraId="30BB1C85" w14:textId="766B7FAF" w:rsidR="35B4C2C8" w:rsidRDefault="7372FF07" w:rsidP="009B4AAB">
      <w:pPr>
        <w:pStyle w:val="Prrafodelista"/>
        <w:numPr>
          <w:ilvl w:val="1"/>
          <w:numId w:val="8"/>
        </w:numPr>
        <w:spacing w:before="240" w:after="240" w:line="360" w:lineRule="auto"/>
        <w:jc w:val="both"/>
        <w:rPr>
          <w:rFonts w:ascii="Times New Roman" w:eastAsia="Times New Roman" w:hAnsi="Times New Roman" w:cs="Times New Roman"/>
          <w:lang w:val="es-ES"/>
        </w:rPr>
      </w:pPr>
      <w:r w:rsidRPr="0D3D0EAD">
        <w:rPr>
          <w:rFonts w:ascii="Times New Roman" w:eastAsia="Times New Roman" w:hAnsi="Times New Roman" w:cs="Times New Roman"/>
          <w:lang w:val="es-ES"/>
        </w:rPr>
        <w:t>MTBF Promedio (Mean Time Between Failures): Tiempo medio entre fallas detectadas.</w:t>
      </w:r>
    </w:p>
    <w:p w14:paraId="7406991A" w14:textId="751E66D6" w:rsidR="35B4C2C8" w:rsidRDefault="7372FF07" w:rsidP="009B4AAB">
      <w:pPr>
        <w:pStyle w:val="Prrafodelista"/>
        <w:numPr>
          <w:ilvl w:val="1"/>
          <w:numId w:val="8"/>
        </w:numPr>
        <w:spacing w:before="240" w:after="240" w:line="360" w:lineRule="auto"/>
        <w:jc w:val="both"/>
        <w:rPr>
          <w:rFonts w:ascii="Times New Roman" w:eastAsia="Times New Roman" w:hAnsi="Times New Roman" w:cs="Times New Roman"/>
          <w:lang w:val="es-ES"/>
        </w:rPr>
      </w:pPr>
      <w:r w:rsidRPr="0D3D0EAD">
        <w:rPr>
          <w:rFonts w:ascii="Times New Roman" w:eastAsia="Times New Roman" w:hAnsi="Times New Roman" w:cs="Times New Roman"/>
          <w:lang w:val="es-ES"/>
        </w:rPr>
        <w:t xml:space="preserve">Confiabilidad (%): </w:t>
      </w:r>
      <w:r w:rsidR="006C780A">
        <w:rPr>
          <w:rFonts w:ascii="Times New Roman" w:eastAsia="Times New Roman" w:hAnsi="Times New Roman" w:cs="Times New Roman"/>
          <w:lang w:val="es-ES"/>
        </w:rPr>
        <w:t>e</w:t>
      </w:r>
      <w:r w:rsidRPr="0D3D0EAD">
        <w:rPr>
          <w:rFonts w:ascii="Times New Roman" w:eastAsia="Times New Roman" w:hAnsi="Times New Roman" w:cs="Times New Roman"/>
          <w:lang w:val="es-ES"/>
        </w:rPr>
        <w:t>stimación de desempeño del sistema sin interrupciones, derivada del comportamiento histórico de fallas y mantenimientos.</w:t>
      </w:r>
    </w:p>
    <w:p w14:paraId="2AF64060" w14:textId="77777777" w:rsidR="00C14CA1" w:rsidRDefault="00C14CA1" w:rsidP="00C14CA1">
      <w:pPr>
        <w:pStyle w:val="Prrafodelista"/>
        <w:spacing w:before="240" w:after="240" w:line="360" w:lineRule="auto"/>
        <w:ind w:left="1440"/>
        <w:jc w:val="both"/>
        <w:rPr>
          <w:rFonts w:ascii="Times New Roman" w:eastAsia="Times New Roman" w:hAnsi="Times New Roman" w:cs="Times New Roman"/>
          <w:lang w:val="es-ES"/>
        </w:rPr>
      </w:pPr>
    </w:p>
    <w:p w14:paraId="79105B04" w14:textId="088D498E" w:rsidR="35B4C2C8" w:rsidRDefault="7372FF07" w:rsidP="009B4AAB">
      <w:pPr>
        <w:spacing w:before="240" w:after="240" w:line="360" w:lineRule="auto"/>
        <w:jc w:val="both"/>
        <w:rPr>
          <w:rFonts w:eastAsia="Times New Roman"/>
          <w:szCs w:val="22"/>
          <w:lang w:val="es-ES"/>
        </w:rPr>
      </w:pPr>
      <w:r w:rsidRPr="0D3D0EAD">
        <w:rPr>
          <w:rFonts w:eastAsia="Times New Roman"/>
          <w:szCs w:val="22"/>
          <w:lang w:val="es-ES"/>
        </w:rPr>
        <w:lastRenderedPageBreak/>
        <w:t>Estos indicadores permiten evaluar el estado general del mantenimiento y su evolución mensual, sirviendo de base para decisiones sobre asignación de recursos, planificación de detenciones y priorización de intervenciones.</w:t>
      </w:r>
    </w:p>
    <w:p w14:paraId="465E36A9" w14:textId="1A9F4625" w:rsidR="35B4C2C8" w:rsidRDefault="7372FF07" w:rsidP="009B4AAB">
      <w:pPr>
        <w:pStyle w:val="Prrafodelista"/>
        <w:numPr>
          <w:ilvl w:val="0"/>
          <w:numId w:val="7"/>
        </w:numPr>
        <w:spacing w:before="240" w:after="240" w:line="360" w:lineRule="auto"/>
        <w:jc w:val="both"/>
        <w:rPr>
          <w:rFonts w:ascii="Times New Roman" w:eastAsia="Times New Roman" w:hAnsi="Times New Roman" w:cs="Times New Roman"/>
          <w:lang w:val="es-ES"/>
        </w:rPr>
      </w:pPr>
      <w:r w:rsidRPr="0D3D0EAD">
        <w:rPr>
          <w:rFonts w:ascii="Times New Roman" w:eastAsia="Times New Roman" w:hAnsi="Times New Roman" w:cs="Times New Roman"/>
          <w:lang w:val="es-ES"/>
        </w:rPr>
        <w:t xml:space="preserve">Mapa de </w:t>
      </w:r>
      <w:r w:rsidR="006C780A">
        <w:rPr>
          <w:rFonts w:ascii="Times New Roman" w:eastAsia="Times New Roman" w:hAnsi="Times New Roman" w:cs="Times New Roman"/>
          <w:lang w:val="es-ES"/>
        </w:rPr>
        <w:t>c</w:t>
      </w:r>
      <w:r w:rsidRPr="0D3D0EAD">
        <w:rPr>
          <w:rFonts w:ascii="Times New Roman" w:eastAsia="Times New Roman" w:hAnsi="Times New Roman" w:cs="Times New Roman"/>
          <w:lang w:val="es-ES"/>
        </w:rPr>
        <w:t xml:space="preserve">riticidad por </w:t>
      </w:r>
      <w:r w:rsidR="006C780A">
        <w:rPr>
          <w:rFonts w:ascii="Times New Roman" w:eastAsia="Times New Roman" w:hAnsi="Times New Roman" w:cs="Times New Roman"/>
          <w:lang w:val="es-ES"/>
        </w:rPr>
        <w:t>u</w:t>
      </w:r>
      <w:r w:rsidRPr="0D3D0EAD">
        <w:rPr>
          <w:rFonts w:ascii="Times New Roman" w:eastAsia="Times New Roman" w:hAnsi="Times New Roman" w:cs="Times New Roman"/>
          <w:lang w:val="es-ES"/>
        </w:rPr>
        <w:t xml:space="preserve">nidad: </w:t>
      </w:r>
      <w:r w:rsidR="006009C8">
        <w:rPr>
          <w:rFonts w:ascii="Times New Roman" w:eastAsia="Times New Roman" w:hAnsi="Times New Roman" w:cs="Times New Roman"/>
          <w:lang w:val="es-ES"/>
        </w:rPr>
        <w:t>s</w:t>
      </w:r>
      <w:r w:rsidRPr="0D3D0EAD">
        <w:rPr>
          <w:rFonts w:ascii="Times New Roman" w:eastAsia="Times New Roman" w:hAnsi="Times New Roman" w:cs="Times New Roman"/>
          <w:lang w:val="es-ES"/>
        </w:rPr>
        <w:t>e visualiza una matriz de componentes críticos por camión, donde el color representa el nivel de criticidad técnica (verde, amarillo, rojo). Esta visualización facilita la detección rápida de patrones de deterioro o focos de riesgo por unidad, lo que permite una asignación de recursos más eficiente y preventiva.</w:t>
      </w:r>
    </w:p>
    <w:p w14:paraId="344AF76C" w14:textId="77777777" w:rsidR="00C14CA1" w:rsidRDefault="00C14CA1" w:rsidP="00C14CA1">
      <w:pPr>
        <w:pStyle w:val="Prrafodelista"/>
        <w:spacing w:before="240" w:after="240" w:line="360" w:lineRule="auto"/>
        <w:jc w:val="both"/>
        <w:rPr>
          <w:rFonts w:ascii="Times New Roman" w:eastAsia="Times New Roman" w:hAnsi="Times New Roman" w:cs="Times New Roman"/>
          <w:lang w:val="es-ES"/>
        </w:rPr>
      </w:pPr>
    </w:p>
    <w:p w14:paraId="265253A9" w14:textId="5D6D28CB" w:rsidR="00C14CA1" w:rsidRPr="0049678D" w:rsidRDefault="7372FF07" w:rsidP="00A3104F">
      <w:pPr>
        <w:pStyle w:val="Prrafodelista"/>
        <w:numPr>
          <w:ilvl w:val="0"/>
          <w:numId w:val="7"/>
        </w:numPr>
        <w:spacing w:before="240" w:after="240" w:line="360" w:lineRule="auto"/>
        <w:jc w:val="both"/>
        <w:rPr>
          <w:rFonts w:ascii="Times New Roman" w:eastAsia="Times New Roman" w:hAnsi="Times New Roman" w:cs="Times New Roman"/>
          <w:lang w:val="es-ES"/>
        </w:rPr>
      </w:pPr>
      <w:r w:rsidRPr="0049678D">
        <w:rPr>
          <w:rFonts w:ascii="Times New Roman" w:eastAsia="Times New Roman" w:hAnsi="Times New Roman" w:cs="Times New Roman"/>
          <w:lang w:val="es-ES"/>
        </w:rPr>
        <w:t xml:space="preserve">Tendencias de </w:t>
      </w:r>
      <w:r w:rsidR="006C780A">
        <w:rPr>
          <w:rFonts w:ascii="Times New Roman" w:eastAsia="Times New Roman" w:hAnsi="Times New Roman" w:cs="Times New Roman"/>
          <w:lang w:val="es-ES"/>
        </w:rPr>
        <w:t>d</w:t>
      </w:r>
      <w:r w:rsidRPr="0049678D">
        <w:rPr>
          <w:rFonts w:ascii="Times New Roman" w:eastAsia="Times New Roman" w:hAnsi="Times New Roman" w:cs="Times New Roman"/>
          <w:lang w:val="es-ES"/>
        </w:rPr>
        <w:t xml:space="preserve">isponibilidad: </w:t>
      </w:r>
      <w:r w:rsidR="006009C8">
        <w:rPr>
          <w:rFonts w:ascii="Times New Roman" w:eastAsia="Times New Roman" w:hAnsi="Times New Roman" w:cs="Times New Roman"/>
          <w:lang w:val="es-ES"/>
        </w:rPr>
        <w:t>e</w:t>
      </w:r>
      <w:r w:rsidRPr="0049678D">
        <w:rPr>
          <w:rFonts w:ascii="Times New Roman" w:eastAsia="Times New Roman" w:hAnsi="Times New Roman" w:cs="Times New Roman"/>
          <w:lang w:val="es-ES"/>
        </w:rPr>
        <w:t>ste gráfico de línea muestra la evolución diaria del indicador de disponibilidad para la flota, permitiendo identificar tendencias, caídas recurrentes y evaluar el impacto de acciones correctivas o preventivas aplicadas.</w:t>
      </w:r>
    </w:p>
    <w:p w14:paraId="713200B7" w14:textId="77777777" w:rsidR="00C14CA1" w:rsidRDefault="00C14CA1" w:rsidP="00C14CA1">
      <w:pPr>
        <w:pStyle w:val="Prrafodelista"/>
        <w:spacing w:before="240" w:after="240" w:line="360" w:lineRule="auto"/>
        <w:jc w:val="both"/>
        <w:rPr>
          <w:rFonts w:ascii="Times New Roman" w:eastAsia="Times New Roman" w:hAnsi="Times New Roman" w:cs="Times New Roman"/>
          <w:lang w:val="es-ES"/>
        </w:rPr>
      </w:pPr>
    </w:p>
    <w:p w14:paraId="5A0C8451" w14:textId="72535A7A" w:rsidR="35B4C2C8" w:rsidRDefault="7372FF07" w:rsidP="009B4AAB">
      <w:pPr>
        <w:pStyle w:val="Prrafodelista"/>
        <w:numPr>
          <w:ilvl w:val="0"/>
          <w:numId w:val="7"/>
        </w:numPr>
        <w:spacing w:before="240" w:after="240" w:line="360" w:lineRule="auto"/>
        <w:jc w:val="both"/>
        <w:rPr>
          <w:rFonts w:ascii="Times New Roman" w:eastAsia="Times New Roman" w:hAnsi="Times New Roman" w:cs="Times New Roman"/>
          <w:lang w:val="es-ES"/>
        </w:rPr>
      </w:pPr>
      <w:r w:rsidRPr="0D3D0EAD">
        <w:rPr>
          <w:rFonts w:ascii="Times New Roman" w:eastAsia="Times New Roman" w:hAnsi="Times New Roman" w:cs="Times New Roman"/>
          <w:lang w:val="es-ES"/>
        </w:rPr>
        <w:t xml:space="preserve">Panel de </w:t>
      </w:r>
      <w:r w:rsidR="006C780A">
        <w:rPr>
          <w:rFonts w:ascii="Times New Roman" w:eastAsia="Times New Roman" w:hAnsi="Times New Roman" w:cs="Times New Roman"/>
          <w:lang w:val="es-ES"/>
        </w:rPr>
        <w:t>a</w:t>
      </w:r>
      <w:r w:rsidRPr="0D3D0EAD">
        <w:rPr>
          <w:rFonts w:ascii="Times New Roman" w:eastAsia="Times New Roman" w:hAnsi="Times New Roman" w:cs="Times New Roman"/>
          <w:lang w:val="es-ES"/>
        </w:rPr>
        <w:t xml:space="preserve">lertas </w:t>
      </w:r>
      <w:r w:rsidR="006C780A">
        <w:rPr>
          <w:rFonts w:ascii="Times New Roman" w:eastAsia="Times New Roman" w:hAnsi="Times New Roman" w:cs="Times New Roman"/>
          <w:lang w:val="es-ES"/>
        </w:rPr>
        <w:t>a</w:t>
      </w:r>
      <w:r w:rsidRPr="0D3D0EAD">
        <w:rPr>
          <w:rFonts w:ascii="Times New Roman" w:eastAsia="Times New Roman" w:hAnsi="Times New Roman" w:cs="Times New Roman"/>
          <w:lang w:val="es-ES"/>
        </w:rPr>
        <w:t xml:space="preserve">ctivas: </w:t>
      </w:r>
      <w:r w:rsidR="006009C8">
        <w:rPr>
          <w:rFonts w:ascii="Times New Roman" w:eastAsia="Times New Roman" w:hAnsi="Times New Roman" w:cs="Times New Roman"/>
          <w:lang w:val="es-ES"/>
        </w:rPr>
        <w:t>e</w:t>
      </w:r>
      <w:r w:rsidRPr="0D3D0EAD">
        <w:rPr>
          <w:rFonts w:ascii="Times New Roman" w:eastAsia="Times New Roman" w:hAnsi="Times New Roman" w:cs="Times New Roman"/>
          <w:lang w:val="es-ES"/>
        </w:rPr>
        <w:t>n la sección inferior se detalla el registro de alertas generadas por el sistema predictivo. Estas están clasificadas por unidad, componente y nivel de severidad (crítico o atención), junto con la fecha de emisión. Este panel actúa como un centro de control para la planificación inmediata de mantenimientos.</w:t>
      </w:r>
    </w:p>
    <w:p w14:paraId="793DA221" w14:textId="06DA7AB3" w:rsidR="00C14CA1" w:rsidRDefault="1C9C35B0" w:rsidP="00C14CA1">
      <w:pPr>
        <w:spacing w:before="240" w:after="240" w:line="360" w:lineRule="auto"/>
        <w:jc w:val="both"/>
        <w:rPr>
          <w:rFonts w:eastAsia="Times New Roman"/>
          <w:szCs w:val="22"/>
          <w:lang w:val="es-ES"/>
        </w:rPr>
      </w:pPr>
      <w:r w:rsidRPr="0D3D0EAD">
        <w:rPr>
          <w:rFonts w:eastAsia="Times New Roman"/>
          <w:szCs w:val="22"/>
          <w:lang w:val="es-ES"/>
        </w:rPr>
        <w:t xml:space="preserve">Este dashboard representa una aplicación directa de la transformación digital en la gestión de activos físicos, entregando una capa de inteligencia operacional que permite a los líderes industriales tomar decisiones fundamentadas en datos en tiempo real. </w:t>
      </w:r>
      <w:r w:rsidR="00652B82">
        <w:rPr>
          <w:rFonts w:eastAsia="Times New Roman"/>
          <w:szCs w:val="22"/>
          <w:lang w:val="es-ES"/>
        </w:rPr>
        <w:t>S</w:t>
      </w:r>
      <w:r w:rsidRPr="0D3D0EAD">
        <w:rPr>
          <w:rFonts w:eastAsia="Times New Roman"/>
          <w:szCs w:val="22"/>
          <w:lang w:val="es-ES"/>
        </w:rPr>
        <w:t>e traduce en una mejora significativa de la eficiencia de procesos, optimización de costos y alineación con los objetivos estratégicos de disponibilidad, seguridad y continuidad operacional.</w:t>
      </w:r>
    </w:p>
    <w:p w14:paraId="595E3C99" w14:textId="0F47A2F0" w:rsidR="00C14CA1" w:rsidRDefault="00C14CA1" w:rsidP="00C14CA1">
      <w:pPr>
        <w:spacing w:before="240" w:after="240" w:line="360" w:lineRule="auto"/>
        <w:jc w:val="both"/>
        <w:rPr>
          <w:rFonts w:eastAsia="Times New Roman"/>
          <w:szCs w:val="22"/>
          <w:lang w:val="es-ES"/>
        </w:rPr>
      </w:pPr>
    </w:p>
    <w:p w14:paraId="4A427899" w14:textId="73197440" w:rsidR="00C14CA1" w:rsidRDefault="00C14CA1" w:rsidP="00C14CA1">
      <w:pPr>
        <w:spacing w:before="240" w:after="240" w:line="360" w:lineRule="auto"/>
        <w:jc w:val="both"/>
        <w:rPr>
          <w:rFonts w:eastAsia="Times New Roman"/>
          <w:szCs w:val="22"/>
          <w:lang w:val="es-ES"/>
        </w:rPr>
      </w:pPr>
    </w:p>
    <w:p w14:paraId="328D9FF4" w14:textId="7E3E3246" w:rsidR="00C14CA1" w:rsidRDefault="00C14CA1" w:rsidP="00C14CA1">
      <w:pPr>
        <w:spacing w:before="240" w:after="240" w:line="360" w:lineRule="auto"/>
        <w:jc w:val="both"/>
        <w:rPr>
          <w:rFonts w:eastAsia="Times New Roman"/>
          <w:szCs w:val="22"/>
          <w:lang w:val="es-ES"/>
        </w:rPr>
      </w:pPr>
    </w:p>
    <w:p w14:paraId="331B9114" w14:textId="43998A9A" w:rsidR="00C14CA1" w:rsidRDefault="00C14CA1" w:rsidP="00C14CA1">
      <w:pPr>
        <w:spacing w:before="240" w:after="240" w:line="360" w:lineRule="auto"/>
        <w:jc w:val="both"/>
        <w:rPr>
          <w:rFonts w:eastAsia="Times New Roman"/>
          <w:szCs w:val="22"/>
          <w:lang w:val="es-ES"/>
        </w:rPr>
      </w:pPr>
    </w:p>
    <w:p w14:paraId="746703B8" w14:textId="2F069884" w:rsidR="00C14CA1" w:rsidRDefault="00C14CA1" w:rsidP="00C14CA1">
      <w:pPr>
        <w:spacing w:before="240" w:after="240" w:line="360" w:lineRule="auto"/>
        <w:jc w:val="both"/>
        <w:rPr>
          <w:rFonts w:eastAsia="Times New Roman"/>
          <w:szCs w:val="22"/>
          <w:lang w:val="es-ES"/>
        </w:rPr>
      </w:pPr>
    </w:p>
    <w:p w14:paraId="18910848" w14:textId="77777777" w:rsidR="00C14CA1" w:rsidRDefault="00C14CA1" w:rsidP="00C14CA1">
      <w:pPr>
        <w:spacing w:before="240" w:after="240" w:line="360" w:lineRule="auto"/>
        <w:jc w:val="both"/>
      </w:pPr>
    </w:p>
    <w:p w14:paraId="3FA84D92" w14:textId="032DE3ED" w:rsidR="00C14CA1" w:rsidRPr="00C14CA1" w:rsidRDefault="00C14CA1" w:rsidP="00C14CA1">
      <w:pPr>
        <w:pStyle w:val="Descripcin"/>
        <w:keepNext/>
        <w:rPr>
          <w:rFonts w:ascii="Times New Roman" w:hAnsi="Times New Roman" w:cs="Times New Roman"/>
          <w:b/>
          <w:bCs/>
          <w:i w:val="0"/>
          <w:iCs w:val="0"/>
          <w:color w:val="000000" w:themeColor="text1"/>
          <w:sz w:val="22"/>
          <w:szCs w:val="22"/>
        </w:rPr>
      </w:pPr>
      <w:bookmarkStart w:id="356" w:name="_Toc200995270"/>
      <w:bookmarkStart w:id="357" w:name="_Hlk200996413"/>
      <w:r w:rsidRPr="00C14CA1">
        <w:rPr>
          <w:rFonts w:ascii="Times New Roman" w:hAnsi="Times New Roman" w:cs="Times New Roman"/>
          <w:b/>
          <w:bCs/>
          <w:i w:val="0"/>
          <w:iCs w:val="0"/>
          <w:color w:val="000000" w:themeColor="text1"/>
          <w:sz w:val="22"/>
          <w:szCs w:val="22"/>
        </w:rPr>
        <w:lastRenderedPageBreak/>
        <w:t xml:space="preserve">Figura </w:t>
      </w:r>
      <w:r w:rsidRPr="00C14CA1">
        <w:rPr>
          <w:rFonts w:ascii="Times New Roman" w:hAnsi="Times New Roman" w:cs="Times New Roman"/>
          <w:b/>
          <w:bCs/>
          <w:i w:val="0"/>
          <w:iCs w:val="0"/>
          <w:color w:val="000000" w:themeColor="text1"/>
          <w:sz w:val="22"/>
          <w:szCs w:val="22"/>
        </w:rPr>
        <w:fldChar w:fldCharType="begin"/>
      </w:r>
      <w:r w:rsidRPr="00C14CA1">
        <w:rPr>
          <w:rFonts w:ascii="Times New Roman" w:hAnsi="Times New Roman" w:cs="Times New Roman"/>
          <w:b/>
          <w:bCs/>
          <w:i w:val="0"/>
          <w:iCs w:val="0"/>
          <w:color w:val="000000" w:themeColor="text1"/>
          <w:sz w:val="22"/>
          <w:szCs w:val="22"/>
        </w:rPr>
        <w:instrText xml:space="preserve"> SEQ Figura \* ARABIC </w:instrText>
      </w:r>
      <w:r w:rsidRPr="00C14CA1">
        <w:rPr>
          <w:rFonts w:ascii="Times New Roman" w:hAnsi="Times New Roman" w:cs="Times New Roman"/>
          <w:b/>
          <w:bCs/>
          <w:i w:val="0"/>
          <w:iCs w:val="0"/>
          <w:color w:val="000000" w:themeColor="text1"/>
          <w:sz w:val="22"/>
          <w:szCs w:val="22"/>
        </w:rPr>
        <w:fldChar w:fldCharType="separate"/>
      </w:r>
      <w:r>
        <w:rPr>
          <w:rFonts w:ascii="Times New Roman" w:hAnsi="Times New Roman" w:cs="Times New Roman"/>
          <w:b/>
          <w:bCs/>
          <w:i w:val="0"/>
          <w:iCs w:val="0"/>
          <w:noProof/>
          <w:color w:val="000000" w:themeColor="text1"/>
          <w:sz w:val="22"/>
          <w:szCs w:val="22"/>
        </w:rPr>
        <w:t>21</w:t>
      </w:r>
      <w:bookmarkEnd w:id="356"/>
      <w:r w:rsidRPr="00C14CA1">
        <w:rPr>
          <w:rFonts w:ascii="Times New Roman" w:hAnsi="Times New Roman" w:cs="Times New Roman"/>
          <w:b/>
          <w:bCs/>
          <w:i w:val="0"/>
          <w:iCs w:val="0"/>
          <w:color w:val="000000" w:themeColor="text1"/>
          <w:sz w:val="22"/>
          <w:szCs w:val="22"/>
        </w:rPr>
        <w:fldChar w:fldCharType="end"/>
      </w:r>
    </w:p>
    <w:p w14:paraId="1ECAD76F" w14:textId="66B7822E" w:rsidR="00C14CA1" w:rsidRPr="00C14CA1" w:rsidRDefault="00C14CA1" w:rsidP="00C14CA1">
      <w:pPr>
        <w:rPr>
          <w:i/>
          <w:iCs/>
          <w:lang w:val="es-CL" w:eastAsia="en-US"/>
        </w:rPr>
      </w:pPr>
      <w:r w:rsidRPr="00C14CA1">
        <w:rPr>
          <w:i/>
          <w:iCs/>
        </w:rPr>
        <w:t>Dashboard ejecutivo de mantenimiento</w:t>
      </w:r>
    </w:p>
    <w:bookmarkEnd w:id="357"/>
    <w:p w14:paraId="10EF20BE" w14:textId="44BAC13F" w:rsidR="007B104F" w:rsidRDefault="007B104F" w:rsidP="007B104F">
      <w:pPr>
        <w:spacing w:line="360" w:lineRule="auto"/>
      </w:pPr>
      <w:r>
        <w:rPr>
          <w:noProof/>
        </w:rPr>
        <w:drawing>
          <wp:inline distT="0" distB="0" distL="0" distR="0" wp14:anchorId="54061FFE" wp14:editId="1C644E98">
            <wp:extent cx="5181600" cy="2430158"/>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84325" cy="2431436"/>
                    </a:xfrm>
                    <a:prstGeom prst="rect">
                      <a:avLst/>
                    </a:prstGeom>
                  </pic:spPr>
                </pic:pic>
              </a:graphicData>
            </a:graphic>
          </wp:inline>
        </w:drawing>
      </w:r>
    </w:p>
    <w:p w14:paraId="463E7212" w14:textId="5A1F92A6" w:rsidR="007B104F" w:rsidRDefault="007B104F" w:rsidP="007B104F">
      <w:pPr>
        <w:spacing w:line="360" w:lineRule="auto"/>
      </w:pPr>
      <w:r w:rsidRPr="00C14CA1">
        <w:rPr>
          <w:b/>
          <w:bCs/>
          <w:i/>
          <w:iCs/>
        </w:rPr>
        <w:t>Fuente:</w:t>
      </w:r>
      <w:r w:rsidRPr="00B5644E">
        <w:t xml:space="preserve"> </w:t>
      </w:r>
      <w:r w:rsidR="00F46A50" w:rsidRPr="00F46A50">
        <w:t>https://proyectotituloudla2025.info</w:t>
      </w:r>
    </w:p>
    <w:p w14:paraId="4E530146" w14:textId="77777777" w:rsidR="007B104F" w:rsidRDefault="007B104F" w:rsidP="007B104F">
      <w:pPr>
        <w:spacing w:line="360" w:lineRule="auto"/>
      </w:pPr>
    </w:p>
    <w:p w14:paraId="3F0346D5" w14:textId="2D2381FC" w:rsidR="35B4C2C8" w:rsidRPr="009B4AAB" w:rsidRDefault="1FD3AA8C" w:rsidP="007B104F">
      <w:pPr>
        <w:spacing w:before="2" w:after="240" w:line="360" w:lineRule="auto"/>
        <w:jc w:val="both"/>
        <w:rPr>
          <w:rFonts w:eastAsia="Times New Roman"/>
          <w:szCs w:val="22"/>
        </w:rPr>
      </w:pPr>
      <w:r w:rsidRPr="009B4AAB">
        <w:rPr>
          <w:rFonts w:eastAsia="Times New Roman"/>
          <w:szCs w:val="22"/>
        </w:rPr>
        <w:t>Además, al anticipar fallas y cuantificar estados críticos, fortalece la aplicación de metodologías RAM (Confiabilidad, Disponibilidad y Mantenibilidad) y mejora la eficiencia operativa de los procesos productivos en minería.</w:t>
      </w:r>
    </w:p>
    <w:p w14:paraId="3FEFC08E" w14:textId="641CC33A" w:rsidR="6A7465E3" w:rsidRPr="009B4AAB" w:rsidRDefault="6A7465E3" w:rsidP="009B4AAB">
      <w:pPr>
        <w:spacing w:before="2" w:after="240" w:line="360" w:lineRule="auto"/>
        <w:ind w:right="103"/>
        <w:jc w:val="both"/>
        <w:rPr>
          <w:rFonts w:eastAsia="Times New Roman"/>
          <w:szCs w:val="22"/>
          <w:lang w:val="es-ES"/>
        </w:rPr>
      </w:pPr>
      <w:r w:rsidRPr="009B4AAB">
        <w:rPr>
          <w:rFonts w:eastAsia="Times New Roman"/>
          <w:szCs w:val="22"/>
          <w:lang w:val="es-ES"/>
        </w:rPr>
        <w:t>Gracias a su diseño modular, su base en análisis predictivo y su capacidad de integrarse con sistemas existentes como VIMS y KOMTRAX, esta plataforma se presenta como una solución altamente escalable y adaptable a las necesidades reales de la operación. La incorporación de dashboards específicos por perfil (técnico, económico, ejecutivo) potencia la visualización estratégica de la información y facilita la toma de decisiones oportunas y fundamentadas, mejorando el desempeño global del mantenimiento.</w:t>
      </w:r>
    </w:p>
    <w:p w14:paraId="10BFC724" w14:textId="3C45087B" w:rsidR="0D3D0EAD" w:rsidRDefault="6A7465E3" w:rsidP="007B104F">
      <w:pPr>
        <w:spacing w:before="240" w:after="240" w:line="360" w:lineRule="auto"/>
        <w:jc w:val="both"/>
        <w:rPr>
          <w:rFonts w:eastAsia="Times New Roman"/>
          <w:sz w:val="24"/>
          <w:lang w:val="es-ES"/>
        </w:rPr>
      </w:pPr>
      <w:r w:rsidRPr="0D3D0EAD">
        <w:rPr>
          <w:rFonts w:eastAsia="Times New Roman"/>
          <w:sz w:val="24"/>
          <w:lang w:val="es-ES"/>
        </w:rPr>
        <w:t xml:space="preserve">En un contexto donde la competitividad y la eficiencia operativa son esenciales, este sistema no solo permite anticipar fallas y reducir costos, sino que transforma la gestión del mantenimiento en una ventaja estratégica, alineada con los objetivos de productividad, seguridad y sustentabilidad de la industria minera moderna. Por tanto, su implementación no solo es una mejora técnica, sino una decisión de alto impacto para la gestión integral de activos en </w:t>
      </w:r>
      <w:r w:rsidR="004E7991">
        <w:rPr>
          <w:rFonts w:eastAsia="Times New Roman"/>
          <w:sz w:val="24"/>
          <w:lang w:val="es-ES"/>
        </w:rPr>
        <w:t>Codelco</w:t>
      </w:r>
      <w:r w:rsidRPr="0D3D0EAD">
        <w:rPr>
          <w:rFonts w:eastAsia="Times New Roman"/>
          <w:sz w:val="24"/>
          <w:lang w:val="es-ES"/>
        </w:rPr>
        <w:t xml:space="preserve"> Radomiro Tomic.</w:t>
      </w:r>
    </w:p>
    <w:p w14:paraId="3F6329C8" w14:textId="77777777" w:rsidR="00C14CA1" w:rsidRDefault="00C14CA1" w:rsidP="007B104F">
      <w:pPr>
        <w:spacing w:before="240" w:after="240" w:line="360" w:lineRule="auto"/>
        <w:jc w:val="both"/>
        <w:rPr>
          <w:rFonts w:eastAsia="Times New Roman"/>
          <w:sz w:val="24"/>
          <w:lang w:val="es-ES"/>
        </w:rPr>
      </w:pPr>
    </w:p>
    <w:p w14:paraId="28D410E1" w14:textId="102042C8" w:rsidR="00811A8B" w:rsidRDefault="00811A8B" w:rsidP="00AA55F1">
      <w:pPr>
        <w:pStyle w:val="Ttulo2"/>
        <w:numPr>
          <w:ilvl w:val="1"/>
          <w:numId w:val="107"/>
        </w:numPr>
      </w:pPr>
      <w:bookmarkStart w:id="358" w:name="_Toc201090954"/>
      <w:r w:rsidRPr="008F1B7D">
        <w:lastRenderedPageBreak/>
        <w:t xml:space="preserve">Estructura de </w:t>
      </w:r>
      <w:r>
        <w:t>c</w:t>
      </w:r>
      <w:r w:rsidRPr="008F1B7D">
        <w:t xml:space="preserve">ostos </w:t>
      </w:r>
      <w:r>
        <w:t>e</w:t>
      </w:r>
      <w:r w:rsidRPr="008F1B7D">
        <w:t>stimados</w:t>
      </w:r>
      <w:bookmarkEnd w:id="358"/>
    </w:p>
    <w:p w14:paraId="6A984D1F" w14:textId="77777777" w:rsidR="00811A8B" w:rsidRDefault="00811A8B" w:rsidP="00E929D5">
      <w:pPr>
        <w:pStyle w:val="Prrafodelista"/>
        <w:numPr>
          <w:ilvl w:val="0"/>
          <w:numId w:val="64"/>
        </w:numPr>
        <w:spacing w:before="240" w:after="240" w:line="360" w:lineRule="auto"/>
        <w:jc w:val="both"/>
        <w:rPr>
          <w:rFonts w:ascii="Times New Roman" w:eastAsia="Times New Roman" w:hAnsi="Times New Roman" w:cs="Times New Roman"/>
        </w:rPr>
      </w:pPr>
      <w:r w:rsidRPr="007B104F">
        <w:rPr>
          <w:rFonts w:ascii="Times New Roman" w:eastAsia="Times New Roman" w:hAnsi="Times New Roman" w:cs="Times New Roman"/>
        </w:rPr>
        <w:t xml:space="preserve">La inversión inicial del proyecto se estima en </w:t>
      </w:r>
      <w:r>
        <w:rPr>
          <w:rFonts w:ascii="Times New Roman" w:eastAsia="Times New Roman" w:hAnsi="Times New Roman" w:cs="Times New Roman"/>
        </w:rPr>
        <w:t>$106.500.000</w:t>
      </w:r>
      <w:r>
        <w:rPr>
          <w:rFonts w:ascii="Times New Roman" w:eastAsia="Times New Roman" w:hAnsi="Times New Roman" w:cs="Times New Roman"/>
          <w:lang w:val="es-ES_tradnl"/>
        </w:rPr>
        <w:t xml:space="preserve"> </w:t>
      </w:r>
      <w:r w:rsidRPr="007B104F">
        <w:rPr>
          <w:rFonts w:ascii="Times New Roman" w:eastAsia="Times New Roman" w:hAnsi="Times New Roman" w:cs="Times New Roman"/>
        </w:rPr>
        <w:t>distribuidos en las siguientes áreas clave:</w:t>
      </w:r>
    </w:p>
    <w:p w14:paraId="6FD37FBE" w14:textId="77777777" w:rsidR="00811A8B" w:rsidRPr="008F1B7D" w:rsidRDefault="00811A8B" w:rsidP="00811A8B">
      <w:pPr>
        <w:rPr>
          <w:b/>
          <w:bCs/>
          <w:lang w:val="es-ES"/>
        </w:rPr>
      </w:pPr>
      <w:r w:rsidRPr="008F1B7D">
        <w:rPr>
          <w:b/>
          <w:bCs/>
          <w:lang w:val="es-ES"/>
        </w:rPr>
        <w:t>Detalle de cada componente:</w:t>
      </w:r>
    </w:p>
    <w:p w14:paraId="1FD881EE" w14:textId="77777777" w:rsidR="00811A8B" w:rsidRPr="007B104F" w:rsidRDefault="00811A8B" w:rsidP="00E929D5">
      <w:pPr>
        <w:pStyle w:val="Prrafodelista"/>
        <w:numPr>
          <w:ilvl w:val="0"/>
          <w:numId w:val="29"/>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Capacitación técnica: Formación del personal operativo, de mantenimiento y supervisores en la interpretación de datos tribológicos, operación de dashboards y toma de decisiones basadas en alertas predictivas.</w:t>
      </w:r>
    </w:p>
    <w:p w14:paraId="4FFD3C23" w14:textId="122183AB" w:rsidR="00811A8B" w:rsidRPr="007B104F" w:rsidRDefault="00811A8B" w:rsidP="00E929D5">
      <w:pPr>
        <w:pStyle w:val="Prrafodelista"/>
        <w:numPr>
          <w:ilvl w:val="0"/>
          <w:numId w:val="29"/>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 xml:space="preserve">Licencias y software: Adquisición de herramientas de machine learning, análisis de datos, dashboards interactivos (Streamlit </w:t>
      </w:r>
      <w:r w:rsidR="00F46A50" w:rsidRPr="007B104F">
        <w:rPr>
          <w:rFonts w:ascii="Times New Roman" w:eastAsia="Times New Roman" w:hAnsi="Times New Roman" w:cs="Times New Roman"/>
          <w:lang w:val="es-ES"/>
        </w:rPr>
        <w:t>Librería</w:t>
      </w:r>
      <w:r w:rsidRPr="007B104F">
        <w:rPr>
          <w:rFonts w:ascii="Times New Roman" w:eastAsia="Times New Roman" w:hAnsi="Times New Roman" w:cs="Times New Roman"/>
          <w:lang w:val="es-ES"/>
        </w:rPr>
        <w:t>, Python, Scikit-learn) y plataformas integradoras con VIMS, KOMTRAX o SAP.</w:t>
      </w:r>
    </w:p>
    <w:p w14:paraId="40F8D8CA" w14:textId="77777777" w:rsidR="00811A8B" w:rsidRPr="007B104F" w:rsidRDefault="00811A8B" w:rsidP="00E929D5">
      <w:pPr>
        <w:pStyle w:val="Prrafodelista"/>
        <w:numPr>
          <w:ilvl w:val="0"/>
          <w:numId w:val="29"/>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Instrumentación complementaria: Implementación de sensores IoT en componentes críticos (aceite, presión, temperatura, vibraciones), módulos de conexión inalámbrica y elementos de integración de datos.</w:t>
      </w:r>
    </w:p>
    <w:p w14:paraId="25A1A190" w14:textId="77FCFB04" w:rsidR="00811A8B" w:rsidRDefault="00811A8B" w:rsidP="00E929D5">
      <w:pPr>
        <w:pStyle w:val="Prrafodelista"/>
        <w:numPr>
          <w:ilvl w:val="0"/>
          <w:numId w:val="29"/>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Implementación y pruebas piloto: Montaje del sistema en una muestra representativa de la flota, análisis de resultados, ajuste de algoritmos y validación operativa.</w:t>
      </w:r>
    </w:p>
    <w:p w14:paraId="3F36B6D3" w14:textId="77777777" w:rsidR="00865768" w:rsidRPr="00D0204C" w:rsidRDefault="00865768" w:rsidP="00865768">
      <w:pPr>
        <w:pStyle w:val="Prrafodelista"/>
        <w:spacing w:before="240" w:after="240" w:line="360" w:lineRule="auto"/>
        <w:jc w:val="both"/>
        <w:rPr>
          <w:rFonts w:ascii="Times New Roman" w:eastAsia="Times New Roman" w:hAnsi="Times New Roman" w:cs="Times New Roman"/>
          <w:lang w:val="es-ES"/>
        </w:rPr>
      </w:pPr>
    </w:p>
    <w:p w14:paraId="44BFE588" w14:textId="3077274B" w:rsidR="00811A8B" w:rsidRPr="00534D52" w:rsidRDefault="00811A8B" w:rsidP="00AA55F1">
      <w:pPr>
        <w:pStyle w:val="Ttulo2"/>
        <w:numPr>
          <w:ilvl w:val="1"/>
          <w:numId w:val="107"/>
        </w:numPr>
      </w:pPr>
      <w:bookmarkStart w:id="359" w:name="_Toc201090955"/>
      <w:r w:rsidRPr="00534D52">
        <w:t xml:space="preserve">Plan de </w:t>
      </w:r>
      <w:r w:rsidR="00F46A50">
        <w:t>i</w:t>
      </w:r>
      <w:r w:rsidRPr="00534D52">
        <w:t xml:space="preserve">mplementación del </w:t>
      </w:r>
      <w:r w:rsidR="00F46A50">
        <w:t>s</w:t>
      </w:r>
      <w:r w:rsidRPr="00534D52">
        <w:t xml:space="preserve">istema </w:t>
      </w:r>
      <w:r w:rsidR="00F46A50">
        <w:t>p</w:t>
      </w:r>
      <w:r w:rsidRPr="00534D52">
        <w:t xml:space="preserve">redictivo </w:t>
      </w:r>
      <w:r w:rsidR="00F46A50">
        <w:t>t</w:t>
      </w:r>
      <w:r w:rsidRPr="00534D52">
        <w:t>ribológico</w:t>
      </w:r>
      <w:bookmarkEnd w:id="359"/>
    </w:p>
    <w:p w14:paraId="10D5728B" w14:textId="77777777" w:rsidR="00811A8B" w:rsidRPr="00534D52" w:rsidRDefault="00811A8B" w:rsidP="00811A8B">
      <w:pPr>
        <w:shd w:val="clear" w:color="auto" w:fill="FFFFFF" w:themeFill="background1"/>
        <w:spacing w:before="240" w:after="240" w:line="360" w:lineRule="auto"/>
        <w:jc w:val="both"/>
        <w:rPr>
          <w:rFonts w:eastAsia="Times New Roman"/>
          <w:szCs w:val="22"/>
          <w:lang w:val="es-ES"/>
        </w:rPr>
      </w:pPr>
      <w:r w:rsidRPr="00534D52">
        <w:rPr>
          <w:rFonts w:eastAsia="Times New Roman"/>
          <w:szCs w:val="22"/>
          <w:lang w:val="es-ES"/>
        </w:rPr>
        <w:t>La implementación del sistema de mantenimiento predictivo tribológico se organiza en cinco fases secuenciales y complementarias, diseñadas bajo una perspectiva de gestión de proyectos en ingeniería industrial. Cada etapa considera elementos clave como planificación estratégica, gestión del cambio, asignación eficiente de recursos, monitoreo de resultados y mejora continua, lo que garantiza la viabilidad técnica y económica de la solución propuesta.</w:t>
      </w:r>
    </w:p>
    <w:p w14:paraId="6797F3B1" w14:textId="25AA319F" w:rsidR="00811A8B" w:rsidRPr="00534D52" w:rsidRDefault="00811A8B" w:rsidP="00811A8B">
      <w:pPr>
        <w:rPr>
          <w:b/>
          <w:bCs/>
          <w:lang w:val="es-ES"/>
        </w:rPr>
      </w:pPr>
      <w:r w:rsidRPr="00534D52">
        <w:rPr>
          <w:b/>
          <w:bCs/>
          <w:lang w:val="es-ES"/>
        </w:rPr>
        <w:t xml:space="preserve">Fase 1: Diagnóstico </w:t>
      </w:r>
      <w:r w:rsidR="00F46A50">
        <w:rPr>
          <w:b/>
          <w:bCs/>
          <w:lang w:val="es-ES"/>
        </w:rPr>
        <w:t>t</w:t>
      </w:r>
      <w:r w:rsidRPr="00534D52">
        <w:rPr>
          <w:b/>
          <w:bCs/>
          <w:lang w:val="es-ES"/>
        </w:rPr>
        <w:t>écnico (Duración: 1 mes)</w:t>
      </w:r>
    </w:p>
    <w:p w14:paraId="4B6CCC27" w14:textId="1A75E971" w:rsidR="00811A8B" w:rsidRPr="00534D52" w:rsidRDefault="00811A8B" w:rsidP="00811A8B">
      <w:pPr>
        <w:shd w:val="clear" w:color="auto" w:fill="FFFFFF" w:themeFill="background1"/>
        <w:spacing w:before="240" w:after="240" w:line="360" w:lineRule="auto"/>
        <w:jc w:val="both"/>
        <w:rPr>
          <w:rFonts w:eastAsia="Times New Roman"/>
          <w:szCs w:val="22"/>
          <w:lang w:val="es-ES"/>
        </w:rPr>
      </w:pPr>
      <w:r w:rsidRPr="00534D52">
        <w:rPr>
          <w:rFonts w:eastAsia="Times New Roman"/>
          <w:szCs w:val="22"/>
          <w:lang w:val="es-ES"/>
        </w:rPr>
        <w:t xml:space="preserve">Objetivo: </w:t>
      </w:r>
      <w:r w:rsidR="00AF5F54">
        <w:rPr>
          <w:rFonts w:eastAsia="Times New Roman"/>
          <w:szCs w:val="22"/>
          <w:lang w:val="es-ES"/>
        </w:rPr>
        <w:t>l</w:t>
      </w:r>
      <w:r w:rsidRPr="00534D52">
        <w:rPr>
          <w:rFonts w:eastAsia="Times New Roman"/>
          <w:szCs w:val="22"/>
          <w:lang w:val="es-ES"/>
        </w:rPr>
        <w:t>evantar y evaluar el estado actual del sistema de mantenimiento, infraestructura tecnológica instalada, brechas operacionales y capacidades de análisis existentes en la División Radomiro Tomic.</w:t>
      </w:r>
    </w:p>
    <w:p w14:paraId="27E0E1DD" w14:textId="77777777" w:rsidR="00811A8B" w:rsidRPr="00534D52" w:rsidRDefault="00811A8B" w:rsidP="00811A8B">
      <w:pPr>
        <w:shd w:val="clear" w:color="auto" w:fill="FFFFFF" w:themeFill="background1"/>
        <w:spacing w:before="240" w:after="240" w:line="360" w:lineRule="auto"/>
        <w:jc w:val="both"/>
        <w:rPr>
          <w:rFonts w:eastAsia="Times New Roman"/>
          <w:szCs w:val="22"/>
          <w:lang w:val="es-ES"/>
        </w:rPr>
      </w:pPr>
      <w:r w:rsidRPr="00534D52">
        <w:rPr>
          <w:rFonts w:eastAsia="Times New Roman"/>
          <w:szCs w:val="22"/>
          <w:lang w:val="es-ES"/>
        </w:rPr>
        <w:t>Actividades clave:</w:t>
      </w:r>
    </w:p>
    <w:p w14:paraId="7945B220" w14:textId="77777777" w:rsidR="00811A8B" w:rsidRPr="00534D52" w:rsidRDefault="00811A8B" w:rsidP="00E929D5">
      <w:pPr>
        <w:pStyle w:val="Prrafodelista"/>
        <w:numPr>
          <w:ilvl w:val="0"/>
          <w:numId w:val="34"/>
        </w:numPr>
        <w:shd w:val="clear" w:color="auto" w:fill="FFFFFF" w:themeFill="background1"/>
        <w:spacing w:before="240" w:after="240" w:line="360" w:lineRule="auto"/>
        <w:jc w:val="both"/>
        <w:rPr>
          <w:rFonts w:ascii="Times New Roman" w:eastAsia="Times New Roman" w:hAnsi="Times New Roman" w:cs="Times New Roman"/>
          <w:lang w:val="es-ES"/>
        </w:rPr>
      </w:pPr>
      <w:r w:rsidRPr="00534D52">
        <w:rPr>
          <w:rFonts w:ascii="Times New Roman" w:eastAsia="Times New Roman" w:hAnsi="Times New Roman" w:cs="Times New Roman"/>
          <w:lang w:val="es-ES"/>
        </w:rPr>
        <w:lastRenderedPageBreak/>
        <w:t>Evaluación de capacidades de monitoreo actuales (sensores, software de gestión, plataformas como VIMS/KOMTRAX).</w:t>
      </w:r>
    </w:p>
    <w:p w14:paraId="01CF6379" w14:textId="77777777" w:rsidR="00811A8B" w:rsidRPr="00534D52" w:rsidRDefault="00811A8B" w:rsidP="00E929D5">
      <w:pPr>
        <w:pStyle w:val="Prrafodelista"/>
        <w:numPr>
          <w:ilvl w:val="0"/>
          <w:numId w:val="34"/>
        </w:numPr>
        <w:shd w:val="clear" w:color="auto" w:fill="FFFFFF" w:themeFill="background1"/>
        <w:spacing w:before="240" w:after="240" w:line="360" w:lineRule="auto"/>
        <w:jc w:val="both"/>
        <w:rPr>
          <w:rFonts w:ascii="Times New Roman" w:eastAsia="Times New Roman" w:hAnsi="Times New Roman" w:cs="Times New Roman"/>
          <w:lang w:val="es-ES"/>
        </w:rPr>
      </w:pPr>
      <w:r w:rsidRPr="00534D52">
        <w:rPr>
          <w:rFonts w:ascii="Times New Roman" w:eastAsia="Times New Roman" w:hAnsi="Times New Roman" w:cs="Times New Roman"/>
          <w:lang w:val="es-ES"/>
        </w:rPr>
        <w:t>Análisis de brechas tecnológicas y operativas (poca frecuencia de muestreo de aceite, falta de integración de datos, diagnósticos manuales).</w:t>
      </w:r>
    </w:p>
    <w:p w14:paraId="0C27D787" w14:textId="77777777" w:rsidR="00811A8B" w:rsidRPr="00534D52" w:rsidRDefault="00811A8B" w:rsidP="00E929D5">
      <w:pPr>
        <w:pStyle w:val="Prrafodelista"/>
        <w:numPr>
          <w:ilvl w:val="0"/>
          <w:numId w:val="34"/>
        </w:numPr>
        <w:shd w:val="clear" w:color="auto" w:fill="FFFFFF" w:themeFill="background1"/>
        <w:spacing w:before="240" w:after="240" w:line="360" w:lineRule="auto"/>
        <w:jc w:val="both"/>
        <w:rPr>
          <w:rFonts w:ascii="Times New Roman" w:eastAsia="Times New Roman" w:hAnsi="Times New Roman" w:cs="Times New Roman"/>
          <w:lang w:val="es-ES"/>
        </w:rPr>
      </w:pPr>
      <w:r w:rsidRPr="00534D52">
        <w:rPr>
          <w:rFonts w:ascii="Times New Roman" w:eastAsia="Times New Roman" w:hAnsi="Times New Roman" w:cs="Times New Roman"/>
          <w:lang w:val="es-ES"/>
        </w:rPr>
        <w:t>Identificación de necesidades de capacitación del personal y revisión de procedimientos actuales.</w:t>
      </w:r>
    </w:p>
    <w:p w14:paraId="6F83FCDB" w14:textId="7E4FCB0B" w:rsidR="00811A8B" w:rsidRPr="00534D52" w:rsidRDefault="00811A8B" w:rsidP="00811A8B">
      <w:pPr>
        <w:rPr>
          <w:b/>
          <w:bCs/>
          <w:lang w:val="es-ES"/>
        </w:rPr>
      </w:pPr>
      <w:r w:rsidRPr="00534D52">
        <w:rPr>
          <w:b/>
          <w:bCs/>
          <w:lang w:val="es-ES"/>
        </w:rPr>
        <w:t xml:space="preserve">Fase 2: Diseño del </w:t>
      </w:r>
      <w:r w:rsidR="00F46A50">
        <w:rPr>
          <w:b/>
          <w:bCs/>
          <w:lang w:val="es-ES"/>
        </w:rPr>
        <w:t>s</w:t>
      </w:r>
      <w:r w:rsidRPr="00534D52">
        <w:rPr>
          <w:b/>
          <w:bCs/>
          <w:lang w:val="es-ES"/>
        </w:rPr>
        <w:t xml:space="preserve">istema </w:t>
      </w:r>
      <w:r w:rsidR="00F46A50">
        <w:rPr>
          <w:b/>
          <w:bCs/>
          <w:lang w:val="es-ES"/>
        </w:rPr>
        <w:t>p</w:t>
      </w:r>
      <w:r w:rsidRPr="00534D52">
        <w:rPr>
          <w:b/>
          <w:bCs/>
          <w:lang w:val="es-ES"/>
        </w:rPr>
        <w:t>redictivo (Duración: 1 mes)</w:t>
      </w:r>
    </w:p>
    <w:p w14:paraId="358851D7" w14:textId="06502ECC" w:rsidR="00811A8B" w:rsidRPr="00534D52" w:rsidRDefault="00811A8B" w:rsidP="00811A8B">
      <w:pPr>
        <w:shd w:val="clear" w:color="auto" w:fill="FFFFFF" w:themeFill="background1"/>
        <w:spacing w:before="240" w:after="240" w:line="360" w:lineRule="auto"/>
        <w:jc w:val="both"/>
        <w:rPr>
          <w:rFonts w:eastAsia="Times New Roman"/>
          <w:szCs w:val="22"/>
          <w:lang w:val="es-ES"/>
        </w:rPr>
      </w:pPr>
      <w:r w:rsidRPr="00534D52">
        <w:rPr>
          <w:rFonts w:eastAsia="Times New Roman"/>
          <w:szCs w:val="22"/>
          <w:lang w:val="es-ES"/>
        </w:rPr>
        <w:t xml:space="preserve">Objetivo: </w:t>
      </w:r>
      <w:r w:rsidR="00AF5F54">
        <w:rPr>
          <w:rFonts w:eastAsia="Times New Roman"/>
          <w:szCs w:val="22"/>
          <w:lang w:val="es-ES"/>
        </w:rPr>
        <w:t>d</w:t>
      </w:r>
      <w:r w:rsidRPr="00534D52">
        <w:rPr>
          <w:rFonts w:eastAsia="Times New Roman"/>
          <w:szCs w:val="22"/>
          <w:lang w:val="es-ES"/>
        </w:rPr>
        <w:t>efinir los elementos técnicos, herramientas de análisis y parámetros críticos que permitirán construir una solución predictiva robusta y contextualizada al entorno minero.</w:t>
      </w:r>
    </w:p>
    <w:p w14:paraId="49B86C36" w14:textId="77777777" w:rsidR="00811A8B" w:rsidRPr="00534D52" w:rsidRDefault="00811A8B" w:rsidP="00811A8B">
      <w:pPr>
        <w:shd w:val="clear" w:color="auto" w:fill="FFFFFF" w:themeFill="background1"/>
        <w:spacing w:before="240" w:after="240" w:line="360" w:lineRule="auto"/>
        <w:jc w:val="both"/>
        <w:rPr>
          <w:rFonts w:eastAsia="Times New Roman"/>
          <w:szCs w:val="22"/>
          <w:lang w:val="es-ES"/>
        </w:rPr>
      </w:pPr>
      <w:r w:rsidRPr="00534D52">
        <w:rPr>
          <w:rFonts w:eastAsia="Times New Roman"/>
          <w:szCs w:val="22"/>
          <w:lang w:val="es-ES"/>
        </w:rPr>
        <w:t>Actividades clave:</w:t>
      </w:r>
    </w:p>
    <w:p w14:paraId="431C3BEB" w14:textId="5E5A8D69" w:rsidR="00811A8B" w:rsidRPr="00534D52" w:rsidRDefault="00811A8B" w:rsidP="00E929D5">
      <w:pPr>
        <w:pStyle w:val="Prrafodelista"/>
        <w:numPr>
          <w:ilvl w:val="0"/>
          <w:numId w:val="33"/>
        </w:numPr>
        <w:shd w:val="clear" w:color="auto" w:fill="FFFFFF" w:themeFill="background1"/>
        <w:spacing w:before="240" w:after="240" w:line="360" w:lineRule="auto"/>
        <w:jc w:val="both"/>
        <w:rPr>
          <w:rFonts w:ascii="Times New Roman" w:eastAsia="Times New Roman" w:hAnsi="Times New Roman" w:cs="Times New Roman"/>
          <w:lang w:val="es-ES"/>
        </w:rPr>
      </w:pPr>
      <w:r w:rsidRPr="00534D52">
        <w:rPr>
          <w:rFonts w:ascii="Times New Roman" w:eastAsia="Times New Roman" w:hAnsi="Times New Roman" w:cs="Times New Roman"/>
          <w:lang w:val="es-ES"/>
        </w:rPr>
        <w:t xml:space="preserve">Selección de herramientas digitales: sensores IoT, plataformas de machine learning (Python, Scikit-learn), software de visualización (Streamlit </w:t>
      </w:r>
      <w:r w:rsidR="00F46A50" w:rsidRPr="00534D52">
        <w:rPr>
          <w:rFonts w:ascii="Times New Roman" w:eastAsia="Times New Roman" w:hAnsi="Times New Roman" w:cs="Times New Roman"/>
          <w:lang w:val="es-ES"/>
        </w:rPr>
        <w:t>Librería</w:t>
      </w:r>
      <w:r w:rsidRPr="00534D52">
        <w:rPr>
          <w:rFonts w:ascii="Times New Roman" w:eastAsia="Times New Roman" w:hAnsi="Times New Roman" w:cs="Times New Roman"/>
          <w:lang w:val="es-ES"/>
        </w:rPr>
        <w:t>, dashboards).</w:t>
      </w:r>
    </w:p>
    <w:p w14:paraId="2D337A38" w14:textId="77777777" w:rsidR="00811A8B" w:rsidRPr="00534D52" w:rsidRDefault="00811A8B" w:rsidP="00E929D5">
      <w:pPr>
        <w:pStyle w:val="Prrafodelista"/>
        <w:numPr>
          <w:ilvl w:val="0"/>
          <w:numId w:val="33"/>
        </w:numPr>
        <w:shd w:val="clear" w:color="auto" w:fill="FFFFFF" w:themeFill="background1"/>
        <w:spacing w:before="240" w:after="240" w:line="360" w:lineRule="auto"/>
        <w:jc w:val="both"/>
        <w:rPr>
          <w:rFonts w:ascii="Times New Roman" w:eastAsia="Times New Roman" w:hAnsi="Times New Roman" w:cs="Times New Roman"/>
          <w:lang w:val="es-ES"/>
        </w:rPr>
      </w:pPr>
      <w:r w:rsidRPr="00534D52">
        <w:rPr>
          <w:rFonts w:ascii="Times New Roman" w:eastAsia="Times New Roman" w:hAnsi="Times New Roman" w:cs="Times New Roman"/>
          <w:lang w:val="es-ES"/>
        </w:rPr>
        <w:t>Definición de variables tribológicas críticas (viscosidad, temperatura, partículas metálicas, etc.) y establecimiento de frecuencias de monitoreo por componente.</w:t>
      </w:r>
    </w:p>
    <w:p w14:paraId="2AE473A3" w14:textId="5E3B242F" w:rsidR="00811A8B" w:rsidRPr="00534D52" w:rsidRDefault="00811A8B" w:rsidP="00811A8B">
      <w:pPr>
        <w:rPr>
          <w:b/>
          <w:bCs/>
          <w:lang w:val="es-ES"/>
        </w:rPr>
      </w:pPr>
      <w:r w:rsidRPr="00534D52">
        <w:rPr>
          <w:b/>
          <w:bCs/>
          <w:lang w:val="es-ES"/>
        </w:rPr>
        <w:t xml:space="preserve">Fase 3: Capacitación y </w:t>
      </w:r>
      <w:r w:rsidR="00F46A50">
        <w:rPr>
          <w:b/>
          <w:bCs/>
          <w:lang w:val="es-ES"/>
        </w:rPr>
        <w:t>p</w:t>
      </w:r>
      <w:r w:rsidRPr="00534D52">
        <w:rPr>
          <w:b/>
          <w:bCs/>
          <w:lang w:val="es-ES"/>
        </w:rPr>
        <w:t xml:space="preserve">rueba </w:t>
      </w:r>
      <w:r w:rsidR="00F46A50">
        <w:rPr>
          <w:b/>
          <w:bCs/>
          <w:lang w:val="es-ES"/>
        </w:rPr>
        <w:t>p</w:t>
      </w:r>
      <w:r w:rsidRPr="00534D52">
        <w:rPr>
          <w:b/>
          <w:bCs/>
          <w:lang w:val="es-ES"/>
        </w:rPr>
        <w:t>iloto (Duración: 2 meses)</w:t>
      </w:r>
    </w:p>
    <w:p w14:paraId="1934FE06" w14:textId="5C93B73A" w:rsidR="00811A8B" w:rsidRPr="00534D52" w:rsidRDefault="00811A8B" w:rsidP="00811A8B">
      <w:pPr>
        <w:shd w:val="clear" w:color="auto" w:fill="FFFFFF" w:themeFill="background1"/>
        <w:spacing w:before="240" w:after="240" w:line="360" w:lineRule="auto"/>
        <w:jc w:val="both"/>
        <w:rPr>
          <w:rFonts w:eastAsia="Times New Roman"/>
          <w:szCs w:val="22"/>
          <w:lang w:val="es-ES"/>
        </w:rPr>
      </w:pPr>
      <w:r w:rsidRPr="00534D52">
        <w:rPr>
          <w:rFonts w:eastAsia="Times New Roman"/>
          <w:szCs w:val="22"/>
          <w:lang w:val="es-ES"/>
        </w:rPr>
        <w:t xml:space="preserve">Objetivo: </w:t>
      </w:r>
      <w:r w:rsidR="00AF5F54">
        <w:rPr>
          <w:rFonts w:eastAsia="Times New Roman"/>
          <w:szCs w:val="22"/>
          <w:lang w:val="es-ES"/>
        </w:rPr>
        <w:t>p</w:t>
      </w:r>
      <w:r w:rsidRPr="00534D52">
        <w:rPr>
          <w:rFonts w:eastAsia="Times New Roman"/>
          <w:szCs w:val="22"/>
          <w:lang w:val="es-ES"/>
        </w:rPr>
        <w:t>reparar al personal operativo y validar la efectividad del sistema en condiciones reales con una muestra representativa de camiones CAEX de ambas marcas (Komatsu y Caterpillar).</w:t>
      </w:r>
    </w:p>
    <w:p w14:paraId="2101DC70" w14:textId="77777777" w:rsidR="00811A8B" w:rsidRPr="00534D52" w:rsidRDefault="00811A8B" w:rsidP="00811A8B">
      <w:pPr>
        <w:shd w:val="clear" w:color="auto" w:fill="FFFFFF" w:themeFill="background1"/>
        <w:spacing w:before="240" w:after="240" w:line="360" w:lineRule="auto"/>
        <w:jc w:val="both"/>
        <w:rPr>
          <w:rFonts w:eastAsia="Times New Roman"/>
          <w:szCs w:val="22"/>
          <w:lang w:val="es-ES"/>
        </w:rPr>
      </w:pPr>
      <w:r w:rsidRPr="00534D52">
        <w:rPr>
          <w:rFonts w:eastAsia="Times New Roman"/>
          <w:szCs w:val="22"/>
          <w:lang w:val="es-ES"/>
        </w:rPr>
        <w:t>Actividades clave:</w:t>
      </w:r>
    </w:p>
    <w:p w14:paraId="5F726743" w14:textId="77777777" w:rsidR="00811A8B" w:rsidRPr="00534D52" w:rsidRDefault="00811A8B" w:rsidP="00E929D5">
      <w:pPr>
        <w:pStyle w:val="Prrafodelista"/>
        <w:numPr>
          <w:ilvl w:val="0"/>
          <w:numId w:val="32"/>
        </w:numPr>
        <w:shd w:val="clear" w:color="auto" w:fill="FFFFFF" w:themeFill="background1"/>
        <w:spacing w:before="240" w:after="240" w:line="360" w:lineRule="auto"/>
        <w:jc w:val="both"/>
        <w:rPr>
          <w:rFonts w:ascii="Times New Roman" w:eastAsia="Times New Roman" w:hAnsi="Times New Roman" w:cs="Times New Roman"/>
          <w:lang w:val="es-ES"/>
        </w:rPr>
      </w:pPr>
      <w:r w:rsidRPr="00534D52">
        <w:rPr>
          <w:rFonts w:ascii="Times New Roman" w:eastAsia="Times New Roman" w:hAnsi="Times New Roman" w:cs="Times New Roman"/>
          <w:lang w:val="es-ES"/>
        </w:rPr>
        <w:t>Formación del personal técnico en tribología, uso de dashboards, interpretación de alertas y protocolos de respuesta ante fallas proyectadas.</w:t>
      </w:r>
    </w:p>
    <w:p w14:paraId="42F0667B" w14:textId="77777777" w:rsidR="00811A8B" w:rsidRPr="00534D52" w:rsidRDefault="00811A8B" w:rsidP="00E929D5">
      <w:pPr>
        <w:pStyle w:val="Prrafodelista"/>
        <w:numPr>
          <w:ilvl w:val="0"/>
          <w:numId w:val="32"/>
        </w:numPr>
        <w:shd w:val="clear" w:color="auto" w:fill="FFFFFF" w:themeFill="background1"/>
        <w:spacing w:before="240" w:after="240" w:line="360" w:lineRule="auto"/>
        <w:jc w:val="both"/>
        <w:rPr>
          <w:rFonts w:ascii="Times New Roman" w:eastAsia="Times New Roman" w:hAnsi="Times New Roman" w:cs="Times New Roman"/>
          <w:lang w:val="es-ES"/>
        </w:rPr>
      </w:pPr>
      <w:r w:rsidRPr="00534D52">
        <w:rPr>
          <w:rFonts w:ascii="Times New Roman" w:eastAsia="Times New Roman" w:hAnsi="Times New Roman" w:cs="Times New Roman"/>
          <w:lang w:val="es-ES"/>
        </w:rPr>
        <w:t>Implementación piloto del sistema en una selección de camiones con alta criticidad para observar el comportamiento real del modelo predictivo.</w:t>
      </w:r>
    </w:p>
    <w:p w14:paraId="1B98612A" w14:textId="5562E587" w:rsidR="00811A8B" w:rsidRPr="00534D52" w:rsidRDefault="00811A8B" w:rsidP="00811A8B">
      <w:pPr>
        <w:rPr>
          <w:b/>
          <w:bCs/>
          <w:lang w:val="es-ES"/>
        </w:rPr>
      </w:pPr>
      <w:r w:rsidRPr="00534D52">
        <w:rPr>
          <w:b/>
          <w:bCs/>
          <w:lang w:val="es-ES"/>
        </w:rPr>
        <w:t xml:space="preserve">Fase 4: Implementación </w:t>
      </w:r>
      <w:r w:rsidR="00F46A50">
        <w:rPr>
          <w:b/>
          <w:bCs/>
          <w:lang w:val="es-ES"/>
        </w:rPr>
        <w:t>p</w:t>
      </w:r>
      <w:r w:rsidRPr="00534D52">
        <w:rPr>
          <w:b/>
          <w:bCs/>
          <w:lang w:val="es-ES"/>
        </w:rPr>
        <w:t>rogresiva (Duración: 3 meses)</w:t>
      </w:r>
    </w:p>
    <w:p w14:paraId="3FD451FD" w14:textId="02C2EE17" w:rsidR="00811A8B" w:rsidRDefault="00811A8B" w:rsidP="00811A8B">
      <w:pPr>
        <w:shd w:val="clear" w:color="auto" w:fill="FFFFFF" w:themeFill="background1"/>
        <w:spacing w:before="240" w:after="240" w:line="360" w:lineRule="auto"/>
        <w:jc w:val="both"/>
        <w:rPr>
          <w:rFonts w:eastAsia="Times New Roman"/>
          <w:szCs w:val="22"/>
          <w:lang w:val="es-ES"/>
        </w:rPr>
      </w:pPr>
      <w:r w:rsidRPr="00534D52">
        <w:rPr>
          <w:rFonts w:eastAsia="Times New Roman"/>
          <w:szCs w:val="22"/>
          <w:lang w:val="es-ES"/>
        </w:rPr>
        <w:t xml:space="preserve">Objetivo: </w:t>
      </w:r>
      <w:r w:rsidR="00B94C27">
        <w:rPr>
          <w:rFonts w:eastAsia="Times New Roman"/>
          <w:szCs w:val="22"/>
          <w:lang w:val="es-ES"/>
        </w:rPr>
        <w:t>e</w:t>
      </w:r>
      <w:r w:rsidRPr="00534D52">
        <w:rPr>
          <w:rFonts w:eastAsia="Times New Roman"/>
          <w:szCs w:val="22"/>
          <w:lang w:val="es-ES"/>
        </w:rPr>
        <w:t>scalar la solución predictiva al resto de la flota</w:t>
      </w:r>
      <w:r w:rsidR="00B94C27">
        <w:rPr>
          <w:rFonts w:eastAsia="Times New Roman"/>
          <w:szCs w:val="22"/>
          <w:lang w:val="es-ES"/>
        </w:rPr>
        <w:t xml:space="preserve"> de camiones CAEX</w:t>
      </w:r>
      <w:r w:rsidRPr="00534D52">
        <w:rPr>
          <w:rFonts w:eastAsia="Times New Roman"/>
          <w:szCs w:val="22"/>
          <w:lang w:val="es-ES"/>
        </w:rPr>
        <w:t>, incorporando ajustes basados en los resultados del piloto y maximizando el impacto operativo.</w:t>
      </w:r>
    </w:p>
    <w:p w14:paraId="0B348DE6" w14:textId="77777777" w:rsidR="006C780A" w:rsidRPr="00534D52" w:rsidRDefault="006C780A" w:rsidP="00811A8B">
      <w:pPr>
        <w:shd w:val="clear" w:color="auto" w:fill="FFFFFF" w:themeFill="background1"/>
        <w:spacing w:before="240" w:after="240" w:line="360" w:lineRule="auto"/>
        <w:jc w:val="both"/>
        <w:rPr>
          <w:rFonts w:eastAsia="Times New Roman"/>
          <w:szCs w:val="22"/>
          <w:lang w:val="es-ES"/>
        </w:rPr>
      </w:pPr>
    </w:p>
    <w:p w14:paraId="4F5A268F" w14:textId="77777777" w:rsidR="00811A8B" w:rsidRPr="00534D52" w:rsidRDefault="00811A8B" w:rsidP="00811A8B">
      <w:pPr>
        <w:shd w:val="clear" w:color="auto" w:fill="FFFFFF" w:themeFill="background1"/>
        <w:spacing w:before="240" w:after="240" w:line="360" w:lineRule="auto"/>
        <w:jc w:val="both"/>
        <w:rPr>
          <w:rFonts w:eastAsia="Times New Roman"/>
          <w:szCs w:val="22"/>
          <w:lang w:val="es-ES"/>
        </w:rPr>
      </w:pPr>
      <w:r w:rsidRPr="00534D52">
        <w:rPr>
          <w:rFonts w:eastAsia="Times New Roman"/>
          <w:szCs w:val="22"/>
          <w:lang w:val="es-ES"/>
        </w:rPr>
        <w:lastRenderedPageBreak/>
        <w:t>Actividades clave:</w:t>
      </w:r>
    </w:p>
    <w:p w14:paraId="50861902" w14:textId="77777777" w:rsidR="00811A8B" w:rsidRPr="00534D52" w:rsidRDefault="00811A8B" w:rsidP="00E929D5">
      <w:pPr>
        <w:pStyle w:val="Prrafodelista"/>
        <w:numPr>
          <w:ilvl w:val="0"/>
          <w:numId w:val="31"/>
        </w:numPr>
        <w:shd w:val="clear" w:color="auto" w:fill="FFFFFF" w:themeFill="background1"/>
        <w:spacing w:before="240" w:after="240" w:line="360" w:lineRule="auto"/>
        <w:jc w:val="both"/>
        <w:rPr>
          <w:rFonts w:ascii="Times New Roman" w:eastAsia="Times New Roman" w:hAnsi="Times New Roman" w:cs="Times New Roman"/>
          <w:lang w:val="es-ES"/>
        </w:rPr>
      </w:pPr>
      <w:r w:rsidRPr="00534D52">
        <w:rPr>
          <w:rFonts w:ascii="Times New Roman" w:eastAsia="Times New Roman" w:hAnsi="Times New Roman" w:cs="Times New Roman"/>
          <w:lang w:val="es-ES"/>
        </w:rPr>
        <w:t>Implementación por fases, priorizando camiones con mayor índice de fallas.</w:t>
      </w:r>
    </w:p>
    <w:p w14:paraId="437A527E" w14:textId="5FE5D7EB" w:rsidR="00811A8B" w:rsidRPr="00534D52" w:rsidRDefault="00811A8B" w:rsidP="00E929D5">
      <w:pPr>
        <w:pStyle w:val="Prrafodelista"/>
        <w:numPr>
          <w:ilvl w:val="0"/>
          <w:numId w:val="31"/>
        </w:numPr>
        <w:shd w:val="clear" w:color="auto" w:fill="FFFFFF" w:themeFill="background1"/>
        <w:spacing w:before="240" w:after="240" w:line="360" w:lineRule="auto"/>
        <w:jc w:val="both"/>
        <w:rPr>
          <w:rFonts w:ascii="Times New Roman" w:eastAsia="Times New Roman" w:hAnsi="Times New Roman" w:cs="Times New Roman"/>
          <w:lang w:val="es-ES"/>
        </w:rPr>
      </w:pPr>
      <w:r w:rsidRPr="00534D52">
        <w:rPr>
          <w:rFonts w:ascii="Times New Roman" w:eastAsia="Times New Roman" w:hAnsi="Times New Roman" w:cs="Times New Roman"/>
          <w:lang w:val="es-ES"/>
        </w:rPr>
        <w:t>Validación de mejoras en KPI</w:t>
      </w:r>
      <w:r w:rsidR="001E1AEB">
        <w:rPr>
          <w:rFonts w:ascii="Times New Roman" w:eastAsia="Times New Roman" w:hAnsi="Times New Roman" w:cs="Times New Roman"/>
          <w:lang w:val="es-ES"/>
        </w:rPr>
        <w:t>´S</w:t>
      </w:r>
      <w:r w:rsidRPr="00534D52">
        <w:rPr>
          <w:rFonts w:ascii="Times New Roman" w:eastAsia="Times New Roman" w:hAnsi="Times New Roman" w:cs="Times New Roman"/>
          <w:lang w:val="es-ES"/>
        </w:rPr>
        <w:t xml:space="preserve"> técnicos: incremento del MTBF, reducción del MTTR, aumento de disponibilidad y confiabilidad operacional.</w:t>
      </w:r>
    </w:p>
    <w:p w14:paraId="46BB93C6" w14:textId="77777777" w:rsidR="00811A8B" w:rsidRPr="00534D52" w:rsidRDefault="00811A8B" w:rsidP="00E929D5">
      <w:pPr>
        <w:pStyle w:val="Prrafodelista"/>
        <w:numPr>
          <w:ilvl w:val="0"/>
          <w:numId w:val="31"/>
        </w:numPr>
        <w:shd w:val="clear" w:color="auto" w:fill="FFFFFF" w:themeFill="background1"/>
        <w:spacing w:before="240" w:after="240" w:line="360" w:lineRule="auto"/>
        <w:jc w:val="both"/>
        <w:rPr>
          <w:rFonts w:ascii="Times New Roman" w:eastAsia="Times New Roman" w:hAnsi="Times New Roman" w:cs="Times New Roman"/>
          <w:lang w:val="es-ES"/>
        </w:rPr>
      </w:pPr>
      <w:r w:rsidRPr="00534D52">
        <w:rPr>
          <w:rFonts w:ascii="Times New Roman" w:eastAsia="Times New Roman" w:hAnsi="Times New Roman" w:cs="Times New Roman"/>
          <w:lang w:val="es-ES"/>
        </w:rPr>
        <w:t>Ajuste de protocolos de mantenimiento, rediseño de rutinas y optimización de inventario de repuestos</w:t>
      </w:r>
    </w:p>
    <w:p w14:paraId="2520F144" w14:textId="4DDBD965" w:rsidR="00811A8B" w:rsidRPr="00534D52" w:rsidRDefault="00811A8B" w:rsidP="00811A8B">
      <w:pPr>
        <w:shd w:val="clear" w:color="auto" w:fill="FFFFFF" w:themeFill="background1"/>
        <w:spacing w:before="240" w:after="240" w:line="360" w:lineRule="auto"/>
        <w:jc w:val="both"/>
        <w:rPr>
          <w:rFonts w:eastAsia="Times New Roman"/>
          <w:b/>
          <w:bCs/>
          <w:szCs w:val="22"/>
          <w:lang w:val="es-ES"/>
        </w:rPr>
      </w:pPr>
      <w:r w:rsidRPr="00534D52">
        <w:rPr>
          <w:rFonts w:eastAsia="Times New Roman"/>
          <w:b/>
          <w:bCs/>
          <w:szCs w:val="22"/>
          <w:lang w:val="es-ES"/>
        </w:rPr>
        <w:t xml:space="preserve">Fase 5: Monitoreo </w:t>
      </w:r>
      <w:r w:rsidR="00F46A50">
        <w:rPr>
          <w:rFonts w:eastAsia="Times New Roman"/>
          <w:b/>
          <w:bCs/>
          <w:szCs w:val="22"/>
          <w:lang w:val="es-ES"/>
        </w:rPr>
        <w:t>c</w:t>
      </w:r>
      <w:r w:rsidRPr="00534D52">
        <w:rPr>
          <w:rFonts w:eastAsia="Times New Roman"/>
          <w:b/>
          <w:bCs/>
          <w:szCs w:val="22"/>
          <w:lang w:val="es-ES"/>
        </w:rPr>
        <w:t xml:space="preserve">ontinuo y </w:t>
      </w:r>
      <w:r w:rsidR="00F46A50">
        <w:rPr>
          <w:rFonts w:eastAsia="Times New Roman"/>
          <w:b/>
          <w:bCs/>
          <w:szCs w:val="22"/>
          <w:lang w:val="es-ES"/>
        </w:rPr>
        <w:t>m</w:t>
      </w:r>
      <w:r w:rsidRPr="00534D52">
        <w:rPr>
          <w:rFonts w:eastAsia="Times New Roman"/>
          <w:b/>
          <w:bCs/>
          <w:szCs w:val="22"/>
          <w:lang w:val="es-ES"/>
        </w:rPr>
        <w:t xml:space="preserve">ejora </w:t>
      </w:r>
      <w:r w:rsidR="00F46A50">
        <w:rPr>
          <w:rFonts w:eastAsia="Times New Roman"/>
          <w:b/>
          <w:bCs/>
          <w:szCs w:val="22"/>
          <w:lang w:val="es-ES"/>
        </w:rPr>
        <w:t>p</w:t>
      </w:r>
      <w:r w:rsidRPr="00534D52">
        <w:rPr>
          <w:rFonts w:eastAsia="Times New Roman"/>
          <w:b/>
          <w:bCs/>
          <w:szCs w:val="22"/>
          <w:lang w:val="es-ES"/>
        </w:rPr>
        <w:t>ermanente (Duración: indefinida)</w:t>
      </w:r>
    </w:p>
    <w:p w14:paraId="7BD48B7A" w14:textId="428CCABE" w:rsidR="00811A8B" w:rsidRPr="00534D52" w:rsidRDefault="00811A8B" w:rsidP="00811A8B">
      <w:pPr>
        <w:shd w:val="clear" w:color="auto" w:fill="FFFFFF" w:themeFill="background1"/>
        <w:spacing w:before="240" w:after="240" w:line="360" w:lineRule="auto"/>
        <w:jc w:val="both"/>
        <w:rPr>
          <w:rFonts w:eastAsia="Times New Roman"/>
          <w:szCs w:val="22"/>
          <w:lang w:val="es-ES"/>
        </w:rPr>
      </w:pPr>
      <w:r w:rsidRPr="00534D52">
        <w:rPr>
          <w:rFonts w:eastAsia="Times New Roman"/>
          <w:szCs w:val="22"/>
          <w:lang w:val="es-ES"/>
        </w:rPr>
        <w:t xml:space="preserve">Objetivo: </w:t>
      </w:r>
      <w:r w:rsidR="00AF5F54">
        <w:rPr>
          <w:rFonts w:eastAsia="Times New Roman"/>
          <w:szCs w:val="22"/>
          <w:lang w:val="es-ES"/>
        </w:rPr>
        <w:t>a</w:t>
      </w:r>
      <w:r w:rsidRPr="00534D52">
        <w:rPr>
          <w:rFonts w:eastAsia="Times New Roman"/>
          <w:szCs w:val="22"/>
          <w:lang w:val="es-ES"/>
        </w:rPr>
        <w:t xml:space="preserve">segurar la sostenibilidad de la mejora implementada mediante la revisión continua de </w:t>
      </w:r>
      <w:r w:rsidR="001E1AEB">
        <w:rPr>
          <w:rFonts w:eastAsia="Times New Roman"/>
          <w:szCs w:val="22"/>
          <w:lang w:val="es-ES"/>
        </w:rPr>
        <w:t>los KPI</w:t>
      </w:r>
      <w:r w:rsidRPr="00534D52">
        <w:rPr>
          <w:rFonts w:eastAsia="Times New Roman"/>
          <w:szCs w:val="22"/>
          <w:lang w:val="es-ES"/>
        </w:rPr>
        <w:t>, retroalimentación de datos y evolución tecnológica.</w:t>
      </w:r>
    </w:p>
    <w:p w14:paraId="23F7B5FE" w14:textId="77777777" w:rsidR="00811A8B" w:rsidRPr="00534D52" w:rsidRDefault="00811A8B" w:rsidP="00811A8B">
      <w:pPr>
        <w:shd w:val="clear" w:color="auto" w:fill="FFFFFF" w:themeFill="background1"/>
        <w:spacing w:before="240" w:after="240" w:line="360" w:lineRule="auto"/>
        <w:jc w:val="both"/>
        <w:rPr>
          <w:rFonts w:eastAsia="Times New Roman"/>
          <w:szCs w:val="22"/>
          <w:lang w:val="es-ES"/>
        </w:rPr>
      </w:pPr>
      <w:r w:rsidRPr="00534D52">
        <w:rPr>
          <w:rFonts w:eastAsia="Times New Roman"/>
          <w:szCs w:val="22"/>
          <w:lang w:val="es-ES"/>
        </w:rPr>
        <w:t>Actividades clave:</w:t>
      </w:r>
    </w:p>
    <w:p w14:paraId="710D8FB0" w14:textId="77777777" w:rsidR="00811A8B" w:rsidRPr="00C14CA1" w:rsidRDefault="00811A8B" w:rsidP="00E929D5">
      <w:pPr>
        <w:pStyle w:val="Prrafodelista"/>
        <w:numPr>
          <w:ilvl w:val="0"/>
          <w:numId w:val="30"/>
        </w:numPr>
        <w:shd w:val="clear" w:color="auto" w:fill="FFFFFF" w:themeFill="background1"/>
        <w:spacing w:before="240" w:after="240" w:line="360" w:lineRule="auto"/>
        <w:jc w:val="both"/>
        <w:rPr>
          <w:rFonts w:ascii="Times New Roman" w:eastAsia="Times New Roman" w:hAnsi="Times New Roman" w:cs="Times New Roman"/>
          <w:lang w:val="es-ES"/>
        </w:rPr>
      </w:pPr>
      <w:r w:rsidRPr="00C14CA1">
        <w:rPr>
          <w:rFonts w:ascii="Times New Roman" w:eastAsia="Times New Roman" w:hAnsi="Times New Roman" w:cs="Times New Roman"/>
          <w:lang w:val="es-ES"/>
        </w:rPr>
        <w:t>Evaluación periódica de indicadores de rendimiento del sistema y análisis de causas ante desviaciones.</w:t>
      </w:r>
    </w:p>
    <w:p w14:paraId="304E388B" w14:textId="77777777" w:rsidR="00811A8B" w:rsidRPr="00C14CA1" w:rsidRDefault="00811A8B" w:rsidP="00E929D5">
      <w:pPr>
        <w:pStyle w:val="Prrafodelista"/>
        <w:numPr>
          <w:ilvl w:val="0"/>
          <w:numId w:val="30"/>
        </w:numPr>
        <w:shd w:val="clear" w:color="auto" w:fill="FFFFFF" w:themeFill="background1"/>
        <w:spacing w:before="240" w:after="240" w:line="360" w:lineRule="auto"/>
        <w:jc w:val="both"/>
        <w:rPr>
          <w:rFonts w:ascii="Times New Roman" w:eastAsia="Times New Roman" w:hAnsi="Times New Roman" w:cs="Times New Roman"/>
          <w:lang w:val="es-ES"/>
        </w:rPr>
      </w:pPr>
      <w:r w:rsidRPr="00C14CA1">
        <w:rPr>
          <w:rFonts w:ascii="Times New Roman" w:eastAsia="Times New Roman" w:hAnsi="Times New Roman" w:cs="Times New Roman"/>
          <w:lang w:val="es-ES"/>
        </w:rPr>
        <w:t>Actualización de algoritmos predictivos, incorporación de nuevos sensores o tecnologías emergentes.</w:t>
      </w:r>
    </w:p>
    <w:p w14:paraId="7AEEAA93" w14:textId="299F1D5C" w:rsidR="00066BAE" w:rsidRPr="00C14CA1" w:rsidRDefault="00811A8B" w:rsidP="00A3104F">
      <w:pPr>
        <w:pStyle w:val="Prrafodelista"/>
        <w:numPr>
          <w:ilvl w:val="0"/>
          <w:numId w:val="30"/>
        </w:numPr>
        <w:shd w:val="clear" w:color="auto" w:fill="FFFFFF" w:themeFill="background1"/>
        <w:spacing w:before="240" w:after="240" w:line="360" w:lineRule="auto"/>
        <w:jc w:val="both"/>
        <w:rPr>
          <w:b/>
          <w:bCs/>
          <w:lang w:val="es-ES"/>
        </w:rPr>
      </w:pPr>
      <w:r w:rsidRPr="00C14CA1">
        <w:rPr>
          <w:rFonts w:ascii="Times New Roman" w:eastAsia="Times New Roman" w:hAnsi="Times New Roman" w:cs="Times New Roman"/>
          <w:lang w:val="es-ES"/>
        </w:rPr>
        <w:t>Reajuste del modelo según cambios operacionales, condiciones ambientales o nuevos requerimientos estratégicos.</w:t>
      </w:r>
    </w:p>
    <w:p w14:paraId="73D3E6FE" w14:textId="4A336725" w:rsidR="5331A36C" w:rsidRPr="00425111" w:rsidRDefault="42D47DA9" w:rsidP="007B104F">
      <w:pPr>
        <w:spacing w:line="360" w:lineRule="auto"/>
        <w:rPr>
          <w:b/>
          <w:bCs/>
          <w:lang w:val="es-ES"/>
        </w:rPr>
      </w:pPr>
      <w:r w:rsidRPr="00425111">
        <w:rPr>
          <w:b/>
          <w:bCs/>
          <w:lang w:val="es-ES"/>
        </w:rPr>
        <w:t xml:space="preserve">Arquitectura del </w:t>
      </w:r>
      <w:r w:rsidR="00F46A50">
        <w:rPr>
          <w:b/>
          <w:bCs/>
          <w:lang w:val="es-ES"/>
        </w:rPr>
        <w:t>s</w:t>
      </w:r>
      <w:r w:rsidRPr="00425111">
        <w:rPr>
          <w:b/>
          <w:bCs/>
          <w:lang w:val="es-ES"/>
        </w:rPr>
        <w:t xml:space="preserve">istema </w:t>
      </w:r>
      <w:r w:rsidR="00F46A50">
        <w:rPr>
          <w:b/>
          <w:bCs/>
          <w:lang w:val="es-ES"/>
        </w:rPr>
        <w:t>p</w:t>
      </w:r>
      <w:r w:rsidRPr="00425111">
        <w:rPr>
          <w:b/>
          <w:bCs/>
          <w:lang w:val="es-ES"/>
        </w:rPr>
        <w:t xml:space="preserve">redictivo y </w:t>
      </w:r>
      <w:r w:rsidR="00F46A50">
        <w:rPr>
          <w:b/>
          <w:bCs/>
          <w:lang w:val="es-ES"/>
        </w:rPr>
        <w:t>c</w:t>
      </w:r>
      <w:r w:rsidRPr="00425111">
        <w:rPr>
          <w:b/>
          <w:bCs/>
          <w:lang w:val="es-ES"/>
        </w:rPr>
        <w:t xml:space="preserve">omponentes </w:t>
      </w:r>
      <w:r w:rsidR="00F46A50">
        <w:rPr>
          <w:b/>
          <w:bCs/>
          <w:lang w:val="es-ES"/>
        </w:rPr>
        <w:t>c</w:t>
      </w:r>
      <w:r w:rsidRPr="00425111">
        <w:rPr>
          <w:b/>
          <w:bCs/>
          <w:lang w:val="es-ES"/>
        </w:rPr>
        <w:t>ríticos</w:t>
      </w:r>
    </w:p>
    <w:p w14:paraId="5F79699C" w14:textId="14FB1D69" w:rsidR="5331A36C" w:rsidRPr="00425111" w:rsidRDefault="42D47DA9" w:rsidP="007B104F">
      <w:pPr>
        <w:spacing w:before="240" w:after="240" w:line="360" w:lineRule="auto"/>
        <w:jc w:val="both"/>
        <w:rPr>
          <w:rFonts w:eastAsia="Times New Roman"/>
          <w:szCs w:val="22"/>
          <w:lang w:val="es-ES"/>
        </w:rPr>
      </w:pPr>
      <w:r w:rsidRPr="00425111">
        <w:rPr>
          <w:rFonts w:eastAsia="Times New Roman"/>
          <w:szCs w:val="22"/>
          <w:lang w:val="es-ES"/>
        </w:rPr>
        <w:t>La implementación de un sistema de mantenimiento predictivo tribológico para la flota de camiones CAEX de la División Radomiro Tomic requiere una arquitectura funcional robusta, compuesta por módulos tecnológicos que permitan recopilar, almacenar, procesar y visualizar información crítica del estado de los activos. Este diseño modular no solo responde a las exigencias técnicas del monitoreo en tiempo real, sino que además se alinea con los principios de la Ingeniería Civil Industrial, orientados a la mejora continua, la optimización de recursos y la toma de decisiones basadas en evidencia.</w:t>
      </w:r>
    </w:p>
    <w:p w14:paraId="79DA3651" w14:textId="0B6862D6" w:rsidR="5331A36C" w:rsidRPr="00425111" w:rsidRDefault="42D47DA9" w:rsidP="007B104F">
      <w:pPr>
        <w:spacing w:line="360" w:lineRule="auto"/>
        <w:rPr>
          <w:b/>
          <w:bCs/>
          <w:lang w:val="es-ES"/>
        </w:rPr>
      </w:pPr>
      <w:r w:rsidRPr="00425111">
        <w:rPr>
          <w:b/>
          <w:bCs/>
          <w:lang w:val="es-ES"/>
        </w:rPr>
        <w:t xml:space="preserve">a) Módulos de la </w:t>
      </w:r>
      <w:r w:rsidR="00F46A50">
        <w:rPr>
          <w:b/>
          <w:bCs/>
          <w:lang w:val="es-ES"/>
        </w:rPr>
        <w:t>a</w:t>
      </w:r>
      <w:r w:rsidRPr="00425111">
        <w:rPr>
          <w:b/>
          <w:bCs/>
          <w:lang w:val="es-ES"/>
        </w:rPr>
        <w:t xml:space="preserve">rquitectura del </w:t>
      </w:r>
      <w:r w:rsidR="00F46A50">
        <w:rPr>
          <w:b/>
          <w:bCs/>
          <w:lang w:val="es-ES"/>
        </w:rPr>
        <w:t>s</w:t>
      </w:r>
      <w:r w:rsidRPr="00425111">
        <w:rPr>
          <w:b/>
          <w:bCs/>
          <w:lang w:val="es-ES"/>
        </w:rPr>
        <w:t>istema</w:t>
      </w:r>
    </w:p>
    <w:p w14:paraId="183F9DFD" w14:textId="2554E5AC" w:rsidR="5331A36C" w:rsidRPr="00425111" w:rsidRDefault="42D47DA9" w:rsidP="007B104F">
      <w:pPr>
        <w:spacing w:before="240" w:after="240" w:line="360" w:lineRule="auto"/>
        <w:jc w:val="both"/>
        <w:rPr>
          <w:rFonts w:eastAsia="Times New Roman"/>
          <w:szCs w:val="22"/>
          <w:lang w:val="es-ES"/>
        </w:rPr>
      </w:pPr>
      <w:r w:rsidRPr="00425111">
        <w:rPr>
          <w:rFonts w:eastAsia="Times New Roman"/>
          <w:szCs w:val="22"/>
          <w:lang w:val="es-ES"/>
        </w:rPr>
        <w:t>El sistema se compone de los siguientes módulos funcionales, cuya interacción garantiza un flujo de información eficiente y confiable:</w:t>
      </w:r>
    </w:p>
    <w:p w14:paraId="41534B1F" w14:textId="033C68BC" w:rsidR="00F46A50" w:rsidRPr="00F46A50" w:rsidRDefault="00F46A50" w:rsidP="00F46A50">
      <w:pPr>
        <w:pStyle w:val="Descripcin"/>
        <w:rPr>
          <w:rFonts w:ascii="Times New Roman" w:hAnsi="Times New Roman" w:cs="Times New Roman"/>
          <w:b/>
          <w:bCs/>
          <w:i w:val="0"/>
          <w:iCs w:val="0"/>
          <w:color w:val="000000" w:themeColor="text1"/>
          <w:sz w:val="22"/>
          <w:szCs w:val="22"/>
          <w:lang w:val="es-ES"/>
        </w:rPr>
      </w:pPr>
      <w:bookmarkStart w:id="360" w:name="_Toc200999356"/>
      <w:bookmarkStart w:id="361" w:name="_Hlk201000721"/>
      <w:r w:rsidRPr="00F46A50">
        <w:rPr>
          <w:rFonts w:ascii="Times New Roman" w:hAnsi="Times New Roman" w:cs="Times New Roman"/>
          <w:b/>
          <w:bCs/>
          <w:color w:val="000000" w:themeColor="text1"/>
          <w:sz w:val="22"/>
          <w:szCs w:val="22"/>
        </w:rPr>
        <w:lastRenderedPageBreak/>
        <w:t xml:space="preserve">Tabla </w:t>
      </w:r>
      <w:r w:rsidRPr="00F46A50">
        <w:rPr>
          <w:rFonts w:ascii="Times New Roman" w:hAnsi="Times New Roman" w:cs="Times New Roman"/>
          <w:b/>
          <w:bCs/>
          <w:color w:val="000000" w:themeColor="text1"/>
          <w:sz w:val="22"/>
          <w:szCs w:val="22"/>
        </w:rPr>
        <w:fldChar w:fldCharType="begin"/>
      </w:r>
      <w:r w:rsidRPr="00F46A50">
        <w:rPr>
          <w:rFonts w:ascii="Times New Roman" w:hAnsi="Times New Roman" w:cs="Times New Roman"/>
          <w:b/>
          <w:bCs/>
          <w:color w:val="000000" w:themeColor="text1"/>
          <w:sz w:val="22"/>
          <w:szCs w:val="22"/>
        </w:rPr>
        <w:instrText xml:space="preserve"> SEQ Tabla \* ARABIC </w:instrText>
      </w:r>
      <w:r w:rsidRPr="00F46A50">
        <w:rPr>
          <w:rFonts w:ascii="Times New Roman" w:hAnsi="Times New Roman" w:cs="Times New Roman"/>
          <w:b/>
          <w:bCs/>
          <w:color w:val="000000" w:themeColor="text1"/>
          <w:sz w:val="22"/>
          <w:szCs w:val="22"/>
        </w:rPr>
        <w:fldChar w:fldCharType="separate"/>
      </w:r>
      <w:r w:rsidR="002F4413">
        <w:rPr>
          <w:rFonts w:ascii="Times New Roman" w:hAnsi="Times New Roman" w:cs="Times New Roman"/>
          <w:b/>
          <w:bCs/>
          <w:noProof/>
          <w:color w:val="000000" w:themeColor="text1"/>
          <w:sz w:val="22"/>
          <w:szCs w:val="22"/>
        </w:rPr>
        <w:t>12</w:t>
      </w:r>
      <w:bookmarkEnd w:id="360"/>
      <w:r w:rsidRPr="00F46A50">
        <w:rPr>
          <w:rFonts w:ascii="Times New Roman" w:hAnsi="Times New Roman" w:cs="Times New Roman"/>
          <w:b/>
          <w:bCs/>
          <w:color w:val="000000" w:themeColor="text1"/>
          <w:sz w:val="22"/>
          <w:szCs w:val="22"/>
        </w:rPr>
        <w:fldChar w:fldCharType="end"/>
      </w:r>
    </w:p>
    <w:p w14:paraId="600FADB0" w14:textId="3EA454BA" w:rsidR="007B104F" w:rsidRPr="00F46A50" w:rsidRDefault="007B104F" w:rsidP="00F46A50">
      <w:pPr>
        <w:rPr>
          <w:szCs w:val="22"/>
          <w:lang w:val="es-ES"/>
        </w:rPr>
      </w:pPr>
      <w:r w:rsidRPr="00F46A50">
        <w:rPr>
          <w:szCs w:val="22"/>
          <w:lang w:val="es-ES"/>
        </w:rPr>
        <w:t>Módulos</w:t>
      </w:r>
    </w:p>
    <w:tbl>
      <w:tblPr>
        <w:tblStyle w:val="Tablaconcuadrcula"/>
        <w:tblW w:w="8836" w:type="dxa"/>
        <w:tblLayout w:type="fixed"/>
        <w:tblLook w:val="06A0" w:firstRow="1" w:lastRow="0" w:firstColumn="1" w:lastColumn="0" w:noHBand="1" w:noVBand="1"/>
      </w:tblPr>
      <w:tblGrid>
        <w:gridCol w:w="4418"/>
        <w:gridCol w:w="4418"/>
      </w:tblGrid>
      <w:tr w:rsidR="38E26AE4" w:rsidRPr="00425111" w14:paraId="37DA1AA2" w14:textId="77777777" w:rsidTr="007B104F">
        <w:trPr>
          <w:trHeight w:val="300"/>
        </w:trPr>
        <w:tc>
          <w:tcPr>
            <w:tcW w:w="4418" w:type="dxa"/>
          </w:tcPr>
          <w:bookmarkEnd w:id="361"/>
          <w:p w14:paraId="306C5B40" w14:textId="283C477B" w:rsidR="38E26AE4" w:rsidRPr="00425111" w:rsidRDefault="006C780A" w:rsidP="54686CBC">
            <w:pPr>
              <w:jc w:val="center"/>
              <w:rPr>
                <w:rFonts w:eastAsia="Times New Roman"/>
                <w:b/>
                <w:bCs/>
              </w:rPr>
            </w:pPr>
            <w:r>
              <w:rPr>
                <w:rFonts w:eastAsia="Times New Roman"/>
                <w:b/>
                <w:bCs/>
              </w:rPr>
              <w:t>MÓDULO</w:t>
            </w:r>
          </w:p>
        </w:tc>
        <w:tc>
          <w:tcPr>
            <w:tcW w:w="4418" w:type="dxa"/>
          </w:tcPr>
          <w:p w14:paraId="52FB0B6F" w14:textId="1847E043" w:rsidR="38E26AE4" w:rsidRPr="00425111" w:rsidRDefault="006C780A" w:rsidP="54686CBC">
            <w:pPr>
              <w:jc w:val="center"/>
              <w:rPr>
                <w:rFonts w:eastAsia="Times New Roman"/>
                <w:b/>
                <w:bCs/>
              </w:rPr>
            </w:pPr>
            <w:r>
              <w:rPr>
                <w:rFonts w:eastAsia="Times New Roman"/>
                <w:b/>
                <w:bCs/>
              </w:rPr>
              <w:t>DESCRIPCIÓN</w:t>
            </w:r>
          </w:p>
        </w:tc>
      </w:tr>
      <w:tr w:rsidR="38E26AE4" w:rsidRPr="00425111" w14:paraId="44007BD3" w14:textId="77777777" w:rsidTr="007B104F">
        <w:trPr>
          <w:trHeight w:val="300"/>
        </w:trPr>
        <w:tc>
          <w:tcPr>
            <w:tcW w:w="4418" w:type="dxa"/>
          </w:tcPr>
          <w:p w14:paraId="0CBBE4C7" w14:textId="46F14F71" w:rsidR="38E26AE4" w:rsidRPr="00425111" w:rsidRDefault="6737A21B" w:rsidP="005E6CBF">
            <w:pPr>
              <w:spacing w:line="360" w:lineRule="auto"/>
              <w:rPr>
                <w:rFonts w:eastAsia="Times New Roman"/>
                <w:b/>
                <w:bCs/>
              </w:rPr>
            </w:pPr>
            <w:r w:rsidRPr="00425111">
              <w:rPr>
                <w:rFonts w:eastAsia="Times New Roman"/>
                <w:b/>
                <w:bCs/>
              </w:rPr>
              <w:t xml:space="preserve">Adquisición de </w:t>
            </w:r>
            <w:r w:rsidR="006C780A">
              <w:rPr>
                <w:rFonts w:eastAsia="Times New Roman"/>
                <w:b/>
                <w:bCs/>
              </w:rPr>
              <w:t>d</w:t>
            </w:r>
            <w:r w:rsidRPr="00425111">
              <w:rPr>
                <w:rFonts w:eastAsia="Times New Roman"/>
                <w:b/>
                <w:bCs/>
              </w:rPr>
              <w:t>atos</w:t>
            </w:r>
          </w:p>
        </w:tc>
        <w:tc>
          <w:tcPr>
            <w:tcW w:w="4418" w:type="dxa"/>
          </w:tcPr>
          <w:p w14:paraId="26C5C473" w14:textId="773B3E9C" w:rsidR="38E26AE4" w:rsidRPr="00425111" w:rsidRDefault="6737A21B" w:rsidP="005E6CBF">
            <w:pPr>
              <w:spacing w:line="360" w:lineRule="auto"/>
              <w:rPr>
                <w:rFonts w:eastAsia="Times New Roman"/>
                <w:lang w:val="es-ES"/>
              </w:rPr>
            </w:pPr>
            <w:r w:rsidRPr="00425111">
              <w:rPr>
                <w:rFonts w:eastAsia="Times New Roman"/>
                <w:lang w:val="es-ES"/>
              </w:rPr>
              <w:t>Recopilación de información desde sensores IoT instalados en componentes críticos, así como del análisis de aceite (muestreo periódico programado).</w:t>
            </w:r>
          </w:p>
        </w:tc>
      </w:tr>
      <w:tr w:rsidR="38E26AE4" w:rsidRPr="00425111" w14:paraId="2BBA97B1" w14:textId="77777777" w:rsidTr="007B104F">
        <w:trPr>
          <w:trHeight w:val="300"/>
        </w:trPr>
        <w:tc>
          <w:tcPr>
            <w:tcW w:w="4418" w:type="dxa"/>
          </w:tcPr>
          <w:p w14:paraId="644A17A4" w14:textId="68D30921" w:rsidR="38E26AE4" w:rsidRPr="00425111" w:rsidRDefault="6737A21B" w:rsidP="005E6CBF">
            <w:pPr>
              <w:spacing w:line="360" w:lineRule="auto"/>
              <w:rPr>
                <w:rFonts w:eastAsia="Times New Roman"/>
                <w:b/>
                <w:bCs/>
              </w:rPr>
            </w:pPr>
            <w:r w:rsidRPr="00425111">
              <w:rPr>
                <w:rFonts w:eastAsia="Times New Roman"/>
                <w:b/>
                <w:bCs/>
              </w:rPr>
              <w:t>Almacenamiento</w:t>
            </w:r>
          </w:p>
        </w:tc>
        <w:tc>
          <w:tcPr>
            <w:tcW w:w="4418" w:type="dxa"/>
          </w:tcPr>
          <w:p w14:paraId="75175DDC" w14:textId="2A864818" w:rsidR="38E26AE4" w:rsidRPr="00425111" w:rsidRDefault="6737A21B" w:rsidP="005E6CBF">
            <w:pPr>
              <w:spacing w:line="360" w:lineRule="auto"/>
              <w:rPr>
                <w:rFonts w:eastAsia="Times New Roman"/>
              </w:rPr>
            </w:pPr>
            <w:r w:rsidRPr="00425111">
              <w:rPr>
                <w:rFonts w:eastAsia="Times New Roman"/>
              </w:rPr>
              <w:t>Uso de bases de datos relacionales y estructuras tipo CUBOS OLAP, optimizadas para gestionar grandes volúmenes de datos históricos y en tiempo real.</w:t>
            </w:r>
          </w:p>
        </w:tc>
      </w:tr>
      <w:tr w:rsidR="38E26AE4" w:rsidRPr="00425111" w14:paraId="28EABA8F" w14:textId="77777777" w:rsidTr="007B104F">
        <w:trPr>
          <w:trHeight w:val="300"/>
        </w:trPr>
        <w:tc>
          <w:tcPr>
            <w:tcW w:w="4418" w:type="dxa"/>
          </w:tcPr>
          <w:p w14:paraId="2C5C951E" w14:textId="2DEA9AF3" w:rsidR="38E26AE4" w:rsidRPr="00425111" w:rsidRDefault="6737A21B" w:rsidP="005E6CBF">
            <w:pPr>
              <w:spacing w:line="360" w:lineRule="auto"/>
              <w:rPr>
                <w:rFonts w:eastAsia="Times New Roman"/>
                <w:b/>
                <w:bCs/>
              </w:rPr>
            </w:pPr>
            <w:r w:rsidRPr="00425111">
              <w:rPr>
                <w:rFonts w:eastAsia="Times New Roman"/>
                <w:b/>
                <w:bCs/>
              </w:rPr>
              <w:t xml:space="preserve">Análisis </w:t>
            </w:r>
            <w:r w:rsidR="006C780A">
              <w:rPr>
                <w:rFonts w:eastAsia="Times New Roman"/>
                <w:b/>
                <w:bCs/>
              </w:rPr>
              <w:t>p</w:t>
            </w:r>
            <w:r w:rsidRPr="00425111">
              <w:rPr>
                <w:rFonts w:eastAsia="Times New Roman"/>
                <w:b/>
                <w:bCs/>
              </w:rPr>
              <w:t>redictivo</w:t>
            </w:r>
          </w:p>
        </w:tc>
        <w:tc>
          <w:tcPr>
            <w:tcW w:w="4418" w:type="dxa"/>
          </w:tcPr>
          <w:p w14:paraId="1CF6827F" w14:textId="7B18070B" w:rsidR="38E26AE4" w:rsidRPr="00425111" w:rsidRDefault="59033C0B" w:rsidP="005E6CBF">
            <w:pPr>
              <w:spacing w:line="360" w:lineRule="auto"/>
              <w:rPr>
                <w:rFonts w:eastAsia="Times New Roman"/>
                <w:lang w:val="es-ES"/>
              </w:rPr>
            </w:pPr>
            <w:r w:rsidRPr="00425111">
              <w:rPr>
                <w:rFonts w:eastAsia="Times New Roman"/>
                <w:lang w:val="es-ES"/>
              </w:rPr>
              <w:t xml:space="preserve">Aplicación de algoritmos de Machine Learning (redes neuronales, </w:t>
            </w:r>
            <w:r w:rsidR="00C6461E" w:rsidRPr="00425111">
              <w:rPr>
                <w:rFonts w:eastAsia="Times New Roman"/>
                <w:lang w:val="es-ES"/>
              </w:rPr>
              <w:t>Regresión</w:t>
            </w:r>
            <w:r w:rsidR="416F7F81" w:rsidRPr="00425111">
              <w:rPr>
                <w:rFonts w:eastAsia="Times New Roman"/>
                <w:lang w:val="es-ES"/>
              </w:rPr>
              <w:t xml:space="preserve"> Lineal</w:t>
            </w:r>
            <w:r w:rsidRPr="00425111">
              <w:rPr>
                <w:rFonts w:eastAsia="Times New Roman"/>
                <w:lang w:val="es-ES"/>
              </w:rPr>
              <w:t>) que detectan patrones anómalos y proyectan la probabilidad de falla.</w:t>
            </w:r>
          </w:p>
        </w:tc>
      </w:tr>
      <w:tr w:rsidR="38E26AE4" w:rsidRPr="00425111" w14:paraId="6F8712D9" w14:textId="77777777" w:rsidTr="007B104F">
        <w:trPr>
          <w:trHeight w:val="300"/>
        </w:trPr>
        <w:tc>
          <w:tcPr>
            <w:tcW w:w="4418" w:type="dxa"/>
          </w:tcPr>
          <w:p w14:paraId="0C4AA414" w14:textId="6E92E101" w:rsidR="38E26AE4" w:rsidRPr="00425111" w:rsidRDefault="6737A21B" w:rsidP="005E6CBF">
            <w:pPr>
              <w:spacing w:line="360" w:lineRule="auto"/>
              <w:rPr>
                <w:rFonts w:eastAsia="Times New Roman"/>
                <w:b/>
                <w:bCs/>
              </w:rPr>
            </w:pPr>
            <w:r w:rsidRPr="00425111">
              <w:rPr>
                <w:rFonts w:eastAsia="Times New Roman"/>
                <w:b/>
                <w:bCs/>
              </w:rPr>
              <w:t xml:space="preserve">Visualización y </w:t>
            </w:r>
            <w:r w:rsidR="006C780A">
              <w:rPr>
                <w:rFonts w:eastAsia="Times New Roman"/>
                <w:b/>
                <w:bCs/>
              </w:rPr>
              <w:t>a</w:t>
            </w:r>
            <w:r w:rsidRPr="00425111">
              <w:rPr>
                <w:rFonts w:eastAsia="Times New Roman"/>
                <w:b/>
                <w:bCs/>
              </w:rPr>
              <w:t>lertas</w:t>
            </w:r>
          </w:p>
        </w:tc>
        <w:tc>
          <w:tcPr>
            <w:tcW w:w="4418" w:type="dxa"/>
          </w:tcPr>
          <w:p w14:paraId="171DBE52" w14:textId="4528D7DC" w:rsidR="38E26AE4" w:rsidRPr="00425111" w:rsidRDefault="6737A21B" w:rsidP="005E6CBF">
            <w:pPr>
              <w:spacing w:line="360" w:lineRule="auto"/>
              <w:rPr>
                <w:rFonts w:eastAsia="Times New Roman"/>
                <w:lang w:val="es-ES"/>
              </w:rPr>
            </w:pPr>
            <w:r w:rsidRPr="00425111">
              <w:rPr>
                <w:rFonts w:eastAsia="Times New Roman"/>
                <w:lang w:val="es-ES"/>
              </w:rPr>
              <w:t>Paneles interactivos (dashboards) que muestran métricas clave (</w:t>
            </w:r>
            <w:r w:rsidR="001E1AEB">
              <w:rPr>
                <w:rFonts w:eastAsia="Times New Roman"/>
                <w:lang w:val="es-ES"/>
              </w:rPr>
              <w:t>KPI</w:t>
            </w:r>
            <w:r w:rsidRPr="00425111">
              <w:rPr>
                <w:rFonts w:eastAsia="Times New Roman"/>
                <w:lang w:val="es-ES"/>
              </w:rPr>
              <w:t>), diagnósticos, pronósticos de falla y alertas en tiempo real, facilitando la toma de decisiones.</w:t>
            </w:r>
          </w:p>
        </w:tc>
      </w:tr>
    </w:tbl>
    <w:p w14:paraId="0C355E61" w14:textId="6A65A2F2" w:rsidR="38E26AE4" w:rsidRPr="00425111" w:rsidRDefault="007B104F" w:rsidP="54686CBC">
      <w:pPr>
        <w:rPr>
          <w:rFonts w:eastAsia="Times New Roman"/>
        </w:rPr>
      </w:pPr>
      <w:r w:rsidRPr="0085327B">
        <w:rPr>
          <w:rFonts w:eastAsia="Times New Roman"/>
          <w:b/>
          <w:bCs/>
          <w:i/>
          <w:iCs/>
        </w:rPr>
        <w:t>Fuente</w:t>
      </w:r>
      <w:r w:rsidRPr="00F46A50">
        <w:rPr>
          <w:rFonts w:eastAsia="Times New Roman"/>
          <w:b/>
          <w:bCs/>
        </w:rPr>
        <w:t>:</w:t>
      </w:r>
      <w:r w:rsidRPr="00425111">
        <w:rPr>
          <w:rFonts w:eastAsia="Times New Roman"/>
        </w:rPr>
        <w:t xml:space="preserve"> </w:t>
      </w:r>
      <w:r w:rsidR="00C52CFD">
        <w:rPr>
          <w:rFonts w:eastAsia="Times New Roman"/>
        </w:rPr>
        <w:t>elaboración</w:t>
      </w:r>
      <w:r w:rsidRPr="00425111">
        <w:rPr>
          <w:rFonts w:eastAsia="Times New Roman"/>
        </w:rPr>
        <w:t xml:space="preserve"> propia, 2025</w:t>
      </w:r>
    </w:p>
    <w:p w14:paraId="3D3929E7" w14:textId="77777777" w:rsidR="007B104F" w:rsidRPr="00425111" w:rsidRDefault="0E7C8F8B" w:rsidP="007B104F">
      <w:pPr>
        <w:spacing w:before="240" w:after="240" w:line="360" w:lineRule="auto"/>
        <w:jc w:val="both"/>
        <w:rPr>
          <w:rFonts w:eastAsia="Times New Roman"/>
          <w:szCs w:val="22"/>
          <w:lang w:val="es-ES"/>
        </w:rPr>
      </w:pPr>
      <w:r w:rsidRPr="00425111">
        <w:rPr>
          <w:rFonts w:eastAsia="Times New Roman"/>
          <w:szCs w:val="22"/>
          <w:lang w:val="es-ES"/>
        </w:rPr>
        <w:t>Esta arquitectura permite transformar datos dispersos y subutilizados en conocimiento operativo útil, maximizando la confiabilidad de los activos y reduciendo los costos de mantenimiento no planificado.</w:t>
      </w:r>
    </w:p>
    <w:p w14:paraId="0E24E751" w14:textId="179213CC" w:rsidR="32332876" w:rsidRPr="00425111" w:rsidRDefault="0E7C8F8B" w:rsidP="007B104F">
      <w:pPr>
        <w:spacing w:before="240" w:after="240" w:line="360" w:lineRule="auto"/>
        <w:jc w:val="both"/>
        <w:rPr>
          <w:rFonts w:eastAsia="Times New Roman"/>
          <w:szCs w:val="22"/>
          <w:lang w:val="es-ES"/>
        </w:rPr>
      </w:pPr>
      <w:r w:rsidRPr="00425111">
        <w:rPr>
          <w:rFonts w:eastAsia="Times New Roman"/>
          <w:szCs w:val="22"/>
          <w:lang w:val="es-ES"/>
        </w:rPr>
        <w:t xml:space="preserve">b) Variables </w:t>
      </w:r>
      <w:r w:rsidR="00F46A50">
        <w:rPr>
          <w:rFonts w:eastAsia="Times New Roman"/>
          <w:szCs w:val="22"/>
          <w:lang w:val="es-ES"/>
        </w:rPr>
        <w:t>t</w:t>
      </w:r>
      <w:r w:rsidRPr="00425111">
        <w:rPr>
          <w:rFonts w:eastAsia="Times New Roman"/>
          <w:szCs w:val="22"/>
          <w:lang w:val="es-ES"/>
        </w:rPr>
        <w:t xml:space="preserve">ribológicas de </w:t>
      </w:r>
      <w:r w:rsidR="00F46A50">
        <w:rPr>
          <w:rFonts w:eastAsia="Times New Roman"/>
          <w:szCs w:val="22"/>
          <w:lang w:val="es-ES"/>
        </w:rPr>
        <w:t>m</w:t>
      </w:r>
      <w:r w:rsidRPr="00425111">
        <w:rPr>
          <w:rFonts w:eastAsia="Times New Roman"/>
          <w:szCs w:val="22"/>
          <w:lang w:val="es-ES"/>
        </w:rPr>
        <w:t>onitoreo</w:t>
      </w:r>
    </w:p>
    <w:p w14:paraId="717983D1" w14:textId="5DB39C70" w:rsidR="32332876" w:rsidRPr="00425111" w:rsidRDefault="0E7C8F8B" w:rsidP="007B104F">
      <w:pPr>
        <w:spacing w:before="240" w:after="240" w:line="360" w:lineRule="auto"/>
        <w:jc w:val="both"/>
        <w:rPr>
          <w:rFonts w:eastAsia="Times New Roman"/>
          <w:szCs w:val="22"/>
          <w:lang w:val="es-ES"/>
        </w:rPr>
      </w:pPr>
      <w:r w:rsidRPr="00425111">
        <w:rPr>
          <w:rFonts w:eastAsia="Times New Roman"/>
          <w:szCs w:val="22"/>
          <w:lang w:val="es-ES"/>
        </w:rPr>
        <w:t>Con base en el análisis de la situación actual, se han definido variables técnicas prioritarias que alimentan el modelo predictivo. Estas variables permiten detectar el deterioro interno de componentes antes de que ocurran fallas funcionales:</w:t>
      </w:r>
    </w:p>
    <w:p w14:paraId="39FD8ACF" w14:textId="4C51F8C6" w:rsidR="32332876" w:rsidRPr="00425111" w:rsidRDefault="0E7C8F8B" w:rsidP="00E929D5">
      <w:pPr>
        <w:pStyle w:val="Prrafodelista"/>
        <w:numPr>
          <w:ilvl w:val="0"/>
          <w:numId w:val="38"/>
        </w:numPr>
        <w:spacing w:before="240" w:after="240" w:line="360" w:lineRule="auto"/>
        <w:jc w:val="both"/>
        <w:rPr>
          <w:rFonts w:ascii="Times New Roman" w:eastAsia="Times New Roman" w:hAnsi="Times New Roman" w:cs="Times New Roman"/>
          <w:lang w:val="es-ES"/>
        </w:rPr>
      </w:pPr>
      <w:r w:rsidRPr="00425111">
        <w:rPr>
          <w:rFonts w:ascii="Times New Roman" w:eastAsia="Times New Roman" w:hAnsi="Times New Roman" w:cs="Times New Roman"/>
          <w:lang w:val="es-ES"/>
        </w:rPr>
        <w:t>Contenido de agua (%): indica posible corrosión o ingreso de humedad.</w:t>
      </w:r>
    </w:p>
    <w:p w14:paraId="5C9274D8" w14:textId="4971DDDA" w:rsidR="32332876" w:rsidRPr="00425111" w:rsidRDefault="0E7C8F8B" w:rsidP="00E929D5">
      <w:pPr>
        <w:pStyle w:val="Prrafodelista"/>
        <w:numPr>
          <w:ilvl w:val="0"/>
          <w:numId w:val="38"/>
        </w:numPr>
        <w:spacing w:before="240" w:after="240" w:line="360" w:lineRule="auto"/>
        <w:jc w:val="both"/>
        <w:rPr>
          <w:rFonts w:ascii="Times New Roman" w:eastAsia="Times New Roman" w:hAnsi="Times New Roman" w:cs="Times New Roman"/>
          <w:lang w:val="es-ES"/>
        </w:rPr>
      </w:pPr>
      <w:r w:rsidRPr="00425111">
        <w:rPr>
          <w:rFonts w:ascii="Times New Roman" w:eastAsia="Times New Roman" w:hAnsi="Times New Roman" w:cs="Times New Roman"/>
          <w:lang w:val="es-ES"/>
        </w:rPr>
        <w:t>Punto de inflamación (°C): refleja degradación térmica del lubricante.</w:t>
      </w:r>
    </w:p>
    <w:p w14:paraId="33B8B179" w14:textId="3482A662" w:rsidR="32332876" w:rsidRPr="00425111" w:rsidRDefault="0E7C8F8B" w:rsidP="00E929D5">
      <w:pPr>
        <w:pStyle w:val="Prrafodelista"/>
        <w:numPr>
          <w:ilvl w:val="0"/>
          <w:numId w:val="38"/>
        </w:numPr>
        <w:spacing w:before="240" w:after="240" w:line="360" w:lineRule="auto"/>
        <w:jc w:val="both"/>
        <w:rPr>
          <w:rFonts w:ascii="Times New Roman" w:eastAsia="Times New Roman" w:hAnsi="Times New Roman" w:cs="Times New Roman"/>
          <w:lang w:val="es-ES"/>
        </w:rPr>
      </w:pPr>
      <w:r w:rsidRPr="00425111">
        <w:rPr>
          <w:rFonts w:ascii="Times New Roman" w:eastAsia="Times New Roman" w:hAnsi="Times New Roman" w:cs="Times New Roman"/>
          <w:lang w:val="es-ES"/>
        </w:rPr>
        <w:t>Presencia de glicol (%): señala contaminación por refrigerante.</w:t>
      </w:r>
    </w:p>
    <w:p w14:paraId="5E0B374E" w14:textId="5D720687" w:rsidR="32332876" w:rsidRPr="00425111" w:rsidRDefault="0E7C8F8B" w:rsidP="00E929D5">
      <w:pPr>
        <w:pStyle w:val="Prrafodelista"/>
        <w:numPr>
          <w:ilvl w:val="0"/>
          <w:numId w:val="38"/>
        </w:numPr>
        <w:spacing w:before="240" w:after="240" w:line="360" w:lineRule="auto"/>
        <w:jc w:val="both"/>
        <w:rPr>
          <w:rFonts w:ascii="Times New Roman" w:eastAsia="Times New Roman" w:hAnsi="Times New Roman" w:cs="Times New Roman"/>
          <w:lang w:val="es-ES"/>
        </w:rPr>
      </w:pPr>
      <w:r w:rsidRPr="00425111">
        <w:rPr>
          <w:rFonts w:ascii="Times New Roman" w:eastAsia="Times New Roman" w:hAnsi="Times New Roman" w:cs="Times New Roman"/>
          <w:lang w:val="es-ES"/>
        </w:rPr>
        <w:t>Metales de desgaste (Fe, Cu, Al, etc.): evidencian fricción anómala.</w:t>
      </w:r>
    </w:p>
    <w:p w14:paraId="30B5DC43" w14:textId="5AB1EB4C" w:rsidR="32332876" w:rsidRPr="00425111" w:rsidRDefault="0E7C8F8B" w:rsidP="00E929D5">
      <w:pPr>
        <w:pStyle w:val="Prrafodelista"/>
        <w:numPr>
          <w:ilvl w:val="0"/>
          <w:numId w:val="38"/>
        </w:numPr>
        <w:spacing w:before="240" w:after="240" w:line="360" w:lineRule="auto"/>
        <w:jc w:val="both"/>
        <w:rPr>
          <w:rFonts w:ascii="Times New Roman" w:eastAsia="Times New Roman" w:hAnsi="Times New Roman" w:cs="Times New Roman"/>
          <w:lang w:val="es-ES"/>
        </w:rPr>
      </w:pPr>
      <w:r w:rsidRPr="00425111">
        <w:rPr>
          <w:rFonts w:ascii="Times New Roman" w:eastAsia="Times New Roman" w:hAnsi="Times New Roman" w:cs="Times New Roman"/>
          <w:lang w:val="es-ES"/>
        </w:rPr>
        <w:lastRenderedPageBreak/>
        <w:t>Viscosidad a 40°C y 100°C: evalúa la capacidad de lubricación efectiva.</w:t>
      </w:r>
    </w:p>
    <w:p w14:paraId="2CAC4C21" w14:textId="4AE32576" w:rsidR="32332876" w:rsidRPr="00425111" w:rsidRDefault="0E7C8F8B" w:rsidP="00E929D5">
      <w:pPr>
        <w:pStyle w:val="Prrafodelista"/>
        <w:numPr>
          <w:ilvl w:val="0"/>
          <w:numId w:val="38"/>
        </w:numPr>
        <w:spacing w:before="240" w:after="240" w:line="360" w:lineRule="auto"/>
        <w:jc w:val="both"/>
        <w:rPr>
          <w:rFonts w:ascii="Times New Roman" w:eastAsia="Times New Roman" w:hAnsi="Times New Roman" w:cs="Times New Roman"/>
          <w:lang w:val="es-ES"/>
        </w:rPr>
      </w:pPr>
      <w:r w:rsidRPr="00425111">
        <w:rPr>
          <w:rFonts w:ascii="Times New Roman" w:eastAsia="Times New Roman" w:hAnsi="Times New Roman" w:cs="Times New Roman"/>
          <w:lang w:val="es-ES"/>
        </w:rPr>
        <w:t>Recuento de partículas ISO: mide abrasividad y contaminación general del aceite.</w:t>
      </w:r>
    </w:p>
    <w:p w14:paraId="16CBFBB2" w14:textId="228FDE4F" w:rsidR="32332876" w:rsidRPr="00425111" w:rsidRDefault="0E7C8F8B" w:rsidP="007B104F">
      <w:pPr>
        <w:spacing w:before="240" w:after="240" w:line="360" w:lineRule="auto"/>
        <w:jc w:val="both"/>
        <w:rPr>
          <w:rFonts w:eastAsia="Times New Roman"/>
          <w:szCs w:val="22"/>
          <w:lang w:val="es-ES"/>
        </w:rPr>
      </w:pPr>
      <w:r w:rsidRPr="00425111">
        <w:rPr>
          <w:rFonts w:eastAsia="Times New Roman"/>
          <w:szCs w:val="22"/>
          <w:lang w:val="es-ES"/>
        </w:rPr>
        <w:t>Estas variables serán correlacionadas con los siguientes indicadores clave de rendimiento operativo (</w:t>
      </w:r>
      <w:r w:rsidR="001E1AEB">
        <w:rPr>
          <w:rFonts w:eastAsia="Times New Roman"/>
          <w:szCs w:val="22"/>
          <w:lang w:val="es-ES"/>
        </w:rPr>
        <w:t>KPI</w:t>
      </w:r>
      <w:r w:rsidRPr="00425111">
        <w:rPr>
          <w:rFonts w:eastAsia="Times New Roman"/>
          <w:szCs w:val="22"/>
          <w:lang w:val="es-ES"/>
        </w:rPr>
        <w:t>):</w:t>
      </w:r>
    </w:p>
    <w:p w14:paraId="3A19C570" w14:textId="6F5093A5" w:rsidR="32332876" w:rsidRPr="00425111" w:rsidRDefault="0E7C8F8B" w:rsidP="00E929D5">
      <w:pPr>
        <w:pStyle w:val="Prrafodelista"/>
        <w:numPr>
          <w:ilvl w:val="0"/>
          <w:numId w:val="37"/>
        </w:numPr>
        <w:spacing w:before="240" w:after="240" w:line="360" w:lineRule="auto"/>
        <w:jc w:val="both"/>
        <w:rPr>
          <w:rFonts w:ascii="Times New Roman" w:eastAsia="Times New Roman" w:hAnsi="Times New Roman" w:cs="Times New Roman"/>
          <w:lang w:val="es-ES"/>
        </w:rPr>
      </w:pPr>
      <w:r w:rsidRPr="00425111">
        <w:rPr>
          <w:rFonts w:ascii="Times New Roman" w:eastAsia="Times New Roman" w:hAnsi="Times New Roman" w:cs="Times New Roman"/>
          <w:lang w:val="es-ES"/>
        </w:rPr>
        <w:t>Disponibilidad (%).</w:t>
      </w:r>
    </w:p>
    <w:p w14:paraId="2A036FF2" w14:textId="6D6E5BC4" w:rsidR="32332876" w:rsidRPr="00425111" w:rsidRDefault="0E7C8F8B" w:rsidP="00E929D5">
      <w:pPr>
        <w:pStyle w:val="Prrafodelista"/>
        <w:numPr>
          <w:ilvl w:val="0"/>
          <w:numId w:val="37"/>
        </w:numPr>
        <w:spacing w:before="240" w:after="240" w:line="360" w:lineRule="auto"/>
        <w:jc w:val="both"/>
        <w:rPr>
          <w:rFonts w:ascii="Times New Roman" w:eastAsia="Times New Roman" w:hAnsi="Times New Roman" w:cs="Times New Roman"/>
          <w:lang w:val="es-ES"/>
        </w:rPr>
      </w:pPr>
      <w:r w:rsidRPr="00425111">
        <w:rPr>
          <w:rFonts w:ascii="Times New Roman" w:eastAsia="Times New Roman" w:hAnsi="Times New Roman" w:cs="Times New Roman"/>
          <w:lang w:val="es-ES"/>
        </w:rPr>
        <w:t>MTBF (Mean Time Between Failures).</w:t>
      </w:r>
    </w:p>
    <w:p w14:paraId="09D99851" w14:textId="4BB23639" w:rsidR="32332876" w:rsidRPr="00425111" w:rsidRDefault="0E7C8F8B" w:rsidP="00E929D5">
      <w:pPr>
        <w:pStyle w:val="Prrafodelista"/>
        <w:numPr>
          <w:ilvl w:val="0"/>
          <w:numId w:val="37"/>
        </w:numPr>
        <w:spacing w:before="240" w:after="240" w:line="360" w:lineRule="auto"/>
        <w:jc w:val="both"/>
        <w:rPr>
          <w:rFonts w:ascii="Times New Roman" w:eastAsia="Times New Roman" w:hAnsi="Times New Roman" w:cs="Times New Roman"/>
          <w:lang w:val="es-ES"/>
        </w:rPr>
      </w:pPr>
      <w:r w:rsidRPr="00425111">
        <w:rPr>
          <w:rFonts w:ascii="Times New Roman" w:eastAsia="Times New Roman" w:hAnsi="Times New Roman" w:cs="Times New Roman"/>
          <w:lang w:val="es-ES"/>
        </w:rPr>
        <w:t>MTTR (Mean Time To Repair).</w:t>
      </w:r>
    </w:p>
    <w:p w14:paraId="395A582A" w14:textId="0A9D6A51" w:rsidR="32332876" w:rsidRPr="00425111" w:rsidRDefault="0E7C8F8B" w:rsidP="00E929D5">
      <w:pPr>
        <w:pStyle w:val="Prrafodelista"/>
        <w:numPr>
          <w:ilvl w:val="0"/>
          <w:numId w:val="37"/>
        </w:numPr>
        <w:spacing w:before="240" w:after="240" w:line="360" w:lineRule="auto"/>
        <w:jc w:val="both"/>
        <w:rPr>
          <w:rFonts w:ascii="Times New Roman" w:eastAsia="Times New Roman" w:hAnsi="Times New Roman" w:cs="Times New Roman"/>
          <w:lang w:val="es-ES"/>
        </w:rPr>
      </w:pPr>
      <w:r w:rsidRPr="00425111">
        <w:rPr>
          <w:rFonts w:ascii="Times New Roman" w:eastAsia="Times New Roman" w:hAnsi="Times New Roman" w:cs="Times New Roman"/>
          <w:lang w:val="es-ES"/>
        </w:rPr>
        <w:t>Tasa de fallas tribológicas (%).</w:t>
      </w:r>
    </w:p>
    <w:p w14:paraId="002370AD" w14:textId="4449003B" w:rsidR="38E26AE4" w:rsidRPr="00425111" w:rsidRDefault="0E7C8F8B" w:rsidP="00E929D5">
      <w:pPr>
        <w:pStyle w:val="Prrafodelista"/>
        <w:numPr>
          <w:ilvl w:val="0"/>
          <w:numId w:val="37"/>
        </w:numPr>
        <w:spacing w:before="240" w:after="240" w:line="360" w:lineRule="auto"/>
        <w:jc w:val="both"/>
        <w:rPr>
          <w:rFonts w:eastAsia="Times New Roman"/>
        </w:rPr>
      </w:pPr>
      <w:r w:rsidRPr="00425111">
        <w:rPr>
          <w:rFonts w:ascii="Times New Roman" w:eastAsia="Times New Roman" w:hAnsi="Times New Roman" w:cs="Times New Roman"/>
          <w:lang w:val="es-ES"/>
        </w:rPr>
        <w:t>Confiabilidad operacional.</w:t>
      </w:r>
    </w:p>
    <w:p w14:paraId="703FA10A" w14:textId="1420700F" w:rsidR="32332876" w:rsidRPr="00425111" w:rsidRDefault="0E7C8F8B" w:rsidP="00594252">
      <w:pPr>
        <w:rPr>
          <w:lang w:val="es-ES"/>
        </w:rPr>
      </w:pPr>
      <w:r w:rsidRPr="00425111">
        <w:rPr>
          <w:lang w:val="es-ES"/>
        </w:rPr>
        <w:t xml:space="preserve">c) Componentes </w:t>
      </w:r>
      <w:r w:rsidR="00F46A50">
        <w:rPr>
          <w:lang w:val="es-ES"/>
        </w:rPr>
        <w:t>c</w:t>
      </w:r>
      <w:r w:rsidRPr="00425111">
        <w:rPr>
          <w:lang w:val="es-ES"/>
        </w:rPr>
        <w:t xml:space="preserve">ríticos </w:t>
      </w:r>
      <w:r w:rsidR="00F46A50">
        <w:rPr>
          <w:lang w:val="es-ES"/>
        </w:rPr>
        <w:t>p</w:t>
      </w:r>
      <w:r w:rsidRPr="00425111">
        <w:rPr>
          <w:lang w:val="es-ES"/>
        </w:rPr>
        <w:t>riorizados</w:t>
      </w:r>
    </w:p>
    <w:p w14:paraId="1B368D53" w14:textId="69827A80" w:rsidR="32332876" w:rsidRPr="00425111" w:rsidRDefault="0E7C8F8B" w:rsidP="007B104F">
      <w:pPr>
        <w:spacing w:before="240" w:after="240" w:line="360" w:lineRule="auto"/>
        <w:jc w:val="both"/>
        <w:rPr>
          <w:rFonts w:eastAsia="Times New Roman"/>
          <w:szCs w:val="22"/>
          <w:lang w:val="es-ES"/>
        </w:rPr>
      </w:pPr>
      <w:r w:rsidRPr="00425111">
        <w:rPr>
          <w:rFonts w:eastAsia="Times New Roman"/>
          <w:szCs w:val="22"/>
          <w:lang w:val="es-ES"/>
        </w:rPr>
        <w:t>A partir del análisis de criticidad y la frecuencia de fallas históricas, se han definido los siguientes subsistemas como prioritarios para el monitoreo predictivo:</w:t>
      </w:r>
    </w:p>
    <w:p w14:paraId="55713883" w14:textId="432CF99A" w:rsidR="32332876" w:rsidRPr="00425111" w:rsidRDefault="0E7C8F8B" w:rsidP="00E929D5">
      <w:pPr>
        <w:pStyle w:val="Prrafodelista"/>
        <w:numPr>
          <w:ilvl w:val="0"/>
          <w:numId w:val="36"/>
        </w:numPr>
        <w:spacing w:before="240" w:after="240" w:line="360" w:lineRule="auto"/>
        <w:jc w:val="both"/>
        <w:rPr>
          <w:rFonts w:ascii="Times New Roman" w:eastAsia="Times New Roman" w:hAnsi="Times New Roman" w:cs="Times New Roman"/>
          <w:lang w:val="es-ES"/>
        </w:rPr>
      </w:pPr>
      <w:r w:rsidRPr="00425111">
        <w:rPr>
          <w:rFonts w:ascii="Times New Roman" w:eastAsia="Times New Roman" w:hAnsi="Times New Roman" w:cs="Times New Roman"/>
          <w:lang w:val="es-ES"/>
        </w:rPr>
        <w:t>Mandos finales.</w:t>
      </w:r>
    </w:p>
    <w:p w14:paraId="04B76DA3" w14:textId="290422D3" w:rsidR="32332876" w:rsidRPr="00425111" w:rsidRDefault="0E7C8F8B" w:rsidP="00E929D5">
      <w:pPr>
        <w:pStyle w:val="Prrafodelista"/>
        <w:numPr>
          <w:ilvl w:val="0"/>
          <w:numId w:val="36"/>
        </w:numPr>
        <w:spacing w:before="240" w:after="240" w:line="360" w:lineRule="auto"/>
        <w:jc w:val="both"/>
        <w:rPr>
          <w:rFonts w:ascii="Times New Roman" w:eastAsia="Times New Roman" w:hAnsi="Times New Roman" w:cs="Times New Roman"/>
          <w:lang w:val="es-ES"/>
        </w:rPr>
      </w:pPr>
      <w:r w:rsidRPr="00425111">
        <w:rPr>
          <w:rFonts w:ascii="Times New Roman" w:eastAsia="Times New Roman" w:hAnsi="Times New Roman" w:cs="Times New Roman"/>
          <w:lang w:val="es-ES"/>
        </w:rPr>
        <w:t>Motores de tracción.</w:t>
      </w:r>
    </w:p>
    <w:p w14:paraId="2CCBAEDC" w14:textId="5CE5098E" w:rsidR="32332876" w:rsidRPr="00425111" w:rsidRDefault="0E7C8F8B" w:rsidP="00E929D5">
      <w:pPr>
        <w:pStyle w:val="Prrafodelista"/>
        <w:numPr>
          <w:ilvl w:val="0"/>
          <w:numId w:val="36"/>
        </w:numPr>
        <w:spacing w:before="240" w:after="240" w:line="360" w:lineRule="auto"/>
        <w:jc w:val="both"/>
        <w:rPr>
          <w:rFonts w:ascii="Times New Roman" w:eastAsia="Times New Roman" w:hAnsi="Times New Roman" w:cs="Times New Roman"/>
          <w:lang w:val="es-ES"/>
        </w:rPr>
      </w:pPr>
      <w:r w:rsidRPr="00425111">
        <w:rPr>
          <w:rFonts w:ascii="Times New Roman" w:eastAsia="Times New Roman" w:hAnsi="Times New Roman" w:cs="Times New Roman"/>
          <w:lang w:val="es-ES"/>
        </w:rPr>
        <w:t>Sistemas hidráulicos.</w:t>
      </w:r>
    </w:p>
    <w:p w14:paraId="1BB46D43" w14:textId="63E1879A" w:rsidR="32332876" w:rsidRPr="00425111" w:rsidRDefault="0E7C8F8B" w:rsidP="00E929D5">
      <w:pPr>
        <w:pStyle w:val="Prrafodelista"/>
        <w:numPr>
          <w:ilvl w:val="0"/>
          <w:numId w:val="36"/>
        </w:numPr>
        <w:spacing w:before="240" w:after="240" w:line="360" w:lineRule="auto"/>
        <w:jc w:val="both"/>
        <w:rPr>
          <w:rFonts w:ascii="Times New Roman" w:eastAsia="Times New Roman" w:hAnsi="Times New Roman" w:cs="Times New Roman"/>
          <w:lang w:val="es-ES"/>
        </w:rPr>
      </w:pPr>
      <w:r w:rsidRPr="00425111">
        <w:rPr>
          <w:rFonts w:ascii="Times New Roman" w:eastAsia="Times New Roman" w:hAnsi="Times New Roman" w:cs="Times New Roman"/>
          <w:lang w:val="es-ES"/>
        </w:rPr>
        <w:t>Masas y reductores.</w:t>
      </w:r>
    </w:p>
    <w:p w14:paraId="52C1ADFC" w14:textId="5F8B4A0C" w:rsidR="32332876" w:rsidRPr="00425111" w:rsidRDefault="0E7C8F8B" w:rsidP="007B104F">
      <w:pPr>
        <w:spacing w:before="240" w:after="240" w:line="360" w:lineRule="auto"/>
        <w:jc w:val="both"/>
        <w:rPr>
          <w:rFonts w:eastAsia="Times New Roman"/>
          <w:szCs w:val="22"/>
          <w:lang w:val="es-ES"/>
        </w:rPr>
      </w:pPr>
      <w:r w:rsidRPr="00425111">
        <w:rPr>
          <w:rFonts w:eastAsia="Times New Roman"/>
          <w:szCs w:val="22"/>
          <w:lang w:val="es-ES"/>
        </w:rPr>
        <w:t>Estos componentes no solo representan el mayor porcentaje de detenciones imprevistas, sino que también concentran un alto costo de reparación y reemplazo. Su operación en condiciones extremas (altas temperaturas, polvo, sobrecarga y trabajo 24/7) los convierte en los principales candidatos para estrategias predictivas.</w:t>
      </w:r>
    </w:p>
    <w:p w14:paraId="38C7E746" w14:textId="36BCB3FA" w:rsidR="32332876" w:rsidRPr="00425111" w:rsidRDefault="0E7C8F8B" w:rsidP="007B104F">
      <w:pPr>
        <w:spacing w:before="240" w:after="240" w:line="360" w:lineRule="auto"/>
        <w:jc w:val="both"/>
        <w:rPr>
          <w:rFonts w:eastAsia="Times New Roman"/>
          <w:szCs w:val="22"/>
          <w:lang w:val="es-ES"/>
        </w:rPr>
      </w:pPr>
      <w:r w:rsidRPr="00425111">
        <w:rPr>
          <w:rFonts w:eastAsia="Times New Roman"/>
          <w:szCs w:val="22"/>
          <w:lang w:val="es-ES"/>
        </w:rPr>
        <w:t>El monitoreo continuo de estos elementos permitirá:</w:t>
      </w:r>
    </w:p>
    <w:p w14:paraId="282B05CF" w14:textId="4605CA2C" w:rsidR="32332876" w:rsidRPr="00425111" w:rsidRDefault="0E7C8F8B" w:rsidP="00E929D5">
      <w:pPr>
        <w:pStyle w:val="Prrafodelista"/>
        <w:numPr>
          <w:ilvl w:val="0"/>
          <w:numId w:val="35"/>
        </w:numPr>
        <w:spacing w:before="240" w:after="240" w:line="360" w:lineRule="auto"/>
        <w:jc w:val="both"/>
        <w:rPr>
          <w:rFonts w:ascii="Times New Roman" w:eastAsia="Times New Roman" w:hAnsi="Times New Roman" w:cs="Times New Roman"/>
          <w:lang w:val="es-ES"/>
        </w:rPr>
      </w:pPr>
      <w:r w:rsidRPr="00425111">
        <w:rPr>
          <w:rFonts w:ascii="Times New Roman" w:eastAsia="Times New Roman" w:hAnsi="Times New Roman" w:cs="Times New Roman"/>
          <w:lang w:val="es-ES"/>
        </w:rPr>
        <w:t>Anticipar fallas catastróficas.</w:t>
      </w:r>
    </w:p>
    <w:p w14:paraId="65643E33" w14:textId="57187556" w:rsidR="32332876" w:rsidRPr="00425111" w:rsidRDefault="0E7C8F8B" w:rsidP="00E929D5">
      <w:pPr>
        <w:pStyle w:val="Prrafodelista"/>
        <w:numPr>
          <w:ilvl w:val="0"/>
          <w:numId w:val="35"/>
        </w:numPr>
        <w:spacing w:before="240" w:after="240" w:line="360" w:lineRule="auto"/>
        <w:jc w:val="both"/>
        <w:rPr>
          <w:rFonts w:ascii="Times New Roman" w:eastAsia="Times New Roman" w:hAnsi="Times New Roman" w:cs="Times New Roman"/>
          <w:lang w:val="es-ES"/>
        </w:rPr>
      </w:pPr>
      <w:r w:rsidRPr="00425111">
        <w:rPr>
          <w:rFonts w:ascii="Times New Roman" w:eastAsia="Times New Roman" w:hAnsi="Times New Roman" w:cs="Times New Roman"/>
          <w:lang w:val="es-ES"/>
        </w:rPr>
        <w:t>Disminuir paradas prolongadas.</w:t>
      </w:r>
    </w:p>
    <w:p w14:paraId="44B22B22" w14:textId="0EB7DDDC" w:rsidR="32332876" w:rsidRPr="00425111" w:rsidRDefault="0E7C8F8B" w:rsidP="00E929D5">
      <w:pPr>
        <w:pStyle w:val="Prrafodelista"/>
        <w:numPr>
          <w:ilvl w:val="0"/>
          <w:numId w:val="35"/>
        </w:numPr>
        <w:spacing w:before="240" w:after="240" w:line="360" w:lineRule="auto"/>
        <w:jc w:val="both"/>
        <w:rPr>
          <w:rFonts w:ascii="Times New Roman" w:eastAsia="Times New Roman" w:hAnsi="Times New Roman" w:cs="Times New Roman"/>
          <w:lang w:val="es-ES"/>
        </w:rPr>
      </w:pPr>
      <w:r w:rsidRPr="00425111">
        <w:rPr>
          <w:rFonts w:ascii="Times New Roman" w:eastAsia="Times New Roman" w:hAnsi="Times New Roman" w:cs="Times New Roman"/>
          <w:lang w:val="es-ES"/>
        </w:rPr>
        <w:t>Optimizar la planificación de mantenimiento.</w:t>
      </w:r>
    </w:p>
    <w:p w14:paraId="294EC1A6" w14:textId="35A1F38A" w:rsidR="38E26AE4" w:rsidRPr="00C14CA1" w:rsidRDefault="0E7C8F8B" w:rsidP="00A3104F">
      <w:pPr>
        <w:pStyle w:val="Prrafodelista"/>
        <w:numPr>
          <w:ilvl w:val="0"/>
          <w:numId w:val="35"/>
        </w:numPr>
        <w:spacing w:before="240" w:after="240" w:line="360" w:lineRule="auto"/>
        <w:jc w:val="both"/>
        <w:rPr>
          <w:rFonts w:eastAsia="Times New Roman"/>
        </w:rPr>
      </w:pPr>
      <w:r w:rsidRPr="00C14CA1">
        <w:rPr>
          <w:rFonts w:ascii="Times New Roman" w:eastAsia="Times New Roman" w:hAnsi="Times New Roman" w:cs="Times New Roman"/>
          <w:lang w:val="es-ES"/>
        </w:rPr>
        <w:t>Reducir costos logísticos y de repuestos.</w:t>
      </w:r>
    </w:p>
    <w:p w14:paraId="27144D2E" w14:textId="2108CA54" w:rsidR="38E26AE4" w:rsidRDefault="0E7C8F8B" w:rsidP="007B104F">
      <w:pPr>
        <w:spacing w:before="240" w:after="240" w:line="360" w:lineRule="auto"/>
        <w:jc w:val="both"/>
        <w:rPr>
          <w:rFonts w:eastAsia="Times New Roman"/>
          <w:szCs w:val="22"/>
          <w:lang w:val="es-ES"/>
        </w:rPr>
      </w:pPr>
      <w:r w:rsidRPr="00425111">
        <w:rPr>
          <w:rFonts w:eastAsia="Times New Roman"/>
          <w:szCs w:val="22"/>
          <w:lang w:val="es-ES"/>
        </w:rPr>
        <w:t xml:space="preserve">Desde la mirada de la Ingeniería Civil Industrial, esta arquitectura responde a una lógica de gestión inteligente de activos físicos, promoviendo la eficiencia operativa, sostenibilidad y disponibilidad </w:t>
      </w:r>
      <w:r w:rsidRPr="00425111">
        <w:rPr>
          <w:rFonts w:eastAsia="Times New Roman"/>
          <w:szCs w:val="22"/>
          <w:lang w:val="es-ES"/>
        </w:rPr>
        <w:lastRenderedPageBreak/>
        <w:t>técnica mediante el uso estratégico de la información y la automatización del análisis. Además, esta infraestructura técnica sienta las bases para la integración futura con plataformas corporativas como SAP, permitiendo una trazabilidad completa de la condición del activo a lo largo de su ciclo de vida.</w:t>
      </w:r>
    </w:p>
    <w:p w14:paraId="71C53406" w14:textId="74DFC2CA" w:rsidR="007B104F" w:rsidRDefault="007B104F" w:rsidP="00AA55F1">
      <w:pPr>
        <w:pStyle w:val="Ttulo2"/>
        <w:numPr>
          <w:ilvl w:val="1"/>
          <w:numId w:val="107"/>
        </w:numPr>
      </w:pPr>
      <w:bookmarkStart w:id="362" w:name="_Toc201090956"/>
      <w:r>
        <w:t>Análisis de costos de la propuesta de mejora</w:t>
      </w:r>
      <w:bookmarkEnd w:id="362"/>
    </w:p>
    <w:p w14:paraId="61E03B4E" w14:textId="7EB8930A" w:rsidR="008F1B7D" w:rsidRDefault="00EFCCD0" w:rsidP="008F1B7D">
      <w:pPr>
        <w:spacing w:line="360" w:lineRule="auto"/>
        <w:jc w:val="both"/>
        <w:rPr>
          <w:rFonts w:eastAsia="Times New Roman"/>
          <w:szCs w:val="22"/>
          <w:lang w:val="es-CL"/>
        </w:rPr>
      </w:pPr>
      <w:r w:rsidRPr="54686CBC">
        <w:rPr>
          <w:rFonts w:eastAsia="Times New Roman"/>
          <w:szCs w:val="22"/>
          <w:lang w:val="es-CL"/>
        </w:rPr>
        <w:t xml:space="preserve">La implementación de un sistema de mantenimiento predictivo tribológico para la flota CAEX en la División Radomiro Tomic representa una inversión estratégica que se fundamenta tanto en criterios técnicos como en una proyección económico-financiera favorable. </w:t>
      </w:r>
      <w:r w:rsidR="0040413F">
        <w:rPr>
          <w:rFonts w:eastAsia="Times New Roman"/>
          <w:szCs w:val="22"/>
          <w:lang w:val="es-CL"/>
        </w:rPr>
        <w:t>E</w:t>
      </w:r>
      <w:r w:rsidRPr="54686CBC">
        <w:rPr>
          <w:rFonts w:eastAsia="Times New Roman"/>
          <w:szCs w:val="22"/>
          <w:lang w:val="es-CL"/>
        </w:rPr>
        <w:t>l análisis de esta inversión considera no solo los costos directos, sino también el impacto en la eficiencia operativa, la confiabilidad de los activos y el retorno sobre la inversión (ROI).</w:t>
      </w:r>
    </w:p>
    <w:p w14:paraId="3F897D86" w14:textId="77777777" w:rsidR="008F1B7D" w:rsidRPr="008F1B7D" w:rsidRDefault="008F1B7D" w:rsidP="008F1B7D">
      <w:pPr>
        <w:spacing w:line="360" w:lineRule="auto"/>
        <w:jc w:val="both"/>
        <w:rPr>
          <w:rFonts w:eastAsia="Times New Roman"/>
          <w:szCs w:val="22"/>
          <w:lang w:val="es-CL"/>
        </w:rPr>
      </w:pPr>
    </w:p>
    <w:p w14:paraId="4F370FF5" w14:textId="64FD78CD" w:rsidR="6FF788C2" w:rsidRPr="008F1B7D" w:rsidRDefault="008F1B7D" w:rsidP="008F1B7D">
      <w:pPr>
        <w:pStyle w:val="Ttulo3"/>
        <w:rPr>
          <w:bCs/>
        </w:rPr>
      </w:pPr>
      <w:bookmarkStart w:id="363" w:name="_Toc201090957"/>
      <w:r>
        <w:rPr>
          <w:bCs/>
        </w:rPr>
        <w:t>4.4.1.</w:t>
      </w:r>
      <w:r>
        <w:rPr>
          <w:bCs/>
        </w:rPr>
        <w:tab/>
      </w:r>
      <w:r w:rsidR="00EFCCD0" w:rsidRPr="008F1B7D">
        <w:rPr>
          <w:bCs/>
        </w:rPr>
        <w:t xml:space="preserve">Estructura de </w:t>
      </w:r>
      <w:r w:rsidR="00594252">
        <w:rPr>
          <w:bCs/>
        </w:rPr>
        <w:t>c</w:t>
      </w:r>
      <w:r w:rsidR="00EFCCD0" w:rsidRPr="008F1B7D">
        <w:rPr>
          <w:bCs/>
        </w:rPr>
        <w:t xml:space="preserve">ostos </w:t>
      </w:r>
      <w:r w:rsidR="00594252">
        <w:rPr>
          <w:bCs/>
        </w:rPr>
        <w:t>e</w:t>
      </w:r>
      <w:r w:rsidR="00EFCCD0" w:rsidRPr="008F1B7D">
        <w:rPr>
          <w:bCs/>
        </w:rPr>
        <w:t>stimados</w:t>
      </w:r>
      <w:bookmarkEnd w:id="363"/>
    </w:p>
    <w:p w14:paraId="5DCDBD1D" w14:textId="6F93AECC" w:rsidR="38E26AE4" w:rsidRDefault="00EFCCD0" w:rsidP="00E929D5">
      <w:pPr>
        <w:pStyle w:val="Prrafodelista"/>
        <w:numPr>
          <w:ilvl w:val="0"/>
          <w:numId w:val="64"/>
        </w:numPr>
        <w:spacing w:before="240" w:after="240" w:line="360" w:lineRule="auto"/>
        <w:jc w:val="both"/>
        <w:rPr>
          <w:rFonts w:ascii="Times New Roman" w:eastAsia="Times New Roman" w:hAnsi="Times New Roman" w:cs="Times New Roman"/>
        </w:rPr>
      </w:pPr>
      <w:r w:rsidRPr="007B104F">
        <w:rPr>
          <w:rFonts w:ascii="Times New Roman" w:eastAsia="Times New Roman" w:hAnsi="Times New Roman" w:cs="Times New Roman"/>
        </w:rPr>
        <w:t xml:space="preserve">La inversión inicial del proyecto se estima en </w:t>
      </w:r>
      <w:r w:rsidR="007D4DC4">
        <w:rPr>
          <w:rFonts w:ascii="Times New Roman" w:eastAsia="Times New Roman" w:hAnsi="Times New Roman" w:cs="Times New Roman"/>
        </w:rPr>
        <w:t>$</w:t>
      </w:r>
      <w:r w:rsidR="007D4DC4">
        <w:rPr>
          <w:rFonts w:ascii="Times New Roman" w:eastAsia="Times New Roman" w:hAnsi="Times New Roman" w:cs="Times New Roman"/>
          <w:b/>
          <w:bCs/>
        </w:rPr>
        <w:t>127.920.000.-</w:t>
      </w:r>
      <w:r w:rsidRPr="007B104F">
        <w:rPr>
          <w:rFonts w:ascii="Times New Roman" w:eastAsia="Times New Roman" w:hAnsi="Times New Roman" w:cs="Times New Roman"/>
        </w:rPr>
        <w:t>, distribuidos en las siguientes áreas clave:</w:t>
      </w:r>
    </w:p>
    <w:p w14:paraId="7EF51508" w14:textId="19B42512" w:rsidR="007B104F" w:rsidRPr="00F46A50" w:rsidRDefault="00F46A50" w:rsidP="00F46A50">
      <w:pPr>
        <w:pStyle w:val="Descripcin"/>
        <w:rPr>
          <w:rFonts w:ascii="Times New Roman" w:hAnsi="Times New Roman" w:cs="Times New Roman"/>
          <w:b/>
          <w:bCs/>
          <w:color w:val="000000" w:themeColor="text1"/>
          <w:sz w:val="22"/>
          <w:szCs w:val="22"/>
        </w:rPr>
      </w:pPr>
      <w:bookmarkStart w:id="364" w:name="_Toc200999357"/>
      <w:bookmarkStart w:id="365" w:name="_Hlk201000737"/>
      <w:r w:rsidRPr="00F46A50">
        <w:rPr>
          <w:rFonts w:ascii="Times New Roman" w:hAnsi="Times New Roman" w:cs="Times New Roman"/>
          <w:b/>
          <w:bCs/>
          <w:color w:val="000000" w:themeColor="text1"/>
          <w:sz w:val="22"/>
          <w:szCs w:val="22"/>
        </w:rPr>
        <w:t xml:space="preserve">Tabla </w:t>
      </w:r>
      <w:r w:rsidRPr="00F46A50">
        <w:rPr>
          <w:rFonts w:ascii="Times New Roman" w:hAnsi="Times New Roman" w:cs="Times New Roman"/>
          <w:b/>
          <w:bCs/>
          <w:color w:val="000000" w:themeColor="text1"/>
          <w:sz w:val="22"/>
          <w:szCs w:val="22"/>
        </w:rPr>
        <w:fldChar w:fldCharType="begin"/>
      </w:r>
      <w:r w:rsidRPr="00F46A50">
        <w:rPr>
          <w:rFonts w:ascii="Times New Roman" w:hAnsi="Times New Roman" w:cs="Times New Roman"/>
          <w:b/>
          <w:bCs/>
          <w:color w:val="000000" w:themeColor="text1"/>
          <w:sz w:val="22"/>
          <w:szCs w:val="22"/>
        </w:rPr>
        <w:instrText xml:space="preserve"> SEQ Tabla \* ARABIC </w:instrText>
      </w:r>
      <w:r w:rsidRPr="00F46A50">
        <w:rPr>
          <w:rFonts w:ascii="Times New Roman" w:hAnsi="Times New Roman" w:cs="Times New Roman"/>
          <w:b/>
          <w:bCs/>
          <w:color w:val="000000" w:themeColor="text1"/>
          <w:sz w:val="22"/>
          <w:szCs w:val="22"/>
        </w:rPr>
        <w:fldChar w:fldCharType="separate"/>
      </w:r>
      <w:r w:rsidR="002F4413">
        <w:rPr>
          <w:rFonts w:ascii="Times New Roman" w:hAnsi="Times New Roman" w:cs="Times New Roman"/>
          <w:b/>
          <w:bCs/>
          <w:noProof/>
          <w:color w:val="000000" w:themeColor="text1"/>
          <w:sz w:val="22"/>
          <w:szCs w:val="22"/>
        </w:rPr>
        <w:t>13</w:t>
      </w:r>
      <w:bookmarkEnd w:id="364"/>
      <w:r w:rsidRPr="00F46A50">
        <w:rPr>
          <w:rFonts w:ascii="Times New Roman" w:hAnsi="Times New Roman" w:cs="Times New Roman"/>
          <w:b/>
          <w:bCs/>
          <w:color w:val="000000" w:themeColor="text1"/>
          <w:sz w:val="22"/>
          <w:szCs w:val="22"/>
        </w:rPr>
        <w:fldChar w:fldCharType="end"/>
      </w:r>
    </w:p>
    <w:p w14:paraId="312F2D68" w14:textId="0C2DCE79" w:rsidR="38E26AE4" w:rsidRPr="006C780A" w:rsidRDefault="4BC8EA91" w:rsidP="006C780A">
      <w:pPr>
        <w:spacing w:line="360" w:lineRule="auto"/>
        <w:jc w:val="both"/>
        <w:rPr>
          <w:rFonts w:eastAsia="Times New Roman"/>
          <w:szCs w:val="22"/>
        </w:rPr>
      </w:pPr>
      <w:r w:rsidRPr="006C780A">
        <w:rPr>
          <w:rFonts w:eastAsia="Times New Roman"/>
          <w:szCs w:val="22"/>
        </w:rPr>
        <w:t>Costos estimados:</w:t>
      </w:r>
    </w:p>
    <w:tbl>
      <w:tblPr>
        <w:tblStyle w:val="Tablaconcuadrcula1"/>
        <w:tblW w:w="8836" w:type="dxa"/>
        <w:tblLayout w:type="fixed"/>
        <w:tblLook w:val="06A0" w:firstRow="1" w:lastRow="0" w:firstColumn="1" w:lastColumn="0" w:noHBand="1" w:noVBand="1"/>
      </w:tblPr>
      <w:tblGrid>
        <w:gridCol w:w="4418"/>
        <w:gridCol w:w="4418"/>
      </w:tblGrid>
      <w:tr w:rsidR="007D4DC4" w:rsidRPr="006C780A" w14:paraId="1F63206E" w14:textId="77777777" w:rsidTr="00A3104F">
        <w:trPr>
          <w:trHeight w:val="300"/>
        </w:trPr>
        <w:tc>
          <w:tcPr>
            <w:tcW w:w="4418" w:type="dxa"/>
          </w:tcPr>
          <w:bookmarkEnd w:id="365"/>
          <w:p w14:paraId="372C1243" w14:textId="785AED3A" w:rsidR="007D4DC4" w:rsidRPr="006C780A" w:rsidRDefault="007D4DC4" w:rsidP="006C780A">
            <w:pPr>
              <w:spacing w:line="360" w:lineRule="auto"/>
              <w:rPr>
                <w:rFonts w:eastAsia="Times New Roman"/>
                <w:b/>
                <w:bCs/>
                <w:sz w:val="22"/>
                <w:szCs w:val="22"/>
              </w:rPr>
            </w:pPr>
            <w:r w:rsidRPr="006C780A">
              <w:rPr>
                <w:rFonts w:eastAsia="Times New Roman"/>
                <w:b/>
                <w:bCs/>
                <w:sz w:val="22"/>
                <w:szCs w:val="22"/>
              </w:rPr>
              <w:t>C</w:t>
            </w:r>
            <w:r w:rsidR="006C780A">
              <w:rPr>
                <w:rFonts w:eastAsia="Times New Roman"/>
                <w:b/>
                <w:bCs/>
                <w:sz w:val="22"/>
                <w:szCs w:val="22"/>
              </w:rPr>
              <w:t>ONCEPTO</w:t>
            </w:r>
          </w:p>
        </w:tc>
        <w:tc>
          <w:tcPr>
            <w:tcW w:w="4418" w:type="dxa"/>
          </w:tcPr>
          <w:p w14:paraId="30C56291" w14:textId="14FA434D" w:rsidR="007D4DC4" w:rsidRPr="006C780A" w:rsidRDefault="006C780A" w:rsidP="006C780A">
            <w:pPr>
              <w:spacing w:line="360" w:lineRule="auto"/>
              <w:rPr>
                <w:rFonts w:eastAsia="Times New Roman"/>
                <w:b/>
                <w:bCs/>
                <w:sz w:val="22"/>
                <w:szCs w:val="22"/>
              </w:rPr>
            </w:pPr>
            <w:r>
              <w:rPr>
                <w:rFonts w:eastAsia="Times New Roman"/>
                <w:b/>
                <w:bCs/>
                <w:sz w:val="22"/>
                <w:szCs w:val="22"/>
              </w:rPr>
              <w:t>COSTO ESTIMADO</w:t>
            </w:r>
            <w:r w:rsidR="007D4DC4" w:rsidRPr="006C780A">
              <w:rPr>
                <w:rFonts w:eastAsia="Times New Roman"/>
                <w:b/>
                <w:bCs/>
                <w:sz w:val="22"/>
                <w:szCs w:val="22"/>
              </w:rPr>
              <w:t xml:space="preserve"> (CLP)</w:t>
            </w:r>
          </w:p>
        </w:tc>
      </w:tr>
      <w:tr w:rsidR="007D4DC4" w:rsidRPr="006C780A" w14:paraId="0A355E10" w14:textId="77777777" w:rsidTr="00A3104F">
        <w:trPr>
          <w:trHeight w:val="300"/>
        </w:trPr>
        <w:tc>
          <w:tcPr>
            <w:tcW w:w="4418" w:type="dxa"/>
          </w:tcPr>
          <w:p w14:paraId="38DFE7F0" w14:textId="77777777" w:rsidR="007D4DC4" w:rsidRPr="006C780A" w:rsidRDefault="007D4DC4" w:rsidP="006C780A">
            <w:pPr>
              <w:spacing w:line="360" w:lineRule="auto"/>
              <w:rPr>
                <w:rFonts w:eastAsia="Times New Roman"/>
                <w:sz w:val="22"/>
                <w:szCs w:val="22"/>
              </w:rPr>
            </w:pPr>
            <w:r w:rsidRPr="006C780A">
              <w:rPr>
                <w:rFonts w:eastAsia="Times New Roman"/>
                <w:sz w:val="22"/>
                <w:szCs w:val="22"/>
              </w:rPr>
              <w:t xml:space="preserve">107 sensores </w:t>
            </w:r>
          </w:p>
        </w:tc>
        <w:tc>
          <w:tcPr>
            <w:tcW w:w="4418" w:type="dxa"/>
          </w:tcPr>
          <w:p w14:paraId="00D1C313" w14:textId="77777777" w:rsidR="007D4DC4" w:rsidRPr="006C780A" w:rsidRDefault="007D4DC4" w:rsidP="006C780A">
            <w:pPr>
              <w:spacing w:line="360" w:lineRule="auto"/>
              <w:rPr>
                <w:rFonts w:eastAsia="Times New Roman"/>
                <w:sz w:val="22"/>
                <w:szCs w:val="22"/>
              </w:rPr>
            </w:pPr>
            <w:r w:rsidRPr="006C780A">
              <w:rPr>
                <w:rFonts w:eastAsia="Times New Roman"/>
                <w:sz w:val="22"/>
                <w:szCs w:val="22"/>
              </w:rPr>
              <w:t>$ 53.500.000.-</w:t>
            </w:r>
          </w:p>
        </w:tc>
      </w:tr>
      <w:tr w:rsidR="007D4DC4" w:rsidRPr="006C780A" w14:paraId="4B5DF235" w14:textId="77777777" w:rsidTr="00A3104F">
        <w:trPr>
          <w:trHeight w:val="300"/>
        </w:trPr>
        <w:tc>
          <w:tcPr>
            <w:tcW w:w="4418" w:type="dxa"/>
          </w:tcPr>
          <w:p w14:paraId="3C663B18" w14:textId="77777777" w:rsidR="007D4DC4" w:rsidRPr="006C780A" w:rsidRDefault="007D4DC4" w:rsidP="006C780A">
            <w:pPr>
              <w:spacing w:line="360" w:lineRule="auto"/>
              <w:rPr>
                <w:rFonts w:eastAsia="Times New Roman"/>
                <w:sz w:val="22"/>
                <w:szCs w:val="22"/>
              </w:rPr>
            </w:pPr>
            <w:r w:rsidRPr="006C780A">
              <w:rPr>
                <w:rFonts w:eastAsia="Times New Roman"/>
                <w:sz w:val="22"/>
                <w:szCs w:val="22"/>
              </w:rPr>
              <w:t>Capacitación técnica</w:t>
            </w:r>
          </w:p>
        </w:tc>
        <w:tc>
          <w:tcPr>
            <w:tcW w:w="4418" w:type="dxa"/>
          </w:tcPr>
          <w:p w14:paraId="38F5DE4D" w14:textId="77777777" w:rsidR="007D4DC4" w:rsidRPr="006C780A" w:rsidRDefault="007D4DC4" w:rsidP="006C780A">
            <w:pPr>
              <w:spacing w:line="360" w:lineRule="auto"/>
              <w:rPr>
                <w:rFonts w:eastAsia="Times New Roman"/>
                <w:sz w:val="22"/>
                <w:szCs w:val="22"/>
              </w:rPr>
            </w:pPr>
            <w:r w:rsidRPr="006C780A">
              <w:rPr>
                <w:rFonts w:eastAsia="Times New Roman"/>
                <w:sz w:val="22"/>
                <w:szCs w:val="22"/>
              </w:rPr>
              <w:t>$ 9.302.500.-</w:t>
            </w:r>
          </w:p>
        </w:tc>
      </w:tr>
      <w:tr w:rsidR="007D4DC4" w:rsidRPr="006C780A" w14:paraId="0E373CF2" w14:textId="77777777" w:rsidTr="00A3104F">
        <w:trPr>
          <w:trHeight w:val="300"/>
        </w:trPr>
        <w:tc>
          <w:tcPr>
            <w:tcW w:w="4418" w:type="dxa"/>
          </w:tcPr>
          <w:p w14:paraId="6E21CAF8" w14:textId="77777777" w:rsidR="007D4DC4" w:rsidRPr="006C780A" w:rsidRDefault="007D4DC4" w:rsidP="006C780A">
            <w:pPr>
              <w:spacing w:line="360" w:lineRule="auto"/>
              <w:rPr>
                <w:rFonts w:eastAsia="Times New Roman"/>
                <w:sz w:val="22"/>
                <w:szCs w:val="22"/>
              </w:rPr>
            </w:pPr>
            <w:r w:rsidRPr="006C780A">
              <w:rPr>
                <w:rFonts w:eastAsia="Times New Roman"/>
                <w:sz w:val="22"/>
                <w:szCs w:val="22"/>
              </w:rPr>
              <w:t>Licencias y software</w:t>
            </w:r>
          </w:p>
        </w:tc>
        <w:tc>
          <w:tcPr>
            <w:tcW w:w="4418" w:type="dxa"/>
          </w:tcPr>
          <w:p w14:paraId="217485A1" w14:textId="77777777" w:rsidR="007D4DC4" w:rsidRPr="006C780A" w:rsidRDefault="007D4DC4" w:rsidP="006C780A">
            <w:pPr>
              <w:spacing w:line="360" w:lineRule="auto"/>
              <w:rPr>
                <w:rFonts w:eastAsia="Times New Roman"/>
                <w:sz w:val="22"/>
                <w:szCs w:val="22"/>
              </w:rPr>
            </w:pPr>
            <w:r w:rsidRPr="006C780A">
              <w:rPr>
                <w:rFonts w:eastAsia="Times New Roman"/>
                <w:sz w:val="22"/>
                <w:szCs w:val="22"/>
              </w:rPr>
              <w:t>$ 32.558.750.-</w:t>
            </w:r>
          </w:p>
        </w:tc>
      </w:tr>
      <w:tr w:rsidR="007D4DC4" w:rsidRPr="006C780A" w14:paraId="5D1B2D62" w14:textId="77777777" w:rsidTr="00A3104F">
        <w:trPr>
          <w:trHeight w:val="300"/>
        </w:trPr>
        <w:tc>
          <w:tcPr>
            <w:tcW w:w="4418" w:type="dxa"/>
          </w:tcPr>
          <w:p w14:paraId="7829C004" w14:textId="77777777" w:rsidR="007D4DC4" w:rsidRPr="006C780A" w:rsidRDefault="007D4DC4" w:rsidP="006C780A">
            <w:pPr>
              <w:spacing w:line="360" w:lineRule="auto"/>
              <w:rPr>
                <w:rFonts w:eastAsia="Times New Roman"/>
                <w:sz w:val="22"/>
                <w:szCs w:val="22"/>
              </w:rPr>
            </w:pPr>
            <w:r w:rsidRPr="006C780A">
              <w:rPr>
                <w:rFonts w:eastAsia="Times New Roman"/>
                <w:sz w:val="22"/>
                <w:szCs w:val="22"/>
              </w:rPr>
              <w:t>Instrumentación complementaria</w:t>
            </w:r>
          </w:p>
        </w:tc>
        <w:tc>
          <w:tcPr>
            <w:tcW w:w="4418" w:type="dxa"/>
          </w:tcPr>
          <w:p w14:paraId="74B84AD1" w14:textId="77777777" w:rsidR="007D4DC4" w:rsidRPr="006C780A" w:rsidRDefault="007D4DC4" w:rsidP="006C780A">
            <w:pPr>
              <w:spacing w:line="360" w:lineRule="auto"/>
              <w:rPr>
                <w:rFonts w:eastAsia="Times New Roman"/>
                <w:sz w:val="22"/>
                <w:szCs w:val="22"/>
              </w:rPr>
            </w:pPr>
            <w:r w:rsidRPr="006C780A">
              <w:rPr>
                <w:rFonts w:eastAsia="Times New Roman"/>
                <w:sz w:val="22"/>
                <w:szCs w:val="22"/>
              </w:rPr>
              <w:t>$ 13.953.750.-</w:t>
            </w:r>
          </w:p>
        </w:tc>
      </w:tr>
      <w:tr w:rsidR="007D4DC4" w:rsidRPr="006C780A" w14:paraId="31143FE3" w14:textId="77777777" w:rsidTr="00A3104F">
        <w:trPr>
          <w:trHeight w:val="300"/>
        </w:trPr>
        <w:tc>
          <w:tcPr>
            <w:tcW w:w="4418" w:type="dxa"/>
          </w:tcPr>
          <w:p w14:paraId="76A8F35F" w14:textId="77777777" w:rsidR="007D4DC4" w:rsidRPr="006C780A" w:rsidRDefault="007D4DC4" w:rsidP="006C780A">
            <w:pPr>
              <w:spacing w:line="360" w:lineRule="auto"/>
              <w:rPr>
                <w:rFonts w:eastAsia="Times New Roman"/>
                <w:sz w:val="22"/>
                <w:szCs w:val="22"/>
              </w:rPr>
            </w:pPr>
            <w:r w:rsidRPr="006C780A">
              <w:rPr>
                <w:rFonts w:eastAsia="Times New Roman"/>
                <w:sz w:val="22"/>
                <w:szCs w:val="22"/>
              </w:rPr>
              <w:t>Implementación y pruebas piloto</w:t>
            </w:r>
          </w:p>
        </w:tc>
        <w:tc>
          <w:tcPr>
            <w:tcW w:w="4418" w:type="dxa"/>
          </w:tcPr>
          <w:p w14:paraId="4A8D7D7F" w14:textId="77777777" w:rsidR="007D4DC4" w:rsidRPr="006C780A" w:rsidRDefault="007D4DC4" w:rsidP="006C780A">
            <w:pPr>
              <w:spacing w:line="360" w:lineRule="auto"/>
              <w:rPr>
                <w:rFonts w:eastAsia="Times New Roman"/>
                <w:sz w:val="22"/>
                <w:szCs w:val="22"/>
              </w:rPr>
            </w:pPr>
            <w:r w:rsidRPr="006C780A">
              <w:rPr>
                <w:rFonts w:eastAsia="Times New Roman"/>
                <w:sz w:val="22"/>
                <w:szCs w:val="22"/>
              </w:rPr>
              <w:t>$ 18.605.000.-</w:t>
            </w:r>
          </w:p>
        </w:tc>
      </w:tr>
      <w:tr w:rsidR="007D4DC4" w:rsidRPr="006C780A" w14:paraId="4215A48C" w14:textId="77777777" w:rsidTr="00A3104F">
        <w:trPr>
          <w:trHeight w:val="300"/>
        </w:trPr>
        <w:tc>
          <w:tcPr>
            <w:tcW w:w="4418" w:type="dxa"/>
          </w:tcPr>
          <w:p w14:paraId="70E3BDA1" w14:textId="77777777" w:rsidR="007D4DC4" w:rsidRPr="006C780A" w:rsidRDefault="007D4DC4" w:rsidP="006C780A">
            <w:pPr>
              <w:spacing w:line="360" w:lineRule="auto"/>
              <w:rPr>
                <w:rFonts w:eastAsia="Times New Roman"/>
                <w:b/>
                <w:bCs/>
                <w:sz w:val="22"/>
                <w:szCs w:val="22"/>
                <w:lang w:val="es-ES"/>
              </w:rPr>
            </w:pPr>
            <w:r w:rsidRPr="006C780A">
              <w:rPr>
                <w:rFonts w:eastAsia="Times New Roman"/>
                <w:b/>
                <w:bCs/>
                <w:sz w:val="22"/>
                <w:szCs w:val="22"/>
                <w:lang w:val="es-ES"/>
              </w:rPr>
              <w:t>Total, aproximado</w:t>
            </w:r>
          </w:p>
        </w:tc>
        <w:tc>
          <w:tcPr>
            <w:tcW w:w="4418" w:type="dxa"/>
          </w:tcPr>
          <w:p w14:paraId="6BEEC558" w14:textId="3FE56623" w:rsidR="007D4DC4" w:rsidRPr="006C780A" w:rsidRDefault="007D4DC4" w:rsidP="006C780A">
            <w:pPr>
              <w:spacing w:line="360" w:lineRule="auto"/>
              <w:rPr>
                <w:rFonts w:eastAsia="Times New Roman"/>
                <w:b/>
                <w:bCs/>
                <w:sz w:val="22"/>
                <w:szCs w:val="22"/>
              </w:rPr>
            </w:pPr>
            <w:r w:rsidRPr="006C780A">
              <w:rPr>
                <w:rFonts w:eastAsia="Times New Roman"/>
                <w:b/>
                <w:bCs/>
                <w:sz w:val="22"/>
                <w:szCs w:val="22"/>
              </w:rPr>
              <w:t>$ 127.920.00</w:t>
            </w:r>
            <w:r w:rsidR="004F1938" w:rsidRPr="006C780A">
              <w:rPr>
                <w:rFonts w:eastAsia="Times New Roman"/>
                <w:b/>
                <w:bCs/>
                <w:sz w:val="22"/>
                <w:szCs w:val="22"/>
              </w:rPr>
              <w:t>0</w:t>
            </w:r>
            <w:r w:rsidRPr="006C780A">
              <w:rPr>
                <w:rFonts w:eastAsia="Times New Roman"/>
                <w:b/>
                <w:bCs/>
                <w:sz w:val="22"/>
                <w:szCs w:val="22"/>
              </w:rPr>
              <w:t>.-</w:t>
            </w:r>
          </w:p>
        </w:tc>
      </w:tr>
    </w:tbl>
    <w:p w14:paraId="5456C116" w14:textId="77777777" w:rsidR="00F46A50" w:rsidRDefault="00F46A50" w:rsidP="54686CBC">
      <w:pPr>
        <w:jc w:val="both"/>
        <w:rPr>
          <w:rFonts w:eastAsia="Times New Roman"/>
        </w:rPr>
      </w:pPr>
    </w:p>
    <w:p w14:paraId="15A3B9EA" w14:textId="2E350FDD" w:rsidR="007B104F" w:rsidRDefault="007B104F" w:rsidP="007B104F">
      <w:pPr>
        <w:rPr>
          <w:rFonts w:eastAsia="Times New Roman"/>
        </w:rPr>
      </w:pPr>
      <w:r w:rsidRPr="0085327B">
        <w:rPr>
          <w:rFonts w:eastAsia="Times New Roman"/>
          <w:b/>
          <w:bCs/>
          <w:i/>
          <w:iCs/>
        </w:rPr>
        <w:t>Fuente</w:t>
      </w:r>
      <w:r w:rsidRPr="00F46A50">
        <w:rPr>
          <w:rFonts w:eastAsia="Times New Roman"/>
          <w:b/>
          <w:bCs/>
        </w:rPr>
        <w:t>:</w:t>
      </w:r>
      <w:r w:rsidRPr="007B104F">
        <w:rPr>
          <w:rFonts w:eastAsia="Times New Roman"/>
        </w:rPr>
        <w:t xml:space="preserve"> </w:t>
      </w:r>
      <w:r w:rsidR="00C52CFD">
        <w:rPr>
          <w:rFonts w:eastAsia="Times New Roman"/>
        </w:rPr>
        <w:t>elaboración</w:t>
      </w:r>
      <w:r w:rsidRPr="007B104F">
        <w:rPr>
          <w:rFonts w:eastAsia="Times New Roman"/>
        </w:rPr>
        <w:t xml:space="preserve"> propia, 2025</w:t>
      </w:r>
    </w:p>
    <w:p w14:paraId="1B5E9FDE" w14:textId="77777777" w:rsidR="007B104F" w:rsidRDefault="007B104F" w:rsidP="007B104F">
      <w:pPr>
        <w:rPr>
          <w:rFonts w:eastAsia="Times New Roman"/>
          <w:lang w:val="es-ES"/>
        </w:rPr>
      </w:pPr>
    </w:p>
    <w:p w14:paraId="5A60FCC0" w14:textId="07319EBF" w:rsidR="383788B9" w:rsidRPr="008F1B7D" w:rsidRDefault="7E471DFB" w:rsidP="008F1B7D">
      <w:pPr>
        <w:rPr>
          <w:b/>
          <w:bCs/>
          <w:lang w:val="es-ES"/>
        </w:rPr>
      </w:pPr>
      <w:r w:rsidRPr="008F1B7D">
        <w:rPr>
          <w:b/>
          <w:bCs/>
          <w:lang w:val="es-ES"/>
        </w:rPr>
        <w:t>Detalle de cada componente:</w:t>
      </w:r>
    </w:p>
    <w:p w14:paraId="36EB6214" w14:textId="042A39D5" w:rsidR="383788B9" w:rsidRPr="007B104F" w:rsidRDefault="7E471DFB" w:rsidP="00E929D5">
      <w:pPr>
        <w:pStyle w:val="Prrafodelista"/>
        <w:numPr>
          <w:ilvl w:val="0"/>
          <w:numId w:val="29"/>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 xml:space="preserve">Capacitación técnica: </w:t>
      </w:r>
      <w:r w:rsidR="006C780A">
        <w:rPr>
          <w:rFonts w:ascii="Times New Roman" w:eastAsia="Times New Roman" w:hAnsi="Times New Roman" w:cs="Times New Roman"/>
          <w:lang w:val="es-ES"/>
        </w:rPr>
        <w:t>f</w:t>
      </w:r>
      <w:r w:rsidRPr="007B104F">
        <w:rPr>
          <w:rFonts w:ascii="Times New Roman" w:eastAsia="Times New Roman" w:hAnsi="Times New Roman" w:cs="Times New Roman"/>
          <w:lang w:val="es-ES"/>
        </w:rPr>
        <w:t>ormación del personal operativo, de mantenimiento y supervisores en la interpretación de datos tribológicos, operación de dashboards y toma de decisiones basadas en alertas predictivas.</w:t>
      </w:r>
    </w:p>
    <w:p w14:paraId="37D3FC1A" w14:textId="116931DD" w:rsidR="383788B9" w:rsidRPr="007B104F" w:rsidRDefault="186E6B29" w:rsidP="00E929D5">
      <w:pPr>
        <w:pStyle w:val="Prrafodelista"/>
        <w:numPr>
          <w:ilvl w:val="0"/>
          <w:numId w:val="29"/>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lastRenderedPageBreak/>
        <w:t xml:space="preserve">Licencias y software: </w:t>
      </w:r>
      <w:r w:rsidR="006C780A">
        <w:rPr>
          <w:rFonts w:ascii="Times New Roman" w:eastAsia="Times New Roman" w:hAnsi="Times New Roman" w:cs="Times New Roman"/>
          <w:lang w:val="es-ES"/>
        </w:rPr>
        <w:t>a</w:t>
      </w:r>
      <w:r w:rsidRPr="007B104F">
        <w:rPr>
          <w:rFonts w:ascii="Times New Roman" w:eastAsia="Times New Roman" w:hAnsi="Times New Roman" w:cs="Times New Roman"/>
          <w:lang w:val="es-ES"/>
        </w:rPr>
        <w:t>dquisición de herramientas de machine learning, análisis de datos, dashboards interactivos (</w:t>
      </w:r>
      <w:r w:rsidR="29541F78" w:rsidRPr="007B104F">
        <w:rPr>
          <w:rFonts w:ascii="Times New Roman" w:eastAsia="Times New Roman" w:hAnsi="Times New Roman" w:cs="Times New Roman"/>
          <w:lang w:val="es-ES"/>
        </w:rPr>
        <w:t xml:space="preserve">Streamlit </w:t>
      </w:r>
      <w:r w:rsidR="00C6461E" w:rsidRPr="007B104F">
        <w:rPr>
          <w:rFonts w:ascii="Times New Roman" w:eastAsia="Times New Roman" w:hAnsi="Times New Roman" w:cs="Times New Roman"/>
          <w:lang w:val="es-ES"/>
        </w:rPr>
        <w:t>Librería</w:t>
      </w:r>
      <w:r w:rsidRPr="007B104F">
        <w:rPr>
          <w:rFonts w:ascii="Times New Roman" w:eastAsia="Times New Roman" w:hAnsi="Times New Roman" w:cs="Times New Roman"/>
          <w:lang w:val="es-ES"/>
        </w:rPr>
        <w:t>, Python, Scikit-learn) y plataformas integradoras con VIMS, KOMTRAX o SAP.</w:t>
      </w:r>
    </w:p>
    <w:p w14:paraId="044B2F30" w14:textId="2D797AEA" w:rsidR="383788B9" w:rsidRPr="007B104F" w:rsidRDefault="7E471DFB" w:rsidP="00E929D5">
      <w:pPr>
        <w:pStyle w:val="Prrafodelista"/>
        <w:numPr>
          <w:ilvl w:val="0"/>
          <w:numId w:val="29"/>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 xml:space="preserve">Instrumentación complementaria: </w:t>
      </w:r>
      <w:r w:rsidR="006C780A">
        <w:rPr>
          <w:rFonts w:ascii="Times New Roman" w:eastAsia="Times New Roman" w:hAnsi="Times New Roman" w:cs="Times New Roman"/>
          <w:lang w:val="es-ES"/>
        </w:rPr>
        <w:t>i</w:t>
      </w:r>
      <w:r w:rsidRPr="007B104F">
        <w:rPr>
          <w:rFonts w:ascii="Times New Roman" w:eastAsia="Times New Roman" w:hAnsi="Times New Roman" w:cs="Times New Roman"/>
          <w:lang w:val="es-ES"/>
        </w:rPr>
        <w:t>mplementación de sensores IoT en componentes críticos (aceite, presión, temperatura, vibraciones), módulos de conexión inalámbrica y elementos de integración de datos.</w:t>
      </w:r>
    </w:p>
    <w:p w14:paraId="7A6E3EFC" w14:textId="020BFF46" w:rsidR="383788B9" w:rsidRPr="007B104F" w:rsidRDefault="7E471DFB" w:rsidP="00E929D5">
      <w:pPr>
        <w:pStyle w:val="Prrafodelista"/>
        <w:numPr>
          <w:ilvl w:val="0"/>
          <w:numId w:val="29"/>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 xml:space="preserve">Implementación y pruebas piloto: </w:t>
      </w:r>
      <w:r w:rsidR="006C780A">
        <w:rPr>
          <w:rFonts w:ascii="Times New Roman" w:eastAsia="Times New Roman" w:hAnsi="Times New Roman" w:cs="Times New Roman"/>
          <w:lang w:val="es-ES"/>
        </w:rPr>
        <w:t>m</w:t>
      </w:r>
      <w:r w:rsidRPr="007B104F">
        <w:rPr>
          <w:rFonts w:ascii="Times New Roman" w:eastAsia="Times New Roman" w:hAnsi="Times New Roman" w:cs="Times New Roman"/>
          <w:lang w:val="es-ES"/>
        </w:rPr>
        <w:t>ontaje del sistema en una muestra representativa de la flota, análisis de resultados, ajuste de algoritmos y validación operativa.</w:t>
      </w:r>
    </w:p>
    <w:p w14:paraId="429346F6" w14:textId="533EC061" w:rsidR="383788B9" w:rsidRPr="008F1B7D" w:rsidRDefault="008F1B7D" w:rsidP="008F1B7D">
      <w:pPr>
        <w:pStyle w:val="Ttulo3"/>
      </w:pPr>
      <w:bookmarkStart w:id="366" w:name="_Toc201090958"/>
      <w:r>
        <w:t>4.4.2.</w:t>
      </w:r>
      <w:r>
        <w:tab/>
      </w:r>
      <w:r w:rsidR="7E471DFB" w:rsidRPr="008F1B7D">
        <w:t xml:space="preserve">Proyección de </w:t>
      </w:r>
      <w:r w:rsidR="00594252">
        <w:t>b</w:t>
      </w:r>
      <w:r w:rsidR="7E471DFB" w:rsidRPr="008F1B7D">
        <w:t xml:space="preserve">eneficios </w:t>
      </w:r>
      <w:r w:rsidR="00594252">
        <w:t>e</w:t>
      </w:r>
      <w:r w:rsidR="7E471DFB" w:rsidRPr="008F1B7D">
        <w:t>sperados</w:t>
      </w:r>
      <w:bookmarkEnd w:id="366"/>
    </w:p>
    <w:p w14:paraId="1AFD7AAD" w14:textId="119E937D" w:rsidR="383788B9" w:rsidRPr="007B104F" w:rsidRDefault="7E471DFB" w:rsidP="007B104F">
      <w:pPr>
        <w:spacing w:before="240" w:after="240" w:line="360" w:lineRule="auto"/>
        <w:jc w:val="both"/>
        <w:rPr>
          <w:rFonts w:eastAsia="Times New Roman"/>
          <w:szCs w:val="22"/>
          <w:lang w:val="es-ES"/>
        </w:rPr>
      </w:pPr>
      <w:r w:rsidRPr="007B104F">
        <w:rPr>
          <w:rFonts w:eastAsia="Times New Roman"/>
          <w:szCs w:val="22"/>
          <w:lang w:val="es-ES"/>
        </w:rPr>
        <w:t>La inversión tiene respaldo técnico y financiero sólido. Los principales beneficios esperados, cuantificables desde una perspectiva de ingeniería de costos, incluyen:</w:t>
      </w:r>
    </w:p>
    <w:p w14:paraId="1261C75E" w14:textId="1D27C8EA" w:rsidR="383788B9" w:rsidRPr="007B104F" w:rsidRDefault="7E471DFB" w:rsidP="00E929D5">
      <w:pPr>
        <w:pStyle w:val="Prrafodelista"/>
        <w:numPr>
          <w:ilvl w:val="0"/>
          <w:numId w:val="28"/>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 xml:space="preserve">Reducción de costos de mantenimiento correctivo: </w:t>
      </w:r>
      <w:r w:rsidR="006C780A">
        <w:rPr>
          <w:rFonts w:ascii="Times New Roman" w:eastAsia="Times New Roman" w:hAnsi="Times New Roman" w:cs="Times New Roman"/>
          <w:lang w:val="es-ES"/>
        </w:rPr>
        <w:t>s</w:t>
      </w:r>
      <w:r w:rsidRPr="007B104F">
        <w:rPr>
          <w:rFonts w:ascii="Times New Roman" w:eastAsia="Times New Roman" w:hAnsi="Times New Roman" w:cs="Times New Roman"/>
          <w:lang w:val="es-ES"/>
        </w:rPr>
        <w:t xml:space="preserve">e proyecta una disminución </w:t>
      </w:r>
      <w:r w:rsidR="007D4DC4">
        <w:rPr>
          <w:rFonts w:ascii="Times New Roman" w:eastAsia="Times New Roman" w:hAnsi="Times New Roman" w:cs="Times New Roman"/>
          <w:lang w:val="es-ES"/>
        </w:rPr>
        <w:t xml:space="preserve">en </w:t>
      </w:r>
      <w:r w:rsidRPr="007B104F">
        <w:rPr>
          <w:rFonts w:ascii="Times New Roman" w:eastAsia="Times New Roman" w:hAnsi="Times New Roman" w:cs="Times New Roman"/>
          <w:lang w:val="es-ES"/>
        </w:rPr>
        <w:t xml:space="preserve">un </w:t>
      </w:r>
      <w:r w:rsidR="007D4DC4">
        <w:rPr>
          <w:rFonts w:ascii="Times New Roman" w:eastAsia="Times New Roman" w:hAnsi="Times New Roman" w:cs="Times New Roman"/>
          <w:lang w:val="es-ES"/>
        </w:rPr>
        <w:t>12</w:t>
      </w:r>
      <w:r w:rsidRPr="007B104F">
        <w:rPr>
          <w:rFonts w:ascii="Times New Roman" w:eastAsia="Times New Roman" w:hAnsi="Times New Roman" w:cs="Times New Roman"/>
          <w:lang w:val="es-ES"/>
        </w:rPr>
        <w:t>% en los costos asociados a fallas críticas imprevistas, reparaciones de emergencia y repuestos innecesarios.</w:t>
      </w:r>
    </w:p>
    <w:p w14:paraId="52BA4840" w14:textId="0D19A6DC" w:rsidR="383788B9" w:rsidRPr="007B104F" w:rsidRDefault="7E471DFB" w:rsidP="00E929D5">
      <w:pPr>
        <w:pStyle w:val="Prrafodelista"/>
        <w:numPr>
          <w:ilvl w:val="0"/>
          <w:numId w:val="28"/>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 xml:space="preserve">Incremento en la disponibilidad operativa: </w:t>
      </w:r>
      <w:r w:rsidR="006C780A">
        <w:rPr>
          <w:rFonts w:ascii="Times New Roman" w:eastAsia="Times New Roman" w:hAnsi="Times New Roman" w:cs="Times New Roman"/>
          <w:lang w:val="es-ES"/>
        </w:rPr>
        <w:t>m</w:t>
      </w:r>
      <w:r w:rsidRPr="007B104F">
        <w:rPr>
          <w:rFonts w:ascii="Times New Roman" w:eastAsia="Times New Roman" w:hAnsi="Times New Roman" w:cs="Times New Roman"/>
          <w:lang w:val="es-ES"/>
        </w:rPr>
        <w:t>ejora entre 5% y 8% en el indicador de disponibilidad mecánica, gracias a la anticipación de fallas y mejor programación de intervenciones.</w:t>
      </w:r>
    </w:p>
    <w:p w14:paraId="5A4B33FC" w14:textId="57393388" w:rsidR="383788B9" w:rsidRPr="007B104F" w:rsidRDefault="7E471DFB" w:rsidP="00E929D5">
      <w:pPr>
        <w:pStyle w:val="Prrafodelista"/>
        <w:numPr>
          <w:ilvl w:val="0"/>
          <w:numId w:val="28"/>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 xml:space="preserve">Optimización del stock de repuestos: </w:t>
      </w:r>
      <w:r w:rsidR="006C780A">
        <w:rPr>
          <w:rFonts w:ascii="Times New Roman" w:eastAsia="Times New Roman" w:hAnsi="Times New Roman" w:cs="Times New Roman"/>
          <w:lang w:val="es-ES"/>
        </w:rPr>
        <w:t>l</w:t>
      </w:r>
      <w:r w:rsidRPr="007B104F">
        <w:rPr>
          <w:rFonts w:ascii="Times New Roman" w:eastAsia="Times New Roman" w:hAnsi="Times New Roman" w:cs="Times New Roman"/>
          <w:lang w:val="es-ES"/>
        </w:rPr>
        <w:t xml:space="preserve">a información en tiempo real permitirá una mejor planificación de compras, reduciendo obsolescencia y </w:t>
      </w:r>
      <w:r w:rsidR="008F1B7D" w:rsidRPr="007B104F">
        <w:rPr>
          <w:rFonts w:ascii="Times New Roman" w:eastAsia="Times New Roman" w:hAnsi="Times New Roman" w:cs="Times New Roman"/>
          <w:lang w:val="es-ES"/>
        </w:rPr>
        <w:t>sobre inventarió</w:t>
      </w:r>
      <w:r w:rsidRPr="007B104F">
        <w:rPr>
          <w:rFonts w:ascii="Times New Roman" w:eastAsia="Times New Roman" w:hAnsi="Times New Roman" w:cs="Times New Roman"/>
          <w:lang w:val="es-ES"/>
        </w:rPr>
        <w:t>.</w:t>
      </w:r>
    </w:p>
    <w:p w14:paraId="1CA21318" w14:textId="2BC216CC" w:rsidR="383788B9" w:rsidRPr="007B104F" w:rsidRDefault="7E471DFB" w:rsidP="00E929D5">
      <w:pPr>
        <w:pStyle w:val="Prrafodelista"/>
        <w:numPr>
          <w:ilvl w:val="0"/>
          <w:numId w:val="28"/>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 xml:space="preserve">Disminución de riesgos operacionales: </w:t>
      </w:r>
      <w:r w:rsidR="006C780A">
        <w:rPr>
          <w:rFonts w:ascii="Times New Roman" w:eastAsia="Times New Roman" w:hAnsi="Times New Roman" w:cs="Times New Roman"/>
          <w:lang w:val="es-ES"/>
        </w:rPr>
        <w:t>a</w:t>
      </w:r>
      <w:r w:rsidRPr="007B104F">
        <w:rPr>
          <w:rFonts w:ascii="Times New Roman" w:eastAsia="Times New Roman" w:hAnsi="Times New Roman" w:cs="Times New Roman"/>
          <w:lang w:val="es-ES"/>
        </w:rPr>
        <w:t>l evitar fallas súbitas en componentes críticos, se reducen los incidentes de seguridad, las interrupciones del proceso y los costos asociados a eventos imprevistos.</w:t>
      </w:r>
    </w:p>
    <w:p w14:paraId="4A1A167E" w14:textId="794CBA09" w:rsidR="383788B9" w:rsidRPr="007B104F" w:rsidRDefault="7E471DFB" w:rsidP="00E929D5">
      <w:pPr>
        <w:pStyle w:val="Prrafodelista"/>
        <w:numPr>
          <w:ilvl w:val="0"/>
          <w:numId w:val="28"/>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 xml:space="preserve">Aumento de la vida útil de activos críticos: </w:t>
      </w:r>
      <w:r w:rsidR="006C780A">
        <w:rPr>
          <w:rFonts w:ascii="Times New Roman" w:eastAsia="Times New Roman" w:hAnsi="Times New Roman" w:cs="Times New Roman"/>
          <w:lang w:val="es-ES"/>
        </w:rPr>
        <w:t>c</w:t>
      </w:r>
      <w:r w:rsidRPr="007B104F">
        <w:rPr>
          <w:rFonts w:ascii="Times New Roman" w:eastAsia="Times New Roman" w:hAnsi="Times New Roman" w:cs="Times New Roman"/>
          <w:lang w:val="es-ES"/>
        </w:rPr>
        <w:t>on un sistema predictivo basado en condición, los componentes operarán dentro de parámetros óptimos, prolongando su ciclo de vida.</w:t>
      </w:r>
    </w:p>
    <w:p w14:paraId="5D5A5DF3" w14:textId="33C6A30D" w:rsidR="383788B9" w:rsidRPr="007B104F" w:rsidRDefault="008F1B7D" w:rsidP="008F1B7D">
      <w:pPr>
        <w:pStyle w:val="Ttulo3"/>
      </w:pPr>
      <w:bookmarkStart w:id="367" w:name="_Toc201090959"/>
      <w:r>
        <w:t>4.4.4.</w:t>
      </w:r>
      <w:r>
        <w:tab/>
      </w:r>
      <w:r w:rsidR="7E471DFB" w:rsidRPr="007B104F">
        <w:t xml:space="preserve">Enfoque </w:t>
      </w:r>
      <w:r w:rsidR="00594252">
        <w:t>e</w:t>
      </w:r>
      <w:r w:rsidR="7E471DFB" w:rsidRPr="007B104F">
        <w:t xml:space="preserve">stratégico desde la </w:t>
      </w:r>
      <w:r w:rsidR="00594252">
        <w:t>i</w:t>
      </w:r>
      <w:r w:rsidR="7E471DFB" w:rsidRPr="007B104F">
        <w:t xml:space="preserve">ngeniería </w:t>
      </w:r>
      <w:r w:rsidR="00594252">
        <w:t>c</w:t>
      </w:r>
      <w:r w:rsidR="7E471DFB" w:rsidRPr="007B104F">
        <w:t xml:space="preserve">ivil </w:t>
      </w:r>
      <w:r w:rsidR="00C6461E">
        <w:t>i</w:t>
      </w:r>
      <w:r w:rsidR="00C6461E" w:rsidRPr="007B104F">
        <w:t>ndustrial</w:t>
      </w:r>
      <w:bookmarkEnd w:id="367"/>
    </w:p>
    <w:p w14:paraId="7E20767C" w14:textId="729EF3E9" w:rsidR="383788B9" w:rsidRPr="007B104F" w:rsidRDefault="00044A62" w:rsidP="008F1B7D">
      <w:pPr>
        <w:spacing w:before="240" w:after="240" w:line="360" w:lineRule="auto"/>
        <w:jc w:val="both"/>
        <w:rPr>
          <w:rFonts w:eastAsia="Times New Roman"/>
          <w:szCs w:val="22"/>
          <w:lang w:val="es-ES"/>
        </w:rPr>
      </w:pPr>
      <w:r>
        <w:rPr>
          <w:rFonts w:eastAsia="Times New Roman"/>
          <w:szCs w:val="22"/>
          <w:lang w:val="es-ES"/>
        </w:rPr>
        <w:t>E</w:t>
      </w:r>
      <w:r w:rsidR="7E471DFB" w:rsidRPr="007B104F">
        <w:rPr>
          <w:rFonts w:eastAsia="Times New Roman"/>
          <w:szCs w:val="22"/>
          <w:lang w:val="es-ES"/>
        </w:rPr>
        <w:t>ste análisis de costos respalda una inversión que no solo resuelve un problema técnico-operacional, sino que además agrega valor al sistema completo de gestión de activos físicos, mejora la rentabilidad de la operación y permite un uso más inteligente de los recursos.</w:t>
      </w:r>
    </w:p>
    <w:p w14:paraId="51499B65" w14:textId="193589FA" w:rsidR="38E26AE4" w:rsidRPr="007B104F" w:rsidRDefault="7E471DFB" w:rsidP="008F1B7D">
      <w:pPr>
        <w:spacing w:before="240" w:after="240" w:line="360" w:lineRule="auto"/>
        <w:jc w:val="both"/>
        <w:rPr>
          <w:rFonts w:eastAsia="Times New Roman"/>
          <w:szCs w:val="22"/>
        </w:rPr>
      </w:pPr>
      <w:r w:rsidRPr="007B104F">
        <w:rPr>
          <w:rFonts w:eastAsia="Times New Roman"/>
          <w:szCs w:val="22"/>
          <w:lang w:val="es-ES"/>
        </w:rPr>
        <w:lastRenderedPageBreak/>
        <w:t xml:space="preserve">Este enfoque integral demuestra que la solución propuesta no es únicamente viable desde lo técnico, sino también rentable, sostenible y estratégicamente alineada con los objetivos de productividad y transformación digital de </w:t>
      </w:r>
      <w:r w:rsidR="004E7991">
        <w:rPr>
          <w:rFonts w:eastAsia="Times New Roman"/>
          <w:szCs w:val="22"/>
          <w:lang w:val="es-ES"/>
        </w:rPr>
        <w:t>Codelco</w:t>
      </w:r>
      <w:r w:rsidRPr="007B104F">
        <w:rPr>
          <w:rFonts w:eastAsia="Times New Roman"/>
          <w:szCs w:val="22"/>
          <w:lang w:val="es-ES"/>
        </w:rPr>
        <w:t>.</w:t>
      </w:r>
    </w:p>
    <w:p w14:paraId="0F19B144" w14:textId="17AA8E1A" w:rsidR="38E26AE4" w:rsidRPr="007B104F" w:rsidRDefault="008F1B7D" w:rsidP="008F1B7D">
      <w:pPr>
        <w:pStyle w:val="Ttulo3"/>
        <w:rPr>
          <w:rFonts w:cs="Times New Roman"/>
          <w:sz w:val="22"/>
          <w:szCs w:val="22"/>
        </w:rPr>
      </w:pPr>
      <w:bookmarkStart w:id="368" w:name="_Toc201090960"/>
      <w:r>
        <w:t>4.4.5.</w:t>
      </w:r>
      <w:r>
        <w:tab/>
      </w:r>
      <w:r w:rsidR="568E6FD1" w:rsidRPr="007B104F">
        <w:t xml:space="preserve">Propuesta </w:t>
      </w:r>
      <w:r>
        <w:t>i</w:t>
      </w:r>
      <w:r w:rsidR="568E6FD1" w:rsidRPr="007B104F">
        <w:t xml:space="preserve">ndicadores de </w:t>
      </w:r>
      <w:r>
        <w:t>s</w:t>
      </w:r>
      <w:r w:rsidRPr="007B104F">
        <w:t>atisfacción</w:t>
      </w:r>
      <w:r w:rsidR="568E6FD1" w:rsidRPr="007B104F">
        <w:t xml:space="preserve"> </w:t>
      </w:r>
      <w:r w:rsidR="001E1AEB">
        <w:t>KPI</w:t>
      </w:r>
      <w:bookmarkEnd w:id="368"/>
    </w:p>
    <w:p w14:paraId="3A1B4823" w14:textId="5B8942BF" w:rsidR="38E26AE4" w:rsidRPr="007B104F" w:rsidRDefault="5F6D215C" w:rsidP="008F1B7D">
      <w:pPr>
        <w:spacing w:before="240" w:after="240" w:line="360" w:lineRule="auto"/>
        <w:jc w:val="both"/>
        <w:rPr>
          <w:rFonts w:eastAsia="Times New Roman"/>
          <w:szCs w:val="22"/>
          <w:lang w:val="es-ES"/>
        </w:rPr>
      </w:pPr>
      <w:r w:rsidRPr="007B104F">
        <w:rPr>
          <w:rFonts w:eastAsia="Times New Roman"/>
          <w:szCs w:val="22"/>
          <w:lang w:val="es-ES"/>
        </w:rPr>
        <w:t>Como parte del sistema de mantenimiento predictivo tribológico propuesto, se plantea un conjunto de Indicadores Clave de Desempeño (</w:t>
      </w:r>
      <w:r w:rsidR="001E1AEB">
        <w:rPr>
          <w:rFonts w:eastAsia="Times New Roman"/>
          <w:szCs w:val="22"/>
          <w:lang w:val="es-ES"/>
        </w:rPr>
        <w:t>KPI</w:t>
      </w:r>
      <w:r w:rsidRPr="007B104F">
        <w:rPr>
          <w:rFonts w:eastAsia="Times New Roman"/>
          <w:szCs w:val="22"/>
          <w:lang w:val="es-ES"/>
        </w:rPr>
        <w:t>) que permitirán evaluar en forma continua la efectividad del sistema, con foco en la disponibilidad, confiabilidad, eficiencia operativa y sostenibilidad.</w:t>
      </w:r>
    </w:p>
    <w:p w14:paraId="0F2F769C" w14:textId="14C07C8E" w:rsidR="38E26AE4" w:rsidRPr="007B104F" w:rsidRDefault="5F6D215C" w:rsidP="008F1B7D">
      <w:pPr>
        <w:spacing w:before="240" w:after="240" w:line="360" w:lineRule="auto"/>
        <w:jc w:val="both"/>
        <w:rPr>
          <w:rFonts w:eastAsia="Times New Roman"/>
          <w:szCs w:val="22"/>
          <w:lang w:val="es-ES"/>
        </w:rPr>
      </w:pPr>
      <w:r w:rsidRPr="007B104F">
        <w:rPr>
          <w:rFonts w:eastAsia="Times New Roman"/>
          <w:szCs w:val="22"/>
          <w:lang w:val="es-ES"/>
        </w:rPr>
        <w:t xml:space="preserve">Uno de los </w:t>
      </w:r>
      <w:r w:rsidR="001E1AEB">
        <w:rPr>
          <w:rFonts w:eastAsia="Times New Roman"/>
          <w:szCs w:val="22"/>
          <w:lang w:val="es-ES"/>
        </w:rPr>
        <w:t>KPI</w:t>
      </w:r>
      <w:r w:rsidRPr="007B104F">
        <w:rPr>
          <w:rFonts w:eastAsia="Times New Roman"/>
          <w:szCs w:val="22"/>
          <w:lang w:val="es-ES"/>
        </w:rPr>
        <w:t xml:space="preserve"> más relevantes para evaluar el desempeño de la flota CAEX es la disponibilidad operacional, ya que refleja directamente la proporción de tiempo en que un equipo está operativo frente al tiempo total planificado. Este indicador es esencial para la toma de decisiones en la planificación de recursos, programación de mantenciones y evaluación de eficiencia productiva.</w:t>
      </w:r>
    </w:p>
    <w:p w14:paraId="14322AF5" w14:textId="3AC8E5E8" w:rsidR="38E26AE4" w:rsidRPr="007B104F" w:rsidRDefault="5F6D215C" w:rsidP="00C14CA1">
      <w:pPr>
        <w:spacing w:before="240" w:after="240" w:line="360" w:lineRule="auto"/>
        <w:jc w:val="both"/>
        <w:rPr>
          <w:szCs w:val="22"/>
        </w:rPr>
      </w:pPr>
      <w:r w:rsidRPr="007B104F">
        <w:rPr>
          <w:rFonts w:eastAsia="Times New Roman"/>
          <w:szCs w:val="22"/>
          <w:lang w:val="es-ES"/>
        </w:rPr>
        <w:t>Las fórmulas utilizadas para calcular la disponibilidad son las siguientes:</w:t>
      </w:r>
    </w:p>
    <w:p w14:paraId="5677F6BC" w14:textId="6644300D" w:rsidR="1FD835BC" w:rsidRPr="007B104F" w:rsidRDefault="4BC8EA91" w:rsidP="00E929D5">
      <w:pPr>
        <w:pStyle w:val="Prrafodelista"/>
        <w:numPr>
          <w:ilvl w:val="0"/>
          <w:numId w:val="27"/>
        </w:numPr>
        <w:spacing w:line="360" w:lineRule="auto"/>
        <w:jc w:val="both"/>
        <w:rPr>
          <w:rFonts w:ascii="Times New Roman" w:eastAsia="Times New Roman" w:hAnsi="Times New Roman" w:cs="Times New Roman"/>
          <w:b/>
          <w:bCs/>
        </w:rPr>
      </w:pPr>
      <w:r w:rsidRPr="007B104F">
        <w:rPr>
          <w:rFonts w:ascii="Times New Roman" w:eastAsia="Times New Roman" w:hAnsi="Times New Roman" w:cs="Times New Roman"/>
          <w:b/>
          <w:bCs/>
        </w:rPr>
        <w:t>Disponibilidad operacional</w:t>
      </w:r>
    </w:p>
    <w:p w14:paraId="1438A5CD" w14:textId="08B5661C" w:rsidR="1FD835BC" w:rsidRPr="007B104F" w:rsidRDefault="008F1B7D" w:rsidP="007B104F">
      <w:pPr>
        <w:spacing w:line="360" w:lineRule="auto"/>
        <w:jc w:val="both"/>
        <w:rPr>
          <w:rFonts w:eastAsia="Times New Roman"/>
          <w:szCs w:val="22"/>
        </w:rPr>
      </w:pPr>
      <w:r>
        <w:rPr>
          <w:noProof/>
        </w:rPr>
        <w:drawing>
          <wp:inline distT="0" distB="0" distL="0" distR="0" wp14:anchorId="321AFFB6" wp14:editId="453A9FDD">
            <wp:extent cx="2857500" cy="472314"/>
            <wp:effectExtent l="0" t="0" r="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23153" cy="483166"/>
                    </a:xfrm>
                    <a:prstGeom prst="rect">
                      <a:avLst/>
                    </a:prstGeom>
                  </pic:spPr>
                </pic:pic>
              </a:graphicData>
            </a:graphic>
          </wp:inline>
        </w:drawing>
      </w:r>
    </w:p>
    <w:p w14:paraId="064202AC" w14:textId="381E5E16" w:rsidR="3C540C99" w:rsidRPr="007B104F" w:rsidRDefault="3C540C99" w:rsidP="008F1B7D">
      <w:pPr>
        <w:spacing w:before="240" w:after="240" w:line="360" w:lineRule="auto"/>
        <w:jc w:val="both"/>
        <w:rPr>
          <w:rFonts w:eastAsia="Times New Roman"/>
          <w:szCs w:val="22"/>
          <w:lang w:val="es-ES"/>
        </w:rPr>
      </w:pPr>
      <w:r w:rsidRPr="007B104F">
        <w:rPr>
          <w:rFonts w:eastAsia="Times New Roman"/>
          <w:b/>
          <w:bCs/>
          <w:szCs w:val="22"/>
          <w:lang w:val="es-ES"/>
        </w:rPr>
        <w:t xml:space="preserve">Tiempo </w:t>
      </w:r>
      <w:r w:rsidR="006C780A">
        <w:rPr>
          <w:rFonts w:eastAsia="Times New Roman"/>
          <w:b/>
          <w:bCs/>
          <w:szCs w:val="22"/>
          <w:lang w:val="es-ES"/>
        </w:rPr>
        <w:t>o</w:t>
      </w:r>
      <w:r w:rsidRPr="007B104F">
        <w:rPr>
          <w:rFonts w:eastAsia="Times New Roman"/>
          <w:b/>
          <w:bCs/>
          <w:szCs w:val="22"/>
          <w:lang w:val="es-ES"/>
        </w:rPr>
        <w:t>perativo:</w:t>
      </w:r>
      <w:r w:rsidRPr="007B104F">
        <w:rPr>
          <w:rFonts w:eastAsia="Times New Roman"/>
          <w:szCs w:val="22"/>
          <w:lang w:val="es-ES"/>
        </w:rPr>
        <w:t xml:space="preserve"> Corresponde a las horas efectivas en que el equipo estuvo disponible y en condiciones para operar sin restricciones técnicas.</w:t>
      </w:r>
    </w:p>
    <w:p w14:paraId="7C65C3C8" w14:textId="709B3502" w:rsidR="3C540C99" w:rsidRPr="007B104F" w:rsidRDefault="3C540C99" w:rsidP="008F1B7D">
      <w:pPr>
        <w:spacing w:line="360" w:lineRule="auto"/>
        <w:jc w:val="both"/>
        <w:rPr>
          <w:szCs w:val="22"/>
          <w:lang w:val="es-ES"/>
        </w:rPr>
      </w:pPr>
      <w:r w:rsidRPr="007B104F">
        <w:rPr>
          <w:b/>
          <w:bCs/>
          <w:szCs w:val="22"/>
          <w:lang w:val="es-ES"/>
        </w:rPr>
        <w:t xml:space="preserve">Tiempo </w:t>
      </w:r>
      <w:r w:rsidR="006C780A">
        <w:rPr>
          <w:b/>
          <w:bCs/>
          <w:szCs w:val="22"/>
          <w:lang w:val="es-ES"/>
        </w:rPr>
        <w:t>t</w:t>
      </w:r>
      <w:r w:rsidRPr="007B104F">
        <w:rPr>
          <w:b/>
          <w:bCs/>
          <w:szCs w:val="22"/>
          <w:lang w:val="es-ES"/>
        </w:rPr>
        <w:t>otal:</w:t>
      </w:r>
      <w:r w:rsidRPr="007B104F">
        <w:rPr>
          <w:szCs w:val="22"/>
          <w:lang w:val="es-ES"/>
        </w:rPr>
        <w:t xml:space="preserve"> Corresponde al total de horas planificadas, incluyendo tanto el tiempo de operación como el tiempo de detención por fallas u otros eventos.</w:t>
      </w:r>
    </w:p>
    <w:p w14:paraId="5464617E" w14:textId="77777777" w:rsidR="008F1B7D" w:rsidRPr="008F1B7D" w:rsidRDefault="008F1B7D" w:rsidP="008F1B7D">
      <w:pPr>
        <w:pStyle w:val="Prrafodelista"/>
        <w:spacing w:line="360" w:lineRule="auto"/>
        <w:jc w:val="both"/>
        <w:rPr>
          <w:rFonts w:ascii="Times New Roman" w:eastAsia="Times New Roman" w:hAnsi="Times New Roman" w:cs="Times New Roman"/>
          <w:b/>
          <w:bCs/>
        </w:rPr>
      </w:pPr>
    </w:p>
    <w:p w14:paraId="109C1AF0" w14:textId="06C86C6A" w:rsidR="4BC33B19" w:rsidRPr="007B104F" w:rsidRDefault="4BC33B19" w:rsidP="00E929D5">
      <w:pPr>
        <w:pStyle w:val="Prrafodelista"/>
        <w:numPr>
          <w:ilvl w:val="0"/>
          <w:numId w:val="27"/>
        </w:numPr>
        <w:spacing w:line="360" w:lineRule="auto"/>
        <w:jc w:val="both"/>
        <w:rPr>
          <w:rFonts w:ascii="Times New Roman" w:eastAsia="Times New Roman" w:hAnsi="Times New Roman" w:cs="Times New Roman"/>
          <w:b/>
          <w:bCs/>
        </w:rPr>
      </w:pPr>
      <w:r w:rsidRPr="007B104F">
        <w:rPr>
          <w:rFonts w:ascii="Times New Roman" w:eastAsia="Times New Roman" w:hAnsi="Times New Roman" w:cs="Times New Roman"/>
          <w:b/>
          <w:bCs/>
          <w:lang w:val="es-ES"/>
        </w:rPr>
        <w:t xml:space="preserve">Reducción de </w:t>
      </w:r>
      <w:r w:rsidR="000E1502">
        <w:rPr>
          <w:rFonts w:ascii="Times New Roman" w:eastAsia="Times New Roman" w:hAnsi="Times New Roman" w:cs="Times New Roman"/>
          <w:b/>
          <w:bCs/>
          <w:lang w:val="es-ES"/>
        </w:rPr>
        <w:t>p</w:t>
      </w:r>
      <w:r w:rsidRPr="007B104F">
        <w:rPr>
          <w:rFonts w:ascii="Times New Roman" w:eastAsia="Times New Roman" w:hAnsi="Times New Roman" w:cs="Times New Roman"/>
          <w:b/>
          <w:bCs/>
          <w:lang w:val="es-ES"/>
        </w:rPr>
        <w:t xml:space="preserve">aradas </w:t>
      </w:r>
      <w:r w:rsidR="000E1502">
        <w:rPr>
          <w:rFonts w:ascii="Times New Roman" w:eastAsia="Times New Roman" w:hAnsi="Times New Roman" w:cs="Times New Roman"/>
          <w:b/>
          <w:bCs/>
          <w:lang w:val="es-ES"/>
        </w:rPr>
        <w:t>n</w:t>
      </w:r>
      <w:r w:rsidRPr="007B104F">
        <w:rPr>
          <w:rFonts w:ascii="Times New Roman" w:eastAsia="Times New Roman" w:hAnsi="Times New Roman" w:cs="Times New Roman"/>
          <w:b/>
          <w:bCs/>
          <w:lang w:val="es-ES"/>
        </w:rPr>
        <w:t xml:space="preserve">o </w:t>
      </w:r>
      <w:r w:rsidR="000E1502">
        <w:rPr>
          <w:rFonts w:ascii="Times New Roman" w:eastAsia="Times New Roman" w:hAnsi="Times New Roman" w:cs="Times New Roman"/>
          <w:b/>
          <w:bCs/>
          <w:lang w:val="es-ES"/>
        </w:rPr>
        <w:t>p</w:t>
      </w:r>
      <w:r w:rsidRPr="007B104F">
        <w:rPr>
          <w:rFonts w:ascii="Times New Roman" w:eastAsia="Times New Roman" w:hAnsi="Times New Roman" w:cs="Times New Roman"/>
          <w:b/>
          <w:bCs/>
          <w:lang w:val="es-ES"/>
        </w:rPr>
        <w:t>lanificadas</w:t>
      </w:r>
    </w:p>
    <w:p w14:paraId="2986B4C4" w14:textId="77777777" w:rsidR="00C14CA1" w:rsidRDefault="4BC33B19" w:rsidP="008F1B7D">
      <w:pPr>
        <w:spacing w:before="240" w:after="240" w:line="360" w:lineRule="auto"/>
        <w:jc w:val="both"/>
        <w:rPr>
          <w:rFonts w:eastAsia="Times New Roman"/>
          <w:szCs w:val="22"/>
          <w:lang w:val="es-ES"/>
        </w:rPr>
      </w:pPr>
      <w:r w:rsidRPr="007B104F">
        <w:rPr>
          <w:rFonts w:eastAsia="Times New Roman"/>
          <w:szCs w:val="22"/>
          <w:lang w:val="es-ES"/>
        </w:rPr>
        <w:t>Esta fórmula permite visualizar de forma directa el impacto de los eventos de mantenimiento correctivo o fallas críticas sobre el tiempo total disponible, siendo especialmente útil para el monitoreo diario o semanal en faenas de alta criticidad operativa.</w:t>
      </w:r>
    </w:p>
    <w:p w14:paraId="6BEF67CC" w14:textId="722019CE" w:rsidR="00B37CB5" w:rsidRPr="007B104F" w:rsidRDefault="008F1B7D" w:rsidP="008F1B7D">
      <w:pPr>
        <w:spacing w:before="240" w:after="240" w:line="360" w:lineRule="auto"/>
        <w:jc w:val="both"/>
        <w:rPr>
          <w:rFonts w:eastAsia="Times New Roman"/>
          <w:szCs w:val="22"/>
        </w:rPr>
      </w:pPr>
      <w:r>
        <w:rPr>
          <w:noProof/>
        </w:rPr>
        <w:drawing>
          <wp:inline distT="0" distB="0" distL="0" distR="0" wp14:anchorId="54420826" wp14:editId="36508C4E">
            <wp:extent cx="3117850" cy="498493"/>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7598" cy="503249"/>
                    </a:xfrm>
                    <a:prstGeom prst="rect">
                      <a:avLst/>
                    </a:prstGeom>
                  </pic:spPr>
                </pic:pic>
              </a:graphicData>
            </a:graphic>
          </wp:inline>
        </w:drawing>
      </w:r>
    </w:p>
    <w:p w14:paraId="653993BA" w14:textId="7DA908EE" w:rsidR="1FD835BC" w:rsidRPr="007B104F" w:rsidRDefault="4BC8EA91" w:rsidP="00E929D5">
      <w:pPr>
        <w:pStyle w:val="Prrafodelista"/>
        <w:numPr>
          <w:ilvl w:val="0"/>
          <w:numId w:val="27"/>
        </w:numPr>
        <w:spacing w:line="360" w:lineRule="auto"/>
        <w:jc w:val="both"/>
        <w:rPr>
          <w:rFonts w:ascii="Times New Roman" w:eastAsia="Times New Roman" w:hAnsi="Times New Roman" w:cs="Times New Roman"/>
          <w:b/>
          <w:bCs/>
        </w:rPr>
      </w:pPr>
      <w:r w:rsidRPr="007B104F">
        <w:rPr>
          <w:rFonts w:ascii="Times New Roman" w:eastAsia="Times New Roman" w:hAnsi="Times New Roman" w:cs="Times New Roman"/>
          <w:b/>
          <w:bCs/>
          <w:lang w:val="es-ES"/>
        </w:rPr>
        <w:lastRenderedPageBreak/>
        <w:t xml:space="preserve">Reducción de </w:t>
      </w:r>
      <w:r w:rsidR="000E1502">
        <w:rPr>
          <w:rFonts w:ascii="Times New Roman" w:eastAsia="Times New Roman" w:hAnsi="Times New Roman" w:cs="Times New Roman"/>
          <w:b/>
          <w:bCs/>
          <w:lang w:val="es-ES"/>
        </w:rPr>
        <w:t>p</w:t>
      </w:r>
      <w:r w:rsidRPr="007B104F">
        <w:rPr>
          <w:rFonts w:ascii="Times New Roman" w:eastAsia="Times New Roman" w:hAnsi="Times New Roman" w:cs="Times New Roman"/>
          <w:b/>
          <w:bCs/>
          <w:lang w:val="es-ES"/>
        </w:rPr>
        <w:t xml:space="preserve">aradas No </w:t>
      </w:r>
      <w:r w:rsidR="000E1502">
        <w:rPr>
          <w:rFonts w:ascii="Times New Roman" w:eastAsia="Times New Roman" w:hAnsi="Times New Roman" w:cs="Times New Roman"/>
          <w:b/>
          <w:bCs/>
          <w:lang w:val="es-ES"/>
        </w:rPr>
        <w:t>p</w:t>
      </w:r>
      <w:r w:rsidRPr="007B104F">
        <w:rPr>
          <w:rFonts w:ascii="Times New Roman" w:eastAsia="Times New Roman" w:hAnsi="Times New Roman" w:cs="Times New Roman"/>
          <w:b/>
          <w:bCs/>
          <w:lang w:val="es-ES"/>
        </w:rPr>
        <w:t>lanificadas</w:t>
      </w:r>
    </w:p>
    <w:p w14:paraId="0CD2156B" w14:textId="5FA1ED5B" w:rsidR="4F8BAD84" w:rsidRDefault="4F8BAD84" w:rsidP="007B104F">
      <w:pPr>
        <w:spacing w:before="240" w:after="240" w:line="360" w:lineRule="auto"/>
        <w:jc w:val="both"/>
        <w:rPr>
          <w:rFonts w:eastAsia="Times New Roman"/>
          <w:szCs w:val="22"/>
          <w:lang w:val="es-ES"/>
        </w:rPr>
      </w:pPr>
      <w:r w:rsidRPr="007B104F">
        <w:rPr>
          <w:rFonts w:eastAsia="Times New Roman"/>
          <w:szCs w:val="22"/>
          <w:lang w:val="es-ES"/>
        </w:rPr>
        <w:t xml:space="preserve">Un componente fundamental para evaluar la efectividad de la propuesta de mejora basada en mantenimiento predictivo tribológico es la capacidad del sistema para reducir las paradas no planificadas de la flota </w:t>
      </w:r>
      <w:r w:rsidR="00B94C27">
        <w:rPr>
          <w:rFonts w:eastAsia="Times New Roman"/>
          <w:szCs w:val="22"/>
          <w:lang w:val="es-ES"/>
        </w:rPr>
        <w:t xml:space="preserve">de camiones </w:t>
      </w:r>
      <w:r w:rsidRPr="007B104F">
        <w:rPr>
          <w:rFonts w:eastAsia="Times New Roman"/>
          <w:szCs w:val="22"/>
          <w:lang w:val="es-ES"/>
        </w:rPr>
        <w:t>CAEX. Este tipo de fallas representa uno de los mayores impactos negativos en términos de costos operacionales, productividad y utilización eficiente de los activos físicos.</w:t>
      </w:r>
    </w:p>
    <w:p w14:paraId="1C526355" w14:textId="77777777" w:rsidR="00C14CA1" w:rsidRPr="007B104F" w:rsidRDefault="00C14CA1" w:rsidP="007B104F">
      <w:pPr>
        <w:spacing w:before="240" w:after="240" w:line="360" w:lineRule="auto"/>
        <w:jc w:val="both"/>
        <w:rPr>
          <w:rFonts w:eastAsia="Times New Roman"/>
          <w:szCs w:val="22"/>
          <w:lang w:val="es-ES"/>
        </w:rPr>
      </w:pPr>
    </w:p>
    <w:p w14:paraId="1A8D5320" w14:textId="18B7D3B6" w:rsidR="4F8BAD84" w:rsidRDefault="4F8BAD84" w:rsidP="007B104F">
      <w:pPr>
        <w:spacing w:before="240" w:after="240" w:line="360" w:lineRule="auto"/>
        <w:jc w:val="both"/>
        <w:rPr>
          <w:rFonts w:eastAsia="Times New Roman"/>
          <w:szCs w:val="22"/>
          <w:lang w:val="es-ES"/>
        </w:rPr>
      </w:pPr>
      <w:r w:rsidRPr="007B104F">
        <w:rPr>
          <w:rFonts w:eastAsia="Times New Roman"/>
          <w:szCs w:val="22"/>
          <w:lang w:val="es-ES"/>
        </w:rPr>
        <w:t>Para cuantificar esta mejora, se propone el siguiente indicador de reducción porcentual:</w:t>
      </w:r>
    </w:p>
    <w:p w14:paraId="25F2C8EA" w14:textId="77777777" w:rsidR="00C14CA1" w:rsidRDefault="008F1B7D" w:rsidP="008F1B7D">
      <w:pPr>
        <w:spacing w:before="240" w:after="240" w:line="360" w:lineRule="auto"/>
        <w:jc w:val="both"/>
        <w:rPr>
          <w:rFonts w:eastAsia="Times New Roman"/>
          <w:b/>
          <w:bCs/>
          <w:szCs w:val="22"/>
          <w:lang w:val="es-ES"/>
        </w:rPr>
      </w:pPr>
      <w:r>
        <w:rPr>
          <w:noProof/>
        </w:rPr>
        <w:drawing>
          <wp:inline distT="0" distB="0" distL="0" distR="0" wp14:anchorId="15AE2DB3" wp14:editId="30840011">
            <wp:extent cx="3517900" cy="387453"/>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60204" cy="392112"/>
                    </a:xfrm>
                    <a:prstGeom prst="rect">
                      <a:avLst/>
                    </a:prstGeom>
                  </pic:spPr>
                </pic:pic>
              </a:graphicData>
            </a:graphic>
          </wp:inline>
        </w:drawing>
      </w:r>
    </w:p>
    <w:p w14:paraId="1B13F881" w14:textId="1FB96209" w:rsidR="38E26AE4" w:rsidRPr="007B104F" w:rsidRDefault="500DDB40" w:rsidP="008F1B7D">
      <w:pPr>
        <w:spacing w:before="240" w:after="240" w:line="360" w:lineRule="auto"/>
        <w:jc w:val="both"/>
        <w:rPr>
          <w:rFonts w:eastAsia="Times New Roman"/>
          <w:b/>
          <w:bCs/>
          <w:szCs w:val="22"/>
          <w:lang w:val="es-ES"/>
        </w:rPr>
      </w:pPr>
      <w:r w:rsidRPr="007B104F">
        <w:rPr>
          <w:rFonts w:eastAsia="Times New Roman"/>
          <w:b/>
          <w:bCs/>
          <w:szCs w:val="22"/>
          <w:lang w:val="es-ES"/>
        </w:rPr>
        <w:t>Definiciones:</w:t>
      </w:r>
    </w:p>
    <w:p w14:paraId="5ECD9CE6" w14:textId="71AFB569" w:rsidR="38E26AE4" w:rsidRPr="007B104F" w:rsidRDefault="500DDB40" w:rsidP="00E929D5">
      <w:pPr>
        <w:pStyle w:val="Prrafodelista"/>
        <w:numPr>
          <w:ilvl w:val="0"/>
          <w:numId w:val="26"/>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b/>
          <w:bCs/>
          <w:lang w:val="es-ES"/>
        </w:rPr>
        <w:t xml:space="preserve">Paradas </w:t>
      </w:r>
      <w:r w:rsidR="006C780A">
        <w:rPr>
          <w:rFonts w:ascii="Times New Roman" w:eastAsia="Times New Roman" w:hAnsi="Times New Roman" w:cs="Times New Roman"/>
          <w:b/>
          <w:bCs/>
          <w:lang w:val="es-ES"/>
        </w:rPr>
        <w:t>a</w:t>
      </w:r>
      <w:r w:rsidRPr="007B104F">
        <w:rPr>
          <w:rFonts w:ascii="Times New Roman" w:eastAsia="Times New Roman" w:hAnsi="Times New Roman" w:cs="Times New Roman"/>
          <w:b/>
          <w:bCs/>
          <w:lang w:val="es-ES"/>
        </w:rPr>
        <w:t>ntes</w:t>
      </w:r>
      <w:r w:rsidRPr="007B104F">
        <w:rPr>
          <w:rFonts w:ascii="Times New Roman" w:eastAsia="Times New Roman" w:hAnsi="Times New Roman" w:cs="Times New Roman"/>
          <w:lang w:val="es-ES"/>
        </w:rPr>
        <w:t>: Corresponde al número de fallas inesperadas o detenciones no planificadas registradas antes de la implementación del sistema predictivo. Estas son causadas principalmente por la falta de alertas tempranas y el diagnóstico reactivo.</w:t>
      </w:r>
    </w:p>
    <w:p w14:paraId="6C0BC646" w14:textId="3DB84049" w:rsidR="008F1B7D" w:rsidRPr="00C14CA1" w:rsidRDefault="500DDB40" w:rsidP="00A3104F">
      <w:pPr>
        <w:pStyle w:val="Prrafodelista"/>
        <w:numPr>
          <w:ilvl w:val="0"/>
          <w:numId w:val="26"/>
        </w:numPr>
        <w:spacing w:before="240" w:after="240" w:line="360" w:lineRule="auto"/>
        <w:jc w:val="both"/>
        <w:rPr>
          <w:rFonts w:ascii="Times New Roman" w:eastAsia="Times New Roman" w:hAnsi="Times New Roman" w:cs="Times New Roman"/>
          <w:b/>
          <w:bCs/>
        </w:rPr>
      </w:pPr>
      <w:r w:rsidRPr="00C14CA1">
        <w:rPr>
          <w:rFonts w:ascii="Times New Roman" w:eastAsia="Times New Roman" w:hAnsi="Times New Roman" w:cs="Times New Roman"/>
          <w:b/>
          <w:bCs/>
          <w:lang w:val="es-ES"/>
        </w:rPr>
        <w:t xml:space="preserve">Paradas </w:t>
      </w:r>
      <w:r w:rsidR="006C780A">
        <w:rPr>
          <w:rFonts w:ascii="Times New Roman" w:eastAsia="Times New Roman" w:hAnsi="Times New Roman" w:cs="Times New Roman"/>
          <w:b/>
          <w:bCs/>
          <w:lang w:val="es-ES"/>
        </w:rPr>
        <w:t>d</w:t>
      </w:r>
      <w:r w:rsidRPr="00C14CA1">
        <w:rPr>
          <w:rFonts w:ascii="Times New Roman" w:eastAsia="Times New Roman" w:hAnsi="Times New Roman" w:cs="Times New Roman"/>
          <w:b/>
          <w:bCs/>
          <w:lang w:val="es-ES"/>
        </w:rPr>
        <w:t>espués</w:t>
      </w:r>
      <w:r w:rsidRPr="00C14CA1">
        <w:rPr>
          <w:rFonts w:ascii="Times New Roman" w:eastAsia="Times New Roman" w:hAnsi="Times New Roman" w:cs="Times New Roman"/>
          <w:lang w:val="es-ES"/>
        </w:rPr>
        <w:t>: Se refiere a las detenciones inesperadas que ocurren posterior a la implementación del sistema, las cuales debiesen disminuir significativamente gracias al monitoreo en tiempo real y las recomendaciones anticipadas del sistema.</w:t>
      </w:r>
    </w:p>
    <w:p w14:paraId="0AC4EAC3" w14:textId="77777777" w:rsidR="00C14CA1" w:rsidRPr="00C14CA1" w:rsidRDefault="00C14CA1" w:rsidP="00C14CA1">
      <w:pPr>
        <w:pStyle w:val="Prrafodelista"/>
        <w:spacing w:before="240" w:after="240" w:line="360" w:lineRule="auto"/>
        <w:jc w:val="both"/>
        <w:rPr>
          <w:rFonts w:ascii="Times New Roman" w:eastAsia="Times New Roman" w:hAnsi="Times New Roman" w:cs="Times New Roman"/>
          <w:b/>
          <w:bCs/>
        </w:rPr>
      </w:pPr>
    </w:p>
    <w:p w14:paraId="73393900" w14:textId="7D86DD40" w:rsidR="1FD835BC" w:rsidRPr="007B104F" w:rsidRDefault="4BC8EA91" w:rsidP="00E929D5">
      <w:pPr>
        <w:pStyle w:val="Prrafodelista"/>
        <w:numPr>
          <w:ilvl w:val="0"/>
          <w:numId w:val="27"/>
        </w:numPr>
        <w:spacing w:line="360" w:lineRule="auto"/>
        <w:jc w:val="both"/>
        <w:rPr>
          <w:rFonts w:ascii="Times New Roman" w:eastAsia="Times New Roman" w:hAnsi="Times New Roman" w:cs="Times New Roman"/>
          <w:b/>
          <w:bCs/>
        </w:rPr>
      </w:pPr>
      <w:r w:rsidRPr="007B104F">
        <w:rPr>
          <w:rFonts w:ascii="Times New Roman" w:eastAsia="Times New Roman" w:hAnsi="Times New Roman" w:cs="Times New Roman"/>
          <w:b/>
          <w:bCs/>
        </w:rPr>
        <w:t>Incremento en TBF (Tiempo medio entre fallas)</w:t>
      </w:r>
    </w:p>
    <w:p w14:paraId="4012AC72" w14:textId="1AC268DD" w:rsidR="1367A134" w:rsidRDefault="1367A134" w:rsidP="008F1B7D">
      <w:pPr>
        <w:spacing w:line="360" w:lineRule="auto"/>
        <w:jc w:val="both"/>
        <w:rPr>
          <w:rFonts w:eastAsia="Times New Roman"/>
          <w:szCs w:val="22"/>
          <w:lang w:val="es-ES"/>
        </w:rPr>
      </w:pPr>
      <w:r w:rsidRPr="007B104F">
        <w:rPr>
          <w:rFonts w:eastAsia="Times New Roman"/>
          <w:szCs w:val="22"/>
          <w:lang w:val="es-ES"/>
        </w:rPr>
        <w:t>Uno de los indicadores clave para evaluar la efectividad y confiabilidad del sistema de mantenimiento propuesto es el Tiempo Medio Entre Fallas (TBF, por sus siglas en inglés). Este indicador refleja la frecuencia con la que se producen fallas en los equipos, y su mejora está directamente relacionada con la eficacia de las estrategias predictivas implementadas.</w:t>
      </w:r>
    </w:p>
    <w:p w14:paraId="2F3D9C76" w14:textId="69A81ADB" w:rsidR="008F1B7D" w:rsidRDefault="008F1B7D" w:rsidP="008F1B7D">
      <w:pPr>
        <w:spacing w:line="360" w:lineRule="auto"/>
        <w:jc w:val="both"/>
        <w:rPr>
          <w:rFonts w:eastAsia="Times New Roman"/>
          <w:szCs w:val="22"/>
          <w:lang w:val="es-ES"/>
        </w:rPr>
      </w:pPr>
    </w:p>
    <w:p w14:paraId="711B220A" w14:textId="3607F202" w:rsidR="008F1B7D" w:rsidRDefault="008F1B7D" w:rsidP="008F1B7D">
      <w:pPr>
        <w:spacing w:line="360" w:lineRule="auto"/>
        <w:jc w:val="both"/>
        <w:rPr>
          <w:rFonts w:eastAsia="Times New Roman"/>
          <w:szCs w:val="22"/>
          <w:lang w:val="es-ES"/>
        </w:rPr>
      </w:pPr>
      <w:r>
        <w:rPr>
          <w:noProof/>
        </w:rPr>
        <w:drawing>
          <wp:inline distT="0" distB="0" distL="0" distR="0" wp14:anchorId="69DBF909" wp14:editId="45D4710D">
            <wp:extent cx="1955800" cy="445513"/>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72962" cy="449422"/>
                    </a:xfrm>
                    <a:prstGeom prst="rect">
                      <a:avLst/>
                    </a:prstGeom>
                  </pic:spPr>
                </pic:pic>
              </a:graphicData>
            </a:graphic>
          </wp:inline>
        </w:drawing>
      </w:r>
    </w:p>
    <w:p w14:paraId="16759D5D" w14:textId="77777777" w:rsidR="005A4864" w:rsidRDefault="005A4864" w:rsidP="008F1B7D">
      <w:pPr>
        <w:spacing w:line="360" w:lineRule="auto"/>
        <w:jc w:val="both"/>
        <w:rPr>
          <w:rFonts w:eastAsia="Times New Roman"/>
          <w:szCs w:val="22"/>
          <w:lang w:val="es-ES"/>
        </w:rPr>
      </w:pPr>
    </w:p>
    <w:p w14:paraId="03B2C6F2" w14:textId="77777777" w:rsidR="005A4864" w:rsidRPr="007B104F" w:rsidRDefault="005A4864" w:rsidP="008F1B7D">
      <w:pPr>
        <w:spacing w:line="360" w:lineRule="auto"/>
        <w:jc w:val="both"/>
        <w:rPr>
          <w:rFonts w:eastAsia="Times New Roman"/>
          <w:szCs w:val="22"/>
          <w:lang w:val="es-ES"/>
        </w:rPr>
      </w:pPr>
    </w:p>
    <w:p w14:paraId="6EC5AB34" w14:textId="6930B5E9" w:rsidR="7B932E5C" w:rsidRPr="007B104F" w:rsidRDefault="7B932E5C" w:rsidP="008F1B7D">
      <w:pPr>
        <w:spacing w:before="240" w:after="240" w:line="360" w:lineRule="auto"/>
        <w:jc w:val="both"/>
        <w:rPr>
          <w:rFonts w:eastAsia="Times New Roman"/>
          <w:szCs w:val="22"/>
          <w:lang w:val="es-ES"/>
        </w:rPr>
      </w:pPr>
      <w:r w:rsidRPr="007B104F">
        <w:rPr>
          <w:rFonts w:eastAsia="Times New Roman"/>
          <w:szCs w:val="22"/>
          <w:lang w:val="es-ES"/>
        </w:rPr>
        <w:lastRenderedPageBreak/>
        <w:t>Definiciones:</w:t>
      </w:r>
    </w:p>
    <w:p w14:paraId="54AB1563" w14:textId="37324245" w:rsidR="7B932E5C" w:rsidRPr="007B104F" w:rsidRDefault="7B932E5C" w:rsidP="00E929D5">
      <w:pPr>
        <w:pStyle w:val="Prrafodelista"/>
        <w:numPr>
          <w:ilvl w:val="0"/>
          <w:numId w:val="55"/>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 xml:space="preserve">Tiempo Total Operativo: </w:t>
      </w:r>
      <w:r w:rsidR="006C780A">
        <w:rPr>
          <w:rFonts w:ascii="Times New Roman" w:eastAsia="Times New Roman" w:hAnsi="Times New Roman" w:cs="Times New Roman"/>
          <w:lang w:val="es-ES"/>
        </w:rPr>
        <w:t>c</w:t>
      </w:r>
      <w:r w:rsidRPr="007B104F">
        <w:rPr>
          <w:rFonts w:ascii="Times New Roman" w:eastAsia="Times New Roman" w:hAnsi="Times New Roman" w:cs="Times New Roman"/>
          <w:lang w:val="es-ES"/>
        </w:rPr>
        <w:t>orresponde a la suma de los períodos en que el equipo estuvo en operación sin presentar fallas. Se contabiliza desde que se reanuda la operación hasta que ocurre una nueva falla.</w:t>
      </w:r>
    </w:p>
    <w:p w14:paraId="40193081" w14:textId="0ECFC74A" w:rsidR="7B932E5C" w:rsidRPr="007B104F" w:rsidRDefault="7B932E5C" w:rsidP="00E929D5">
      <w:pPr>
        <w:pStyle w:val="Prrafodelista"/>
        <w:numPr>
          <w:ilvl w:val="0"/>
          <w:numId w:val="55"/>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 xml:space="preserve">Número de Fallas: </w:t>
      </w:r>
      <w:r w:rsidR="006C780A">
        <w:rPr>
          <w:rFonts w:ascii="Times New Roman" w:eastAsia="Times New Roman" w:hAnsi="Times New Roman" w:cs="Times New Roman"/>
          <w:lang w:val="es-ES"/>
        </w:rPr>
        <w:t>r</w:t>
      </w:r>
      <w:r w:rsidRPr="007B104F">
        <w:rPr>
          <w:rFonts w:ascii="Times New Roman" w:eastAsia="Times New Roman" w:hAnsi="Times New Roman" w:cs="Times New Roman"/>
          <w:lang w:val="es-ES"/>
        </w:rPr>
        <w:t>epresenta la cantidad total de eventos fallidos registrados durante un período determinado.</w:t>
      </w:r>
    </w:p>
    <w:p w14:paraId="32D5660A" w14:textId="2371208B" w:rsidR="70E3DE20" w:rsidRPr="007B104F" w:rsidRDefault="70E3DE20" w:rsidP="008F1B7D">
      <w:pPr>
        <w:spacing w:before="240" w:after="240" w:line="360" w:lineRule="auto"/>
        <w:jc w:val="both"/>
        <w:rPr>
          <w:rFonts w:eastAsia="Times New Roman"/>
          <w:szCs w:val="22"/>
          <w:lang w:val="es-ES"/>
        </w:rPr>
      </w:pPr>
      <w:r w:rsidRPr="007B104F">
        <w:rPr>
          <w:rFonts w:eastAsia="Times New Roman"/>
          <w:szCs w:val="22"/>
          <w:lang w:val="es-ES"/>
        </w:rPr>
        <w:t>El TBF es fundamental para medir la confiabilidad de los activos físicos y establecer políticas de mantenimiento eficientes. Un aumento en el TBF indica que el sistema predictivo está logrando su objetivo de anticipar y prevenir fallas, alargando los intervalos entre intervenciones no programadas y reduciendo la frecuencia de detenciones.</w:t>
      </w:r>
    </w:p>
    <w:p w14:paraId="03955487" w14:textId="25847C0C" w:rsidR="70E3DE20" w:rsidRPr="007B104F" w:rsidRDefault="70E3DE20" w:rsidP="008F1B7D">
      <w:pPr>
        <w:spacing w:before="240" w:after="240" w:line="360" w:lineRule="auto"/>
        <w:jc w:val="both"/>
        <w:rPr>
          <w:rFonts w:eastAsia="Times New Roman"/>
          <w:szCs w:val="22"/>
          <w:lang w:val="es-ES"/>
        </w:rPr>
      </w:pPr>
      <w:r w:rsidRPr="007B104F">
        <w:rPr>
          <w:rFonts w:eastAsia="Times New Roman"/>
          <w:szCs w:val="22"/>
          <w:lang w:val="es-ES"/>
        </w:rPr>
        <w:t>Este indicador se utiliza para:</w:t>
      </w:r>
    </w:p>
    <w:p w14:paraId="54AFF212" w14:textId="7C20BC0E" w:rsidR="70E3DE20" w:rsidRPr="007B104F" w:rsidRDefault="70E3DE20" w:rsidP="00E929D5">
      <w:pPr>
        <w:pStyle w:val="Prrafodelista"/>
        <w:numPr>
          <w:ilvl w:val="0"/>
          <w:numId w:val="25"/>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Optimizar la planificación de mantenimientos, al prever con mayor precisión cuándo podrían ocurrir fallas.</w:t>
      </w:r>
    </w:p>
    <w:p w14:paraId="30986F8A" w14:textId="5FE240EB" w:rsidR="70E3DE20" w:rsidRPr="007B104F" w:rsidRDefault="70E3DE20" w:rsidP="00E929D5">
      <w:pPr>
        <w:pStyle w:val="Prrafodelista"/>
        <w:numPr>
          <w:ilvl w:val="0"/>
          <w:numId w:val="25"/>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Reducir los costos operacionales, ya que menos fallas implican menos intervenciones, menor uso de repuestos y menor tiempo improductivo.</w:t>
      </w:r>
    </w:p>
    <w:p w14:paraId="0A9415B4" w14:textId="0C92019B" w:rsidR="70E3DE20" w:rsidRPr="007B104F" w:rsidRDefault="70E3DE20" w:rsidP="00E929D5">
      <w:pPr>
        <w:pStyle w:val="Prrafodelista"/>
        <w:numPr>
          <w:ilvl w:val="0"/>
          <w:numId w:val="25"/>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Mejorar la confiabilidad operacional, aumentando la productividad de los equipos y la continuidad del proceso productivo.</w:t>
      </w:r>
    </w:p>
    <w:p w14:paraId="232548E8" w14:textId="4A6FC70A" w:rsidR="008F1B7D" w:rsidRPr="00457F22" w:rsidRDefault="70E3DE20" w:rsidP="00E929D5">
      <w:pPr>
        <w:pStyle w:val="Prrafodelista"/>
        <w:numPr>
          <w:ilvl w:val="0"/>
          <w:numId w:val="25"/>
        </w:numPr>
        <w:spacing w:before="240" w:after="240" w:line="360" w:lineRule="auto"/>
        <w:jc w:val="both"/>
        <w:rPr>
          <w:rFonts w:ascii="Times New Roman" w:eastAsia="Times New Roman" w:hAnsi="Times New Roman" w:cs="Times New Roman"/>
          <w:lang w:val="es-ES"/>
        </w:rPr>
      </w:pPr>
      <w:r w:rsidRPr="00457F22">
        <w:rPr>
          <w:rFonts w:ascii="Times New Roman" w:eastAsia="Times New Roman" w:hAnsi="Times New Roman" w:cs="Times New Roman"/>
          <w:lang w:val="es-ES"/>
        </w:rPr>
        <w:t>Apoyar la toma de decisiones estratégicas, como la renovación de flota, reconfiguración de frecuencias de análisis, o evaluación de tecnologías complementarias.</w:t>
      </w:r>
    </w:p>
    <w:p w14:paraId="540874D9" w14:textId="77777777" w:rsidR="008F1B7D" w:rsidRPr="00C14CA1" w:rsidRDefault="008F1B7D" w:rsidP="008F1B7D">
      <w:pPr>
        <w:pStyle w:val="Prrafodelista"/>
        <w:spacing w:before="240" w:after="240" w:line="360" w:lineRule="auto"/>
        <w:jc w:val="both"/>
        <w:rPr>
          <w:rFonts w:ascii="Times New Roman" w:eastAsia="Times New Roman" w:hAnsi="Times New Roman" w:cs="Times New Roman"/>
          <w:b/>
          <w:bCs/>
          <w:lang w:val="es-ES"/>
        </w:rPr>
      </w:pPr>
    </w:p>
    <w:p w14:paraId="6933972D" w14:textId="1F3F91A5" w:rsidR="008F1B7D" w:rsidRPr="00C14CA1" w:rsidRDefault="4BC8EA91" w:rsidP="00E929D5">
      <w:pPr>
        <w:pStyle w:val="Prrafodelista"/>
        <w:numPr>
          <w:ilvl w:val="0"/>
          <w:numId w:val="27"/>
        </w:numPr>
        <w:spacing w:line="360" w:lineRule="auto"/>
        <w:jc w:val="both"/>
        <w:rPr>
          <w:rFonts w:ascii="Times New Roman" w:eastAsia="Times New Roman" w:hAnsi="Times New Roman" w:cs="Times New Roman"/>
          <w:b/>
          <w:bCs/>
          <w:lang w:val="es-ES"/>
        </w:rPr>
      </w:pPr>
      <w:r w:rsidRPr="00C14CA1">
        <w:rPr>
          <w:rFonts w:ascii="Times New Roman" w:eastAsia="Times New Roman" w:hAnsi="Times New Roman" w:cs="Times New Roman"/>
          <w:b/>
          <w:bCs/>
        </w:rPr>
        <w:t xml:space="preserve">Indicador de </w:t>
      </w:r>
      <w:r w:rsidR="000E1502" w:rsidRPr="00C14CA1">
        <w:rPr>
          <w:rFonts w:ascii="Times New Roman" w:eastAsia="Times New Roman" w:hAnsi="Times New Roman" w:cs="Times New Roman"/>
          <w:b/>
          <w:bCs/>
        </w:rPr>
        <w:t>m</w:t>
      </w:r>
      <w:r w:rsidRPr="00C14CA1">
        <w:rPr>
          <w:rFonts w:ascii="Times New Roman" w:eastAsia="Times New Roman" w:hAnsi="Times New Roman" w:cs="Times New Roman"/>
          <w:b/>
          <w:bCs/>
        </w:rPr>
        <w:t>ejora:</w:t>
      </w:r>
    </w:p>
    <w:p w14:paraId="303FD7E8" w14:textId="3B3D3C77" w:rsidR="008F1B7D" w:rsidRDefault="4F01006A" w:rsidP="008F1B7D">
      <w:pPr>
        <w:spacing w:line="360" w:lineRule="auto"/>
        <w:jc w:val="both"/>
        <w:rPr>
          <w:rFonts w:eastAsia="Times New Roman"/>
          <w:lang w:val="es-ES"/>
        </w:rPr>
      </w:pPr>
      <w:r w:rsidRPr="008F1B7D">
        <w:rPr>
          <w:rFonts w:eastAsia="Times New Roman"/>
          <w:lang w:val="es-ES"/>
        </w:rPr>
        <w:t>Para cuantificar el impacto real de la implementación del sistema de mantenimiento predictivo tribológico en la flota CAEX, se utiliza el Indicador de Mejora del TBF, el cual permite evaluar la evolución del desempeño operativo de los equipos antes y después de aplicar la solución.</w:t>
      </w:r>
    </w:p>
    <w:p w14:paraId="5D7FA726" w14:textId="541D210C" w:rsidR="008F1B7D" w:rsidRDefault="008F1B7D" w:rsidP="00C14CA1">
      <w:pPr>
        <w:spacing w:line="360" w:lineRule="auto"/>
        <w:jc w:val="both"/>
        <w:rPr>
          <w:rFonts w:eastAsia="Times New Roman"/>
          <w:lang w:val="es-ES"/>
        </w:rPr>
      </w:pPr>
      <w:r>
        <w:rPr>
          <w:noProof/>
        </w:rPr>
        <w:drawing>
          <wp:inline distT="0" distB="0" distL="0" distR="0" wp14:anchorId="412BF3C9" wp14:editId="30154678">
            <wp:extent cx="3282950" cy="418631"/>
            <wp:effectExtent l="0" t="0" r="0"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11554" cy="422278"/>
                    </a:xfrm>
                    <a:prstGeom prst="rect">
                      <a:avLst/>
                    </a:prstGeom>
                  </pic:spPr>
                </pic:pic>
              </a:graphicData>
            </a:graphic>
          </wp:inline>
        </w:drawing>
      </w:r>
    </w:p>
    <w:p w14:paraId="7C89A7EA" w14:textId="77777777" w:rsidR="006C780A" w:rsidRDefault="006C780A" w:rsidP="00C14CA1">
      <w:pPr>
        <w:spacing w:line="360" w:lineRule="auto"/>
        <w:jc w:val="both"/>
        <w:rPr>
          <w:rFonts w:eastAsia="Times New Roman"/>
          <w:lang w:val="es-ES"/>
        </w:rPr>
      </w:pPr>
    </w:p>
    <w:p w14:paraId="5D014BAC" w14:textId="77777777" w:rsidR="005A4864" w:rsidRDefault="005A4864" w:rsidP="00C14CA1">
      <w:pPr>
        <w:spacing w:line="360" w:lineRule="auto"/>
        <w:jc w:val="both"/>
        <w:rPr>
          <w:rFonts w:eastAsia="Times New Roman"/>
          <w:lang w:val="es-ES"/>
        </w:rPr>
      </w:pPr>
    </w:p>
    <w:p w14:paraId="263B22AF" w14:textId="77777777" w:rsidR="005A4864" w:rsidRDefault="005A4864" w:rsidP="00C14CA1">
      <w:pPr>
        <w:spacing w:line="360" w:lineRule="auto"/>
        <w:jc w:val="both"/>
        <w:rPr>
          <w:rFonts w:eastAsia="Times New Roman"/>
          <w:lang w:val="es-ES"/>
        </w:rPr>
      </w:pPr>
    </w:p>
    <w:p w14:paraId="6BC86450" w14:textId="723CACA1" w:rsidR="0DE60B62" w:rsidRPr="008F1B7D" w:rsidRDefault="0DE60B62" w:rsidP="008F1B7D">
      <w:pPr>
        <w:rPr>
          <w:b/>
          <w:bCs/>
          <w:lang w:val="es-ES"/>
        </w:rPr>
      </w:pPr>
      <w:r w:rsidRPr="008F1B7D">
        <w:rPr>
          <w:b/>
          <w:bCs/>
          <w:lang w:val="es-ES"/>
        </w:rPr>
        <w:lastRenderedPageBreak/>
        <w:t>Interpretación:</w:t>
      </w:r>
    </w:p>
    <w:p w14:paraId="07527717" w14:textId="05177A7A" w:rsidR="0DE60B62" w:rsidRPr="007B104F" w:rsidRDefault="0DE60B62" w:rsidP="008F1B7D">
      <w:pPr>
        <w:spacing w:before="240" w:after="240" w:line="360" w:lineRule="auto"/>
        <w:jc w:val="both"/>
        <w:rPr>
          <w:rFonts w:eastAsia="Times New Roman"/>
          <w:szCs w:val="22"/>
          <w:lang w:val="es-ES"/>
        </w:rPr>
      </w:pPr>
      <w:r w:rsidRPr="007B104F">
        <w:rPr>
          <w:rFonts w:eastAsia="Times New Roman"/>
          <w:szCs w:val="22"/>
          <w:lang w:val="es-ES"/>
        </w:rPr>
        <w:t xml:space="preserve">TBF anterior: </w:t>
      </w:r>
      <w:r w:rsidR="006C780A">
        <w:rPr>
          <w:rFonts w:eastAsia="Times New Roman"/>
          <w:szCs w:val="22"/>
          <w:lang w:val="es-ES"/>
        </w:rPr>
        <w:t>c</w:t>
      </w:r>
      <w:r w:rsidRPr="007B104F">
        <w:rPr>
          <w:rFonts w:eastAsia="Times New Roman"/>
          <w:szCs w:val="22"/>
          <w:lang w:val="es-ES"/>
        </w:rPr>
        <w:t>orresponde al Tiempo Medio Entre Fallas registrado bajo el esquema de mantenimiento tradicional (correctivo/preventivo), antes de implementar la solución propuesta.</w:t>
      </w:r>
    </w:p>
    <w:p w14:paraId="6D2AADBA" w14:textId="20C3661B" w:rsidR="0DE60B62" w:rsidRPr="007B104F" w:rsidRDefault="0DE60B62" w:rsidP="008F1B7D">
      <w:pPr>
        <w:spacing w:before="240" w:after="240" w:line="360" w:lineRule="auto"/>
        <w:jc w:val="both"/>
        <w:rPr>
          <w:rFonts w:eastAsia="Times New Roman"/>
          <w:szCs w:val="22"/>
          <w:lang w:val="es-ES"/>
        </w:rPr>
      </w:pPr>
      <w:r w:rsidRPr="007B104F">
        <w:rPr>
          <w:rFonts w:eastAsia="Times New Roman"/>
          <w:szCs w:val="22"/>
          <w:lang w:val="es-ES"/>
        </w:rPr>
        <w:t xml:space="preserve">TBF nuevo: </w:t>
      </w:r>
      <w:r w:rsidR="006C780A">
        <w:rPr>
          <w:rFonts w:eastAsia="Times New Roman"/>
          <w:szCs w:val="22"/>
          <w:lang w:val="es-ES"/>
        </w:rPr>
        <w:t>v</w:t>
      </w:r>
      <w:r w:rsidRPr="007B104F">
        <w:rPr>
          <w:rFonts w:eastAsia="Times New Roman"/>
          <w:szCs w:val="22"/>
          <w:lang w:val="es-ES"/>
        </w:rPr>
        <w:t>alor obtenido tras aplicar el sistema predictivo, basado en monitoreo de condición y análisis tribológico.</w:t>
      </w:r>
    </w:p>
    <w:p w14:paraId="4CE6650A" w14:textId="40FA7768" w:rsidR="67FDB31D" w:rsidRPr="007B104F" w:rsidRDefault="67FDB31D" w:rsidP="008F1B7D">
      <w:pPr>
        <w:spacing w:before="240" w:after="240" w:line="360" w:lineRule="auto"/>
        <w:jc w:val="both"/>
        <w:rPr>
          <w:rFonts w:eastAsia="Times New Roman"/>
          <w:szCs w:val="22"/>
          <w:lang w:val="es-ES"/>
        </w:rPr>
      </w:pPr>
      <w:r w:rsidRPr="007B104F">
        <w:rPr>
          <w:rFonts w:eastAsia="Times New Roman"/>
          <w:szCs w:val="22"/>
          <w:lang w:val="es-ES"/>
        </w:rPr>
        <w:t>Este indicador permite medir objetivamente el grado de eficiencia y confiabilidad lograda a través de la mejora tecnológica. Un incremento significativo en el TBF refleja:</w:t>
      </w:r>
    </w:p>
    <w:p w14:paraId="73F709EB" w14:textId="5096384D" w:rsidR="67FDB31D" w:rsidRPr="007B104F" w:rsidRDefault="67FDB31D" w:rsidP="00E929D5">
      <w:pPr>
        <w:pStyle w:val="Prrafodelista"/>
        <w:numPr>
          <w:ilvl w:val="0"/>
          <w:numId w:val="24"/>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Mayor estabilidad operativa de la flota.</w:t>
      </w:r>
    </w:p>
    <w:p w14:paraId="4ECF83E9" w14:textId="37749065" w:rsidR="67FDB31D" w:rsidRPr="007B104F" w:rsidRDefault="67FDB31D" w:rsidP="00E929D5">
      <w:pPr>
        <w:pStyle w:val="Prrafodelista"/>
        <w:numPr>
          <w:ilvl w:val="0"/>
          <w:numId w:val="24"/>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Reducción en la frecuencia de fallas que detienen la operación.</w:t>
      </w:r>
    </w:p>
    <w:p w14:paraId="123F8370" w14:textId="597E7118" w:rsidR="67FDB31D" w:rsidRPr="007B104F" w:rsidRDefault="67FDB31D" w:rsidP="00E929D5">
      <w:pPr>
        <w:pStyle w:val="Prrafodelista"/>
        <w:numPr>
          <w:ilvl w:val="0"/>
          <w:numId w:val="24"/>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Optimización de recursos técnicos, humanos y logísticos.</w:t>
      </w:r>
    </w:p>
    <w:p w14:paraId="4256AE05" w14:textId="0F146A95" w:rsidR="67FDB31D" w:rsidRPr="007B104F" w:rsidRDefault="67FDB31D" w:rsidP="00E929D5">
      <w:pPr>
        <w:pStyle w:val="Prrafodelista"/>
        <w:numPr>
          <w:ilvl w:val="0"/>
          <w:numId w:val="24"/>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Mayor disponibilidad de activos críticos, incrementando la productividad global de la operación minera.</w:t>
      </w:r>
    </w:p>
    <w:p w14:paraId="5439FE41" w14:textId="7D14FDD9" w:rsidR="67FDB31D" w:rsidRPr="008F1B7D" w:rsidRDefault="514D29BE" w:rsidP="008F1B7D">
      <w:pPr>
        <w:rPr>
          <w:b/>
          <w:bCs/>
          <w:lang w:val="es-ES"/>
        </w:rPr>
      </w:pPr>
      <w:r w:rsidRPr="008F1B7D">
        <w:rPr>
          <w:b/>
          <w:bCs/>
          <w:lang w:val="es-ES"/>
        </w:rPr>
        <w:t>Beneficio estratégico del indicador</w:t>
      </w:r>
    </w:p>
    <w:p w14:paraId="1FFD645E" w14:textId="58A9989A" w:rsidR="67FDB31D" w:rsidRPr="007B104F" w:rsidRDefault="67FDB31D" w:rsidP="007B104F">
      <w:pPr>
        <w:spacing w:before="240" w:after="240" w:line="360" w:lineRule="auto"/>
        <w:jc w:val="both"/>
        <w:rPr>
          <w:rFonts w:eastAsia="Times New Roman"/>
          <w:szCs w:val="22"/>
          <w:lang w:val="es-ES"/>
        </w:rPr>
      </w:pPr>
      <w:r w:rsidRPr="007B104F">
        <w:rPr>
          <w:rFonts w:eastAsia="Times New Roman"/>
          <w:szCs w:val="22"/>
          <w:lang w:val="es-ES"/>
        </w:rPr>
        <w:t>Este KPI es especialmente útil para:</w:t>
      </w:r>
    </w:p>
    <w:p w14:paraId="11B96E2E" w14:textId="05E57E37" w:rsidR="67FDB31D" w:rsidRPr="007B104F" w:rsidRDefault="67FDB31D" w:rsidP="00E929D5">
      <w:pPr>
        <w:pStyle w:val="Prrafodelista"/>
        <w:numPr>
          <w:ilvl w:val="0"/>
          <w:numId w:val="23"/>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Evaluar la rentabilidad de la inversión (ROI), comparando mejoras técnicas con los costos de implementación.</w:t>
      </w:r>
    </w:p>
    <w:p w14:paraId="3C096DD2" w14:textId="1E7974E7" w:rsidR="67FDB31D" w:rsidRPr="007B104F" w:rsidRDefault="67FDB31D" w:rsidP="00E929D5">
      <w:pPr>
        <w:pStyle w:val="Prrafodelista"/>
        <w:numPr>
          <w:ilvl w:val="0"/>
          <w:numId w:val="23"/>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Demostrar evidencia de mejora continua, base para auditorías, certificaciones y estandarizaciones.</w:t>
      </w:r>
    </w:p>
    <w:p w14:paraId="57FE8578" w14:textId="7140D23E" w:rsidR="38E26AE4" w:rsidRPr="00C14CA1" w:rsidRDefault="67FDB31D" w:rsidP="00A3104F">
      <w:pPr>
        <w:pStyle w:val="Prrafodelista"/>
        <w:numPr>
          <w:ilvl w:val="0"/>
          <w:numId w:val="23"/>
        </w:numPr>
        <w:spacing w:before="240" w:after="240" w:line="360" w:lineRule="auto"/>
        <w:jc w:val="both"/>
        <w:rPr>
          <w:rFonts w:eastAsia="Times New Roman"/>
        </w:rPr>
      </w:pPr>
      <w:r w:rsidRPr="00C14CA1">
        <w:rPr>
          <w:rFonts w:ascii="Times New Roman" w:eastAsia="Times New Roman" w:hAnsi="Times New Roman" w:cs="Times New Roman"/>
          <w:lang w:val="es-ES"/>
        </w:rPr>
        <w:t>Alinear los resultados del sistema predictivo con metas estratégicas de mantenimiento, como confiabilidad (RAM), reducción de paradas no programadas, y sostenibilidad operativa.</w:t>
      </w:r>
    </w:p>
    <w:p w14:paraId="5ECE75C7" w14:textId="77777777" w:rsidR="00C14CA1" w:rsidRPr="00C14CA1" w:rsidRDefault="00C14CA1" w:rsidP="00C14CA1">
      <w:pPr>
        <w:pStyle w:val="Prrafodelista"/>
        <w:spacing w:before="240" w:after="240" w:line="360" w:lineRule="auto"/>
        <w:jc w:val="both"/>
        <w:rPr>
          <w:rFonts w:eastAsia="Times New Roman"/>
        </w:rPr>
      </w:pPr>
    </w:p>
    <w:p w14:paraId="7123A97F" w14:textId="62DF8C6D" w:rsidR="1FD835BC" w:rsidRPr="007B104F" w:rsidRDefault="4BC8EA91" w:rsidP="00E929D5">
      <w:pPr>
        <w:pStyle w:val="Prrafodelista"/>
        <w:numPr>
          <w:ilvl w:val="0"/>
          <w:numId w:val="27"/>
        </w:numPr>
        <w:spacing w:line="360" w:lineRule="auto"/>
        <w:jc w:val="both"/>
        <w:rPr>
          <w:rFonts w:ascii="Times New Roman" w:eastAsia="Times New Roman" w:hAnsi="Times New Roman" w:cs="Times New Roman"/>
          <w:b/>
          <w:bCs/>
        </w:rPr>
      </w:pPr>
      <w:r w:rsidRPr="007B104F">
        <w:rPr>
          <w:rFonts w:ascii="Times New Roman" w:eastAsia="Times New Roman" w:hAnsi="Times New Roman" w:cs="Times New Roman"/>
          <w:b/>
          <w:bCs/>
        </w:rPr>
        <w:t xml:space="preserve">Alertas </w:t>
      </w:r>
      <w:r w:rsidR="000E1502">
        <w:rPr>
          <w:rFonts w:ascii="Times New Roman" w:eastAsia="Times New Roman" w:hAnsi="Times New Roman" w:cs="Times New Roman"/>
          <w:b/>
          <w:bCs/>
        </w:rPr>
        <w:t>p</w:t>
      </w:r>
      <w:r w:rsidRPr="007B104F">
        <w:rPr>
          <w:rFonts w:ascii="Times New Roman" w:eastAsia="Times New Roman" w:hAnsi="Times New Roman" w:cs="Times New Roman"/>
          <w:b/>
          <w:bCs/>
        </w:rPr>
        <w:t xml:space="preserve">redictivas </w:t>
      </w:r>
      <w:r w:rsidR="000E1502">
        <w:rPr>
          <w:rFonts w:ascii="Times New Roman" w:eastAsia="Times New Roman" w:hAnsi="Times New Roman" w:cs="Times New Roman"/>
          <w:b/>
          <w:bCs/>
        </w:rPr>
        <w:t>c</w:t>
      </w:r>
      <w:r w:rsidRPr="007B104F">
        <w:rPr>
          <w:rFonts w:ascii="Times New Roman" w:eastAsia="Times New Roman" w:hAnsi="Times New Roman" w:cs="Times New Roman"/>
          <w:b/>
          <w:bCs/>
        </w:rPr>
        <w:t>orrectamente anticipadas.</w:t>
      </w:r>
    </w:p>
    <w:p w14:paraId="2A362F5B" w14:textId="53CDEEA8" w:rsidR="008F1B7D" w:rsidRDefault="4C4364F8" w:rsidP="008F1B7D">
      <w:pPr>
        <w:spacing w:line="360" w:lineRule="auto"/>
        <w:jc w:val="both"/>
        <w:rPr>
          <w:rFonts w:eastAsia="Times New Roman"/>
          <w:szCs w:val="22"/>
          <w:lang w:val="es-ES"/>
        </w:rPr>
      </w:pPr>
      <w:r w:rsidRPr="007B104F">
        <w:rPr>
          <w:rFonts w:eastAsia="Times New Roman"/>
          <w:szCs w:val="22"/>
          <w:lang w:val="es-ES"/>
        </w:rPr>
        <w:t>Uno de los aspectos clave para evaluar el desempeño de un sistema de mantenimiento predictivo es su capacidad real para anticipar fallas antes de que se produzcan interrupciones operativas. Para ello, se propone el siguiente indicador:</w:t>
      </w:r>
    </w:p>
    <w:p w14:paraId="1688B258" w14:textId="62AC4B12" w:rsidR="008F1B7D" w:rsidRPr="007B104F" w:rsidRDefault="008F1B7D" w:rsidP="008F1B7D">
      <w:pPr>
        <w:spacing w:line="360" w:lineRule="auto"/>
        <w:jc w:val="both"/>
        <w:rPr>
          <w:rFonts w:eastAsia="Times New Roman"/>
          <w:szCs w:val="22"/>
          <w:lang w:val="es-ES"/>
        </w:rPr>
      </w:pPr>
      <w:r>
        <w:rPr>
          <w:noProof/>
        </w:rPr>
        <w:drawing>
          <wp:inline distT="0" distB="0" distL="0" distR="0" wp14:anchorId="06C8E023" wp14:editId="42550C84">
            <wp:extent cx="3670300" cy="38223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10068" cy="386374"/>
                    </a:xfrm>
                    <a:prstGeom prst="rect">
                      <a:avLst/>
                    </a:prstGeom>
                  </pic:spPr>
                </pic:pic>
              </a:graphicData>
            </a:graphic>
          </wp:inline>
        </w:drawing>
      </w:r>
    </w:p>
    <w:p w14:paraId="6818A051" w14:textId="77777777" w:rsidR="006C780A" w:rsidRDefault="006C780A" w:rsidP="007B104F">
      <w:pPr>
        <w:spacing w:before="240" w:after="240" w:line="360" w:lineRule="auto"/>
        <w:jc w:val="both"/>
        <w:rPr>
          <w:rFonts w:eastAsia="Times New Roman"/>
          <w:szCs w:val="22"/>
          <w:lang w:val="es-ES"/>
        </w:rPr>
      </w:pPr>
    </w:p>
    <w:p w14:paraId="466FD052" w14:textId="70C24687" w:rsidR="38E26AE4" w:rsidRPr="007B104F" w:rsidRDefault="55689401" w:rsidP="007B104F">
      <w:pPr>
        <w:spacing w:before="240" w:after="240" w:line="360" w:lineRule="auto"/>
        <w:jc w:val="both"/>
        <w:rPr>
          <w:rFonts w:eastAsia="Times New Roman"/>
          <w:szCs w:val="22"/>
          <w:lang w:val="es-ES"/>
        </w:rPr>
      </w:pPr>
      <w:r w:rsidRPr="007B104F">
        <w:rPr>
          <w:rFonts w:eastAsia="Times New Roman"/>
          <w:szCs w:val="22"/>
          <w:lang w:val="es-ES"/>
        </w:rPr>
        <w:lastRenderedPageBreak/>
        <w:t>Definiciones:</w:t>
      </w:r>
    </w:p>
    <w:p w14:paraId="3B6BB208" w14:textId="76A697E6" w:rsidR="38E26AE4" w:rsidRPr="007B104F" w:rsidRDefault="55689401" w:rsidP="00E929D5">
      <w:pPr>
        <w:pStyle w:val="Prrafodelista"/>
        <w:numPr>
          <w:ilvl w:val="0"/>
          <w:numId w:val="55"/>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 xml:space="preserve">Alertas que evitaron fallas: </w:t>
      </w:r>
      <w:r w:rsidR="006C780A">
        <w:rPr>
          <w:rFonts w:ascii="Times New Roman" w:eastAsia="Times New Roman" w:hAnsi="Times New Roman" w:cs="Times New Roman"/>
          <w:lang w:val="es-ES"/>
        </w:rPr>
        <w:t>c</w:t>
      </w:r>
      <w:r w:rsidRPr="007B104F">
        <w:rPr>
          <w:rFonts w:ascii="Times New Roman" w:eastAsia="Times New Roman" w:hAnsi="Times New Roman" w:cs="Times New Roman"/>
          <w:lang w:val="es-ES"/>
        </w:rPr>
        <w:t>orresponden a las alertas generadas por el sistema predictivo que derivaron en intervenciones técnicas efectivas, evitando una falla inminente.</w:t>
      </w:r>
    </w:p>
    <w:p w14:paraId="4AA55299" w14:textId="30E69FAC" w:rsidR="38E26AE4" w:rsidRPr="007B104F" w:rsidRDefault="00457F22" w:rsidP="00E929D5">
      <w:pPr>
        <w:pStyle w:val="Prrafodelista"/>
        <w:numPr>
          <w:ilvl w:val="0"/>
          <w:numId w:val="55"/>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Total,</w:t>
      </w:r>
      <w:r w:rsidR="55689401" w:rsidRPr="007B104F">
        <w:rPr>
          <w:rFonts w:ascii="Times New Roman" w:eastAsia="Times New Roman" w:hAnsi="Times New Roman" w:cs="Times New Roman"/>
          <w:lang w:val="es-ES"/>
        </w:rPr>
        <w:t xml:space="preserve"> de alertas emitidas: Es el número total de alertas generadas por el sistema, ya sean verdaderas o falsas.</w:t>
      </w:r>
    </w:p>
    <w:p w14:paraId="229895FC" w14:textId="7EEB6C07" w:rsidR="38E26AE4" w:rsidRPr="007B104F" w:rsidRDefault="1DE821DC" w:rsidP="008F1B7D">
      <w:pPr>
        <w:spacing w:before="240" w:after="240" w:line="360" w:lineRule="auto"/>
        <w:jc w:val="both"/>
        <w:rPr>
          <w:rFonts w:eastAsia="Times New Roman"/>
          <w:szCs w:val="22"/>
          <w:lang w:val="es-ES"/>
        </w:rPr>
      </w:pPr>
      <w:r w:rsidRPr="007B104F">
        <w:rPr>
          <w:rFonts w:eastAsia="Times New Roman"/>
          <w:szCs w:val="22"/>
          <w:lang w:val="es-ES"/>
        </w:rPr>
        <w:t>Desde una perspectiva de optimización de procesos, gestión del riesgo y eficiencia operativa, este indicador permite evaluar:</w:t>
      </w:r>
    </w:p>
    <w:p w14:paraId="3254D6D1" w14:textId="024917CD" w:rsidR="38E26AE4" w:rsidRPr="007B104F" w:rsidRDefault="1DE821DC" w:rsidP="00E929D5">
      <w:pPr>
        <w:pStyle w:val="Prrafodelista"/>
        <w:numPr>
          <w:ilvl w:val="0"/>
          <w:numId w:val="65"/>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La calidad del sistema predictivo.</w:t>
      </w:r>
    </w:p>
    <w:p w14:paraId="1CB38B5B" w14:textId="0650551E" w:rsidR="38E26AE4" w:rsidRPr="007B104F" w:rsidRDefault="1DE821DC" w:rsidP="00E929D5">
      <w:pPr>
        <w:pStyle w:val="Prrafodelista"/>
        <w:numPr>
          <w:ilvl w:val="0"/>
          <w:numId w:val="65"/>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La precisión de los modelos de machine learning implementados.</w:t>
      </w:r>
    </w:p>
    <w:p w14:paraId="61DCE75A" w14:textId="01144035" w:rsidR="38E26AE4" w:rsidRPr="007B104F" w:rsidRDefault="1DE821DC" w:rsidP="00E929D5">
      <w:pPr>
        <w:pStyle w:val="Prrafodelista"/>
        <w:numPr>
          <w:ilvl w:val="0"/>
          <w:numId w:val="65"/>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La capacidad del sistema para sustentar decisiones de mantenimiento oportunas y rentables, minimizando falsas alarmas y detecciones erróneas.</w:t>
      </w:r>
    </w:p>
    <w:p w14:paraId="066CC754" w14:textId="6488A9C0" w:rsidR="38E26AE4" w:rsidRPr="007B104F" w:rsidRDefault="1DE821DC" w:rsidP="008F1B7D">
      <w:pPr>
        <w:spacing w:before="240" w:after="240" w:line="360" w:lineRule="auto"/>
        <w:jc w:val="both"/>
        <w:rPr>
          <w:rFonts w:eastAsia="Times New Roman"/>
          <w:szCs w:val="22"/>
          <w:lang w:val="es-ES"/>
        </w:rPr>
      </w:pPr>
      <w:r w:rsidRPr="007B104F">
        <w:rPr>
          <w:rFonts w:eastAsia="Times New Roman"/>
          <w:szCs w:val="22"/>
          <w:lang w:val="es-ES"/>
        </w:rPr>
        <w:t>Este KPI se transforma en una herramienta crítica para mejorar el desempeño del sistema en ciclos iterativos de mejora continua, permitiendo ajustar modelos y refinar los algoritmos predictivos.</w:t>
      </w:r>
    </w:p>
    <w:p w14:paraId="008AA3F5" w14:textId="589B2E34" w:rsidR="38E26AE4" w:rsidRPr="007B104F" w:rsidRDefault="165202FA" w:rsidP="004E1CAD">
      <w:pPr>
        <w:rPr>
          <w:b/>
          <w:lang w:val="es-ES"/>
        </w:rPr>
      </w:pPr>
      <w:r w:rsidRPr="007B104F">
        <w:rPr>
          <w:lang w:val="es-ES"/>
        </w:rPr>
        <w:t>Relación con matriz de confusión en machine learning</w:t>
      </w:r>
    </w:p>
    <w:p w14:paraId="47778AA3" w14:textId="25DA7172" w:rsidR="38E26AE4" w:rsidRPr="007B104F" w:rsidRDefault="1DE821DC" w:rsidP="00E929D5">
      <w:pPr>
        <w:pStyle w:val="Prrafodelista"/>
        <w:numPr>
          <w:ilvl w:val="0"/>
          <w:numId w:val="22"/>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Este indicador puede complementarse con un enfoque más analítico, utilizando una matriz de confusión con los siguientes elementos:</w:t>
      </w:r>
    </w:p>
    <w:p w14:paraId="2206D36E" w14:textId="767FEE9E" w:rsidR="38E26AE4" w:rsidRPr="007B104F" w:rsidRDefault="1DE821DC" w:rsidP="00E929D5">
      <w:pPr>
        <w:pStyle w:val="Prrafodelista"/>
        <w:numPr>
          <w:ilvl w:val="0"/>
          <w:numId w:val="65"/>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Verdaderos Positivos (VP): Alertas correctas que evitaron fallas.</w:t>
      </w:r>
    </w:p>
    <w:p w14:paraId="09B9A5A2" w14:textId="57C755AB" w:rsidR="38E26AE4" w:rsidRPr="007B104F" w:rsidRDefault="1DE821DC" w:rsidP="00E929D5">
      <w:pPr>
        <w:pStyle w:val="Prrafodelista"/>
        <w:numPr>
          <w:ilvl w:val="0"/>
          <w:numId w:val="65"/>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Falsos Positivos (FP): Alertas que no se correspondían con una falla real (alarmas falsas).</w:t>
      </w:r>
    </w:p>
    <w:p w14:paraId="772EBFDC" w14:textId="1D747E56" w:rsidR="38E26AE4" w:rsidRPr="007B104F" w:rsidRDefault="1DE821DC" w:rsidP="00E929D5">
      <w:pPr>
        <w:pStyle w:val="Prrafodelista"/>
        <w:numPr>
          <w:ilvl w:val="0"/>
          <w:numId w:val="65"/>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Falsos Negativos (FN): Fallas que no fueron anticipadas por el sistema (omisiones).</w:t>
      </w:r>
    </w:p>
    <w:p w14:paraId="7025759F" w14:textId="78ACCF46" w:rsidR="38E26AE4" w:rsidRPr="007B104F" w:rsidRDefault="1DE821DC" w:rsidP="00E929D5">
      <w:pPr>
        <w:pStyle w:val="Prrafodelista"/>
        <w:numPr>
          <w:ilvl w:val="0"/>
          <w:numId w:val="65"/>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Verdaderos Negativos (VN): Casos sin alerta y sin falla.</w:t>
      </w:r>
    </w:p>
    <w:p w14:paraId="174B73EA" w14:textId="3C8DA530" w:rsidR="38E26AE4" w:rsidRDefault="1DE821DC" w:rsidP="00E929D5">
      <w:pPr>
        <w:pStyle w:val="Prrafodelista"/>
        <w:numPr>
          <w:ilvl w:val="0"/>
          <w:numId w:val="65"/>
        </w:numPr>
        <w:spacing w:before="240" w:after="240" w:line="360" w:lineRule="auto"/>
        <w:jc w:val="both"/>
        <w:rPr>
          <w:rFonts w:ascii="Times New Roman" w:eastAsia="Times New Roman" w:hAnsi="Times New Roman" w:cs="Times New Roman"/>
          <w:lang w:val="es-ES"/>
        </w:rPr>
      </w:pPr>
      <w:r w:rsidRPr="008F1B7D">
        <w:rPr>
          <w:rFonts w:ascii="Times New Roman" w:eastAsia="Times New Roman" w:hAnsi="Times New Roman" w:cs="Times New Roman"/>
          <w:lang w:val="es-ES"/>
        </w:rPr>
        <w:t>Este enfoque permite calcular otras métricas de desempeño como la precisión, sensibilidad y especificidad del modelo predictivo, facilitando un análisis más profundo de su efectividad.</w:t>
      </w:r>
    </w:p>
    <w:p w14:paraId="2106F3D0" w14:textId="77777777" w:rsidR="008F1B7D" w:rsidRPr="008F1B7D" w:rsidRDefault="008F1B7D" w:rsidP="008F1B7D">
      <w:pPr>
        <w:pStyle w:val="Prrafodelista"/>
        <w:spacing w:before="240" w:after="240" w:line="360" w:lineRule="auto"/>
        <w:jc w:val="both"/>
        <w:rPr>
          <w:rFonts w:ascii="Times New Roman" w:eastAsia="Times New Roman" w:hAnsi="Times New Roman" w:cs="Times New Roman"/>
          <w:lang w:val="es-ES"/>
        </w:rPr>
      </w:pPr>
    </w:p>
    <w:p w14:paraId="18ECBCB7" w14:textId="6C869758" w:rsidR="1FD835BC" w:rsidRPr="007B104F" w:rsidRDefault="4BC8EA91" w:rsidP="00E929D5">
      <w:pPr>
        <w:pStyle w:val="Prrafodelista"/>
        <w:numPr>
          <w:ilvl w:val="0"/>
          <w:numId w:val="27"/>
        </w:numPr>
        <w:spacing w:before="240" w:after="240" w:line="360" w:lineRule="auto"/>
        <w:jc w:val="both"/>
        <w:rPr>
          <w:rFonts w:ascii="Times New Roman" w:eastAsia="Times New Roman" w:hAnsi="Times New Roman" w:cs="Times New Roman"/>
          <w:b/>
          <w:bCs/>
          <w:lang w:val="es-ES"/>
        </w:rPr>
      </w:pPr>
      <w:r w:rsidRPr="007B104F">
        <w:rPr>
          <w:rFonts w:ascii="Times New Roman" w:eastAsia="Times New Roman" w:hAnsi="Times New Roman" w:cs="Times New Roman"/>
          <w:b/>
          <w:bCs/>
          <w:lang w:val="es-ES"/>
        </w:rPr>
        <w:t xml:space="preserve">Ahorro por falla </w:t>
      </w:r>
      <w:r w:rsidR="000E1502">
        <w:rPr>
          <w:rFonts w:ascii="Times New Roman" w:eastAsia="Times New Roman" w:hAnsi="Times New Roman" w:cs="Times New Roman"/>
          <w:b/>
          <w:bCs/>
          <w:lang w:val="es-ES"/>
        </w:rPr>
        <w:t>e</w:t>
      </w:r>
      <w:r w:rsidRPr="007B104F">
        <w:rPr>
          <w:rFonts w:ascii="Times New Roman" w:eastAsia="Times New Roman" w:hAnsi="Times New Roman" w:cs="Times New Roman"/>
          <w:b/>
          <w:bCs/>
          <w:lang w:val="es-ES"/>
        </w:rPr>
        <w:t>vitada</w:t>
      </w:r>
    </w:p>
    <w:p w14:paraId="1EF8BA89" w14:textId="22C43015" w:rsidR="0334CC57" w:rsidRDefault="0334CC57" w:rsidP="008F1B7D">
      <w:pPr>
        <w:spacing w:before="240" w:after="240" w:line="360" w:lineRule="auto"/>
        <w:jc w:val="both"/>
        <w:rPr>
          <w:rFonts w:eastAsia="Times New Roman"/>
          <w:szCs w:val="22"/>
          <w:lang w:val="es-ES"/>
        </w:rPr>
      </w:pPr>
      <w:r w:rsidRPr="007B104F">
        <w:rPr>
          <w:rFonts w:eastAsia="Times New Roman"/>
          <w:szCs w:val="22"/>
          <w:lang w:val="es-ES"/>
        </w:rPr>
        <w:t>Uno de los beneficios tangibles más relevantes de implementar un sistema de mantenimiento predictivo tribológico es la reducción de los costos asociados a fallas no planificadas. Este beneficio se puede cuantificar a través del siguiente indicador:</w:t>
      </w:r>
    </w:p>
    <w:p w14:paraId="5B754DF9" w14:textId="4775DF43" w:rsidR="008F1B7D" w:rsidRPr="007B104F" w:rsidRDefault="008F1B7D" w:rsidP="008F1B7D">
      <w:pPr>
        <w:spacing w:before="240" w:after="240" w:line="360" w:lineRule="auto"/>
        <w:jc w:val="both"/>
        <w:rPr>
          <w:rFonts w:eastAsia="Times New Roman"/>
          <w:szCs w:val="22"/>
          <w:lang w:val="es-ES"/>
        </w:rPr>
      </w:pPr>
      <w:r>
        <w:rPr>
          <w:noProof/>
        </w:rPr>
        <w:lastRenderedPageBreak/>
        <w:drawing>
          <wp:inline distT="0" distB="0" distL="0" distR="0" wp14:anchorId="1002F9C4" wp14:editId="0D57DF83">
            <wp:extent cx="4254500" cy="3276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88234" cy="330238"/>
                    </a:xfrm>
                    <a:prstGeom prst="rect">
                      <a:avLst/>
                    </a:prstGeom>
                  </pic:spPr>
                </pic:pic>
              </a:graphicData>
            </a:graphic>
          </wp:inline>
        </w:drawing>
      </w:r>
    </w:p>
    <w:p w14:paraId="6C03F39D" w14:textId="2FCFA135" w:rsidR="79A159AA" w:rsidRPr="007B104F" w:rsidRDefault="79A159AA" w:rsidP="008F1B7D">
      <w:pPr>
        <w:spacing w:before="240" w:after="240" w:line="360" w:lineRule="auto"/>
        <w:jc w:val="both"/>
        <w:rPr>
          <w:rFonts w:eastAsia="Times New Roman"/>
          <w:szCs w:val="22"/>
          <w:lang w:val="es-ES"/>
        </w:rPr>
      </w:pPr>
      <w:r w:rsidRPr="007B104F">
        <w:rPr>
          <w:rFonts w:eastAsia="Times New Roman"/>
          <w:szCs w:val="22"/>
          <w:lang w:val="es-ES"/>
        </w:rPr>
        <w:t>Definición y uso:</w:t>
      </w:r>
    </w:p>
    <w:p w14:paraId="1740575C" w14:textId="6C5631F1" w:rsidR="79A159AA" w:rsidRPr="007B104F" w:rsidRDefault="79A159AA" w:rsidP="00E929D5">
      <w:pPr>
        <w:pStyle w:val="Prrafodelista"/>
        <w:numPr>
          <w:ilvl w:val="0"/>
          <w:numId w:val="55"/>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Costo estimado por falla evitada: Incluye el valor promedio de los recursos utilizados para corregir una falla no prevista. Esto considera repuestos, horas hombre, pérdida de producción, tiempos de inactividad, utilización de equipos de respaldo, etc.</w:t>
      </w:r>
    </w:p>
    <w:p w14:paraId="36E13314" w14:textId="3FB7ADAD" w:rsidR="79A159AA" w:rsidRPr="007B104F" w:rsidRDefault="00C6461E" w:rsidP="00E929D5">
      <w:pPr>
        <w:pStyle w:val="Prrafodelista"/>
        <w:numPr>
          <w:ilvl w:val="0"/>
          <w:numId w:val="55"/>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N.º</w:t>
      </w:r>
      <w:r w:rsidR="79A159AA" w:rsidRPr="007B104F">
        <w:rPr>
          <w:rFonts w:ascii="Times New Roman" w:eastAsia="Times New Roman" w:hAnsi="Times New Roman" w:cs="Times New Roman"/>
          <w:lang w:val="es-ES"/>
        </w:rPr>
        <w:t xml:space="preserve"> de fallas evitadas: Total de fallas que fueron anticipadas exitosamente por el sistema predictivo y que, gracias a la intervención oportuna, no se materializaron.</w:t>
      </w:r>
    </w:p>
    <w:p w14:paraId="52574BEE" w14:textId="21710E19" w:rsidR="79A159AA" w:rsidRPr="007B104F" w:rsidRDefault="0040413F" w:rsidP="008F1B7D">
      <w:pPr>
        <w:spacing w:before="240" w:after="240" w:line="360" w:lineRule="auto"/>
        <w:jc w:val="both"/>
        <w:rPr>
          <w:rFonts w:eastAsia="Times New Roman"/>
          <w:szCs w:val="22"/>
          <w:lang w:val="es-ES"/>
        </w:rPr>
      </w:pPr>
      <w:r>
        <w:rPr>
          <w:rFonts w:eastAsia="Times New Roman"/>
          <w:szCs w:val="22"/>
          <w:lang w:val="es-ES"/>
        </w:rPr>
        <w:t>E</w:t>
      </w:r>
      <w:r w:rsidR="79A159AA" w:rsidRPr="007B104F">
        <w:rPr>
          <w:rFonts w:eastAsia="Times New Roman"/>
          <w:szCs w:val="22"/>
          <w:lang w:val="es-ES"/>
        </w:rPr>
        <w:t>ste indicador representa un criterio de rentabilidad operacional que permite justificar la inversión en tecnologías de mantenimiento predictivo, asociándolas a resultados económicos concretos. Además:</w:t>
      </w:r>
    </w:p>
    <w:p w14:paraId="065E26FC" w14:textId="4DCE8D89" w:rsidR="79A159AA" w:rsidRPr="007B104F" w:rsidRDefault="79A159AA" w:rsidP="00E929D5">
      <w:pPr>
        <w:pStyle w:val="Prrafodelista"/>
        <w:numPr>
          <w:ilvl w:val="0"/>
          <w:numId w:val="21"/>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Permite realizar análisis de retorno sobre la inversión (ROI).</w:t>
      </w:r>
    </w:p>
    <w:p w14:paraId="37EABE18" w14:textId="3AC0ED24" w:rsidR="79A159AA" w:rsidRPr="007B104F" w:rsidRDefault="79A159AA" w:rsidP="00E929D5">
      <w:pPr>
        <w:pStyle w:val="Prrafodelista"/>
        <w:numPr>
          <w:ilvl w:val="0"/>
          <w:numId w:val="21"/>
        </w:numPr>
        <w:spacing w:before="240" w:after="240" w:line="360" w:lineRule="auto"/>
        <w:jc w:val="both"/>
        <w:rPr>
          <w:rFonts w:ascii="Times New Roman" w:eastAsia="Times New Roman" w:hAnsi="Times New Roman" w:cs="Times New Roman"/>
          <w:lang w:val="es-ES"/>
        </w:rPr>
      </w:pPr>
      <w:r w:rsidRPr="007B104F">
        <w:rPr>
          <w:rFonts w:ascii="Times New Roman" w:eastAsia="Times New Roman" w:hAnsi="Times New Roman" w:cs="Times New Roman"/>
          <w:lang w:val="es-ES"/>
        </w:rPr>
        <w:t>Facilita la evaluación financiera de proyectos de mejora continua.</w:t>
      </w:r>
    </w:p>
    <w:p w14:paraId="43A4C1EB" w14:textId="639986ED" w:rsidR="54686CBC" w:rsidRPr="00C14CA1" w:rsidRDefault="79A159AA" w:rsidP="00A3104F">
      <w:pPr>
        <w:pStyle w:val="Prrafodelista"/>
        <w:numPr>
          <w:ilvl w:val="0"/>
          <w:numId w:val="21"/>
        </w:numPr>
        <w:spacing w:before="240" w:after="240" w:line="360" w:lineRule="auto"/>
        <w:jc w:val="both"/>
      </w:pPr>
      <w:r w:rsidRPr="00C14CA1">
        <w:rPr>
          <w:rFonts w:ascii="Times New Roman" w:eastAsia="Times New Roman" w:hAnsi="Times New Roman" w:cs="Times New Roman"/>
          <w:lang w:val="es-ES"/>
        </w:rPr>
        <w:t>Se convierte en una herramienta clave para la toma de decisiones estratégicas sobre activos físicos.</w:t>
      </w:r>
    </w:p>
    <w:p w14:paraId="66D3BFF6" w14:textId="35799475" w:rsidR="00457F22" w:rsidRPr="00457F22" w:rsidRDefault="00457F22" w:rsidP="00E929D5">
      <w:pPr>
        <w:pStyle w:val="Ttulo2"/>
        <w:numPr>
          <w:ilvl w:val="1"/>
          <w:numId w:val="107"/>
        </w:numPr>
      </w:pPr>
      <w:bookmarkStart w:id="369" w:name="_Toc201090961"/>
      <w:r w:rsidRPr="00457F22">
        <w:t xml:space="preserve">Plan de Implementación del </w:t>
      </w:r>
      <w:r w:rsidR="000A7E45">
        <w:t>s</w:t>
      </w:r>
      <w:r w:rsidRPr="00457F22">
        <w:t xml:space="preserve">istema </w:t>
      </w:r>
      <w:r w:rsidR="000A7E45">
        <w:t>p</w:t>
      </w:r>
      <w:r w:rsidRPr="00457F22">
        <w:t xml:space="preserve">redictivo </w:t>
      </w:r>
      <w:r w:rsidR="000A7E45">
        <w:t>t</w:t>
      </w:r>
      <w:r w:rsidRPr="00457F22">
        <w:t>ribológico</w:t>
      </w:r>
      <w:bookmarkEnd w:id="369"/>
    </w:p>
    <w:p w14:paraId="64783867" w14:textId="77777777" w:rsidR="00457F22" w:rsidRPr="00457F22" w:rsidRDefault="00457F22" w:rsidP="00457F22">
      <w:pPr>
        <w:spacing w:before="240" w:after="240" w:line="360" w:lineRule="auto"/>
        <w:jc w:val="both"/>
        <w:rPr>
          <w:rFonts w:eastAsia="Times New Roman"/>
          <w:szCs w:val="22"/>
          <w:lang w:val="es-ES"/>
        </w:rPr>
      </w:pPr>
      <w:r w:rsidRPr="00457F22">
        <w:rPr>
          <w:rFonts w:eastAsia="Times New Roman"/>
          <w:szCs w:val="22"/>
          <w:lang w:val="es-ES"/>
        </w:rPr>
        <w:t>La implementación del sistema de mantenimiento predictivo tribológico se organiza en cinco fases secuenciales y complementarias, diseñadas bajo una perspectiva de gestión de proyectos en ingeniería industrial. Cada etapa considera elementos clave como planificación estratégica, gestión del cambio, asignación eficiente de recursos, monitoreo de resultados y mejora continua, lo que garantiza la viabilidad técnica y económica de la solución propuesta.</w:t>
      </w:r>
    </w:p>
    <w:p w14:paraId="7318A0CE" w14:textId="22CBBD19" w:rsidR="00457F22" w:rsidRPr="00457F22" w:rsidRDefault="00BE72FB" w:rsidP="00BE72FB">
      <w:pPr>
        <w:pStyle w:val="Ttulo3"/>
      </w:pPr>
      <w:bookmarkStart w:id="370" w:name="_Toc201090962"/>
      <w:r>
        <w:t>4.5.1.</w:t>
      </w:r>
      <w:r>
        <w:tab/>
      </w:r>
      <w:r w:rsidR="00457F22" w:rsidRPr="00457F22">
        <w:t xml:space="preserve">Fase 1: Diagnóstico </w:t>
      </w:r>
      <w:r w:rsidR="000A7E45">
        <w:t>t</w:t>
      </w:r>
      <w:r w:rsidR="00457F22" w:rsidRPr="00457F22">
        <w:t>écnico (Duración: 1 mes)</w:t>
      </w:r>
      <w:bookmarkEnd w:id="370"/>
    </w:p>
    <w:p w14:paraId="12DDF36D" w14:textId="7A7F4404" w:rsidR="00457F22" w:rsidRDefault="00457F22" w:rsidP="00457F22">
      <w:pPr>
        <w:spacing w:before="240" w:after="240" w:line="360" w:lineRule="auto"/>
        <w:jc w:val="both"/>
        <w:rPr>
          <w:rFonts w:eastAsia="Times New Roman"/>
          <w:szCs w:val="22"/>
          <w:lang w:val="es-ES"/>
        </w:rPr>
      </w:pPr>
      <w:r w:rsidRPr="00457F22">
        <w:rPr>
          <w:rFonts w:eastAsia="Times New Roman"/>
          <w:szCs w:val="22"/>
          <w:lang w:val="es-ES"/>
        </w:rPr>
        <w:t xml:space="preserve">Objetivo: </w:t>
      </w:r>
      <w:r w:rsidR="006C780A">
        <w:rPr>
          <w:rFonts w:eastAsia="Times New Roman"/>
          <w:szCs w:val="22"/>
          <w:lang w:val="es-ES"/>
        </w:rPr>
        <w:t>l</w:t>
      </w:r>
      <w:r w:rsidRPr="00457F22">
        <w:rPr>
          <w:rFonts w:eastAsia="Times New Roman"/>
          <w:szCs w:val="22"/>
          <w:lang w:val="es-ES"/>
        </w:rPr>
        <w:t>evantar y evaluar el estado actual del sistema de mantenimiento, infraestructura tecnológica instalada, brechas operacionales y capacidades de análisis existentes en la División Radomiro Tomic.</w:t>
      </w:r>
    </w:p>
    <w:p w14:paraId="7F614B7B" w14:textId="52999B9A" w:rsidR="006C780A" w:rsidRDefault="006C780A" w:rsidP="00457F22">
      <w:pPr>
        <w:spacing w:before="240" w:after="240" w:line="360" w:lineRule="auto"/>
        <w:jc w:val="both"/>
        <w:rPr>
          <w:rFonts w:eastAsia="Times New Roman"/>
          <w:szCs w:val="22"/>
          <w:lang w:val="es-ES"/>
        </w:rPr>
      </w:pPr>
    </w:p>
    <w:p w14:paraId="69F34EC4" w14:textId="77777777" w:rsidR="006C780A" w:rsidRPr="00457F22" w:rsidRDefault="006C780A" w:rsidP="00457F22">
      <w:pPr>
        <w:spacing w:before="240" w:after="240" w:line="360" w:lineRule="auto"/>
        <w:jc w:val="both"/>
        <w:rPr>
          <w:rFonts w:eastAsia="Times New Roman"/>
          <w:szCs w:val="22"/>
          <w:lang w:val="es-ES"/>
        </w:rPr>
      </w:pPr>
    </w:p>
    <w:p w14:paraId="67D06859" w14:textId="36219DA7" w:rsidR="00457F22" w:rsidRPr="00457F22" w:rsidRDefault="00457F22" w:rsidP="00457F22">
      <w:pPr>
        <w:spacing w:before="240" w:after="240" w:line="360" w:lineRule="auto"/>
        <w:jc w:val="both"/>
        <w:rPr>
          <w:rFonts w:eastAsia="Times New Roman"/>
          <w:szCs w:val="22"/>
          <w:lang w:val="es-ES"/>
        </w:rPr>
      </w:pPr>
      <w:r w:rsidRPr="00457F22">
        <w:rPr>
          <w:rFonts w:eastAsia="Times New Roman"/>
          <w:szCs w:val="22"/>
          <w:lang w:val="es-ES"/>
        </w:rPr>
        <w:lastRenderedPageBreak/>
        <w:t>Actividades clave</w:t>
      </w:r>
      <w:r w:rsidR="006C780A">
        <w:rPr>
          <w:rFonts w:eastAsia="Times New Roman"/>
          <w:szCs w:val="22"/>
          <w:lang w:val="es-ES"/>
        </w:rPr>
        <w:t>s</w:t>
      </w:r>
      <w:r w:rsidRPr="00457F22">
        <w:rPr>
          <w:rFonts w:eastAsia="Times New Roman"/>
          <w:szCs w:val="22"/>
          <w:lang w:val="es-ES"/>
        </w:rPr>
        <w:t>:</w:t>
      </w:r>
    </w:p>
    <w:p w14:paraId="414010AC" w14:textId="77777777" w:rsidR="00457F22" w:rsidRPr="00457F22" w:rsidRDefault="00457F22" w:rsidP="00E929D5">
      <w:pPr>
        <w:pStyle w:val="Prrafodelista"/>
        <w:numPr>
          <w:ilvl w:val="0"/>
          <w:numId w:val="34"/>
        </w:numPr>
        <w:spacing w:before="240" w:after="240" w:line="360" w:lineRule="auto"/>
        <w:jc w:val="both"/>
        <w:rPr>
          <w:rFonts w:ascii="Times New Roman" w:eastAsia="Times New Roman" w:hAnsi="Times New Roman" w:cs="Times New Roman"/>
          <w:lang w:val="es-ES"/>
        </w:rPr>
      </w:pPr>
      <w:r w:rsidRPr="00457F22">
        <w:rPr>
          <w:rFonts w:ascii="Times New Roman" w:eastAsia="Times New Roman" w:hAnsi="Times New Roman" w:cs="Times New Roman"/>
          <w:lang w:val="es-ES"/>
        </w:rPr>
        <w:t>Evaluación de capacidades de monitoreo actuales (sensores, software de gestión, plataformas como VIMS/KOMTRAX).</w:t>
      </w:r>
    </w:p>
    <w:p w14:paraId="51CC775E" w14:textId="77777777" w:rsidR="00457F22" w:rsidRPr="00457F22" w:rsidRDefault="00457F22" w:rsidP="00E929D5">
      <w:pPr>
        <w:pStyle w:val="Prrafodelista"/>
        <w:numPr>
          <w:ilvl w:val="0"/>
          <w:numId w:val="34"/>
        </w:numPr>
        <w:spacing w:before="240" w:after="240" w:line="360" w:lineRule="auto"/>
        <w:jc w:val="both"/>
        <w:rPr>
          <w:rFonts w:ascii="Times New Roman" w:eastAsia="Times New Roman" w:hAnsi="Times New Roman" w:cs="Times New Roman"/>
          <w:lang w:val="es-ES"/>
        </w:rPr>
      </w:pPr>
      <w:r w:rsidRPr="00457F22">
        <w:rPr>
          <w:rFonts w:ascii="Times New Roman" w:eastAsia="Times New Roman" w:hAnsi="Times New Roman" w:cs="Times New Roman"/>
          <w:lang w:val="es-ES"/>
        </w:rPr>
        <w:t>Análisis de brechas tecnológicas y operativas (poca frecuencia de muestreo de aceite, falta de integración de datos, diagnósticos manuales).</w:t>
      </w:r>
    </w:p>
    <w:p w14:paraId="2C0C25AB" w14:textId="77777777" w:rsidR="00457F22" w:rsidRPr="00457F22" w:rsidRDefault="00457F22" w:rsidP="00E929D5">
      <w:pPr>
        <w:pStyle w:val="Prrafodelista"/>
        <w:numPr>
          <w:ilvl w:val="0"/>
          <w:numId w:val="34"/>
        </w:numPr>
        <w:spacing w:before="240" w:after="240" w:line="360" w:lineRule="auto"/>
        <w:jc w:val="both"/>
        <w:rPr>
          <w:rFonts w:ascii="Times New Roman" w:eastAsia="Times New Roman" w:hAnsi="Times New Roman" w:cs="Times New Roman"/>
          <w:lang w:val="es-ES"/>
        </w:rPr>
      </w:pPr>
      <w:r w:rsidRPr="00457F22">
        <w:rPr>
          <w:rFonts w:ascii="Times New Roman" w:eastAsia="Times New Roman" w:hAnsi="Times New Roman" w:cs="Times New Roman"/>
          <w:lang w:val="es-ES"/>
        </w:rPr>
        <w:t>Identificación de necesidades de capacitación del personal y revisión de procedimientos actuales.</w:t>
      </w:r>
    </w:p>
    <w:p w14:paraId="690DE6C3" w14:textId="7EF95A25" w:rsidR="00457F22" w:rsidRPr="00457F22" w:rsidRDefault="00BE72FB" w:rsidP="00BE72FB">
      <w:pPr>
        <w:pStyle w:val="Ttulo3"/>
      </w:pPr>
      <w:bookmarkStart w:id="371" w:name="_Toc201090963"/>
      <w:r>
        <w:t>4.5.2.</w:t>
      </w:r>
      <w:r>
        <w:tab/>
      </w:r>
      <w:r w:rsidR="00457F22" w:rsidRPr="00457F22">
        <w:t xml:space="preserve">Fase 2: Diseño del </w:t>
      </w:r>
      <w:r w:rsidR="000A7E45">
        <w:t>s</w:t>
      </w:r>
      <w:r w:rsidR="00457F22" w:rsidRPr="00457F22">
        <w:t xml:space="preserve">istema </w:t>
      </w:r>
      <w:r w:rsidR="000A7E45">
        <w:t>p</w:t>
      </w:r>
      <w:r w:rsidR="00457F22" w:rsidRPr="00457F22">
        <w:t>redictivo (Duración: 1 mes)</w:t>
      </w:r>
      <w:bookmarkEnd w:id="371"/>
    </w:p>
    <w:p w14:paraId="555AB848" w14:textId="0CA0A431" w:rsidR="00457F22" w:rsidRPr="00457F22" w:rsidRDefault="00457F22" w:rsidP="00457F22">
      <w:pPr>
        <w:spacing w:before="240" w:after="240" w:line="360" w:lineRule="auto"/>
        <w:jc w:val="both"/>
        <w:rPr>
          <w:rFonts w:eastAsia="Times New Roman"/>
          <w:szCs w:val="22"/>
          <w:lang w:val="es-ES"/>
        </w:rPr>
      </w:pPr>
      <w:r w:rsidRPr="00457F22">
        <w:rPr>
          <w:rFonts w:eastAsia="Times New Roman"/>
          <w:szCs w:val="22"/>
          <w:lang w:val="es-ES"/>
        </w:rPr>
        <w:t xml:space="preserve">Objetivo: </w:t>
      </w:r>
      <w:r w:rsidR="006C780A">
        <w:rPr>
          <w:rFonts w:eastAsia="Times New Roman"/>
          <w:szCs w:val="22"/>
          <w:lang w:val="es-ES"/>
        </w:rPr>
        <w:t>d</w:t>
      </w:r>
      <w:r w:rsidRPr="00457F22">
        <w:rPr>
          <w:rFonts w:eastAsia="Times New Roman"/>
          <w:szCs w:val="22"/>
          <w:lang w:val="es-ES"/>
        </w:rPr>
        <w:t>efinir los elementos técnicos, herramientas de análisis y parámetros críticos que permitirán construir una solución predictiva robusta y contextualizada al entorno minero.</w:t>
      </w:r>
    </w:p>
    <w:p w14:paraId="145C7C26" w14:textId="3A9575C1" w:rsidR="00457F22" w:rsidRPr="00457F22" w:rsidRDefault="00457F22" w:rsidP="00457F22">
      <w:pPr>
        <w:spacing w:before="240" w:after="240" w:line="360" w:lineRule="auto"/>
        <w:jc w:val="both"/>
        <w:rPr>
          <w:rFonts w:eastAsia="Times New Roman"/>
          <w:szCs w:val="22"/>
          <w:lang w:val="es-ES"/>
        </w:rPr>
      </w:pPr>
      <w:r w:rsidRPr="00457F22">
        <w:rPr>
          <w:rFonts w:eastAsia="Times New Roman"/>
          <w:szCs w:val="22"/>
          <w:lang w:val="es-ES"/>
        </w:rPr>
        <w:t>Actividades clav</w:t>
      </w:r>
      <w:r w:rsidR="006C780A">
        <w:rPr>
          <w:rFonts w:eastAsia="Times New Roman"/>
          <w:szCs w:val="22"/>
          <w:lang w:val="es-ES"/>
        </w:rPr>
        <w:t>es:</w:t>
      </w:r>
    </w:p>
    <w:p w14:paraId="3B13770D" w14:textId="4B6D51CF" w:rsidR="00457F22" w:rsidRPr="00457F22" w:rsidRDefault="00457F22" w:rsidP="00E929D5">
      <w:pPr>
        <w:pStyle w:val="Prrafodelista"/>
        <w:numPr>
          <w:ilvl w:val="0"/>
          <w:numId w:val="33"/>
        </w:numPr>
        <w:spacing w:before="240" w:after="240" w:line="360" w:lineRule="auto"/>
        <w:jc w:val="both"/>
        <w:rPr>
          <w:rFonts w:ascii="Times New Roman" w:eastAsia="Times New Roman" w:hAnsi="Times New Roman" w:cs="Times New Roman"/>
          <w:lang w:val="es-ES"/>
        </w:rPr>
      </w:pPr>
      <w:r w:rsidRPr="00457F22">
        <w:rPr>
          <w:rFonts w:ascii="Times New Roman" w:eastAsia="Times New Roman" w:hAnsi="Times New Roman" w:cs="Times New Roman"/>
          <w:lang w:val="es-ES"/>
        </w:rPr>
        <w:t>Selección de herramientas digitales</w:t>
      </w:r>
      <w:r w:rsidR="006C780A">
        <w:rPr>
          <w:rFonts w:ascii="Times New Roman" w:eastAsia="Times New Roman" w:hAnsi="Times New Roman" w:cs="Times New Roman"/>
          <w:lang w:val="es-ES"/>
        </w:rPr>
        <w:t>,</w:t>
      </w:r>
      <w:r w:rsidRPr="00457F22">
        <w:rPr>
          <w:rFonts w:ascii="Times New Roman" w:eastAsia="Times New Roman" w:hAnsi="Times New Roman" w:cs="Times New Roman"/>
          <w:lang w:val="es-ES"/>
        </w:rPr>
        <w:t xml:space="preserve"> sensores IoT, plataformas de machine learning (Python, Scikit-learn), software de visualización (Streamlit </w:t>
      </w:r>
      <w:r w:rsidR="00C6461E" w:rsidRPr="00457F22">
        <w:rPr>
          <w:rFonts w:ascii="Times New Roman" w:eastAsia="Times New Roman" w:hAnsi="Times New Roman" w:cs="Times New Roman"/>
          <w:lang w:val="es-ES"/>
        </w:rPr>
        <w:t>Librería</w:t>
      </w:r>
      <w:r w:rsidRPr="00457F22">
        <w:rPr>
          <w:rFonts w:ascii="Times New Roman" w:eastAsia="Times New Roman" w:hAnsi="Times New Roman" w:cs="Times New Roman"/>
          <w:lang w:val="es-ES"/>
        </w:rPr>
        <w:t>, dashboards).</w:t>
      </w:r>
    </w:p>
    <w:p w14:paraId="74CAFEDE" w14:textId="77777777" w:rsidR="00457F22" w:rsidRPr="00457F22" w:rsidRDefault="00457F22" w:rsidP="00E929D5">
      <w:pPr>
        <w:pStyle w:val="Prrafodelista"/>
        <w:numPr>
          <w:ilvl w:val="0"/>
          <w:numId w:val="33"/>
        </w:numPr>
        <w:spacing w:before="240" w:after="240" w:line="360" w:lineRule="auto"/>
        <w:jc w:val="both"/>
        <w:rPr>
          <w:rFonts w:ascii="Times New Roman" w:eastAsia="Times New Roman" w:hAnsi="Times New Roman" w:cs="Times New Roman"/>
          <w:lang w:val="es-ES"/>
        </w:rPr>
      </w:pPr>
      <w:r w:rsidRPr="00457F22">
        <w:rPr>
          <w:rFonts w:ascii="Times New Roman" w:eastAsia="Times New Roman" w:hAnsi="Times New Roman" w:cs="Times New Roman"/>
          <w:lang w:val="es-ES"/>
        </w:rPr>
        <w:t>Definición de variables tribológicas críticas (viscosidad, temperatura, partículas metálicas, etc.) y establecimiento de frecuencias de monitoreo por componente.</w:t>
      </w:r>
    </w:p>
    <w:p w14:paraId="2AA07FFD" w14:textId="6449F65E" w:rsidR="00457F22" w:rsidRPr="00457F22" w:rsidRDefault="00BE72FB" w:rsidP="00BE72FB">
      <w:pPr>
        <w:pStyle w:val="Ttulo3"/>
      </w:pPr>
      <w:bookmarkStart w:id="372" w:name="_Toc201090964"/>
      <w:r>
        <w:t>4.5.3.</w:t>
      </w:r>
      <w:r>
        <w:tab/>
      </w:r>
      <w:r w:rsidR="00457F22" w:rsidRPr="00457F22">
        <w:t xml:space="preserve">Fase 3: Capacitación y </w:t>
      </w:r>
      <w:r w:rsidR="000A7E45">
        <w:t>p</w:t>
      </w:r>
      <w:r w:rsidR="00457F22" w:rsidRPr="00457F22">
        <w:t xml:space="preserve">rueba </w:t>
      </w:r>
      <w:r w:rsidR="000A7E45">
        <w:t>p</w:t>
      </w:r>
      <w:r w:rsidR="00457F22" w:rsidRPr="00457F22">
        <w:t>iloto (Duración: 2 meses)</w:t>
      </w:r>
      <w:bookmarkEnd w:id="372"/>
    </w:p>
    <w:p w14:paraId="6A5AD1C4" w14:textId="58A319D9" w:rsidR="00457F22" w:rsidRPr="00457F22" w:rsidRDefault="00457F22" w:rsidP="00457F22">
      <w:pPr>
        <w:spacing w:before="240" w:after="240" w:line="360" w:lineRule="auto"/>
        <w:jc w:val="both"/>
        <w:rPr>
          <w:rFonts w:eastAsia="Times New Roman"/>
          <w:szCs w:val="22"/>
          <w:lang w:val="es-ES"/>
        </w:rPr>
      </w:pPr>
      <w:r w:rsidRPr="00457F22">
        <w:rPr>
          <w:rFonts w:eastAsia="Times New Roman"/>
          <w:szCs w:val="22"/>
          <w:lang w:val="es-ES"/>
        </w:rPr>
        <w:t xml:space="preserve">Objetivo: </w:t>
      </w:r>
      <w:r w:rsidR="006C780A">
        <w:rPr>
          <w:rFonts w:eastAsia="Times New Roman"/>
          <w:szCs w:val="22"/>
          <w:lang w:val="es-ES"/>
        </w:rPr>
        <w:t>p</w:t>
      </w:r>
      <w:r w:rsidRPr="00457F22">
        <w:rPr>
          <w:rFonts w:eastAsia="Times New Roman"/>
          <w:szCs w:val="22"/>
          <w:lang w:val="es-ES"/>
        </w:rPr>
        <w:t>reparar al personal operativo y validar la efectividad del sistema en condiciones reales con una muestra representativa de camiones CAEX de ambas marcas (Komatsu y Caterpillar).</w:t>
      </w:r>
    </w:p>
    <w:p w14:paraId="392E49A2" w14:textId="04238356" w:rsidR="00457F22" w:rsidRPr="00457F22" w:rsidRDefault="00457F22" w:rsidP="00457F22">
      <w:pPr>
        <w:spacing w:before="240" w:after="240" w:line="360" w:lineRule="auto"/>
        <w:jc w:val="both"/>
        <w:rPr>
          <w:rFonts w:eastAsia="Times New Roman"/>
          <w:szCs w:val="22"/>
          <w:lang w:val="es-ES"/>
        </w:rPr>
      </w:pPr>
      <w:r w:rsidRPr="00457F22">
        <w:rPr>
          <w:rFonts w:eastAsia="Times New Roman"/>
          <w:szCs w:val="22"/>
          <w:lang w:val="es-ES"/>
        </w:rPr>
        <w:t>Actividades clave</w:t>
      </w:r>
      <w:r w:rsidR="006C780A">
        <w:rPr>
          <w:rFonts w:eastAsia="Times New Roman"/>
          <w:szCs w:val="22"/>
          <w:lang w:val="es-ES"/>
        </w:rPr>
        <w:t>s</w:t>
      </w:r>
      <w:r w:rsidRPr="00457F22">
        <w:rPr>
          <w:rFonts w:eastAsia="Times New Roman"/>
          <w:szCs w:val="22"/>
          <w:lang w:val="es-ES"/>
        </w:rPr>
        <w:t>:</w:t>
      </w:r>
    </w:p>
    <w:p w14:paraId="3FCBA83D" w14:textId="77777777" w:rsidR="00457F22" w:rsidRPr="00457F22" w:rsidRDefault="00457F22" w:rsidP="00E929D5">
      <w:pPr>
        <w:pStyle w:val="Prrafodelista"/>
        <w:numPr>
          <w:ilvl w:val="0"/>
          <w:numId w:val="32"/>
        </w:numPr>
        <w:spacing w:before="240" w:after="240" w:line="360" w:lineRule="auto"/>
        <w:jc w:val="both"/>
        <w:rPr>
          <w:rFonts w:ascii="Times New Roman" w:eastAsia="Times New Roman" w:hAnsi="Times New Roman" w:cs="Times New Roman"/>
          <w:lang w:val="es-ES"/>
        </w:rPr>
      </w:pPr>
      <w:r w:rsidRPr="00457F22">
        <w:rPr>
          <w:rFonts w:ascii="Times New Roman" w:eastAsia="Times New Roman" w:hAnsi="Times New Roman" w:cs="Times New Roman"/>
          <w:lang w:val="es-ES"/>
        </w:rPr>
        <w:t>Formación del personal técnico en tribología, uso de dashboards, interpretación de alertas y protocolos de respuesta ante fallas proyectadas.</w:t>
      </w:r>
    </w:p>
    <w:p w14:paraId="03020494" w14:textId="77777777" w:rsidR="00457F22" w:rsidRPr="00457F22" w:rsidRDefault="00457F22" w:rsidP="00E929D5">
      <w:pPr>
        <w:pStyle w:val="Prrafodelista"/>
        <w:numPr>
          <w:ilvl w:val="0"/>
          <w:numId w:val="32"/>
        </w:numPr>
        <w:spacing w:before="240" w:after="240" w:line="360" w:lineRule="auto"/>
        <w:jc w:val="both"/>
        <w:rPr>
          <w:rFonts w:ascii="Times New Roman" w:eastAsia="Times New Roman" w:hAnsi="Times New Roman" w:cs="Times New Roman"/>
          <w:lang w:val="es-ES"/>
        </w:rPr>
      </w:pPr>
      <w:r w:rsidRPr="00457F22">
        <w:rPr>
          <w:rFonts w:ascii="Times New Roman" w:eastAsia="Times New Roman" w:hAnsi="Times New Roman" w:cs="Times New Roman"/>
          <w:lang w:val="es-ES"/>
        </w:rPr>
        <w:t>Implementación piloto del sistema en una selección de camiones con alta criticidad para observar el comportamiento real del modelo predictivo.</w:t>
      </w:r>
    </w:p>
    <w:p w14:paraId="7F766220" w14:textId="0C726A8C" w:rsidR="00457F22" w:rsidRPr="00457F22" w:rsidRDefault="00BE72FB" w:rsidP="00BE72FB">
      <w:pPr>
        <w:pStyle w:val="Ttulo3"/>
      </w:pPr>
      <w:bookmarkStart w:id="373" w:name="_Toc201090965"/>
      <w:r>
        <w:t>4.5.4.</w:t>
      </w:r>
      <w:r>
        <w:tab/>
      </w:r>
      <w:r w:rsidR="00457F22" w:rsidRPr="00457F22">
        <w:t xml:space="preserve">Fase 4: Implementación </w:t>
      </w:r>
      <w:r w:rsidR="000A7E45">
        <w:t>p</w:t>
      </w:r>
      <w:r w:rsidR="00457F22" w:rsidRPr="00457F22">
        <w:t>rogresiva (Duración: 3 meses)</w:t>
      </w:r>
      <w:bookmarkEnd w:id="373"/>
    </w:p>
    <w:p w14:paraId="7B9F66F3" w14:textId="72E0CE11" w:rsidR="00457F22" w:rsidRPr="00457F22" w:rsidRDefault="00457F22" w:rsidP="00457F22">
      <w:pPr>
        <w:spacing w:before="240" w:after="240" w:line="360" w:lineRule="auto"/>
        <w:jc w:val="both"/>
        <w:rPr>
          <w:rFonts w:eastAsia="Times New Roman"/>
          <w:szCs w:val="22"/>
          <w:lang w:val="es-ES"/>
        </w:rPr>
      </w:pPr>
      <w:r w:rsidRPr="00457F22">
        <w:rPr>
          <w:rFonts w:eastAsia="Times New Roman"/>
          <w:szCs w:val="22"/>
          <w:lang w:val="es-ES"/>
        </w:rPr>
        <w:t xml:space="preserve">Objetivo: </w:t>
      </w:r>
      <w:r w:rsidR="006C780A">
        <w:rPr>
          <w:rFonts w:eastAsia="Times New Roman"/>
          <w:szCs w:val="22"/>
          <w:lang w:val="es-ES"/>
        </w:rPr>
        <w:t>e</w:t>
      </w:r>
      <w:r w:rsidRPr="00457F22">
        <w:rPr>
          <w:rFonts w:eastAsia="Times New Roman"/>
          <w:szCs w:val="22"/>
          <w:lang w:val="es-ES"/>
        </w:rPr>
        <w:t>scalar la solución predictiva al resto de la flota, incorporando ajustes basados en los resultados del piloto y maximizando el impacto operativo.</w:t>
      </w:r>
    </w:p>
    <w:p w14:paraId="2D3D7CD4" w14:textId="4EA33BA5" w:rsidR="00457F22" w:rsidRPr="00457F22" w:rsidRDefault="00457F22" w:rsidP="00457F22">
      <w:pPr>
        <w:spacing w:before="240" w:after="240" w:line="360" w:lineRule="auto"/>
        <w:jc w:val="both"/>
        <w:rPr>
          <w:rFonts w:eastAsia="Times New Roman"/>
          <w:szCs w:val="22"/>
          <w:lang w:val="es-ES"/>
        </w:rPr>
      </w:pPr>
      <w:r w:rsidRPr="00457F22">
        <w:rPr>
          <w:rFonts w:eastAsia="Times New Roman"/>
          <w:szCs w:val="22"/>
          <w:lang w:val="es-ES"/>
        </w:rPr>
        <w:lastRenderedPageBreak/>
        <w:t>Actividades clave</w:t>
      </w:r>
      <w:r w:rsidR="008773D7">
        <w:rPr>
          <w:rFonts w:eastAsia="Times New Roman"/>
          <w:szCs w:val="22"/>
          <w:lang w:val="es-ES"/>
        </w:rPr>
        <w:t>s</w:t>
      </w:r>
      <w:r w:rsidRPr="00457F22">
        <w:rPr>
          <w:rFonts w:eastAsia="Times New Roman"/>
          <w:szCs w:val="22"/>
          <w:lang w:val="es-ES"/>
        </w:rPr>
        <w:t>:</w:t>
      </w:r>
    </w:p>
    <w:p w14:paraId="2AEA90EE" w14:textId="77777777" w:rsidR="00457F22" w:rsidRPr="00457F22" w:rsidRDefault="00457F22" w:rsidP="00E929D5">
      <w:pPr>
        <w:pStyle w:val="Prrafodelista"/>
        <w:numPr>
          <w:ilvl w:val="0"/>
          <w:numId w:val="31"/>
        </w:numPr>
        <w:spacing w:before="240" w:after="240" w:line="360" w:lineRule="auto"/>
        <w:jc w:val="both"/>
        <w:rPr>
          <w:rFonts w:ascii="Times New Roman" w:eastAsia="Times New Roman" w:hAnsi="Times New Roman" w:cs="Times New Roman"/>
          <w:lang w:val="es-ES"/>
        </w:rPr>
      </w:pPr>
      <w:r w:rsidRPr="00457F22">
        <w:rPr>
          <w:rFonts w:ascii="Times New Roman" w:eastAsia="Times New Roman" w:hAnsi="Times New Roman" w:cs="Times New Roman"/>
          <w:lang w:val="es-ES"/>
        </w:rPr>
        <w:t>Implementación por fases, priorizando camiones con mayor índice de fallas.</w:t>
      </w:r>
    </w:p>
    <w:p w14:paraId="03C6D1FB" w14:textId="6C84C06A" w:rsidR="00457F22" w:rsidRPr="00457F22" w:rsidRDefault="00457F22" w:rsidP="00E929D5">
      <w:pPr>
        <w:pStyle w:val="Prrafodelista"/>
        <w:numPr>
          <w:ilvl w:val="0"/>
          <w:numId w:val="31"/>
        </w:numPr>
        <w:spacing w:before="240" w:after="240" w:line="360" w:lineRule="auto"/>
        <w:jc w:val="both"/>
        <w:rPr>
          <w:rFonts w:ascii="Times New Roman" w:eastAsia="Times New Roman" w:hAnsi="Times New Roman" w:cs="Times New Roman"/>
          <w:lang w:val="es-ES"/>
        </w:rPr>
      </w:pPr>
      <w:r w:rsidRPr="00457F22">
        <w:rPr>
          <w:rFonts w:ascii="Times New Roman" w:eastAsia="Times New Roman" w:hAnsi="Times New Roman" w:cs="Times New Roman"/>
          <w:lang w:val="es-ES"/>
        </w:rPr>
        <w:t xml:space="preserve">Validación de mejoras en </w:t>
      </w:r>
      <w:r w:rsidR="001E1AEB">
        <w:rPr>
          <w:rFonts w:ascii="Times New Roman" w:eastAsia="Times New Roman" w:hAnsi="Times New Roman" w:cs="Times New Roman"/>
          <w:lang w:val="es-ES"/>
        </w:rPr>
        <w:t>KPI</w:t>
      </w:r>
      <w:r w:rsidRPr="00457F22">
        <w:rPr>
          <w:rFonts w:ascii="Times New Roman" w:eastAsia="Times New Roman" w:hAnsi="Times New Roman" w:cs="Times New Roman"/>
          <w:lang w:val="es-ES"/>
        </w:rPr>
        <w:t xml:space="preserve"> técnicos: incremento del MTBF, reducción del MTTR, aumento de disponibilidad y confiabilidad operacional.</w:t>
      </w:r>
    </w:p>
    <w:p w14:paraId="239A43B9" w14:textId="7ADE6EB7" w:rsidR="00457F22" w:rsidRPr="00BE72FB" w:rsidRDefault="00457F22" w:rsidP="00E929D5">
      <w:pPr>
        <w:pStyle w:val="Prrafodelista"/>
        <w:numPr>
          <w:ilvl w:val="0"/>
          <w:numId w:val="31"/>
        </w:numPr>
        <w:spacing w:before="240" w:after="240" w:line="360" w:lineRule="auto"/>
        <w:jc w:val="both"/>
        <w:rPr>
          <w:rFonts w:ascii="Times New Roman" w:eastAsia="Times New Roman" w:hAnsi="Times New Roman" w:cs="Times New Roman"/>
          <w:lang w:val="es-ES"/>
        </w:rPr>
      </w:pPr>
      <w:r w:rsidRPr="00BE72FB">
        <w:rPr>
          <w:rFonts w:ascii="Times New Roman" w:eastAsia="Times New Roman" w:hAnsi="Times New Roman" w:cs="Times New Roman"/>
          <w:lang w:val="es-ES"/>
        </w:rPr>
        <w:t>Ajuste de protocolos de mantenimiento, rediseño de rutinas y optimización de inventario de repuestos</w:t>
      </w:r>
    </w:p>
    <w:p w14:paraId="7024D2F7" w14:textId="49AA9F39" w:rsidR="00457F22" w:rsidRPr="00457F22" w:rsidRDefault="00BE72FB" w:rsidP="00BE72FB">
      <w:pPr>
        <w:pStyle w:val="Ttulo3"/>
      </w:pPr>
      <w:bookmarkStart w:id="374" w:name="_Toc201090966"/>
      <w:r>
        <w:t>4.5.5.</w:t>
      </w:r>
      <w:r>
        <w:tab/>
      </w:r>
      <w:r w:rsidR="00457F22" w:rsidRPr="00457F22">
        <w:t xml:space="preserve">Fase 5: Monitoreo </w:t>
      </w:r>
      <w:r w:rsidR="000A7E45">
        <w:t>c</w:t>
      </w:r>
      <w:r w:rsidR="00457F22" w:rsidRPr="00457F22">
        <w:t xml:space="preserve">ontinuo y </w:t>
      </w:r>
      <w:r w:rsidR="000A7E45">
        <w:t>m</w:t>
      </w:r>
      <w:r w:rsidR="00457F22" w:rsidRPr="00457F22">
        <w:t xml:space="preserve">ejora </w:t>
      </w:r>
      <w:r w:rsidR="000A7E45">
        <w:t>p</w:t>
      </w:r>
      <w:r w:rsidR="00457F22" w:rsidRPr="00457F22">
        <w:t>ermanente (Duración: indefinida)</w:t>
      </w:r>
      <w:bookmarkEnd w:id="374"/>
    </w:p>
    <w:p w14:paraId="68BB188F" w14:textId="2FF9E23C" w:rsidR="00B37CB5" w:rsidRDefault="00457F22" w:rsidP="00B37CB5">
      <w:pPr>
        <w:spacing w:before="240" w:after="240" w:line="360" w:lineRule="auto"/>
        <w:jc w:val="both"/>
        <w:rPr>
          <w:rFonts w:eastAsia="Times New Roman"/>
          <w:szCs w:val="22"/>
          <w:lang w:val="es-ES"/>
        </w:rPr>
      </w:pPr>
      <w:r w:rsidRPr="00457F22">
        <w:rPr>
          <w:rFonts w:eastAsia="Times New Roman"/>
          <w:szCs w:val="22"/>
          <w:lang w:val="es-ES"/>
        </w:rPr>
        <w:t xml:space="preserve">Objetivo: </w:t>
      </w:r>
      <w:r w:rsidR="008773D7">
        <w:rPr>
          <w:rFonts w:eastAsia="Times New Roman"/>
          <w:szCs w:val="22"/>
          <w:lang w:val="es-ES"/>
        </w:rPr>
        <w:t>a</w:t>
      </w:r>
      <w:r w:rsidRPr="00457F22">
        <w:rPr>
          <w:rFonts w:eastAsia="Times New Roman"/>
          <w:szCs w:val="22"/>
          <w:lang w:val="es-ES"/>
        </w:rPr>
        <w:t xml:space="preserve">segurar la sostenibilidad de la mejora implementada mediante la revisión continua de </w:t>
      </w:r>
      <w:r w:rsidR="001E1AEB">
        <w:rPr>
          <w:rFonts w:eastAsia="Times New Roman"/>
          <w:szCs w:val="22"/>
          <w:lang w:val="es-ES"/>
        </w:rPr>
        <w:t>KPI</w:t>
      </w:r>
      <w:r w:rsidRPr="00457F22">
        <w:rPr>
          <w:rFonts w:eastAsia="Times New Roman"/>
          <w:szCs w:val="22"/>
          <w:lang w:val="es-ES"/>
        </w:rPr>
        <w:t>, retroalimentación de datos y evolución tecnológica.</w:t>
      </w:r>
    </w:p>
    <w:p w14:paraId="6A271930" w14:textId="30A73E9B" w:rsidR="00B37CB5" w:rsidRDefault="00457F22" w:rsidP="00B37CB5">
      <w:pPr>
        <w:spacing w:before="240" w:after="240" w:line="360" w:lineRule="auto"/>
        <w:jc w:val="both"/>
        <w:rPr>
          <w:rFonts w:eastAsia="Times New Roman"/>
          <w:szCs w:val="22"/>
          <w:lang w:val="es-ES"/>
        </w:rPr>
      </w:pPr>
      <w:r w:rsidRPr="00457F22">
        <w:rPr>
          <w:rFonts w:eastAsia="Times New Roman"/>
          <w:szCs w:val="22"/>
          <w:lang w:val="es-ES"/>
        </w:rPr>
        <w:t>Actividades clave</w:t>
      </w:r>
      <w:r w:rsidR="008773D7">
        <w:rPr>
          <w:rFonts w:eastAsia="Times New Roman"/>
          <w:szCs w:val="22"/>
          <w:lang w:val="es-ES"/>
        </w:rPr>
        <w:t>s</w:t>
      </w:r>
      <w:r w:rsidRPr="00457F22">
        <w:rPr>
          <w:rFonts w:eastAsia="Times New Roman"/>
          <w:szCs w:val="22"/>
          <w:lang w:val="es-ES"/>
        </w:rPr>
        <w:t>:</w:t>
      </w:r>
    </w:p>
    <w:p w14:paraId="5DD86F1F" w14:textId="4579BBD1" w:rsidR="00457F22" w:rsidRPr="00B37CB5" w:rsidRDefault="00457F22" w:rsidP="00B37CB5">
      <w:pPr>
        <w:pStyle w:val="Prrafodelista"/>
        <w:numPr>
          <w:ilvl w:val="0"/>
          <w:numId w:val="127"/>
        </w:numPr>
        <w:spacing w:before="240" w:after="240" w:line="360" w:lineRule="auto"/>
        <w:jc w:val="both"/>
        <w:rPr>
          <w:rFonts w:ascii="Times New Roman" w:eastAsia="Times New Roman" w:hAnsi="Times New Roman" w:cs="Times New Roman"/>
          <w:lang w:val="es-ES"/>
        </w:rPr>
      </w:pPr>
      <w:r w:rsidRPr="00B37CB5">
        <w:rPr>
          <w:rFonts w:ascii="Times New Roman" w:eastAsia="Times New Roman" w:hAnsi="Times New Roman" w:cs="Times New Roman"/>
          <w:lang w:val="es-ES"/>
        </w:rPr>
        <w:t>Evaluación periódica de indicadores de rendimiento del sistema y análisis de causas ante desviaciones.</w:t>
      </w:r>
    </w:p>
    <w:p w14:paraId="532BECA0" w14:textId="77777777" w:rsidR="00457F22" w:rsidRPr="00457F22" w:rsidRDefault="00457F22" w:rsidP="00B37CB5">
      <w:pPr>
        <w:pStyle w:val="Prrafodelista"/>
        <w:numPr>
          <w:ilvl w:val="0"/>
          <w:numId w:val="30"/>
        </w:numPr>
        <w:spacing w:before="240" w:after="240" w:line="360" w:lineRule="auto"/>
        <w:jc w:val="both"/>
        <w:rPr>
          <w:rFonts w:ascii="Times New Roman" w:eastAsia="Times New Roman" w:hAnsi="Times New Roman" w:cs="Times New Roman"/>
          <w:lang w:val="es-ES"/>
        </w:rPr>
      </w:pPr>
      <w:r w:rsidRPr="00457F22">
        <w:rPr>
          <w:rFonts w:ascii="Times New Roman" w:eastAsia="Times New Roman" w:hAnsi="Times New Roman" w:cs="Times New Roman"/>
          <w:lang w:val="es-ES"/>
        </w:rPr>
        <w:t>Actualización de algoritmos predictivos, incorporación de nuevos sensores o tecnologías emergentes.</w:t>
      </w:r>
    </w:p>
    <w:p w14:paraId="7C47762E" w14:textId="1B197FDA" w:rsidR="00657135" w:rsidRPr="008773D7" w:rsidRDefault="00457F22" w:rsidP="00B37CB5">
      <w:pPr>
        <w:pStyle w:val="Prrafodelista"/>
        <w:numPr>
          <w:ilvl w:val="0"/>
          <w:numId w:val="30"/>
        </w:numPr>
        <w:spacing w:before="240" w:after="240" w:line="360" w:lineRule="auto"/>
        <w:jc w:val="both"/>
        <w:rPr>
          <w:rFonts w:eastAsia="Times New Roman"/>
          <w:lang w:val="es-ES"/>
        </w:rPr>
      </w:pPr>
      <w:r w:rsidRPr="00C14CA1">
        <w:rPr>
          <w:rFonts w:ascii="Times New Roman" w:eastAsia="Times New Roman" w:hAnsi="Times New Roman" w:cs="Times New Roman"/>
          <w:lang w:val="es-ES"/>
        </w:rPr>
        <w:t>Reajuste del modelo según cambios operacionales, condiciones ambientales o nuevos requerimientos estratégicos.</w:t>
      </w:r>
    </w:p>
    <w:p w14:paraId="3C4A82DF" w14:textId="381D7484" w:rsidR="008773D7" w:rsidRDefault="008773D7" w:rsidP="008773D7">
      <w:pPr>
        <w:spacing w:before="240" w:after="240" w:line="360" w:lineRule="auto"/>
        <w:jc w:val="both"/>
        <w:rPr>
          <w:rFonts w:eastAsia="Times New Roman"/>
          <w:lang w:val="es-ES"/>
        </w:rPr>
      </w:pPr>
    </w:p>
    <w:p w14:paraId="5D0BB349" w14:textId="24E9CE5D" w:rsidR="008773D7" w:rsidRDefault="008773D7" w:rsidP="008773D7">
      <w:pPr>
        <w:spacing w:before="240" w:after="240" w:line="360" w:lineRule="auto"/>
        <w:jc w:val="both"/>
        <w:rPr>
          <w:rFonts w:eastAsia="Times New Roman"/>
          <w:lang w:val="es-ES"/>
        </w:rPr>
      </w:pPr>
    </w:p>
    <w:p w14:paraId="389E8D44" w14:textId="359E4E7C" w:rsidR="008773D7" w:rsidRDefault="008773D7" w:rsidP="008773D7">
      <w:pPr>
        <w:spacing w:before="240" w:after="240" w:line="360" w:lineRule="auto"/>
        <w:jc w:val="both"/>
        <w:rPr>
          <w:rFonts w:eastAsia="Times New Roman"/>
          <w:lang w:val="es-ES"/>
        </w:rPr>
      </w:pPr>
    </w:p>
    <w:p w14:paraId="1535AA4A" w14:textId="46D2980C" w:rsidR="008773D7" w:rsidRDefault="008773D7" w:rsidP="008773D7">
      <w:pPr>
        <w:spacing w:before="240" w:after="240" w:line="360" w:lineRule="auto"/>
        <w:jc w:val="both"/>
        <w:rPr>
          <w:rFonts w:eastAsia="Times New Roman"/>
          <w:lang w:val="es-ES"/>
        </w:rPr>
      </w:pPr>
    </w:p>
    <w:p w14:paraId="181FE2EC" w14:textId="1A51340E" w:rsidR="008773D7" w:rsidRDefault="008773D7" w:rsidP="008773D7">
      <w:pPr>
        <w:spacing w:before="240" w:after="240" w:line="360" w:lineRule="auto"/>
        <w:jc w:val="both"/>
        <w:rPr>
          <w:rFonts w:eastAsia="Times New Roman"/>
          <w:lang w:val="es-ES"/>
        </w:rPr>
      </w:pPr>
    </w:p>
    <w:p w14:paraId="3846B908" w14:textId="0C352760" w:rsidR="008773D7" w:rsidRDefault="008773D7" w:rsidP="008773D7">
      <w:pPr>
        <w:spacing w:before="240" w:after="240" w:line="360" w:lineRule="auto"/>
        <w:jc w:val="both"/>
        <w:rPr>
          <w:rFonts w:eastAsia="Times New Roman"/>
          <w:lang w:val="es-ES"/>
        </w:rPr>
      </w:pPr>
    </w:p>
    <w:p w14:paraId="6E343B94" w14:textId="77777777" w:rsidR="008773D7" w:rsidRPr="008773D7" w:rsidRDefault="008773D7" w:rsidP="008773D7">
      <w:pPr>
        <w:spacing w:before="240" w:after="240" w:line="360" w:lineRule="auto"/>
        <w:jc w:val="both"/>
        <w:rPr>
          <w:rFonts w:eastAsia="Times New Roman"/>
          <w:lang w:val="es-ES"/>
        </w:rPr>
      </w:pPr>
    </w:p>
    <w:p w14:paraId="2500084E" w14:textId="1E6DE120" w:rsidR="00C14CA1" w:rsidRPr="00C14CA1" w:rsidRDefault="00C14CA1" w:rsidP="00C14CA1">
      <w:pPr>
        <w:pStyle w:val="Descripcin"/>
        <w:keepNext/>
        <w:jc w:val="both"/>
        <w:rPr>
          <w:rFonts w:ascii="Times New Roman" w:hAnsi="Times New Roman" w:cs="Times New Roman"/>
          <w:b/>
          <w:bCs/>
          <w:i w:val="0"/>
          <w:iCs w:val="0"/>
          <w:color w:val="000000" w:themeColor="text1"/>
          <w:sz w:val="22"/>
          <w:szCs w:val="22"/>
        </w:rPr>
      </w:pPr>
      <w:bookmarkStart w:id="375" w:name="_Toc200995271"/>
      <w:r w:rsidRPr="00C14CA1">
        <w:rPr>
          <w:rFonts w:ascii="Times New Roman" w:hAnsi="Times New Roman" w:cs="Times New Roman"/>
          <w:b/>
          <w:bCs/>
          <w:i w:val="0"/>
          <w:iCs w:val="0"/>
          <w:color w:val="000000" w:themeColor="text1"/>
          <w:sz w:val="22"/>
          <w:szCs w:val="22"/>
        </w:rPr>
        <w:lastRenderedPageBreak/>
        <w:t xml:space="preserve">Figura </w:t>
      </w:r>
      <w:r w:rsidRPr="00C14CA1">
        <w:rPr>
          <w:rFonts w:ascii="Times New Roman" w:hAnsi="Times New Roman" w:cs="Times New Roman"/>
          <w:b/>
          <w:bCs/>
          <w:i w:val="0"/>
          <w:iCs w:val="0"/>
          <w:color w:val="000000" w:themeColor="text1"/>
          <w:sz w:val="22"/>
          <w:szCs w:val="22"/>
        </w:rPr>
        <w:fldChar w:fldCharType="begin"/>
      </w:r>
      <w:r w:rsidRPr="00C14CA1">
        <w:rPr>
          <w:rFonts w:ascii="Times New Roman" w:hAnsi="Times New Roman" w:cs="Times New Roman"/>
          <w:b/>
          <w:bCs/>
          <w:i w:val="0"/>
          <w:iCs w:val="0"/>
          <w:color w:val="000000" w:themeColor="text1"/>
          <w:sz w:val="22"/>
          <w:szCs w:val="22"/>
        </w:rPr>
        <w:instrText xml:space="preserve"> SEQ Figura \* ARABIC </w:instrText>
      </w:r>
      <w:r w:rsidRPr="00C14CA1">
        <w:rPr>
          <w:rFonts w:ascii="Times New Roman" w:hAnsi="Times New Roman" w:cs="Times New Roman"/>
          <w:b/>
          <w:bCs/>
          <w:i w:val="0"/>
          <w:iCs w:val="0"/>
          <w:color w:val="000000" w:themeColor="text1"/>
          <w:sz w:val="22"/>
          <w:szCs w:val="22"/>
        </w:rPr>
        <w:fldChar w:fldCharType="separate"/>
      </w:r>
      <w:r w:rsidRPr="00C14CA1">
        <w:rPr>
          <w:rFonts w:ascii="Times New Roman" w:hAnsi="Times New Roman" w:cs="Times New Roman"/>
          <w:b/>
          <w:bCs/>
          <w:i w:val="0"/>
          <w:iCs w:val="0"/>
          <w:noProof/>
          <w:color w:val="000000" w:themeColor="text1"/>
          <w:sz w:val="22"/>
          <w:szCs w:val="22"/>
        </w:rPr>
        <w:t>22</w:t>
      </w:r>
      <w:bookmarkEnd w:id="375"/>
      <w:r w:rsidRPr="00C14CA1">
        <w:rPr>
          <w:rFonts w:ascii="Times New Roman" w:hAnsi="Times New Roman" w:cs="Times New Roman"/>
          <w:b/>
          <w:bCs/>
          <w:i w:val="0"/>
          <w:iCs w:val="0"/>
          <w:color w:val="000000" w:themeColor="text1"/>
          <w:sz w:val="22"/>
          <w:szCs w:val="22"/>
        </w:rPr>
        <w:fldChar w:fldCharType="end"/>
      </w:r>
    </w:p>
    <w:p w14:paraId="70B0492D" w14:textId="77777777" w:rsidR="00C14CA1" w:rsidRPr="00C14CA1" w:rsidRDefault="00C14CA1" w:rsidP="00C14CA1">
      <w:pPr>
        <w:spacing w:line="360" w:lineRule="auto"/>
        <w:rPr>
          <w:i/>
          <w:iCs/>
          <w:lang w:val="es-ES"/>
        </w:rPr>
      </w:pPr>
      <w:r w:rsidRPr="00C14CA1">
        <w:rPr>
          <w:i/>
          <w:iCs/>
          <w:lang w:val="es-ES"/>
        </w:rPr>
        <w:t>Carta Gantt</w:t>
      </w:r>
    </w:p>
    <w:p w14:paraId="0F443B3B" w14:textId="5DFFB50C" w:rsidR="00457F22" w:rsidRPr="007B104F" w:rsidRDefault="00457F22" w:rsidP="00457F22">
      <w:pPr>
        <w:spacing w:line="360" w:lineRule="auto"/>
        <w:jc w:val="both"/>
        <w:rPr>
          <w:rFonts w:eastAsia="Times New Roman"/>
          <w:szCs w:val="22"/>
        </w:rPr>
      </w:pPr>
      <w:r w:rsidRPr="007B104F">
        <w:rPr>
          <w:noProof/>
          <w:szCs w:val="22"/>
        </w:rPr>
        <w:drawing>
          <wp:inline distT="0" distB="0" distL="0" distR="0" wp14:anchorId="47A0F94F" wp14:editId="4B3F4459">
            <wp:extent cx="5345009" cy="3397250"/>
            <wp:effectExtent l="19050" t="19050" r="27305" b="12700"/>
            <wp:docPr id="850033552" name="Imagen 2127987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2798737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53727" cy="3402791"/>
                    </a:xfrm>
                    <a:prstGeom prst="rect">
                      <a:avLst/>
                    </a:prstGeom>
                    <a:ln w="12700">
                      <a:solidFill>
                        <a:schemeClr val="tx1"/>
                      </a:solidFill>
                      <a:prstDash val="solid"/>
                    </a:ln>
                  </pic:spPr>
                </pic:pic>
              </a:graphicData>
            </a:graphic>
          </wp:inline>
        </w:drawing>
      </w:r>
    </w:p>
    <w:p w14:paraId="2CC639A5" w14:textId="32237BCB" w:rsidR="00425111" w:rsidRDefault="00BE72FB" w:rsidP="00B37CB5">
      <w:pPr>
        <w:spacing w:before="2" w:after="240" w:line="360" w:lineRule="auto"/>
        <w:ind w:right="103"/>
        <w:jc w:val="both"/>
      </w:pPr>
      <w:r w:rsidRPr="00C14CA1">
        <w:rPr>
          <w:rFonts w:eastAsia="Times New Roman"/>
          <w:b/>
          <w:bCs/>
          <w:i/>
          <w:iCs/>
          <w:color w:val="000000" w:themeColor="text1"/>
        </w:rPr>
        <w:t>Fuente:</w:t>
      </w:r>
      <w:r w:rsidRPr="00BE72FB">
        <w:rPr>
          <w:rFonts w:eastAsia="Times New Roman"/>
          <w:color w:val="000000" w:themeColor="text1"/>
        </w:rPr>
        <w:t xml:space="preserve"> </w:t>
      </w:r>
      <w:r w:rsidR="00C52CFD">
        <w:rPr>
          <w:rFonts w:eastAsia="Times New Roman"/>
          <w:color w:val="000000" w:themeColor="text1"/>
        </w:rPr>
        <w:t>elaboración</w:t>
      </w:r>
      <w:r w:rsidRPr="00BE72FB">
        <w:rPr>
          <w:rFonts w:eastAsia="Times New Roman"/>
          <w:color w:val="000000" w:themeColor="text1"/>
        </w:rPr>
        <w:t xml:space="preserve"> propia, 2025</w:t>
      </w:r>
    </w:p>
    <w:p w14:paraId="56B5A843" w14:textId="77777777" w:rsidR="005A4864" w:rsidRDefault="005A4864" w:rsidP="000B214E">
      <w:pPr>
        <w:pStyle w:val="Ttulo1"/>
      </w:pPr>
    </w:p>
    <w:p w14:paraId="6152D8FA" w14:textId="77777777" w:rsidR="005A4864" w:rsidRDefault="005A4864" w:rsidP="000B214E">
      <w:pPr>
        <w:pStyle w:val="Ttulo1"/>
      </w:pPr>
    </w:p>
    <w:p w14:paraId="327FCE29" w14:textId="77777777" w:rsidR="005A4864" w:rsidRDefault="005A4864" w:rsidP="000B214E">
      <w:pPr>
        <w:pStyle w:val="Ttulo1"/>
      </w:pPr>
    </w:p>
    <w:p w14:paraId="72410F5C" w14:textId="77777777" w:rsidR="005A4864" w:rsidRDefault="005A4864" w:rsidP="000B214E">
      <w:pPr>
        <w:pStyle w:val="Ttulo1"/>
      </w:pPr>
    </w:p>
    <w:p w14:paraId="5A1D2C0C" w14:textId="77777777" w:rsidR="005A4864" w:rsidRDefault="005A4864" w:rsidP="000B214E">
      <w:pPr>
        <w:pStyle w:val="Ttulo1"/>
      </w:pPr>
    </w:p>
    <w:p w14:paraId="3A03F4FC" w14:textId="77777777" w:rsidR="005A4864" w:rsidRDefault="005A4864" w:rsidP="000B214E">
      <w:pPr>
        <w:pStyle w:val="Ttulo1"/>
      </w:pPr>
    </w:p>
    <w:p w14:paraId="03D4A719" w14:textId="77777777" w:rsidR="005A4864" w:rsidRDefault="005A4864" w:rsidP="000B214E">
      <w:pPr>
        <w:pStyle w:val="Ttulo1"/>
      </w:pPr>
    </w:p>
    <w:p w14:paraId="7B74E6AE" w14:textId="77777777" w:rsidR="005A4864" w:rsidRDefault="005A4864" w:rsidP="000B214E">
      <w:pPr>
        <w:pStyle w:val="Ttulo1"/>
      </w:pPr>
    </w:p>
    <w:p w14:paraId="18223A70" w14:textId="77777777" w:rsidR="005A4864" w:rsidRDefault="005A4864" w:rsidP="000B214E">
      <w:pPr>
        <w:pStyle w:val="Ttulo1"/>
      </w:pPr>
    </w:p>
    <w:p w14:paraId="545B41FD" w14:textId="77777777" w:rsidR="005A4864" w:rsidRDefault="005A4864" w:rsidP="000B214E">
      <w:pPr>
        <w:pStyle w:val="Ttulo1"/>
      </w:pPr>
    </w:p>
    <w:p w14:paraId="1EB6BCDB" w14:textId="77777777" w:rsidR="005A4864" w:rsidRDefault="005A4864" w:rsidP="000B214E">
      <w:pPr>
        <w:pStyle w:val="Ttulo1"/>
      </w:pPr>
    </w:p>
    <w:p w14:paraId="1E799BBA" w14:textId="4BFF5D9A" w:rsidR="00441423" w:rsidRPr="000B214E" w:rsidRDefault="56DDE71A" w:rsidP="000B214E">
      <w:pPr>
        <w:pStyle w:val="Ttulo1"/>
      </w:pPr>
      <w:bookmarkStart w:id="376" w:name="_Toc201090967"/>
      <w:r w:rsidRPr="000B214E">
        <w:lastRenderedPageBreak/>
        <w:t>CAPÍTULO V</w:t>
      </w:r>
      <w:bookmarkEnd w:id="376"/>
      <w:r w:rsidRPr="000B214E">
        <w:t xml:space="preserve"> </w:t>
      </w:r>
    </w:p>
    <w:p w14:paraId="438DFA33" w14:textId="6EBA9C51" w:rsidR="000B214E" w:rsidRPr="000B214E" w:rsidRDefault="56DDE71A" w:rsidP="000B214E">
      <w:pPr>
        <w:pStyle w:val="Ttulo2"/>
        <w:jc w:val="center"/>
      </w:pPr>
      <w:bookmarkStart w:id="377" w:name="_Toc201090968"/>
      <w:r w:rsidRPr="000B214E">
        <w:t>ESTUDIO ECONÓMICO</w:t>
      </w:r>
      <w:bookmarkEnd w:id="377"/>
    </w:p>
    <w:p w14:paraId="004762DC" w14:textId="080BD3D4" w:rsidR="002C63FC" w:rsidRDefault="002C63FC" w:rsidP="002C63FC">
      <w:pPr>
        <w:spacing w:line="360" w:lineRule="auto"/>
        <w:jc w:val="both"/>
        <w:rPr>
          <w:rFonts w:eastAsia="Times New Roman"/>
          <w:szCs w:val="22"/>
          <w:lang w:val="es-ES"/>
        </w:rPr>
      </w:pPr>
      <w:r w:rsidRPr="54686CBC">
        <w:rPr>
          <w:rFonts w:eastAsia="Times New Roman"/>
          <w:szCs w:val="22"/>
          <w:lang w:val="es-ES"/>
        </w:rPr>
        <w:t xml:space="preserve">El presente capítulo tiene por objetivo estimar, de forma referencial, el impacto económico de la implementación de un sistema de análisis predictivo tribológico en la flota de camiones CAEX perteneciente a la División Radomiro Tomic de </w:t>
      </w:r>
      <w:r w:rsidR="004E7991">
        <w:rPr>
          <w:rFonts w:eastAsia="Times New Roman"/>
          <w:szCs w:val="22"/>
          <w:lang w:val="es-ES"/>
        </w:rPr>
        <w:t>Codelco</w:t>
      </w:r>
      <w:r w:rsidRPr="54686CBC">
        <w:rPr>
          <w:rFonts w:eastAsia="Times New Roman"/>
          <w:szCs w:val="22"/>
          <w:lang w:val="es-ES"/>
        </w:rPr>
        <w:t>. Esta herramienta tecnológica está orientada a anticipar fallas en componentes críticos como motores, transmisiones y ejes, mediante el uso de técnicas de machine learning e IoT, lo que permite optimizar los ciclos de mantenimiento, reducir detenciones no programadas y mejorar la eficiencia operacional.</w:t>
      </w:r>
    </w:p>
    <w:p w14:paraId="48CA1DFE" w14:textId="77777777" w:rsidR="000B214E" w:rsidRPr="00073885" w:rsidRDefault="000B214E" w:rsidP="002C63FC">
      <w:pPr>
        <w:spacing w:line="360" w:lineRule="auto"/>
        <w:jc w:val="both"/>
        <w:rPr>
          <w:rFonts w:eastAsia="Times New Roman"/>
          <w:szCs w:val="22"/>
          <w:lang w:val="es-ES"/>
        </w:rPr>
      </w:pPr>
    </w:p>
    <w:p w14:paraId="4DA837C3" w14:textId="0CED7909" w:rsidR="002C63FC" w:rsidRDefault="002C63FC" w:rsidP="002C63FC">
      <w:pPr>
        <w:spacing w:line="360" w:lineRule="auto"/>
        <w:jc w:val="both"/>
        <w:rPr>
          <w:rFonts w:eastAsia="Times New Roman"/>
          <w:szCs w:val="22"/>
        </w:rPr>
      </w:pPr>
      <w:r w:rsidRPr="54686CBC">
        <w:rPr>
          <w:rFonts w:eastAsia="Times New Roman"/>
          <w:szCs w:val="22"/>
        </w:rPr>
        <w:t>Dado que la información financiera directa de la empresa no está disponible por tratarse de una corporación estatal con restricciones de acceso a datos confidenciales, este estudio se sustenta en costos operacionales estimados y variables observables, como la mano de obra directa asociada a la operación de los camiones, el tiempo de inactividad por fallas tribológicas, y la variación en los indicadores de disponibilidad de flota. Para ello, se han definido supuestos técnicos razonables, basados en datos de dominio público, referencias de mercado y simulaciones obtenidas durante el desarrollo del proyecto.</w:t>
      </w:r>
    </w:p>
    <w:p w14:paraId="0D4906FE" w14:textId="77777777" w:rsidR="000B214E" w:rsidRPr="00073885" w:rsidRDefault="000B214E" w:rsidP="002C63FC">
      <w:pPr>
        <w:spacing w:line="360" w:lineRule="auto"/>
        <w:jc w:val="both"/>
        <w:rPr>
          <w:rFonts w:eastAsia="Times New Roman"/>
          <w:szCs w:val="22"/>
        </w:rPr>
      </w:pPr>
    </w:p>
    <w:p w14:paraId="49700344" w14:textId="77777777" w:rsidR="002C63FC" w:rsidRPr="00073885" w:rsidRDefault="002C63FC" w:rsidP="002C63FC">
      <w:pPr>
        <w:spacing w:line="360" w:lineRule="auto"/>
        <w:jc w:val="both"/>
        <w:rPr>
          <w:rFonts w:eastAsia="Times New Roman"/>
          <w:szCs w:val="22"/>
          <w:lang w:val="es-ES"/>
        </w:rPr>
      </w:pPr>
      <w:r w:rsidRPr="54686CBC">
        <w:rPr>
          <w:rFonts w:eastAsia="Times New Roman"/>
          <w:szCs w:val="22"/>
          <w:lang w:val="es-ES"/>
        </w:rPr>
        <w:t>Este análisis tiene como finalidad proyectar beneficios económicos tangibles derivados de la reducción de fallas tribológicas, incluyendo estimaciones de ahorro mensual y anual, retorno de inversión (ROI) y punto de equilibrio. Asimismo, se consideran los costos estimados de implementación del sistema predictivo, tales como adquisición de sensores, desarrollo de dashboards, capacitación técnica y uso de plataformas digitales en la nube.</w:t>
      </w:r>
    </w:p>
    <w:p w14:paraId="693A1E3E" w14:textId="61189B0A" w:rsidR="002C63FC" w:rsidRPr="007B104F" w:rsidRDefault="002F7CB5" w:rsidP="002C63FC">
      <w:pPr>
        <w:spacing w:before="240" w:after="240" w:line="360" w:lineRule="auto"/>
        <w:jc w:val="both"/>
        <w:rPr>
          <w:rFonts w:eastAsia="Times New Roman"/>
          <w:szCs w:val="22"/>
          <w:lang w:val="es-ES"/>
        </w:rPr>
      </w:pPr>
      <w:r>
        <w:rPr>
          <w:rFonts w:eastAsia="Times New Roman"/>
          <w:szCs w:val="22"/>
          <w:lang w:val="es-ES"/>
        </w:rPr>
        <w:t>E</w:t>
      </w:r>
      <w:r w:rsidR="002C63FC" w:rsidRPr="007B104F">
        <w:rPr>
          <w:rFonts w:eastAsia="Times New Roman"/>
          <w:szCs w:val="22"/>
          <w:lang w:val="es-ES"/>
        </w:rPr>
        <w:t>ste análisis de costos respalda una inversión que no solo resuelve un problema técnico-operacional, sino que además agrega valor al sistema completo de gestión de activos físicos, mejora la rentabilidad de la operación y permite un uso más inteligente de los recursos.</w:t>
      </w:r>
    </w:p>
    <w:p w14:paraId="75A728DB" w14:textId="77777777" w:rsidR="002C63FC" w:rsidRDefault="002C63FC" w:rsidP="002C63FC">
      <w:pPr>
        <w:spacing w:before="240" w:after="240" w:line="360" w:lineRule="auto"/>
        <w:jc w:val="both"/>
        <w:rPr>
          <w:rFonts w:eastAsia="Times New Roman"/>
          <w:szCs w:val="22"/>
          <w:lang w:val="es-ES"/>
        </w:rPr>
      </w:pPr>
      <w:r w:rsidRPr="007B104F">
        <w:rPr>
          <w:rFonts w:eastAsia="Times New Roman"/>
          <w:szCs w:val="22"/>
          <w:lang w:val="es-ES"/>
        </w:rPr>
        <w:t xml:space="preserve">Este enfoque integral demuestra que la solución propuesta no es únicamente viable desde lo técnico, sino </w:t>
      </w:r>
      <w:r>
        <w:rPr>
          <w:rFonts w:eastAsia="Times New Roman"/>
          <w:szCs w:val="22"/>
          <w:lang w:val="es-ES"/>
        </w:rPr>
        <w:t xml:space="preserve">que </w:t>
      </w:r>
      <w:r w:rsidRPr="007B104F">
        <w:rPr>
          <w:rFonts w:eastAsia="Times New Roman"/>
          <w:szCs w:val="22"/>
          <w:lang w:val="es-ES"/>
        </w:rPr>
        <w:t xml:space="preserve">también rentable, sostenible y estratégicamente alineada con los objetivos de productividad y transformación digital de </w:t>
      </w:r>
      <w:r w:rsidR="004E7991">
        <w:rPr>
          <w:rFonts w:eastAsia="Times New Roman"/>
          <w:szCs w:val="22"/>
          <w:lang w:val="es-ES"/>
        </w:rPr>
        <w:t>Codelco</w:t>
      </w:r>
      <w:r w:rsidRPr="007B104F">
        <w:rPr>
          <w:rFonts w:eastAsia="Times New Roman"/>
          <w:szCs w:val="22"/>
          <w:lang w:val="es-ES"/>
        </w:rPr>
        <w:t>.</w:t>
      </w:r>
    </w:p>
    <w:p w14:paraId="65BC0D52" w14:textId="77777777" w:rsidR="003F5DB9" w:rsidRDefault="003F5DB9" w:rsidP="008E2E78">
      <w:pPr>
        <w:spacing w:line="360" w:lineRule="auto"/>
        <w:jc w:val="both"/>
        <w:rPr>
          <w:rFonts w:eastAsia="Times New Roman"/>
          <w:szCs w:val="22"/>
        </w:rPr>
      </w:pPr>
    </w:p>
    <w:p w14:paraId="20794B86" w14:textId="77777777" w:rsidR="002F7CB5" w:rsidRDefault="002F7CB5" w:rsidP="008E2E78">
      <w:pPr>
        <w:spacing w:line="360" w:lineRule="auto"/>
        <w:jc w:val="both"/>
        <w:rPr>
          <w:rFonts w:eastAsia="Times New Roman"/>
          <w:szCs w:val="22"/>
        </w:rPr>
      </w:pPr>
    </w:p>
    <w:p w14:paraId="0E6EEF67" w14:textId="39306099" w:rsidR="00F65396" w:rsidRDefault="00AA55F1" w:rsidP="00F65396">
      <w:pPr>
        <w:pStyle w:val="Ttulo2"/>
        <w:rPr>
          <w:rFonts w:eastAsia="Times New Roman"/>
          <w:sz w:val="22"/>
          <w:szCs w:val="22"/>
        </w:rPr>
      </w:pPr>
      <w:bookmarkStart w:id="378" w:name="_Toc200845011"/>
      <w:bookmarkStart w:id="379" w:name="_Toc201090969"/>
      <w:r>
        <w:rPr>
          <w:rFonts w:eastAsia="Times New Roman"/>
          <w:sz w:val="22"/>
          <w:szCs w:val="22"/>
        </w:rPr>
        <w:lastRenderedPageBreak/>
        <w:t>5.1.</w:t>
      </w:r>
      <w:r>
        <w:rPr>
          <w:rFonts w:eastAsia="Times New Roman"/>
          <w:sz w:val="22"/>
          <w:szCs w:val="22"/>
        </w:rPr>
        <w:tab/>
      </w:r>
      <w:r w:rsidR="00F65396" w:rsidRPr="008E2E78">
        <w:rPr>
          <w:rFonts w:eastAsia="Times New Roman"/>
          <w:sz w:val="22"/>
          <w:szCs w:val="22"/>
        </w:rPr>
        <w:t>Datos generales del análisis</w:t>
      </w:r>
      <w:bookmarkEnd w:id="378"/>
      <w:bookmarkEnd w:id="379"/>
    </w:p>
    <w:p w14:paraId="1AC0A46E" w14:textId="662B0027" w:rsidR="00F46A50" w:rsidRDefault="00F46A50" w:rsidP="00F46A50">
      <w:pPr>
        <w:pStyle w:val="Descripcin"/>
        <w:rPr>
          <w:rFonts w:ascii="Times New Roman" w:hAnsi="Times New Roman" w:cs="Times New Roman"/>
          <w:b/>
          <w:bCs/>
          <w:color w:val="000000" w:themeColor="text1"/>
          <w:sz w:val="22"/>
          <w:szCs w:val="22"/>
        </w:rPr>
      </w:pPr>
      <w:bookmarkStart w:id="380" w:name="_Toc200999358"/>
      <w:bookmarkStart w:id="381" w:name="_Hlk201000818"/>
      <w:r w:rsidRPr="00F46A50">
        <w:rPr>
          <w:rFonts w:ascii="Times New Roman" w:hAnsi="Times New Roman" w:cs="Times New Roman"/>
          <w:b/>
          <w:bCs/>
          <w:color w:val="000000" w:themeColor="text1"/>
          <w:sz w:val="22"/>
          <w:szCs w:val="22"/>
        </w:rPr>
        <w:t xml:space="preserve">Tabla </w:t>
      </w:r>
      <w:r w:rsidRPr="00F46A50">
        <w:rPr>
          <w:rFonts w:ascii="Times New Roman" w:hAnsi="Times New Roman" w:cs="Times New Roman"/>
          <w:b/>
          <w:bCs/>
          <w:color w:val="000000" w:themeColor="text1"/>
          <w:sz w:val="22"/>
          <w:szCs w:val="22"/>
        </w:rPr>
        <w:fldChar w:fldCharType="begin"/>
      </w:r>
      <w:r w:rsidRPr="00F46A50">
        <w:rPr>
          <w:rFonts w:ascii="Times New Roman" w:hAnsi="Times New Roman" w:cs="Times New Roman"/>
          <w:b/>
          <w:bCs/>
          <w:color w:val="000000" w:themeColor="text1"/>
          <w:sz w:val="22"/>
          <w:szCs w:val="22"/>
        </w:rPr>
        <w:instrText xml:space="preserve"> SEQ Tabla \* ARABIC </w:instrText>
      </w:r>
      <w:r w:rsidRPr="00F46A50">
        <w:rPr>
          <w:rFonts w:ascii="Times New Roman" w:hAnsi="Times New Roman" w:cs="Times New Roman"/>
          <w:b/>
          <w:bCs/>
          <w:color w:val="000000" w:themeColor="text1"/>
          <w:sz w:val="22"/>
          <w:szCs w:val="22"/>
        </w:rPr>
        <w:fldChar w:fldCharType="separate"/>
      </w:r>
      <w:r w:rsidR="002F4413">
        <w:rPr>
          <w:rFonts w:ascii="Times New Roman" w:hAnsi="Times New Roman" w:cs="Times New Roman"/>
          <w:b/>
          <w:bCs/>
          <w:noProof/>
          <w:color w:val="000000" w:themeColor="text1"/>
          <w:sz w:val="22"/>
          <w:szCs w:val="22"/>
        </w:rPr>
        <w:t>14</w:t>
      </w:r>
      <w:bookmarkEnd w:id="380"/>
      <w:r w:rsidRPr="00F46A50">
        <w:rPr>
          <w:rFonts w:ascii="Times New Roman" w:hAnsi="Times New Roman" w:cs="Times New Roman"/>
          <w:b/>
          <w:bCs/>
          <w:color w:val="000000" w:themeColor="text1"/>
          <w:sz w:val="22"/>
          <w:szCs w:val="22"/>
        </w:rPr>
        <w:fldChar w:fldCharType="end"/>
      </w:r>
    </w:p>
    <w:p w14:paraId="189E9214" w14:textId="782841B6" w:rsidR="00F46A50" w:rsidRPr="00F46A50" w:rsidRDefault="00F46A50" w:rsidP="00F46A50">
      <w:pPr>
        <w:rPr>
          <w:lang w:val="es-CL" w:eastAsia="en-US"/>
        </w:rPr>
      </w:pPr>
      <w:r>
        <w:rPr>
          <w:lang w:val="es-CL" w:eastAsia="en-US"/>
        </w:rPr>
        <w:t>Datos Generales</w:t>
      </w:r>
    </w:p>
    <w:tbl>
      <w:tblPr>
        <w:tblW w:w="8489" w:type="dxa"/>
        <w:tblCellMar>
          <w:left w:w="70" w:type="dxa"/>
          <w:right w:w="70" w:type="dxa"/>
        </w:tblCellMar>
        <w:tblLook w:val="04A0" w:firstRow="1" w:lastRow="0" w:firstColumn="1" w:lastColumn="0" w:noHBand="0" w:noVBand="1"/>
      </w:tblPr>
      <w:tblGrid>
        <w:gridCol w:w="4199"/>
        <w:gridCol w:w="4290"/>
      </w:tblGrid>
      <w:tr w:rsidR="00F65396" w:rsidRPr="008E2E78" w14:paraId="0B5B36CB" w14:textId="77777777" w:rsidTr="00A3104F">
        <w:trPr>
          <w:trHeight w:val="255"/>
        </w:trPr>
        <w:tc>
          <w:tcPr>
            <w:tcW w:w="4199" w:type="dxa"/>
            <w:tcBorders>
              <w:top w:val="single" w:sz="8" w:space="0" w:color="auto"/>
              <w:left w:val="single" w:sz="8" w:space="0" w:color="auto"/>
              <w:bottom w:val="single" w:sz="4" w:space="0" w:color="auto"/>
              <w:right w:val="single" w:sz="4" w:space="0" w:color="auto"/>
            </w:tcBorders>
            <w:shd w:val="clear" w:color="auto" w:fill="auto"/>
            <w:vAlign w:val="center"/>
            <w:hideMark/>
          </w:tcPr>
          <w:bookmarkEnd w:id="381"/>
          <w:p w14:paraId="50E2FF69" w14:textId="77777777" w:rsidR="00F65396" w:rsidRPr="008E2E78" w:rsidRDefault="00F65396" w:rsidP="005E6CBF">
            <w:pPr>
              <w:spacing w:line="360" w:lineRule="auto"/>
              <w:jc w:val="center"/>
              <w:rPr>
                <w:rFonts w:eastAsia="Times New Roman"/>
                <w:b/>
                <w:bCs/>
                <w:color w:val="000000"/>
                <w:szCs w:val="22"/>
                <w:lang w:val="es-CL" w:eastAsia="es-CL"/>
              </w:rPr>
            </w:pPr>
            <w:r w:rsidRPr="008E2E78">
              <w:rPr>
                <w:rFonts w:eastAsia="Times New Roman"/>
                <w:b/>
                <w:bCs/>
                <w:color w:val="000000" w:themeColor="text1"/>
                <w:szCs w:val="22"/>
                <w:lang w:val="es-CL" w:eastAsia="es-CL"/>
              </w:rPr>
              <w:t>Parámetro</w:t>
            </w:r>
          </w:p>
        </w:tc>
        <w:tc>
          <w:tcPr>
            <w:tcW w:w="4290" w:type="dxa"/>
            <w:tcBorders>
              <w:top w:val="single" w:sz="8" w:space="0" w:color="auto"/>
              <w:left w:val="nil"/>
              <w:bottom w:val="single" w:sz="4" w:space="0" w:color="auto"/>
              <w:right w:val="single" w:sz="8" w:space="0" w:color="auto"/>
            </w:tcBorders>
            <w:shd w:val="clear" w:color="auto" w:fill="auto"/>
            <w:vAlign w:val="center"/>
            <w:hideMark/>
          </w:tcPr>
          <w:p w14:paraId="2F6D3371" w14:textId="77777777" w:rsidR="00F65396" w:rsidRPr="008E2E78" w:rsidRDefault="00F65396" w:rsidP="005E6CBF">
            <w:pPr>
              <w:spacing w:line="360" w:lineRule="auto"/>
              <w:jc w:val="center"/>
              <w:rPr>
                <w:rFonts w:eastAsia="Times New Roman"/>
                <w:b/>
                <w:bCs/>
                <w:color w:val="000000"/>
                <w:szCs w:val="22"/>
                <w:lang w:val="es-CL" w:eastAsia="es-CL"/>
              </w:rPr>
            </w:pPr>
            <w:r w:rsidRPr="008E2E78">
              <w:rPr>
                <w:rFonts w:eastAsia="Times New Roman"/>
                <w:b/>
                <w:bCs/>
                <w:color w:val="000000" w:themeColor="text1"/>
                <w:szCs w:val="22"/>
                <w:lang w:val="es-CL" w:eastAsia="es-CL"/>
              </w:rPr>
              <w:t>Simulación de Valor o Supuesto</w:t>
            </w:r>
          </w:p>
        </w:tc>
      </w:tr>
      <w:tr w:rsidR="00F65396" w:rsidRPr="008E2E78" w14:paraId="1D6EF721" w14:textId="77777777" w:rsidTr="00A3104F">
        <w:trPr>
          <w:trHeight w:val="701"/>
        </w:trPr>
        <w:tc>
          <w:tcPr>
            <w:tcW w:w="4199" w:type="dxa"/>
            <w:tcBorders>
              <w:top w:val="nil"/>
              <w:left w:val="single" w:sz="8" w:space="0" w:color="auto"/>
              <w:bottom w:val="single" w:sz="4" w:space="0" w:color="auto"/>
              <w:right w:val="single" w:sz="4" w:space="0" w:color="auto"/>
            </w:tcBorders>
            <w:shd w:val="clear" w:color="auto" w:fill="auto"/>
            <w:vAlign w:val="center"/>
            <w:hideMark/>
          </w:tcPr>
          <w:p w14:paraId="4551BAD3" w14:textId="77777777" w:rsidR="00F65396" w:rsidRPr="008E2E78" w:rsidRDefault="00F65396" w:rsidP="005E6CBF">
            <w:pPr>
              <w:spacing w:line="360" w:lineRule="auto"/>
              <w:rPr>
                <w:rFonts w:eastAsia="Times New Roman"/>
                <w:color w:val="000000"/>
                <w:szCs w:val="22"/>
                <w:lang w:val="es-CL" w:eastAsia="es-CL"/>
              </w:rPr>
            </w:pPr>
            <w:r w:rsidRPr="008E2E78">
              <w:rPr>
                <w:rFonts w:eastAsia="Times New Roman"/>
                <w:color w:val="000000" w:themeColor="text1"/>
                <w:szCs w:val="22"/>
                <w:lang w:val="es-CL" w:eastAsia="es-CL"/>
              </w:rPr>
              <w:t>Turno de operación</w:t>
            </w:r>
          </w:p>
        </w:tc>
        <w:tc>
          <w:tcPr>
            <w:tcW w:w="4290" w:type="dxa"/>
            <w:tcBorders>
              <w:top w:val="nil"/>
              <w:left w:val="nil"/>
              <w:bottom w:val="single" w:sz="4" w:space="0" w:color="auto"/>
              <w:right w:val="single" w:sz="8" w:space="0" w:color="auto"/>
            </w:tcBorders>
            <w:shd w:val="clear" w:color="auto" w:fill="auto"/>
            <w:vAlign w:val="center"/>
            <w:hideMark/>
          </w:tcPr>
          <w:p w14:paraId="6B790984" w14:textId="77777777" w:rsidR="00F65396" w:rsidRPr="008E2E78" w:rsidRDefault="00F65396" w:rsidP="005E6CBF">
            <w:pPr>
              <w:spacing w:line="360" w:lineRule="auto"/>
              <w:rPr>
                <w:rFonts w:eastAsia="Times New Roman"/>
                <w:color w:val="000000"/>
                <w:szCs w:val="22"/>
                <w:lang w:val="es-CL" w:eastAsia="es-CL"/>
              </w:rPr>
            </w:pPr>
            <w:r w:rsidRPr="008E2E78">
              <w:rPr>
                <w:rFonts w:eastAsia="Times New Roman"/>
                <w:color w:val="000000" w:themeColor="text1"/>
                <w:szCs w:val="22"/>
                <w:lang w:val="es-CL" w:eastAsia="es-CL"/>
              </w:rPr>
              <w:t>7x7 (12 horas/día por operador)</w:t>
            </w:r>
          </w:p>
        </w:tc>
      </w:tr>
      <w:tr w:rsidR="00F65396" w:rsidRPr="008E2E78" w14:paraId="083A0BAA" w14:textId="77777777" w:rsidTr="00A3104F">
        <w:trPr>
          <w:trHeight w:val="701"/>
        </w:trPr>
        <w:tc>
          <w:tcPr>
            <w:tcW w:w="4199" w:type="dxa"/>
            <w:tcBorders>
              <w:top w:val="nil"/>
              <w:left w:val="single" w:sz="8" w:space="0" w:color="auto"/>
              <w:bottom w:val="single" w:sz="4" w:space="0" w:color="auto"/>
              <w:right w:val="single" w:sz="4" w:space="0" w:color="auto"/>
            </w:tcBorders>
            <w:shd w:val="clear" w:color="auto" w:fill="auto"/>
            <w:vAlign w:val="center"/>
            <w:hideMark/>
          </w:tcPr>
          <w:p w14:paraId="450B6F4D" w14:textId="77777777" w:rsidR="00F65396" w:rsidRPr="008E2E78" w:rsidRDefault="00F65396" w:rsidP="005E6CBF">
            <w:pPr>
              <w:spacing w:line="360" w:lineRule="auto"/>
              <w:rPr>
                <w:rFonts w:eastAsia="Times New Roman"/>
                <w:color w:val="000000"/>
                <w:szCs w:val="22"/>
                <w:lang w:val="es-CL" w:eastAsia="es-CL"/>
              </w:rPr>
            </w:pPr>
            <w:r w:rsidRPr="008E2E78">
              <w:rPr>
                <w:rFonts w:eastAsia="Times New Roman"/>
                <w:color w:val="000000" w:themeColor="text1"/>
                <w:szCs w:val="22"/>
                <w:lang w:val="es-CL" w:eastAsia="es-CL"/>
              </w:rPr>
              <w:t>Horas efectivas de operación</w:t>
            </w:r>
          </w:p>
        </w:tc>
        <w:tc>
          <w:tcPr>
            <w:tcW w:w="4290" w:type="dxa"/>
            <w:tcBorders>
              <w:top w:val="nil"/>
              <w:left w:val="nil"/>
              <w:bottom w:val="single" w:sz="4" w:space="0" w:color="auto"/>
              <w:right w:val="single" w:sz="8" w:space="0" w:color="auto"/>
            </w:tcBorders>
            <w:shd w:val="clear" w:color="auto" w:fill="auto"/>
            <w:vAlign w:val="center"/>
            <w:hideMark/>
          </w:tcPr>
          <w:p w14:paraId="62B9AD4B" w14:textId="77777777" w:rsidR="00F65396" w:rsidRPr="008E2E78" w:rsidRDefault="00F65396" w:rsidP="005E6CBF">
            <w:pPr>
              <w:spacing w:line="360" w:lineRule="auto"/>
              <w:rPr>
                <w:rFonts w:eastAsia="Times New Roman"/>
                <w:color w:val="000000"/>
                <w:szCs w:val="22"/>
                <w:lang w:val="es-CL" w:eastAsia="es-CL"/>
              </w:rPr>
            </w:pPr>
            <w:r w:rsidRPr="008E2E78">
              <w:rPr>
                <w:rFonts w:eastAsia="Times New Roman"/>
                <w:color w:val="000000" w:themeColor="text1"/>
                <w:szCs w:val="22"/>
                <w:lang w:val="es-CL" w:eastAsia="es-CL"/>
              </w:rPr>
              <w:t>11 horas/día por operador (1 h de colación)</w:t>
            </w:r>
          </w:p>
        </w:tc>
      </w:tr>
      <w:tr w:rsidR="00F65396" w:rsidRPr="008E2E78" w14:paraId="6AB566A5" w14:textId="77777777" w:rsidTr="00A3104F">
        <w:trPr>
          <w:trHeight w:val="701"/>
        </w:trPr>
        <w:tc>
          <w:tcPr>
            <w:tcW w:w="4199" w:type="dxa"/>
            <w:tcBorders>
              <w:top w:val="nil"/>
              <w:left w:val="single" w:sz="8" w:space="0" w:color="auto"/>
              <w:bottom w:val="single" w:sz="4" w:space="0" w:color="auto"/>
              <w:right w:val="single" w:sz="4" w:space="0" w:color="auto"/>
            </w:tcBorders>
            <w:shd w:val="clear" w:color="auto" w:fill="auto"/>
            <w:vAlign w:val="center"/>
            <w:hideMark/>
          </w:tcPr>
          <w:p w14:paraId="35DE1E13" w14:textId="77777777" w:rsidR="00F65396" w:rsidRPr="008E2E78" w:rsidRDefault="00F65396" w:rsidP="005E6CBF">
            <w:pPr>
              <w:spacing w:line="360" w:lineRule="auto"/>
              <w:rPr>
                <w:rFonts w:eastAsia="Times New Roman"/>
                <w:color w:val="000000"/>
                <w:szCs w:val="22"/>
                <w:lang w:val="es-CL" w:eastAsia="es-CL"/>
              </w:rPr>
            </w:pPr>
            <w:r w:rsidRPr="008E2E78">
              <w:rPr>
                <w:rFonts w:eastAsia="Times New Roman"/>
                <w:color w:val="000000" w:themeColor="text1"/>
                <w:szCs w:val="22"/>
                <w:lang w:val="es-CL" w:eastAsia="es-CL"/>
              </w:rPr>
              <w:t>Vueltas promedio por camión/día</w:t>
            </w:r>
          </w:p>
        </w:tc>
        <w:tc>
          <w:tcPr>
            <w:tcW w:w="4290" w:type="dxa"/>
            <w:tcBorders>
              <w:top w:val="nil"/>
              <w:left w:val="nil"/>
              <w:bottom w:val="single" w:sz="4" w:space="0" w:color="auto"/>
              <w:right w:val="single" w:sz="8" w:space="0" w:color="auto"/>
            </w:tcBorders>
            <w:shd w:val="clear" w:color="auto" w:fill="auto"/>
            <w:vAlign w:val="center"/>
            <w:hideMark/>
          </w:tcPr>
          <w:p w14:paraId="253483EA" w14:textId="77777777" w:rsidR="00F65396" w:rsidRPr="008E2E78" w:rsidRDefault="00F65396" w:rsidP="005E6CBF">
            <w:pPr>
              <w:spacing w:line="360" w:lineRule="auto"/>
              <w:rPr>
                <w:rFonts w:eastAsia="Times New Roman"/>
                <w:color w:val="000000"/>
                <w:szCs w:val="22"/>
                <w:lang w:val="es-CL" w:eastAsia="es-CL"/>
              </w:rPr>
            </w:pPr>
            <w:r w:rsidRPr="008E2E78">
              <w:rPr>
                <w:rFonts w:eastAsia="Times New Roman"/>
                <w:color w:val="000000" w:themeColor="text1"/>
                <w:szCs w:val="22"/>
                <w:lang w:val="es-CL" w:eastAsia="es-CL"/>
              </w:rPr>
              <w:t>20 ciclos de carga/descarga</w:t>
            </w:r>
          </w:p>
        </w:tc>
      </w:tr>
      <w:tr w:rsidR="00F65396" w:rsidRPr="008E2E78" w14:paraId="3DCF933C" w14:textId="77777777" w:rsidTr="00A3104F">
        <w:trPr>
          <w:trHeight w:val="701"/>
        </w:trPr>
        <w:tc>
          <w:tcPr>
            <w:tcW w:w="4199" w:type="dxa"/>
            <w:tcBorders>
              <w:top w:val="nil"/>
              <w:left w:val="single" w:sz="8" w:space="0" w:color="auto"/>
              <w:bottom w:val="single" w:sz="4" w:space="0" w:color="auto"/>
              <w:right w:val="single" w:sz="4" w:space="0" w:color="auto"/>
            </w:tcBorders>
            <w:shd w:val="clear" w:color="auto" w:fill="auto"/>
            <w:vAlign w:val="center"/>
            <w:hideMark/>
          </w:tcPr>
          <w:p w14:paraId="4C2FC273" w14:textId="77777777" w:rsidR="00F65396" w:rsidRPr="008E2E78" w:rsidRDefault="00F65396" w:rsidP="005E6CBF">
            <w:pPr>
              <w:spacing w:line="360" w:lineRule="auto"/>
              <w:rPr>
                <w:rFonts w:eastAsia="Times New Roman"/>
                <w:color w:val="000000"/>
                <w:szCs w:val="22"/>
                <w:lang w:val="es-CL" w:eastAsia="es-CL"/>
              </w:rPr>
            </w:pPr>
            <w:r w:rsidRPr="008E2E78">
              <w:rPr>
                <w:rFonts w:eastAsia="Times New Roman"/>
                <w:color w:val="000000" w:themeColor="text1"/>
                <w:szCs w:val="22"/>
                <w:lang w:val="es-CL" w:eastAsia="es-CL"/>
              </w:rPr>
              <w:t>Costo estimado operador CAEX</w:t>
            </w:r>
          </w:p>
        </w:tc>
        <w:tc>
          <w:tcPr>
            <w:tcW w:w="4290" w:type="dxa"/>
            <w:tcBorders>
              <w:top w:val="nil"/>
              <w:left w:val="nil"/>
              <w:bottom w:val="single" w:sz="4" w:space="0" w:color="auto"/>
              <w:right w:val="single" w:sz="8" w:space="0" w:color="auto"/>
            </w:tcBorders>
            <w:shd w:val="clear" w:color="auto" w:fill="auto"/>
            <w:vAlign w:val="center"/>
            <w:hideMark/>
          </w:tcPr>
          <w:p w14:paraId="5F438EF1" w14:textId="77777777" w:rsidR="00F65396" w:rsidRPr="008E2E78" w:rsidRDefault="00F65396" w:rsidP="005E6CBF">
            <w:pPr>
              <w:spacing w:line="360" w:lineRule="auto"/>
              <w:rPr>
                <w:rFonts w:eastAsia="Times New Roman"/>
                <w:color w:val="000000"/>
                <w:szCs w:val="22"/>
                <w:lang w:val="es-CL" w:eastAsia="es-CL"/>
              </w:rPr>
            </w:pPr>
            <w:r w:rsidRPr="008E2E78">
              <w:rPr>
                <w:rFonts w:eastAsia="Times New Roman"/>
                <w:color w:val="000000" w:themeColor="text1"/>
                <w:szCs w:val="22"/>
                <w:lang w:val="es-CL" w:eastAsia="es-CL"/>
              </w:rPr>
              <w:t>$30.000 CLP por hora (valor referencial mercado)</w:t>
            </w:r>
          </w:p>
        </w:tc>
      </w:tr>
      <w:tr w:rsidR="00F65396" w:rsidRPr="008E2E78" w14:paraId="6C5D8E5E" w14:textId="77777777" w:rsidTr="00A3104F">
        <w:trPr>
          <w:trHeight w:val="701"/>
        </w:trPr>
        <w:tc>
          <w:tcPr>
            <w:tcW w:w="4199" w:type="dxa"/>
            <w:tcBorders>
              <w:top w:val="nil"/>
              <w:left w:val="single" w:sz="8" w:space="0" w:color="auto"/>
              <w:bottom w:val="single" w:sz="4" w:space="0" w:color="auto"/>
              <w:right w:val="single" w:sz="4" w:space="0" w:color="auto"/>
            </w:tcBorders>
            <w:shd w:val="clear" w:color="auto" w:fill="auto"/>
            <w:vAlign w:val="center"/>
            <w:hideMark/>
          </w:tcPr>
          <w:p w14:paraId="5F503CE9" w14:textId="77777777" w:rsidR="00F65396" w:rsidRPr="008E2E78" w:rsidRDefault="00F65396" w:rsidP="005E6CBF">
            <w:pPr>
              <w:spacing w:line="360" w:lineRule="auto"/>
              <w:rPr>
                <w:rFonts w:eastAsia="Times New Roman"/>
                <w:color w:val="000000"/>
                <w:szCs w:val="22"/>
                <w:lang w:val="es-CL" w:eastAsia="es-CL"/>
              </w:rPr>
            </w:pPr>
            <w:r w:rsidRPr="008E2E78">
              <w:rPr>
                <w:rFonts w:eastAsia="Times New Roman"/>
                <w:color w:val="000000" w:themeColor="text1"/>
                <w:szCs w:val="22"/>
                <w:lang w:val="es-CL" w:eastAsia="es-CL"/>
              </w:rPr>
              <w:t>Costo por hora de camión detenido</w:t>
            </w:r>
          </w:p>
        </w:tc>
        <w:tc>
          <w:tcPr>
            <w:tcW w:w="4290" w:type="dxa"/>
            <w:tcBorders>
              <w:top w:val="nil"/>
              <w:left w:val="nil"/>
              <w:bottom w:val="single" w:sz="4" w:space="0" w:color="auto"/>
              <w:right w:val="single" w:sz="8" w:space="0" w:color="auto"/>
            </w:tcBorders>
            <w:shd w:val="clear" w:color="auto" w:fill="auto"/>
            <w:vAlign w:val="center"/>
            <w:hideMark/>
          </w:tcPr>
          <w:p w14:paraId="243DA7DD" w14:textId="77777777" w:rsidR="00F65396" w:rsidRPr="008E2E78" w:rsidRDefault="00F65396" w:rsidP="005E6CBF">
            <w:pPr>
              <w:spacing w:line="360" w:lineRule="auto"/>
              <w:rPr>
                <w:rFonts w:eastAsia="Times New Roman"/>
                <w:color w:val="000000"/>
                <w:szCs w:val="22"/>
                <w:lang w:val="es-CL" w:eastAsia="es-CL"/>
              </w:rPr>
            </w:pPr>
            <w:r w:rsidRPr="008E2E78">
              <w:rPr>
                <w:rFonts w:eastAsia="Times New Roman"/>
                <w:color w:val="000000" w:themeColor="text1"/>
                <w:szCs w:val="22"/>
                <w:lang w:val="es-CL" w:eastAsia="es-CL"/>
              </w:rPr>
              <w:t>$800.000 CLP/hora (estimación basada en minería abierta)</w:t>
            </w:r>
          </w:p>
        </w:tc>
      </w:tr>
      <w:tr w:rsidR="00F65396" w:rsidRPr="008E2E78" w14:paraId="7D4282ED" w14:textId="77777777" w:rsidTr="00A3104F">
        <w:trPr>
          <w:trHeight w:val="701"/>
        </w:trPr>
        <w:tc>
          <w:tcPr>
            <w:tcW w:w="4199" w:type="dxa"/>
            <w:tcBorders>
              <w:top w:val="nil"/>
              <w:left w:val="single" w:sz="8" w:space="0" w:color="auto"/>
              <w:bottom w:val="single" w:sz="4" w:space="0" w:color="auto"/>
              <w:right w:val="single" w:sz="4" w:space="0" w:color="auto"/>
            </w:tcBorders>
            <w:shd w:val="clear" w:color="auto" w:fill="auto"/>
            <w:vAlign w:val="center"/>
            <w:hideMark/>
          </w:tcPr>
          <w:p w14:paraId="5C2B981E" w14:textId="77777777" w:rsidR="00F65396" w:rsidRPr="008E2E78" w:rsidRDefault="00F65396" w:rsidP="005E6CBF">
            <w:pPr>
              <w:spacing w:line="360" w:lineRule="auto"/>
              <w:rPr>
                <w:rFonts w:eastAsia="Times New Roman"/>
                <w:color w:val="000000"/>
                <w:szCs w:val="22"/>
                <w:lang w:val="es-CL" w:eastAsia="es-CL"/>
              </w:rPr>
            </w:pPr>
            <w:r w:rsidRPr="008E2E78">
              <w:rPr>
                <w:rFonts w:eastAsia="Times New Roman"/>
                <w:color w:val="000000" w:themeColor="text1"/>
                <w:szCs w:val="22"/>
                <w:lang w:val="es-CL" w:eastAsia="es-CL"/>
              </w:rPr>
              <w:t>Cantidad de camiones CAEX</w:t>
            </w:r>
          </w:p>
        </w:tc>
        <w:tc>
          <w:tcPr>
            <w:tcW w:w="4290" w:type="dxa"/>
            <w:tcBorders>
              <w:top w:val="nil"/>
              <w:left w:val="nil"/>
              <w:bottom w:val="single" w:sz="4" w:space="0" w:color="auto"/>
              <w:right w:val="single" w:sz="8" w:space="0" w:color="auto"/>
            </w:tcBorders>
            <w:shd w:val="clear" w:color="auto" w:fill="auto"/>
            <w:vAlign w:val="center"/>
            <w:hideMark/>
          </w:tcPr>
          <w:p w14:paraId="0F77AD5D" w14:textId="77777777" w:rsidR="00F65396" w:rsidRPr="008E2E78" w:rsidRDefault="00F65396" w:rsidP="005E6CBF">
            <w:pPr>
              <w:spacing w:line="360" w:lineRule="auto"/>
              <w:rPr>
                <w:rFonts w:eastAsia="Times New Roman"/>
                <w:color w:val="000000"/>
                <w:szCs w:val="22"/>
                <w:lang w:val="es-CL" w:eastAsia="es-CL"/>
              </w:rPr>
            </w:pPr>
            <w:r w:rsidRPr="008E2E78">
              <w:rPr>
                <w:rFonts w:eastAsia="Times New Roman"/>
                <w:color w:val="000000" w:themeColor="text1"/>
                <w:szCs w:val="22"/>
                <w:lang w:val="es-CL" w:eastAsia="es-CL"/>
              </w:rPr>
              <w:t>68 unidades Komatsu y 39 Caterpillar</w:t>
            </w:r>
          </w:p>
        </w:tc>
      </w:tr>
      <w:tr w:rsidR="00F65396" w:rsidRPr="008E2E78" w14:paraId="6E51C2E6" w14:textId="77777777" w:rsidTr="00A3104F">
        <w:trPr>
          <w:trHeight w:val="701"/>
        </w:trPr>
        <w:tc>
          <w:tcPr>
            <w:tcW w:w="4199" w:type="dxa"/>
            <w:tcBorders>
              <w:top w:val="nil"/>
              <w:left w:val="single" w:sz="8" w:space="0" w:color="auto"/>
              <w:bottom w:val="single" w:sz="4" w:space="0" w:color="auto"/>
              <w:right w:val="single" w:sz="4" w:space="0" w:color="auto"/>
            </w:tcBorders>
            <w:shd w:val="clear" w:color="auto" w:fill="auto"/>
            <w:vAlign w:val="center"/>
          </w:tcPr>
          <w:p w14:paraId="7BA5BC80" w14:textId="77777777" w:rsidR="00F65396" w:rsidRPr="008E2E78" w:rsidRDefault="00F65396" w:rsidP="005E6CBF">
            <w:pPr>
              <w:spacing w:line="360" w:lineRule="auto"/>
              <w:rPr>
                <w:rFonts w:eastAsia="Times New Roman"/>
                <w:color w:val="000000" w:themeColor="text1"/>
                <w:szCs w:val="22"/>
                <w:lang w:val="es-CL" w:eastAsia="es-CL"/>
              </w:rPr>
            </w:pPr>
            <w:r>
              <w:rPr>
                <w:rFonts w:eastAsia="Times New Roman"/>
                <w:color w:val="000000" w:themeColor="text1"/>
                <w:szCs w:val="22"/>
                <w:lang w:val="es-CL" w:eastAsia="es-CL"/>
              </w:rPr>
              <w:t>Promedio fallas de criticidad</w:t>
            </w:r>
          </w:p>
        </w:tc>
        <w:tc>
          <w:tcPr>
            <w:tcW w:w="4290" w:type="dxa"/>
            <w:tcBorders>
              <w:top w:val="nil"/>
              <w:left w:val="nil"/>
              <w:bottom w:val="single" w:sz="4" w:space="0" w:color="auto"/>
              <w:right w:val="single" w:sz="8" w:space="0" w:color="auto"/>
            </w:tcBorders>
            <w:shd w:val="clear" w:color="auto" w:fill="auto"/>
            <w:vAlign w:val="center"/>
          </w:tcPr>
          <w:p w14:paraId="203D64D3" w14:textId="77777777" w:rsidR="00F65396" w:rsidRPr="008E2E78" w:rsidRDefault="00F65396" w:rsidP="005E6CBF">
            <w:pPr>
              <w:spacing w:line="360" w:lineRule="auto"/>
              <w:rPr>
                <w:rFonts w:eastAsia="Times New Roman"/>
                <w:color w:val="000000" w:themeColor="text1"/>
                <w:szCs w:val="22"/>
                <w:lang w:val="es-CL" w:eastAsia="es-CL"/>
              </w:rPr>
            </w:pPr>
            <w:r>
              <w:rPr>
                <w:rFonts w:eastAsia="Times New Roman"/>
                <w:color w:val="000000" w:themeColor="text1"/>
                <w:szCs w:val="22"/>
                <w:lang w:val="es-CL" w:eastAsia="es-CL"/>
              </w:rPr>
              <w:t>5,5 horas</w:t>
            </w:r>
          </w:p>
        </w:tc>
      </w:tr>
      <w:tr w:rsidR="00F65396" w:rsidRPr="008E2E78" w14:paraId="33404FD9" w14:textId="77777777" w:rsidTr="00A3104F">
        <w:trPr>
          <w:trHeight w:val="701"/>
        </w:trPr>
        <w:tc>
          <w:tcPr>
            <w:tcW w:w="4199" w:type="dxa"/>
            <w:tcBorders>
              <w:top w:val="nil"/>
              <w:left w:val="single" w:sz="8" w:space="0" w:color="auto"/>
              <w:bottom w:val="single" w:sz="4" w:space="0" w:color="auto"/>
              <w:right w:val="single" w:sz="4" w:space="0" w:color="auto"/>
            </w:tcBorders>
            <w:shd w:val="clear" w:color="auto" w:fill="auto"/>
            <w:vAlign w:val="center"/>
            <w:hideMark/>
          </w:tcPr>
          <w:p w14:paraId="51AEE000" w14:textId="6848D47A" w:rsidR="00F65396" w:rsidRPr="008E2E78" w:rsidRDefault="00F65396" w:rsidP="005E6CBF">
            <w:pPr>
              <w:spacing w:line="360" w:lineRule="auto"/>
              <w:rPr>
                <w:rFonts w:eastAsia="Times New Roman"/>
                <w:color w:val="000000"/>
                <w:szCs w:val="22"/>
                <w:lang w:val="es-CL" w:eastAsia="es-CL"/>
              </w:rPr>
            </w:pPr>
            <w:r>
              <w:rPr>
                <w:rFonts w:eastAsia="Times New Roman"/>
                <w:color w:val="000000" w:themeColor="text1"/>
                <w:szCs w:val="22"/>
                <w:lang w:val="es-CL" w:eastAsia="es-CL"/>
              </w:rPr>
              <w:t xml:space="preserve">Disminución </w:t>
            </w:r>
            <w:r w:rsidRPr="008E2E78">
              <w:rPr>
                <w:rFonts w:eastAsia="Times New Roman"/>
                <w:color w:val="000000" w:themeColor="text1"/>
                <w:szCs w:val="22"/>
                <w:lang w:val="es-CL" w:eastAsia="es-CL"/>
              </w:rPr>
              <w:t>% de fallas tribológicas</w:t>
            </w:r>
          </w:p>
        </w:tc>
        <w:tc>
          <w:tcPr>
            <w:tcW w:w="4290" w:type="dxa"/>
            <w:tcBorders>
              <w:top w:val="nil"/>
              <w:left w:val="nil"/>
              <w:bottom w:val="single" w:sz="4" w:space="0" w:color="auto"/>
              <w:right w:val="single" w:sz="8" w:space="0" w:color="auto"/>
            </w:tcBorders>
            <w:shd w:val="clear" w:color="auto" w:fill="auto"/>
            <w:vAlign w:val="center"/>
            <w:hideMark/>
          </w:tcPr>
          <w:p w14:paraId="3CD42FF3" w14:textId="77777777" w:rsidR="00F65396" w:rsidRPr="008E2E78" w:rsidRDefault="00F65396" w:rsidP="005E6CBF">
            <w:pPr>
              <w:spacing w:line="360" w:lineRule="auto"/>
              <w:rPr>
                <w:rFonts w:eastAsia="Times New Roman"/>
                <w:color w:val="000000"/>
                <w:szCs w:val="22"/>
                <w:lang w:val="es-CL" w:eastAsia="es-CL"/>
              </w:rPr>
            </w:pPr>
            <w:r>
              <w:rPr>
                <w:rFonts w:eastAsia="Times New Roman"/>
              </w:rPr>
              <w:t>15-20</w:t>
            </w:r>
            <w:r w:rsidRPr="00397268">
              <w:rPr>
                <w:rFonts w:eastAsia="Times New Roman"/>
              </w:rPr>
              <w:t>%</w:t>
            </w:r>
          </w:p>
        </w:tc>
      </w:tr>
      <w:tr w:rsidR="00F65396" w:rsidRPr="008E2E78" w14:paraId="104DFB85" w14:textId="77777777" w:rsidTr="00A3104F">
        <w:trPr>
          <w:trHeight w:val="701"/>
        </w:trPr>
        <w:tc>
          <w:tcPr>
            <w:tcW w:w="4199" w:type="dxa"/>
            <w:tcBorders>
              <w:top w:val="nil"/>
              <w:left w:val="single" w:sz="8" w:space="0" w:color="auto"/>
              <w:bottom w:val="single" w:sz="8" w:space="0" w:color="auto"/>
              <w:right w:val="single" w:sz="4" w:space="0" w:color="auto"/>
            </w:tcBorders>
            <w:shd w:val="clear" w:color="auto" w:fill="auto"/>
            <w:vAlign w:val="center"/>
            <w:hideMark/>
          </w:tcPr>
          <w:p w14:paraId="4544181D" w14:textId="77777777" w:rsidR="00F65396" w:rsidRPr="008E2E78" w:rsidRDefault="00F65396" w:rsidP="00A3104F">
            <w:pPr>
              <w:rPr>
                <w:rFonts w:eastAsia="Times New Roman"/>
                <w:color w:val="000000"/>
                <w:szCs w:val="22"/>
                <w:lang w:val="es-CL" w:eastAsia="es-CL"/>
              </w:rPr>
            </w:pPr>
            <w:r w:rsidRPr="008E2E78">
              <w:rPr>
                <w:rFonts w:eastAsia="Times New Roman"/>
                <w:color w:val="000000" w:themeColor="text1"/>
                <w:szCs w:val="22"/>
                <w:lang w:val="es-CL" w:eastAsia="es-CL"/>
              </w:rPr>
              <w:t>Meta de reducción de fallas</w:t>
            </w:r>
          </w:p>
        </w:tc>
        <w:tc>
          <w:tcPr>
            <w:tcW w:w="4290" w:type="dxa"/>
            <w:tcBorders>
              <w:top w:val="nil"/>
              <w:left w:val="nil"/>
              <w:bottom w:val="single" w:sz="8" w:space="0" w:color="auto"/>
              <w:right w:val="single" w:sz="8" w:space="0" w:color="auto"/>
            </w:tcBorders>
            <w:shd w:val="clear" w:color="auto" w:fill="auto"/>
            <w:vAlign w:val="center"/>
            <w:hideMark/>
          </w:tcPr>
          <w:p w14:paraId="605DFA08" w14:textId="77777777" w:rsidR="00F65396" w:rsidRPr="008E2E78" w:rsidRDefault="00F65396" w:rsidP="00A3104F">
            <w:pPr>
              <w:rPr>
                <w:rFonts w:eastAsia="Times New Roman"/>
                <w:color w:val="000000"/>
                <w:szCs w:val="22"/>
                <w:lang w:val="es-CL" w:eastAsia="es-CL"/>
              </w:rPr>
            </w:pPr>
            <w:r>
              <w:rPr>
                <w:rFonts w:eastAsia="Times New Roman"/>
                <w:color w:val="000000"/>
                <w:szCs w:val="22"/>
                <w:lang w:val="es-CL" w:eastAsia="es-CL"/>
              </w:rPr>
              <w:t>12%</w:t>
            </w:r>
          </w:p>
        </w:tc>
      </w:tr>
    </w:tbl>
    <w:p w14:paraId="1AB6E566" w14:textId="644FCF06" w:rsidR="00F65396" w:rsidRPr="008E2E78" w:rsidRDefault="00F46A50" w:rsidP="00F65396">
      <w:pPr>
        <w:jc w:val="both"/>
        <w:rPr>
          <w:rFonts w:eastAsia="Times New Roman"/>
          <w:szCs w:val="22"/>
          <w:lang w:val="es-CL"/>
        </w:rPr>
      </w:pPr>
      <w:r w:rsidRPr="002753C3">
        <w:rPr>
          <w:rFonts w:eastAsia="Times New Roman"/>
          <w:b/>
          <w:bCs/>
          <w:i/>
          <w:iCs/>
          <w:szCs w:val="22"/>
          <w:lang w:val="es-CL"/>
        </w:rPr>
        <w:t>Fuente</w:t>
      </w:r>
      <w:r w:rsidRPr="00F46A50">
        <w:rPr>
          <w:rFonts w:eastAsia="Times New Roman"/>
          <w:b/>
          <w:bCs/>
          <w:szCs w:val="22"/>
          <w:lang w:val="es-CL"/>
        </w:rPr>
        <w:t>:</w:t>
      </w:r>
      <w:r>
        <w:rPr>
          <w:rFonts w:eastAsia="Times New Roman"/>
          <w:szCs w:val="22"/>
          <w:lang w:val="es-CL"/>
        </w:rPr>
        <w:t xml:space="preserve"> </w:t>
      </w:r>
      <w:r w:rsidR="00C52CFD">
        <w:rPr>
          <w:rFonts w:eastAsia="Times New Roman"/>
          <w:szCs w:val="22"/>
          <w:lang w:val="es-CL"/>
        </w:rPr>
        <w:t>elaboración</w:t>
      </w:r>
      <w:r>
        <w:rPr>
          <w:rFonts w:eastAsia="Times New Roman"/>
          <w:szCs w:val="22"/>
          <w:lang w:val="es-CL"/>
        </w:rPr>
        <w:t xml:space="preserve"> propia,2025</w:t>
      </w:r>
    </w:p>
    <w:p w14:paraId="758B49DA" w14:textId="77777777" w:rsidR="00F65396" w:rsidRDefault="00F65396" w:rsidP="00F65396">
      <w:pPr>
        <w:jc w:val="both"/>
        <w:rPr>
          <w:rFonts w:eastAsia="Times New Roman"/>
          <w:szCs w:val="22"/>
          <w:lang w:val="es-CL"/>
        </w:rPr>
      </w:pPr>
    </w:p>
    <w:p w14:paraId="7B9D1B31" w14:textId="6C418D63" w:rsidR="00F65396" w:rsidRPr="00F045ED" w:rsidRDefault="00AA55F1" w:rsidP="00F65396">
      <w:pPr>
        <w:pStyle w:val="Ttulo2"/>
        <w:rPr>
          <w:rFonts w:eastAsia="Times New Roman"/>
        </w:rPr>
      </w:pPr>
      <w:bookmarkStart w:id="382" w:name="_Toc201090970"/>
      <w:r>
        <w:rPr>
          <w:rFonts w:eastAsia="Times New Roman"/>
        </w:rPr>
        <w:t>5.2.</w:t>
      </w:r>
      <w:r>
        <w:rPr>
          <w:rFonts w:eastAsia="Times New Roman"/>
        </w:rPr>
        <w:tab/>
      </w:r>
      <w:r w:rsidR="00F65396" w:rsidRPr="0D3D0EAD">
        <w:rPr>
          <w:rFonts w:eastAsia="Times New Roman"/>
        </w:rPr>
        <w:t>Consideraciones en mano de obra y eficiencia</w:t>
      </w:r>
      <w:bookmarkEnd w:id="382"/>
    </w:p>
    <w:p w14:paraId="55290F53" w14:textId="77777777" w:rsidR="00F65396" w:rsidRPr="00F045ED" w:rsidRDefault="00F65396" w:rsidP="00E929D5">
      <w:pPr>
        <w:numPr>
          <w:ilvl w:val="0"/>
          <w:numId w:val="62"/>
        </w:numPr>
        <w:spacing w:line="360" w:lineRule="auto"/>
        <w:jc w:val="both"/>
        <w:rPr>
          <w:rFonts w:eastAsia="Times New Roman"/>
          <w:szCs w:val="22"/>
          <w:lang w:val="es-CL"/>
        </w:rPr>
      </w:pPr>
      <w:r w:rsidRPr="54686CBC">
        <w:rPr>
          <w:rFonts w:eastAsia="Times New Roman"/>
          <w:szCs w:val="22"/>
          <w:lang w:val="es-CL"/>
        </w:rPr>
        <w:t>Actualmente, un operador por camión realiza 20 vueltas/día en 11 h efectivas.</w:t>
      </w:r>
    </w:p>
    <w:p w14:paraId="233DCBFB" w14:textId="77777777" w:rsidR="00F65396" w:rsidRPr="00F045ED" w:rsidRDefault="00F65396" w:rsidP="00E929D5">
      <w:pPr>
        <w:numPr>
          <w:ilvl w:val="0"/>
          <w:numId w:val="62"/>
        </w:numPr>
        <w:spacing w:line="360" w:lineRule="auto"/>
        <w:jc w:val="both"/>
        <w:rPr>
          <w:rFonts w:eastAsia="Times New Roman"/>
          <w:szCs w:val="22"/>
          <w:lang w:val="es-CL"/>
        </w:rPr>
      </w:pPr>
      <w:r w:rsidRPr="54686CBC">
        <w:rPr>
          <w:rFonts w:eastAsia="Times New Roman"/>
          <w:szCs w:val="22"/>
          <w:lang w:val="es-CL"/>
        </w:rPr>
        <w:t>Cada hora de detención representa pérdida de productividad para el turno y requiere reprogramación o sobrecarga operativa en otros camiones o turnos.</w:t>
      </w:r>
    </w:p>
    <w:p w14:paraId="6EDCEA7F" w14:textId="3D62713E" w:rsidR="00B37CB5" w:rsidRPr="008773D7" w:rsidRDefault="00F65396" w:rsidP="009B01E5">
      <w:pPr>
        <w:numPr>
          <w:ilvl w:val="0"/>
          <w:numId w:val="62"/>
        </w:numPr>
        <w:spacing w:line="360" w:lineRule="auto"/>
        <w:jc w:val="both"/>
        <w:rPr>
          <w:rFonts w:eastAsia="Times New Roman"/>
          <w:szCs w:val="22"/>
          <w:lang w:val="es-CL"/>
        </w:rPr>
      </w:pPr>
      <w:r w:rsidRPr="008773D7">
        <w:rPr>
          <w:rFonts w:eastAsia="Times New Roman"/>
          <w:szCs w:val="22"/>
          <w:lang w:val="es-CL"/>
        </w:rPr>
        <w:t>La mejora en la disponibilidad de flota aumenta la eficiencia del uso de la mano de obra contratada y reduce tiempos muertos.</w:t>
      </w:r>
    </w:p>
    <w:p w14:paraId="0301051E" w14:textId="77777777" w:rsidR="00F65396" w:rsidRPr="008E2E78" w:rsidRDefault="00F65396" w:rsidP="00F65396">
      <w:pPr>
        <w:jc w:val="both"/>
        <w:rPr>
          <w:rFonts w:eastAsia="Times New Roman"/>
          <w:szCs w:val="22"/>
          <w:lang w:val="es-CL"/>
        </w:rPr>
      </w:pPr>
    </w:p>
    <w:p w14:paraId="592E0DDD" w14:textId="12779D1D" w:rsidR="00F65396" w:rsidRPr="008E2E78" w:rsidRDefault="00F65396" w:rsidP="00F65396">
      <w:pPr>
        <w:pStyle w:val="Ttulo2"/>
        <w:rPr>
          <w:rFonts w:eastAsia="Times New Roman"/>
          <w:sz w:val="22"/>
          <w:szCs w:val="22"/>
        </w:rPr>
      </w:pPr>
      <w:bookmarkStart w:id="383" w:name="_Toc200845012"/>
      <w:bookmarkStart w:id="384" w:name="_Toc201090971"/>
      <w:r w:rsidRPr="008E2E78">
        <w:rPr>
          <w:rFonts w:eastAsia="Times New Roman"/>
          <w:sz w:val="22"/>
          <w:szCs w:val="22"/>
        </w:rPr>
        <w:t>5.</w:t>
      </w:r>
      <w:r>
        <w:rPr>
          <w:rFonts w:eastAsia="Times New Roman"/>
          <w:sz w:val="22"/>
          <w:szCs w:val="22"/>
        </w:rPr>
        <w:t>3</w:t>
      </w:r>
      <w:r w:rsidR="00AA55F1">
        <w:rPr>
          <w:rFonts w:eastAsia="Times New Roman"/>
          <w:sz w:val="22"/>
          <w:szCs w:val="22"/>
        </w:rPr>
        <w:t>.</w:t>
      </w:r>
      <w:r w:rsidR="00AA55F1">
        <w:rPr>
          <w:rFonts w:eastAsia="Times New Roman"/>
          <w:sz w:val="22"/>
          <w:szCs w:val="22"/>
        </w:rPr>
        <w:tab/>
      </w:r>
      <w:r w:rsidRPr="008E2E78">
        <w:rPr>
          <w:rFonts w:eastAsia="Times New Roman"/>
          <w:sz w:val="22"/>
          <w:szCs w:val="22"/>
        </w:rPr>
        <w:t>Estimación de costos por fallas tribológicas actuales</w:t>
      </w:r>
      <w:bookmarkEnd w:id="383"/>
      <w:bookmarkEnd w:id="384"/>
    </w:p>
    <w:p w14:paraId="56D6B971" w14:textId="77777777" w:rsidR="00F65396" w:rsidRPr="0092230A" w:rsidRDefault="00F65396" w:rsidP="00E929D5">
      <w:pPr>
        <w:numPr>
          <w:ilvl w:val="0"/>
          <w:numId w:val="124"/>
        </w:numPr>
        <w:spacing w:line="360" w:lineRule="auto"/>
        <w:jc w:val="both"/>
        <w:rPr>
          <w:rFonts w:eastAsia="Times New Roman"/>
          <w:szCs w:val="22"/>
          <w:lang w:val="es-CL" w:eastAsia="en-US"/>
        </w:rPr>
      </w:pPr>
      <w:r w:rsidRPr="0092230A">
        <w:rPr>
          <w:rFonts w:eastAsia="Times New Roman"/>
          <w:szCs w:val="22"/>
          <w:lang w:val="es-CL" w:eastAsia="en-US"/>
        </w:rPr>
        <w:t>Se definió el costo por hora de detención de un camión CAEX: $800.000 CLP.</w:t>
      </w:r>
    </w:p>
    <w:p w14:paraId="069512F3" w14:textId="77777777" w:rsidR="00F65396" w:rsidRPr="0092230A" w:rsidRDefault="00F65396" w:rsidP="00E929D5">
      <w:pPr>
        <w:numPr>
          <w:ilvl w:val="0"/>
          <w:numId w:val="124"/>
        </w:numPr>
        <w:spacing w:line="360" w:lineRule="auto"/>
        <w:jc w:val="both"/>
        <w:rPr>
          <w:rFonts w:eastAsia="Times New Roman"/>
          <w:szCs w:val="22"/>
          <w:lang w:val="es-CL" w:eastAsia="en-US"/>
        </w:rPr>
      </w:pPr>
      <w:r w:rsidRPr="0092230A">
        <w:rPr>
          <w:rFonts w:eastAsia="Times New Roman"/>
          <w:szCs w:val="22"/>
          <w:lang w:val="es-CL" w:eastAsia="en-US"/>
        </w:rPr>
        <w:lastRenderedPageBreak/>
        <w:t>Se identificó un promedio de 5,5 fallas de criticidad al mes.</w:t>
      </w:r>
    </w:p>
    <w:p w14:paraId="2004A129" w14:textId="77777777" w:rsidR="00F65396" w:rsidRPr="0092230A" w:rsidRDefault="00F65396" w:rsidP="00E929D5">
      <w:pPr>
        <w:numPr>
          <w:ilvl w:val="0"/>
          <w:numId w:val="124"/>
        </w:numPr>
        <w:spacing w:line="360" w:lineRule="auto"/>
        <w:jc w:val="both"/>
        <w:rPr>
          <w:rFonts w:eastAsia="Times New Roman"/>
          <w:szCs w:val="22"/>
          <w:lang w:val="es-CL" w:eastAsia="en-US"/>
        </w:rPr>
      </w:pPr>
      <w:r w:rsidRPr="0092230A">
        <w:rPr>
          <w:rFonts w:eastAsia="Times New Roman"/>
          <w:szCs w:val="22"/>
          <w:lang w:val="es-CL" w:eastAsia="en-US"/>
        </w:rPr>
        <w:t>Se asumió que cada falla genera una detención de una hora, en línea con el valor típico del mercado.</w:t>
      </w:r>
    </w:p>
    <w:p w14:paraId="6CA7742A" w14:textId="77777777" w:rsidR="00F65396" w:rsidRPr="0092230A" w:rsidRDefault="00F65396" w:rsidP="00E929D5">
      <w:pPr>
        <w:numPr>
          <w:ilvl w:val="0"/>
          <w:numId w:val="124"/>
        </w:numPr>
        <w:spacing w:line="360" w:lineRule="auto"/>
        <w:jc w:val="both"/>
        <w:rPr>
          <w:rFonts w:eastAsia="Times New Roman"/>
          <w:szCs w:val="22"/>
          <w:lang w:val="es-CL" w:eastAsia="en-US"/>
        </w:rPr>
      </w:pPr>
      <w:r w:rsidRPr="0092230A">
        <w:rPr>
          <w:rFonts w:eastAsia="Times New Roman"/>
          <w:szCs w:val="22"/>
          <w:lang w:val="es-CL" w:eastAsia="en-US"/>
        </w:rPr>
        <w:t>Se estimó un escenario de reducción del 12% en las fallas tribológicas, gracias al sistema predictivo.</w:t>
      </w:r>
    </w:p>
    <w:p w14:paraId="6F205A07" w14:textId="77777777" w:rsidR="00F65396" w:rsidRPr="0092230A" w:rsidRDefault="00F65396" w:rsidP="00F65396">
      <w:pPr>
        <w:ind w:left="720"/>
        <w:jc w:val="both"/>
        <w:rPr>
          <w:rFonts w:eastAsia="Times New Roman"/>
          <w:szCs w:val="22"/>
          <w:lang w:val="es-CL" w:eastAsia="en-US"/>
        </w:rPr>
      </w:pPr>
    </w:p>
    <w:p w14:paraId="472AB89A" w14:textId="77777777" w:rsidR="00F65396" w:rsidRPr="0092230A" w:rsidRDefault="00F65396" w:rsidP="00F65396">
      <w:pPr>
        <w:jc w:val="both"/>
        <w:rPr>
          <w:rFonts w:eastAsia="Times New Roman"/>
          <w:szCs w:val="22"/>
          <w:lang w:val="es-CL" w:eastAsia="en-US"/>
        </w:rPr>
      </w:pPr>
      <w:r w:rsidRPr="0092230A">
        <w:rPr>
          <w:rFonts w:eastAsia="Times New Roman"/>
          <w:b/>
          <w:bCs/>
          <w:szCs w:val="22"/>
          <w:lang w:val="es-CL" w:eastAsia="en-US"/>
        </w:rPr>
        <w:t>Fórmula aplicada:</w:t>
      </w:r>
    </w:p>
    <w:p w14:paraId="4CF8C1BD" w14:textId="77777777" w:rsidR="00F65396" w:rsidRDefault="00F65396" w:rsidP="00F65396">
      <w:pPr>
        <w:jc w:val="both"/>
        <w:rPr>
          <w:rFonts w:eastAsia="Times New Roman"/>
          <w:szCs w:val="22"/>
          <w:lang w:val="es-CL" w:eastAsia="en-US"/>
        </w:rPr>
      </w:pPr>
    </w:p>
    <w:p w14:paraId="7E2D48AC" w14:textId="77777777" w:rsidR="00F65396" w:rsidRDefault="00F65396" w:rsidP="00F65396">
      <w:pPr>
        <w:jc w:val="both"/>
        <w:rPr>
          <w:rFonts w:eastAsia="Times New Roman"/>
          <w:szCs w:val="22"/>
          <w:lang w:val="es-CL" w:eastAsia="en-US"/>
        </w:rPr>
      </w:pPr>
      <w:r w:rsidRPr="0092230A">
        <w:rPr>
          <w:rFonts w:eastAsia="Times New Roman"/>
          <w:szCs w:val="22"/>
          <w:lang w:val="es-CL" w:eastAsia="en-US"/>
        </w:rPr>
        <w:t>Ahorro mensual</w:t>
      </w:r>
      <w:r>
        <w:rPr>
          <w:rFonts w:eastAsia="Times New Roman"/>
          <w:szCs w:val="22"/>
          <w:lang w:val="es-CL" w:eastAsia="en-US"/>
        </w:rPr>
        <w:t xml:space="preserve"> </w:t>
      </w:r>
      <w:r w:rsidRPr="0092230A">
        <w:rPr>
          <w:rFonts w:eastAsia="Times New Roman"/>
          <w:szCs w:val="22"/>
          <w:lang w:val="es-CL" w:eastAsia="en-US"/>
        </w:rPr>
        <w:t>=</w:t>
      </w:r>
      <w:r>
        <w:rPr>
          <w:rFonts w:eastAsia="Times New Roman"/>
          <w:szCs w:val="22"/>
          <w:lang w:val="es-CL" w:eastAsia="en-US"/>
        </w:rPr>
        <w:t xml:space="preserve"> </w:t>
      </w:r>
      <w:r w:rsidRPr="0092230A">
        <w:rPr>
          <w:rFonts w:eastAsia="Times New Roman"/>
          <w:szCs w:val="22"/>
          <w:lang w:val="es-CL" w:eastAsia="en-US"/>
        </w:rPr>
        <w:t>800.000×5.5×12%×30=$15.840.000 CLP</w:t>
      </w:r>
      <w:r>
        <w:rPr>
          <w:rFonts w:eastAsia="Times New Roman"/>
          <w:szCs w:val="22"/>
          <w:lang w:val="es-CL" w:eastAsia="en-US"/>
        </w:rPr>
        <w:t xml:space="preserve"> </w:t>
      </w:r>
    </w:p>
    <w:p w14:paraId="2A49E699" w14:textId="77777777" w:rsidR="00F65396" w:rsidRDefault="00F65396" w:rsidP="00F65396">
      <w:pPr>
        <w:jc w:val="both"/>
        <w:rPr>
          <w:rFonts w:eastAsia="Times New Roman"/>
          <w:szCs w:val="22"/>
          <w:lang w:val="es-CL"/>
        </w:rPr>
      </w:pPr>
    </w:p>
    <w:p w14:paraId="702035A6" w14:textId="77777777" w:rsidR="00F65396" w:rsidRDefault="00F65396" w:rsidP="00F65396">
      <w:pPr>
        <w:jc w:val="both"/>
        <w:rPr>
          <w:rFonts w:eastAsia="Times New Roman"/>
          <w:szCs w:val="22"/>
          <w:lang w:val="es-CL"/>
        </w:rPr>
      </w:pPr>
    </w:p>
    <w:p w14:paraId="1EB718BE" w14:textId="74DEB9E3" w:rsidR="00F65396" w:rsidRPr="008E2E78" w:rsidRDefault="00F65396" w:rsidP="00F65396">
      <w:pPr>
        <w:pStyle w:val="Ttulo2"/>
        <w:rPr>
          <w:rFonts w:eastAsia="Times New Roman"/>
          <w:sz w:val="22"/>
          <w:szCs w:val="22"/>
          <w:lang w:eastAsia="es-CL"/>
        </w:rPr>
      </w:pPr>
      <w:bookmarkStart w:id="385" w:name="_Toc200845013"/>
      <w:bookmarkStart w:id="386" w:name="_Toc201090972"/>
      <w:r w:rsidRPr="008E2E78">
        <w:rPr>
          <w:rStyle w:val="Textoennegrita"/>
          <w:rFonts w:eastAsia="Times New Roman"/>
          <w:b/>
          <w:bCs/>
          <w:sz w:val="22"/>
          <w:szCs w:val="22"/>
        </w:rPr>
        <w:t>5.</w:t>
      </w:r>
      <w:r>
        <w:rPr>
          <w:rStyle w:val="Textoennegrita"/>
          <w:rFonts w:eastAsia="Times New Roman"/>
          <w:b/>
          <w:bCs/>
          <w:sz w:val="22"/>
          <w:szCs w:val="22"/>
        </w:rPr>
        <w:t>4</w:t>
      </w:r>
      <w:r w:rsidR="00AA55F1">
        <w:rPr>
          <w:rStyle w:val="Textoennegrita"/>
          <w:rFonts w:eastAsia="Times New Roman"/>
          <w:b/>
          <w:bCs/>
          <w:sz w:val="22"/>
          <w:szCs w:val="22"/>
        </w:rPr>
        <w:t>.</w:t>
      </w:r>
      <w:r w:rsidR="00AA55F1">
        <w:rPr>
          <w:rStyle w:val="Textoennegrita"/>
          <w:rFonts w:eastAsia="Times New Roman"/>
          <w:b/>
          <w:bCs/>
          <w:sz w:val="22"/>
          <w:szCs w:val="22"/>
        </w:rPr>
        <w:tab/>
      </w:r>
      <w:r w:rsidRPr="008E2E78">
        <w:rPr>
          <w:rStyle w:val="Textoennegrita"/>
          <w:rFonts w:eastAsia="Times New Roman"/>
          <w:b/>
          <w:bCs/>
          <w:sz w:val="22"/>
          <w:szCs w:val="22"/>
        </w:rPr>
        <w:t>Proyección de ahorro potencial con el sistema predictivo</w:t>
      </w:r>
      <w:bookmarkEnd w:id="385"/>
      <w:bookmarkEnd w:id="386"/>
    </w:p>
    <w:p w14:paraId="713CF92D" w14:textId="77777777" w:rsidR="00F65396" w:rsidRDefault="00F65396" w:rsidP="00F65396">
      <w:pPr>
        <w:spacing w:line="360" w:lineRule="auto"/>
        <w:jc w:val="both"/>
        <w:rPr>
          <w:rFonts w:eastAsia="Times New Roman"/>
          <w:szCs w:val="22"/>
        </w:rPr>
      </w:pPr>
      <w:r w:rsidRPr="008E2E78">
        <w:rPr>
          <w:rFonts w:eastAsia="Times New Roman"/>
          <w:szCs w:val="22"/>
        </w:rPr>
        <w:t xml:space="preserve">Con una reducción proyectada del 12% las fallas </w:t>
      </w:r>
      <w:r>
        <w:rPr>
          <w:rFonts w:eastAsia="Times New Roman"/>
          <w:szCs w:val="22"/>
        </w:rPr>
        <w:t>de criticidad</w:t>
      </w:r>
      <w:r w:rsidRPr="008E2E78">
        <w:rPr>
          <w:rFonts w:eastAsia="Times New Roman"/>
          <w:szCs w:val="22"/>
        </w:rPr>
        <w:t>, gracias al sistema predictivo:</w:t>
      </w:r>
    </w:p>
    <w:p w14:paraId="4B30307A" w14:textId="77777777" w:rsidR="00F65396" w:rsidRDefault="00F65396" w:rsidP="00F65396">
      <w:pPr>
        <w:jc w:val="both"/>
        <w:rPr>
          <w:rFonts w:eastAsia="Times New Roman"/>
          <w:szCs w:val="22"/>
          <w:lang w:val="es-CL" w:eastAsia="en-US"/>
        </w:rPr>
      </w:pPr>
      <w:r w:rsidRPr="0092230A">
        <w:rPr>
          <w:rFonts w:eastAsia="Times New Roman"/>
          <w:szCs w:val="22"/>
          <w:lang w:val="es-CL" w:eastAsia="en-US"/>
        </w:rPr>
        <w:t>Ahorro </w:t>
      </w:r>
      <w:r>
        <w:rPr>
          <w:rFonts w:eastAsia="Times New Roman"/>
          <w:szCs w:val="22"/>
          <w:lang w:val="es-CL" w:eastAsia="en-US"/>
        </w:rPr>
        <w:t xml:space="preserve">anual proyectado </w:t>
      </w:r>
      <w:r w:rsidRPr="0092230A">
        <w:rPr>
          <w:rFonts w:eastAsia="Times New Roman"/>
          <w:szCs w:val="22"/>
          <w:lang w:val="es-CL" w:eastAsia="en-US"/>
        </w:rPr>
        <w:t>=</w:t>
      </w:r>
      <w:r>
        <w:rPr>
          <w:rFonts w:eastAsia="Times New Roman"/>
          <w:szCs w:val="22"/>
          <w:lang w:val="es-CL" w:eastAsia="en-US"/>
        </w:rPr>
        <w:t xml:space="preserve"> </w:t>
      </w:r>
      <w:r w:rsidRPr="0092230A">
        <w:rPr>
          <w:rFonts w:eastAsia="Times New Roman"/>
          <w:szCs w:val="22"/>
          <w:lang w:val="es-CL" w:eastAsia="en-US"/>
        </w:rPr>
        <w:t>15.840.000</w:t>
      </w:r>
      <w:r>
        <w:rPr>
          <w:rFonts w:eastAsia="Times New Roman"/>
          <w:szCs w:val="22"/>
          <w:lang w:val="es-CL" w:eastAsia="en-US"/>
        </w:rPr>
        <w:t xml:space="preserve"> x 12 = $ 190.080.000 CLP</w:t>
      </w:r>
    </w:p>
    <w:p w14:paraId="12C09F5A" w14:textId="77777777" w:rsidR="00F65396" w:rsidRPr="008E2E78" w:rsidRDefault="00F65396" w:rsidP="00F65396">
      <w:pPr>
        <w:spacing w:line="360" w:lineRule="auto"/>
        <w:jc w:val="both"/>
        <w:rPr>
          <w:rFonts w:eastAsia="Times New Roman"/>
          <w:szCs w:val="22"/>
        </w:rPr>
      </w:pPr>
    </w:p>
    <w:p w14:paraId="02ADE9CF" w14:textId="77777777" w:rsidR="00F65396" w:rsidRDefault="00F65396" w:rsidP="00F65396">
      <w:pPr>
        <w:spacing w:line="360" w:lineRule="auto"/>
        <w:jc w:val="both"/>
        <w:rPr>
          <w:rFonts w:eastAsia="Times New Roman"/>
          <w:szCs w:val="22"/>
        </w:rPr>
      </w:pPr>
      <w:r w:rsidRPr="008E2E78">
        <w:rPr>
          <w:rFonts w:eastAsia="Times New Roman"/>
          <w:szCs w:val="22"/>
        </w:rPr>
        <w:t>Esto implica un ahorro estimado anual de $</w:t>
      </w:r>
      <w:r>
        <w:rPr>
          <w:rFonts w:eastAsia="Times New Roman"/>
          <w:szCs w:val="22"/>
        </w:rPr>
        <w:t xml:space="preserve">190.080.000 </w:t>
      </w:r>
      <w:r w:rsidRPr="008E2E78">
        <w:rPr>
          <w:rFonts w:eastAsia="Times New Roman"/>
          <w:szCs w:val="22"/>
        </w:rPr>
        <w:t>millones de pesos chilenos si se mantiene la tendencia.</w:t>
      </w:r>
    </w:p>
    <w:p w14:paraId="64EF60D2" w14:textId="77777777" w:rsidR="00F65396" w:rsidRPr="008E2E78" w:rsidRDefault="00F65396" w:rsidP="00F65396">
      <w:pPr>
        <w:spacing w:line="360" w:lineRule="auto"/>
        <w:jc w:val="both"/>
        <w:rPr>
          <w:rFonts w:eastAsia="Times New Roman"/>
          <w:szCs w:val="22"/>
        </w:rPr>
      </w:pPr>
    </w:p>
    <w:p w14:paraId="4E624217" w14:textId="5B43C921" w:rsidR="00F65396" w:rsidRPr="008E2E78" w:rsidRDefault="00F65396" w:rsidP="00F65396">
      <w:pPr>
        <w:pStyle w:val="Ttulo2"/>
        <w:rPr>
          <w:rFonts w:eastAsia="Times New Roman"/>
          <w:sz w:val="22"/>
          <w:szCs w:val="22"/>
        </w:rPr>
      </w:pPr>
      <w:bookmarkStart w:id="387" w:name="_Toc200845014"/>
      <w:bookmarkStart w:id="388" w:name="_Toc201090973"/>
      <w:r w:rsidRPr="008E2E78">
        <w:rPr>
          <w:rStyle w:val="Textoennegrita"/>
          <w:rFonts w:eastAsia="Times New Roman"/>
          <w:b/>
          <w:bCs/>
          <w:sz w:val="22"/>
          <w:szCs w:val="22"/>
        </w:rPr>
        <w:t>5.</w:t>
      </w:r>
      <w:r>
        <w:rPr>
          <w:rStyle w:val="Textoennegrita"/>
          <w:rFonts w:eastAsia="Times New Roman"/>
          <w:b/>
          <w:bCs/>
          <w:sz w:val="22"/>
          <w:szCs w:val="22"/>
        </w:rPr>
        <w:t>5</w:t>
      </w:r>
      <w:r w:rsidR="00AA55F1">
        <w:rPr>
          <w:rStyle w:val="Textoennegrita"/>
          <w:rFonts w:eastAsia="Times New Roman"/>
          <w:b/>
          <w:bCs/>
          <w:sz w:val="22"/>
          <w:szCs w:val="22"/>
        </w:rPr>
        <w:t>.</w:t>
      </w:r>
      <w:r w:rsidR="00AA55F1">
        <w:rPr>
          <w:rStyle w:val="Textoennegrita"/>
          <w:rFonts w:eastAsia="Times New Roman"/>
          <w:b/>
          <w:bCs/>
          <w:sz w:val="22"/>
          <w:szCs w:val="22"/>
        </w:rPr>
        <w:tab/>
      </w:r>
      <w:r w:rsidRPr="008E2E78">
        <w:rPr>
          <w:rFonts w:eastAsia="Times New Roman"/>
          <w:sz w:val="22"/>
          <w:szCs w:val="22"/>
        </w:rPr>
        <w:t>Consideraciones en mano de obra y eficiencia</w:t>
      </w:r>
      <w:bookmarkEnd w:id="387"/>
      <w:bookmarkEnd w:id="388"/>
    </w:p>
    <w:p w14:paraId="2A8E491E" w14:textId="77777777" w:rsidR="00F65396" w:rsidRPr="008E2E78" w:rsidRDefault="00F65396" w:rsidP="00E929D5">
      <w:pPr>
        <w:numPr>
          <w:ilvl w:val="0"/>
          <w:numId w:val="62"/>
        </w:numPr>
        <w:spacing w:line="360" w:lineRule="auto"/>
        <w:jc w:val="both"/>
        <w:rPr>
          <w:rFonts w:eastAsia="Times New Roman"/>
          <w:szCs w:val="22"/>
          <w:lang w:val="es-CL"/>
        </w:rPr>
      </w:pPr>
      <w:r w:rsidRPr="008E2E78">
        <w:rPr>
          <w:rFonts w:eastAsia="Times New Roman"/>
          <w:szCs w:val="22"/>
          <w:lang w:val="es-CL"/>
        </w:rPr>
        <w:t>Actualmente, un operador por camión realiza 20 vueltas/día en 11 h efectivas.</w:t>
      </w:r>
    </w:p>
    <w:p w14:paraId="2F97D8CB" w14:textId="77777777" w:rsidR="00F65396" w:rsidRPr="008E2E78" w:rsidRDefault="00F65396" w:rsidP="00E929D5">
      <w:pPr>
        <w:numPr>
          <w:ilvl w:val="0"/>
          <w:numId w:val="62"/>
        </w:numPr>
        <w:spacing w:line="360" w:lineRule="auto"/>
        <w:jc w:val="both"/>
        <w:rPr>
          <w:rFonts w:eastAsia="Times New Roman"/>
          <w:szCs w:val="22"/>
          <w:lang w:val="es-CL"/>
        </w:rPr>
      </w:pPr>
      <w:r w:rsidRPr="008E2E78">
        <w:rPr>
          <w:rFonts w:eastAsia="Times New Roman"/>
          <w:szCs w:val="22"/>
          <w:lang w:val="es-CL"/>
        </w:rPr>
        <w:t>Cada hora de detención representa pérdida de productividad para el turno y requiere reprogramación o sobrecarga operativa en otros camiones o turnos.</w:t>
      </w:r>
    </w:p>
    <w:p w14:paraId="6F64B5DD" w14:textId="77777777" w:rsidR="00F65396" w:rsidRPr="008E2E78" w:rsidRDefault="00F65396" w:rsidP="00E929D5">
      <w:pPr>
        <w:numPr>
          <w:ilvl w:val="0"/>
          <w:numId w:val="62"/>
        </w:numPr>
        <w:spacing w:line="360" w:lineRule="auto"/>
        <w:jc w:val="both"/>
        <w:rPr>
          <w:rFonts w:eastAsia="Times New Roman"/>
          <w:szCs w:val="22"/>
          <w:lang w:val="es-CL"/>
        </w:rPr>
      </w:pPr>
      <w:r w:rsidRPr="008E2E78">
        <w:rPr>
          <w:rFonts w:eastAsia="Times New Roman"/>
          <w:szCs w:val="22"/>
          <w:lang w:val="es-CL"/>
        </w:rPr>
        <w:t>La mejora en la disponibilidad de flota aumenta la eficiencia del uso de la mano de obra contratada y reduce tiempos muertos.</w:t>
      </w:r>
    </w:p>
    <w:p w14:paraId="05A1E27D" w14:textId="77777777" w:rsidR="00F65396" w:rsidRDefault="00F65396" w:rsidP="00F65396">
      <w:pPr>
        <w:spacing w:line="360" w:lineRule="auto"/>
        <w:ind w:left="720"/>
        <w:jc w:val="both"/>
        <w:rPr>
          <w:rFonts w:eastAsia="Times New Roman"/>
          <w:szCs w:val="22"/>
          <w:lang w:val="es-CL"/>
        </w:rPr>
      </w:pPr>
    </w:p>
    <w:p w14:paraId="097AF6D6" w14:textId="77777777" w:rsidR="005A4864" w:rsidRDefault="005A4864" w:rsidP="00F65396">
      <w:pPr>
        <w:spacing w:line="360" w:lineRule="auto"/>
        <w:ind w:left="720"/>
        <w:jc w:val="both"/>
        <w:rPr>
          <w:rFonts w:eastAsia="Times New Roman"/>
          <w:szCs w:val="22"/>
          <w:lang w:val="es-CL"/>
        </w:rPr>
      </w:pPr>
    </w:p>
    <w:p w14:paraId="658E8CAF" w14:textId="77777777" w:rsidR="005A4864" w:rsidRDefault="005A4864" w:rsidP="00F65396">
      <w:pPr>
        <w:spacing w:line="360" w:lineRule="auto"/>
        <w:ind w:left="720"/>
        <w:jc w:val="both"/>
        <w:rPr>
          <w:rFonts w:eastAsia="Times New Roman"/>
          <w:szCs w:val="22"/>
          <w:lang w:val="es-CL"/>
        </w:rPr>
      </w:pPr>
    </w:p>
    <w:p w14:paraId="02AC37C8" w14:textId="77777777" w:rsidR="005A4864" w:rsidRDefault="005A4864" w:rsidP="00F65396">
      <w:pPr>
        <w:spacing w:line="360" w:lineRule="auto"/>
        <w:ind w:left="720"/>
        <w:jc w:val="both"/>
        <w:rPr>
          <w:rFonts w:eastAsia="Times New Roman"/>
          <w:szCs w:val="22"/>
          <w:lang w:val="es-CL"/>
        </w:rPr>
      </w:pPr>
    </w:p>
    <w:p w14:paraId="464401B8" w14:textId="77777777" w:rsidR="005A4864" w:rsidRDefault="005A4864" w:rsidP="00F65396">
      <w:pPr>
        <w:spacing w:line="360" w:lineRule="auto"/>
        <w:ind w:left="720"/>
        <w:jc w:val="both"/>
        <w:rPr>
          <w:rFonts w:eastAsia="Times New Roman"/>
          <w:szCs w:val="22"/>
          <w:lang w:val="es-CL"/>
        </w:rPr>
      </w:pPr>
    </w:p>
    <w:p w14:paraId="466C61C0" w14:textId="77777777" w:rsidR="005A4864" w:rsidRDefault="005A4864" w:rsidP="00F65396">
      <w:pPr>
        <w:spacing w:line="360" w:lineRule="auto"/>
        <w:ind w:left="720"/>
        <w:jc w:val="both"/>
        <w:rPr>
          <w:rFonts w:eastAsia="Times New Roman"/>
          <w:szCs w:val="22"/>
          <w:lang w:val="es-CL"/>
        </w:rPr>
      </w:pPr>
    </w:p>
    <w:p w14:paraId="0FB09648" w14:textId="77777777" w:rsidR="005A4864" w:rsidRDefault="005A4864" w:rsidP="00F65396">
      <w:pPr>
        <w:spacing w:line="360" w:lineRule="auto"/>
        <w:ind w:left="720"/>
        <w:jc w:val="both"/>
        <w:rPr>
          <w:rFonts w:eastAsia="Times New Roman"/>
          <w:szCs w:val="22"/>
          <w:lang w:val="es-CL"/>
        </w:rPr>
      </w:pPr>
    </w:p>
    <w:p w14:paraId="0B03FF2A" w14:textId="77777777" w:rsidR="005A4864" w:rsidRDefault="005A4864" w:rsidP="00F65396">
      <w:pPr>
        <w:spacing w:line="360" w:lineRule="auto"/>
        <w:ind w:left="720"/>
        <w:jc w:val="both"/>
        <w:rPr>
          <w:rFonts w:eastAsia="Times New Roman"/>
          <w:szCs w:val="22"/>
          <w:lang w:val="es-CL"/>
        </w:rPr>
      </w:pPr>
    </w:p>
    <w:p w14:paraId="596DCAFA" w14:textId="77777777" w:rsidR="005A4864" w:rsidRDefault="005A4864" w:rsidP="00F65396">
      <w:pPr>
        <w:spacing w:line="360" w:lineRule="auto"/>
        <w:ind w:left="720"/>
        <w:jc w:val="both"/>
        <w:rPr>
          <w:rFonts w:eastAsia="Times New Roman"/>
          <w:szCs w:val="22"/>
          <w:lang w:val="es-CL"/>
        </w:rPr>
      </w:pPr>
    </w:p>
    <w:p w14:paraId="1149F272" w14:textId="77777777" w:rsidR="005A4864" w:rsidRPr="008E2E78" w:rsidRDefault="005A4864" w:rsidP="00F65396">
      <w:pPr>
        <w:spacing w:line="360" w:lineRule="auto"/>
        <w:ind w:left="720"/>
        <w:jc w:val="both"/>
        <w:rPr>
          <w:rFonts w:eastAsia="Times New Roman"/>
          <w:szCs w:val="22"/>
          <w:lang w:val="es-CL"/>
        </w:rPr>
      </w:pPr>
    </w:p>
    <w:p w14:paraId="2E7A8AFC" w14:textId="53DD20EC" w:rsidR="00F65396" w:rsidRDefault="00F65396" w:rsidP="00F65396">
      <w:pPr>
        <w:pStyle w:val="Ttulo2"/>
        <w:rPr>
          <w:rFonts w:eastAsia="Times New Roman"/>
          <w:sz w:val="22"/>
          <w:szCs w:val="22"/>
        </w:rPr>
      </w:pPr>
      <w:bookmarkStart w:id="389" w:name="_Toc200845015"/>
      <w:bookmarkStart w:id="390" w:name="_Toc201090974"/>
      <w:r w:rsidRPr="008E2E78">
        <w:rPr>
          <w:rFonts w:eastAsia="Times New Roman"/>
          <w:sz w:val="22"/>
          <w:szCs w:val="22"/>
        </w:rPr>
        <w:lastRenderedPageBreak/>
        <w:t>5.</w:t>
      </w:r>
      <w:r>
        <w:rPr>
          <w:rFonts w:eastAsia="Times New Roman"/>
          <w:sz w:val="22"/>
          <w:szCs w:val="22"/>
        </w:rPr>
        <w:t>6</w:t>
      </w:r>
      <w:r w:rsidR="00AA55F1">
        <w:rPr>
          <w:rFonts w:eastAsia="Times New Roman"/>
          <w:sz w:val="22"/>
          <w:szCs w:val="22"/>
        </w:rPr>
        <w:t>.</w:t>
      </w:r>
      <w:r w:rsidR="00AA55F1">
        <w:rPr>
          <w:rFonts w:eastAsia="Times New Roman"/>
          <w:sz w:val="22"/>
          <w:szCs w:val="22"/>
        </w:rPr>
        <w:tab/>
      </w:r>
      <w:r w:rsidRPr="008E2E78">
        <w:rPr>
          <w:rFonts w:eastAsia="Times New Roman"/>
          <w:sz w:val="22"/>
          <w:szCs w:val="22"/>
        </w:rPr>
        <w:t>Costos estimados de implementación (referenciales)</w:t>
      </w:r>
      <w:bookmarkEnd w:id="389"/>
      <w:bookmarkEnd w:id="390"/>
    </w:p>
    <w:p w14:paraId="23AB2DA2" w14:textId="2F15E884" w:rsidR="00F46A50" w:rsidRDefault="00F46A50" w:rsidP="000B214E">
      <w:pPr>
        <w:pStyle w:val="Descripcin"/>
        <w:spacing w:after="0"/>
        <w:rPr>
          <w:rFonts w:ascii="Times New Roman" w:hAnsi="Times New Roman" w:cs="Times New Roman"/>
          <w:b/>
          <w:bCs/>
          <w:color w:val="000000" w:themeColor="text1"/>
          <w:sz w:val="22"/>
          <w:szCs w:val="22"/>
        </w:rPr>
      </w:pPr>
      <w:bookmarkStart w:id="391" w:name="_Toc200999359"/>
      <w:bookmarkStart w:id="392" w:name="_Hlk201000833"/>
      <w:r w:rsidRPr="00F46A50">
        <w:rPr>
          <w:rFonts w:ascii="Times New Roman" w:hAnsi="Times New Roman" w:cs="Times New Roman"/>
          <w:b/>
          <w:bCs/>
          <w:color w:val="000000" w:themeColor="text1"/>
          <w:sz w:val="22"/>
          <w:szCs w:val="22"/>
        </w:rPr>
        <w:t xml:space="preserve">Tabla </w:t>
      </w:r>
      <w:r w:rsidRPr="00F46A50">
        <w:rPr>
          <w:rFonts w:ascii="Times New Roman" w:hAnsi="Times New Roman" w:cs="Times New Roman"/>
          <w:b/>
          <w:bCs/>
          <w:color w:val="000000" w:themeColor="text1"/>
          <w:sz w:val="22"/>
          <w:szCs w:val="22"/>
        </w:rPr>
        <w:fldChar w:fldCharType="begin"/>
      </w:r>
      <w:r w:rsidRPr="00F46A50">
        <w:rPr>
          <w:rFonts w:ascii="Times New Roman" w:hAnsi="Times New Roman" w:cs="Times New Roman"/>
          <w:b/>
          <w:bCs/>
          <w:color w:val="000000" w:themeColor="text1"/>
          <w:sz w:val="22"/>
          <w:szCs w:val="22"/>
        </w:rPr>
        <w:instrText xml:space="preserve"> SEQ Tabla \* ARABIC </w:instrText>
      </w:r>
      <w:r w:rsidRPr="00F46A50">
        <w:rPr>
          <w:rFonts w:ascii="Times New Roman" w:hAnsi="Times New Roman" w:cs="Times New Roman"/>
          <w:b/>
          <w:bCs/>
          <w:color w:val="000000" w:themeColor="text1"/>
          <w:sz w:val="22"/>
          <w:szCs w:val="22"/>
        </w:rPr>
        <w:fldChar w:fldCharType="separate"/>
      </w:r>
      <w:r w:rsidR="002F4413">
        <w:rPr>
          <w:rFonts w:ascii="Times New Roman" w:hAnsi="Times New Roman" w:cs="Times New Roman"/>
          <w:b/>
          <w:bCs/>
          <w:noProof/>
          <w:color w:val="000000" w:themeColor="text1"/>
          <w:sz w:val="22"/>
          <w:szCs w:val="22"/>
        </w:rPr>
        <w:t>15</w:t>
      </w:r>
      <w:bookmarkEnd w:id="391"/>
      <w:r w:rsidRPr="00F46A50">
        <w:rPr>
          <w:rFonts w:ascii="Times New Roman" w:hAnsi="Times New Roman" w:cs="Times New Roman"/>
          <w:b/>
          <w:bCs/>
          <w:color w:val="000000" w:themeColor="text1"/>
          <w:sz w:val="22"/>
          <w:szCs w:val="22"/>
        </w:rPr>
        <w:fldChar w:fldCharType="end"/>
      </w:r>
    </w:p>
    <w:p w14:paraId="7685CD51" w14:textId="77777777" w:rsidR="000B214E" w:rsidRPr="000B214E" w:rsidRDefault="000B214E" w:rsidP="000B214E">
      <w:pPr>
        <w:rPr>
          <w:lang w:val="es-CL" w:eastAsia="en-US"/>
        </w:rPr>
      </w:pPr>
    </w:p>
    <w:p w14:paraId="14A315DF" w14:textId="0AF472DE" w:rsidR="002F4413" w:rsidRPr="00F46A50" w:rsidRDefault="00F46A50" w:rsidP="000B214E">
      <w:pPr>
        <w:rPr>
          <w:lang w:val="es-CL" w:eastAsia="en-US"/>
        </w:rPr>
      </w:pPr>
      <w:r>
        <w:rPr>
          <w:lang w:val="es-CL" w:eastAsia="en-US"/>
        </w:rPr>
        <w:t>Costos</w:t>
      </w:r>
      <w:r w:rsidR="002F4413">
        <w:rPr>
          <w:lang w:val="es-CL" w:eastAsia="en-US"/>
        </w:rPr>
        <w:t xml:space="preserve"> estimados </w:t>
      </w:r>
    </w:p>
    <w:tbl>
      <w:tblPr>
        <w:tblW w:w="7791" w:type="dxa"/>
        <w:tblCellMar>
          <w:left w:w="70" w:type="dxa"/>
          <w:right w:w="70" w:type="dxa"/>
        </w:tblCellMar>
        <w:tblLook w:val="04A0" w:firstRow="1" w:lastRow="0" w:firstColumn="1" w:lastColumn="0" w:noHBand="0" w:noVBand="1"/>
      </w:tblPr>
      <w:tblGrid>
        <w:gridCol w:w="3681"/>
        <w:gridCol w:w="4110"/>
      </w:tblGrid>
      <w:tr w:rsidR="00F65396" w:rsidRPr="005C6FA7" w14:paraId="4CF505B6" w14:textId="77777777" w:rsidTr="008773D7">
        <w:trPr>
          <w:trHeight w:val="182"/>
        </w:trPr>
        <w:tc>
          <w:tcPr>
            <w:tcW w:w="3681" w:type="dxa"/>
            <w:tcBorders>
              <w:top w:val="single" w:sz="4" w:space="0" w:color="auto"/>
              <w:left w:val="single" w:sz="4" w:space="0" w:color="auto"/>
              <w:bottom w:val="single" w:sz="4" w:space="0" w:color="auto"/>
              <w:right w:val="single" w:sz="4" w:space="0" w:color="auto"/>
            </w:tcBorders>
            <w:shd w:val="clear" w:color="auto" w:fill="auto"/>
            <w:vAlign w:val="center"/>
            <w:hideMark/>
          </w:tcPr>
          <w:bookmarkEnd w:id="392"/>
          <w:p w14:paraId="2E32BA84" w14:textId="77777777" w:rsidR="00F65396" w:rsidRPr="005C6FA7" w:rsidRDefault="00F65396" w:rsidP="005E6CBF">
            <w:pPr>
              <w:spacing w:line="360" w:lineRule="auto"/>
              <w:jc w:val="center"/>
              <w:rPr>
                <w:rFonts w:eastAsia="Times New Roman"/>
                <w:b/>
                <w:bCs/>
                <w:color w:val="000000"/>
                <w:szCs w:val="22"/>
                <w:lang w:val="es-CL" w:eastAsia="es-CL"/>
              </w:rPr>
            </w:pPr>
            <w:r w:rsidRPr="54686CBC">
              <w:rPr>
                <w:rFonts w:eastAsia="Times New Roman"/>
                <w:b/>
                <w:bCs/>
                <w:color w:val="000000" w:themeColor="text1"/>
                <w:szCs w:val="22"/>
                <w:lang w:val="es-CL" w:eastAsia="es-CL"/>
              </w:rPr>
              <w:t>Concepto</w:t>
            </w:r>
          </w:p>
        </w:tc>
        <w:tc>
          <w:tcPr>
            <w:tcW w:w="4110" w:type="dxa"/>
            <w:tcBorders>
              <w:top w:val="single" w:sz="4" w:space="0" w:color="auto"/>
              <w:left w:val="nil"/>
              <w:bottom w:val="single" w:sz="4" w:space="0" w:color="auto"/>
              <w:right w:val="single" w:sz="4" w:space="0" w:color="auto"/>
            </w:tcBorders>
            <w:shd w:val="clear" w:color="auto" w:fill="auto"/>
            <w:vAlign w:val="center"/>
            <w:hideMark/>
          </w:tcPr>
          <w:p w14:paraId="6B2A330A" w14:textId="77777777" w:rsidR="00F65396" w:rsidRPr="005C6FA7" w:rsidRDefault="00F65396" w:rsidP="005E6CBF">
            <w:pPr>
              <w:spacing w:line="360" w:lineRule="auto"/>
              <w:jc w:val="center"/>
              <w:rPr>
                <w:rFonts w:eastAsia="Times New Roman"/>
                <w:b/>
                <w:bCs/>
                <w:color w:val="000000"/>
                <w:szCs w:val="22"/>
                <w:lang w:val="es-CL" w:eastAsia="es-CL"/>
              </w:rPr>
            </w:pPr>
            <w:r w:rsidRPr="54686CBC">
              <w:rPr>
                <w:rFonts w:eastAsia="Times New Roman"/>
                <w:b/>
                <w:bCs/>
                <w:color w:val="000000" w:themeColor="text1"/>
                <w:szCs w:val="22"/>
                <w:lang w:val="es-CL" w:eastAsia="es-CL"/>
              </w:rPr>
              <w:t>Costo estimado (CLP)</w:t>
            </w:r>
          </w:p>
        </w:tc>
      </w:tr>
      <w:tr w:rsidR="00F65396" w:rsidRPr="005C6FA7" w14:paraId="3D36DAE4" w14:textId="77777777" w:rsidTr="008773D7">
        <w:trPr>
          <w:trHeight w:val="501"/>
        </w:trPr>
        <w:tc>
          <w:tcPr>
            <w:tcW w:w="3681" w:type="dxa"/>
            <w:tcBorders>
              <w:top w:val="nil"/>
              <w:left w:val="single" w:sz="4" w:space="0" w:color="auto"/>
              <w:bottom w:val="single" w:sz="4" w:space="0" w:color="auto"/>
              <w:right w:val="single" w:sz="4" w:space="0" w:color="auto"/>
            </w:tcBorders>
            <w:shd w:val="clear" w:color="auto" w:fill="auto"/>
            <w:vAlign w:val="center"/>
            <w:hideMark/>
          </w:tcPr>
          <w:p w14:paraId="6EE8F35A" w14:textId="77777777" w:rsidR="00F65396" w:rsidRPr="005C6FA7" w:rsidRDefault="00F65396" w:rsidP="005E6CBF">
            <w:pPr>
              <w:spacing w:line="360" w:lineRule="auto"/>
              <w:rPr>
                <w:rFonts w:eastAsia="Times New Roman"/>
                <w:color w:val="000000"/>
                <w:szCs w:val="22"/>
                <w:lang w:val="es-CL" w:eastAsia="es-CL"/>
              </w:rPr>
            </w:pPr>
            <w:r w:rsidRPr="54686CBC">
              <w:rPr>
                <w:rFonts w:eastAsia="Times New Roman"/>
                <w:color w:val="000000" w:themeColor="text1"/>
                <w:szCs w:val="22"/>
                <w:lang w:val="es-CL" w:eastAsia="es-CL"/>
              </w:rPr>
              <w:t>Sensores tribológicos para 10</w:t>
            </w:r>
            <w:r>
              <w:rPr>
                <w:rFonts w:eastAsia="Times New Roman"/>
                <w:color w:val="000000" w:themeColor="text1"/>
                <w:szCs w:val="22"/>
                <w:lang w:val="es-CL" w:eastAsia="es-CL"/>
              </w:rPr>
              <w:t>7</w:t>
            </w:r>
            <w:r w:rsidRPr="54686CBC">
              <w:rPr>
                <w:rFonts w:eastAsia="Times New Roman"/>
                <w:color w:val="000000" w:themeColor="text1"/>
                <w:szCs w:val="22"/>
                <w:lang w:val="es-CL" w:eastAsia="es-CL"/>
              </w:rPr>
              <w:t xml:space="preserve"> camiones</w:t>
            </w:r>
          </w:p>
        </w:tc>
        <w:tc>
          <w:tcPr>
            <w:tcW w:w="4110" w:type="dxa"/>
            <w:tcBorders>
              <w:top w:val="nil"/>
              <w:left w:val="nil"/>
              <w:bottom w:val="single" w:sz="4" w:space="0" w:color="auto"/>
              <w:right w:val="single" w:sz="4" w:space="0" w:color="auto"/>
            </w:tcBorders>
            <w:shd w:val="clear" w:color="auto" w:fill="auto"/>
            <w:vAlign w:val="center"/>
            <w:hideMark/>
          </w:tcPr>
          <w:p w14:paraId="79CCB489" w14:textId="77777777" w:rsidR="00F65396" w:rsidRPr="005C6FA7" w:rsidRDefault="00F65396" w:rsidP="005E6CBF">
            <w:pPr>
              <w:spacing w:line="360" w:lineRule="auto"/>
              <w:rPr>
                <w:rFonts w:eastAsia="Times New Roman"/>
                <w:color w:val="000000"/>
                <w:szCs w:val="22"/>
                <w:lang w:val="es-CL" w:eastAsia="es-CL"/>
              </w:rPr>
            </w:pPr>
            <w:r w:rsidRPr="54686CBC">
              <w:rPr>
                <w:rFonts w:eastAsia="Times New Roman"/>
                <w:color w:val="000000" w:themeColor="text1"/>
                <w:szCs w:val="22"/>
                <w:lang w:val="es-CL" w:eastAsia="es-CL"/>
              </w:rPr>
              <w:t>$</w:t>
            </w:r>
            <w:r>
              <w:rPr>
                <w:rFonts w:eastAsia="Times New Roman"/>
                <w:color w:val="000000" w:themeColor="text1"/>
                <w:szCs w:val="22"/>
                <w:lang w:val="es-CL" w:eastAsia="es-CL"/>
              </w:rPr>
              <w:t>500.000</w:t>
            </w:r>
            <w:r w:rsidRPr="54686CBC">
              <w:rPr>
                <w:rFonts w:eastAsia="Times New Roman"/>
                <w:color w:val="000000" w:themeColor="text1"/>
                <w:szCs w:val="22"/>
                <w:lang w:val="es-CL" w:eastAsia="es-CL"/>
              </w:rPr>
              <w:t xml:space="preserve"> c/u x 10</w:t>
            </w:r>
            <w:r>
              <w:rPr>
                <w:rFonts w:eastAsia="Times New Roman"/>
                <w:color w:val="000000" w:themeColor="text1"/>
                <w:szCs w:val="22"/>
                <w:lang w:val="es-CL" w:eastAsia="es-CL"/>
              </w:rPr>
              <w:t>7</w:t>
            </w:r>
            <w:r w:rsidRPr="54686CBC">
              <w:rPr>
                <w:rFonts w:eastAsia="Times New Roman"/>
                <w:color w:val="000000" w:themeColor="text1"/>
                <w:szCs w:val="22"/>
                <w:lang w:val="es-CL" w:eastAsia="es-CL"/>
              </w:rPr>
              <w:t xml:space="preserve"> = $</w:t>
            </w:r>
            <w:r>
              <w:rPr>
                <w:rFonts w:eastAsia="Times New Roman"/>
                <w:color w:val="000000" w:themeColor="text1"/>
                <w:szCs w:val="22"/>
                <w:lang w:val="es-CL" w:eastAsia="es-CL"/>
              </w:rPr>
              <w:t>53.500.000.-</w:t>
            </w:r>
          </w:p>
        </w:tc>
      </w:tr>
      <w:tr w:rsidR="00F65396" w:rsidRPr="005C6FA7" w14:paraId="19245B47" w14:textId="77777777" w:rsidTr="008773D7">
        <w:trPr>
          <w:trHeight w:val="501"/>
        </w:trPr>
        <w:tc>
          <w:tcPr>
            <w:tcW w:w="3681" w:type="dxa"/>
            <w:tcBorders>
              <w:top w:val="nil"/>
              <w:left w:val="single" w:sz="4" w:space="0" w:color="auto"/>
              <w:bottom w:val="single" w:sz="4" w:space="0" w:color="auto"/>
              <w:right w:val="single" w:sz="4" w:space="0" w:color="auto"/>
            </w:tcBorders>
            <w:shd w:val="clear" w:color="auto" w:fill="auto"/>
            <w:vAlign w:val="center"/>
            <w:hideMark/>
          </w:tcPr>
          <w:p w14:paraId="7C781EB0" w14:textId="77777777" w:rsidR="00F65396" w:rsidRPr="005C6FA7" w:rsidRDefault="00F65396" w:rsidP="005E6CBF">
            <w:pPr>
              <w:spacing w:line="360" w:lineRule="auto"/>
              <w:rPr>
                <w:rFonts w:eastAsia="Times New Roman"/>
                <w:color w:val="000000"/>
                <w:szCs w:val="22"/>
                <w:lang w:val="es-CL" w:eastAsia="es-CL"/>
              </w:rPr>
            </w:pPr>
            <w:r w:rsidRPr="54686CBC">
              <w:rPr>
                <w:rFonts w:eastAsia="Times New Roman"/>
                <w:color w:val="000000" w:themeColor="text1"/>
                <w:szCs w:val="22"/>
                <w:lang w:val="es-CL" w:eastAsia="es-CL"/>
              </w:rPr>
              <w:t>Licencia</w:t>
            </w:r>
            <w:r>
              <w:rPr>
                <w:rFonts w:eastAsia="Times New Roman"/>
                <w:color w:val="000000" w:themeColor="text1"/>
                <w:szCs w:val="22"/>
                <w:lang w:val="es-CL" w:eastAsia="es-CL"/>
              </w:rPr>
              <w:t>s y</w:t>
            </w:r>
            <w:r w:rsidRPr="54686CBC">
              <w:rPr>
                <w:rFonts w:eastAsia="Times New Roman"/>
                <w:color w:val="000000" w:themeColor="text1"/>
                <w:szCs w:val="22"/>
                <w:lang w:val="es-CL" w:eastAsia="es-CL"/>
              </w:rPr>
              <w:t xml:space="preserve"> </w:t>
            </w:r>
            <w:r>
              <w:rPr>
                <w:rFonts w:eastAsia="Times New Roman"/>
                <w:color w:val="000000" w:themeColor="text1"/>
                <w:szCs w:val="22"/>
                <w:lang w:val="es-CL" w:eastAsia="es-CL"/>
              </w:rPr>
              <w:t>S</w:t>
            </w:r>
            <w:r w:rsidRPr="54686CBC">
              <w:rPr>
                <w:rFonts w:eastAsia="Times New Roman"/>
                <w:color w:val="000000" w:themeColor="text1"/>
                <w:szCs w:val="22"/>
                <w:lang w:val="es-CL" w:eastAsia="es-CL"/>
              </w:rPr>
              <w:t xml:space="preserve">oftware </w:t>
            </w:r>
          </w:p>
        </w:tc>
        <w:tc>
          <w:tcPr>
            <w:tcW w:w="4110" w:type="dxa"/>
            <w:tcBorders>
              <w:top w:val="nil"/>
              <w:left w:val="nil"/>
              <w:bottom w:val="single" w:sz="4" w:space="0" w:color="auto"/>
              <w:right w:val="single" w:sz="4" w:space="0" w:color="auto"/>
            </w:tcBorders>
            <w:shd w:val="clear" w:color="auto" w:fill="auto"/>
            <w:vAlign w:val="center"/>
            <w:hideMark/>
          </w:tcPr>
          <w:p w14:paraId="273E392E" w14:textId="77777777" w:rsidR="00F65396" w:rsidRPr="005C6FA7" w:rsidRDefault="00F65396" w:rsidP="005E6CBF">
            <w:pPr>
              <w:spacing w:line="360" w:lineRule="auto"/>
              <w:rPr>
                <w:rFonts w:eastAsia="Times New Roman"/>
                <w:color w:val="000000"/>
                <w:szCs w:val="22"/>
                <w:lang w:val="es-CL" w:eastAsia="es-CL"/>
              </w:rPr>
            </w:pPr>
            <w:r w:rsidRPr="54686CBC">
              <w:rPr>
                <w:rFonts w:eastAsia="Times New Roman"/>
                <w:color w:val="000000" w:themeColor="text1"/>
                <w:szCs w:val="22"/>
                <w:lang w:val="es-CL" w:eastAsia="es-CL"/>
              </w:rPr>
              <w:t>$</w:t>
            </w:r>
            <w:r>
              <w:rPr>
                <w:rFonts w:eastAsia="Times New Roman"/>
                <w:color w:val="000000" w:themeColor="text1"/>
                <w:szCs w:val="22"/>
                <w:lang w:val="es-CL" w:eastAsia="es-CL"/>
              </w:rPr>
              <w:t>32.558.750</w:t>
            </w:r>
            <w:r w:rsidRPr="54686CBC">
              <w:rPr>
                <w:rFonts w:eastAsia="Times New Roman"/>
                <w:color w:val="000000" w:themeColor="text1"/>
                <w:szCs w:val="22"/>
                <w:lang w:val="es-CL" w:eastAsia="es-CL"/>
              </w:rPr>
              <w:t xml:space="preserve"> / año</w:t>
            </w:r>
          </w:p>
        </w:tc>
      </w:tr>
      <w:tr w:rsidR="00F65396" w:rsidRPr="005C6FA7" w14:paraId="7ACB23A8" w14:textId="77777777" w:rsidTr="008773D7">
        <w:trPr>
          <w:trHeight w:val="501"/>
        </w:trPr>
        <w:tc>
          <w:tcPr>
            <w:tcW w:w="3681" w:type="dxa"/>
            <w:tcBorders>
              <w:top w:val="nil"/>
              <w:left w:val="single" w:sz="4" w:space="0" w:color="auto"/>
              <w:bottom w:val="single" w:sz="4" w:space="0" w:color="auto"/>
              <w:right w:val="single" w:sz="4" w:space="0" w:color="auto"/>
            </w:tcBorders>
            <w:shd w:val="clear" w:color="auto" w:fill="auto"/>
            <w:vAlign w:val="center"/>
            <w:hideMark/>
          </w:tcPr>
          <w:p w14:paraId="22CE63CC" w14:textId="77777777" w:rsidR="00F65396" w:rsidRPr="005C6FA7" w:rsidRDefault="00F65396" w:rsidP="005E6CBF">
            <w:pPr>
              <w:spacing w:line="360" w:lineRule="auto"/>
              <w:rPr>
                <w:rFonts w:eastAsia="Times New Roman"/>
                <w:color w:val="000000"/>
                <w:szCs w:val="22"/>
                <w:lang w:val="es-CL" w:eastAsia="es-CL"/>
              </w:rPr>
            </w:pPr>
            <w:r w:rsidRPr="54686CBC">
              <w:rPr>
                <w:rFonts w:eastAsia="Times New Roman"/>
                <w:color w:val="000000" w:themeColor="text1"/>
                <w:szCs w:val="22"/>
                <w:lang w:val="es-CL" w:eastAsia="es-CL"/>
              </w:rPr>
              <w:t>Desarrollo de dashboard personalizado</w:t>
            </w:r>
          </w:p>
        </w:tc>
        <w:tc>
          <w:tcPr>
            <w:tcW w:w="4110" w:type="dxa"/>
            <w:tcBorders>
              <w:top w:val="nil"/>
              <w:left w:val="nil"/>
              <w:bottom w:val="single" w:sz="4" w:space="0" w:color="auto"/>
              <w:right w:val="single" w:sz="4" w:space="0" w:color="auto"/>
            </w:tcBorders>
            <w:shd w:val="clear" w:color="auto" w:fill="auto"/>
            <w:vAlign w:val="center"/>
            <w:hideMark/>
          </w:tcPr>
          <w:p w14:paraId="62D75B01" w14:textId="77777777" w:rsidR="00F65396" w:rsidRPr="005C6FA7" w:rsidRDefault="00F65396" w:rsidP="005E6CBF">
            <w:pPr>
              <w:spacing w:line="360" w:lineRule="auto"/>
              <w:rPr>
                <w:rFonts w:eastAsia="Times New Roman"/>
                <w:color w:val="000000"/>
                <w:szCs w:val="22"/>
                <w:lang w:val="es-CL" w:eastAsia="es-CL"/>
              </w:rPr>
            </w:pPr>
            <w:r w:rsidRPr="54686CBC">
              <w:rPr>
                <w:rFonts w:eastAsia="Times New Roman"/>
                <w:color w:val="000000" w:themeColor="text1"/>
                <w:szCs w:val="22"/>
                <w:lang w:val="es-CL" w:eastAsia="es-CL"/>
              </w:rPr>
              <w:t>$</w:t>
            </w:r>
            <w:r>
              <w:rPr>
                <w:rFonts w:eastAsia="Times New Roman"/>
                <w:color w:val="000000" w:themeColor="text1"/>
                <w:szCs w:val="22"/>
                <w:lang w:val="es-CL" w:eastAsia="es-CL"/>
              </w:rPr>
              <w:t>13</w:t>
            </w:r>
            <w:r w:rsidRPr="54686CBC">
              <w:rPr>
                <w:rFonts w:eastAsia="Times New Roman"/>
                <w:color w:val="000000" w:themeColor="text1"/>
                <w:szCs w:val="22"/>
                <w:lang w:val="es-CL" w:eastAsia="es-CL"/>
              </w:rPr>
              <w:t>.</w:t>
            </w:r>
            <w:r>
              <w:rPr>
                <w:rFonts w:eastAsia="Times New Roman"/>
                <w:color w:val="000000" w:themeColor="text1"/>
                <w:szCs w:val="22"/>
                <w:lang w:val="es-CL" w:eastAsia="es-CL"/>
              </w:rPr>
              <w:t>953</w:t>
            </w:r>
            <w:r w:rsidRPr="54686CBC">
              <w:rPr>
                <w:rFonts w:eastAsia="Times New Roman"/>
                <w:color w:val="000000" w:themeColor="text1"/>
                <w:szCs w:val="22"/>
                <w:lang w:val="es-CL" w:eastAsia="es-CL"/>
              </w:rPr>
              <w:t>.</w:t>
            </w:r>
            <w:r>
              <w:rPr>
                <w:rFonts w:eastAsia="Times New Roman"/>
                <w:color w:val="000000" w:themeColor="text1"/>
                <w:szCs w:val="22"/>
                <w:lang w:val="es-CL" w:eastAsia="es-CL"/>
              </w:rPr>
              <w:t>750</w:t>
            </w:r>
            <w:r w:rsidRPr="54686CBC">
              <w:rPr>
                <w:rFonts w:eastAsia="Times New Roman"/>
                <w:color w:val="000000" w:themeColor="text1"/>
                <w:szCs w:val="22"/>
                <w:lang w:val="es-CL" w:eastAsia="es-CL"/>
              </w:rPr>
              <w:t xml:space="preserve"> (proyecto único)</w:t>
            </w:r>
          </w:p>
        </w:tc>
      </w:tr>
      <w:tr w:rsidR="00F65396" w:rsidRPr="005C6FA7" w14:paraId="6C34E1CE" w14:textId="77777777" w:rsidTr="008773D7">
        <w:trPr>
          <w:trHeight w:val="501"/>
        </w:trPr>
        <w:tc>
          <w:tcPr>
            <w:tcW w:w="3681" w:type="dxa"/>
            <w:tcBorders>
              <w:top w:val="nil"/>
              <w:left w:val="single" w:sz="4" w:space="0" w:color="auto"/>
              <w:bottom w:val="single" w:sz="4" w:space="0" w:color="auto"/>
              <w:right w:val="single" w:sz="4" w:space="0" w:color="auto"/>
            </w:tcBorders>
            <w:shd w:val="clear" w:color="auto" w:fill="auto"/>
          </w:tcPr>
          <w:p w14:paraId="5E23CC41" w14:textId="77777777" w:rsidR="00F65396" w:rsidRDefault="00F65396" w:rsidP="005E6CBF">
            <w:pPr>
              <w:spacing w:line="360" w:lineRule="auto"/>
              <w:rPr>
                <w:rFonts w:eastAsia="Times New Roman"/>
              </w:rPr>
            </w:pPr>
          </w:p>
          <w:p w14:paraId="1E5FCCEE" w14:textId="77777777" w:rsidR="00F65396" w:rsidRPr="54686CBC" w:rsidRDefault="00F65396" w:rsidP="005E6CBF">
            <w:pPr>
              <w:spacing w:line="360" w:lineRule="auto"/>
              <w:rPr>
                <w:rFonts w:eastAsia="Times New Roman"/>
                <w:color w:val="000000" w:themeColor="text1"/>
                <w:szCs w:val="22"/>
                <w:lang w:val="es-CL" w:eastAsia="es-CL"/>
              </w:rPr>
            </w:pPr>
            <w:r w:rsidRPr="0085286D">
              <w:rPr>
                <w:rFonts w:eastAsia="Times New Roman"/>
              </w:rPr>
              <w:t>Implementación y pruebas piloto</w:t>
            </w:r>
          </w:p>
        </w:tc>
        <w:tc>
          <w:tcPr>
            <w:tcW w:w="4110" w:type="dxa"/>
            <w:tcBorders>
              <w:top w:val="nil"/>
              <w:left w:val="nil"/>
              <w:bottom w:val="single" w:sz="4" w:space="0" w:color="auto"/>
              <w:right w:val="single" w:sz="4" w:space="0" w:color="auto"/>
            </w:tcBorders>
            <w:shd w:val="clear" w:color="auto" w:fill="auto"/>
          </w:tcPr>
          <w:p w14:paraId="5C458ED7" w14:textId="77777777" w:rsidR="00F65396" w:rsidRDefault="00F65396" w:rsidP="005E6CBF">
            <w:pPr>
              <w:spacing w:line="360" w:lineRule="auto"/>
              <w:rPr>
                <w:rFonts w:eastAsia="Times New Roman"/>
                <w:color w:val="000000" w:themeColor="text1"/>
                <w:szCs w:val="22"/>
                <w:lang w:val="es-CL" w:eastAsia="es-CL"/>
              </w:rPr>
            </w:pPr>
          </w:p>
          <w:p w14:paraId="7385B9C6" w14:textId="77777777" w:rsidR="00F65396" w:rsidRPr="54686CBC" w:rsidRDefault="00F65396" w:rsidP="005E6CBF">
            <w:pPr>
              <w:spacing w:line="360" w:lineRule="auto"/>
              <w:rPr>
                <w:rFonts w:eastAsia="Times New Roman"/>
                <w:color w:val="000000" w:themeColor="text1"/>
                <w:szCs w:val="22"/>
                <w:lang w:val="es-CL" w:eastAsia="es-CL"/>
              </w:rPr>
            </w:pPr>
            <w:r w:rsidRPr="54686CBC">
              <w:rPr>
                <w:rFonts w:eastAsia="Times New Roman"/>
                <w:color w:val="000000" w:themeColor="text1"/>
                <w:szCs w:val="22"/>
                <w:lang w:val="es-CL" w:eastAsia="es-CL"/>
              </w:rPr>
              <w:t>$</w:t>
            </w:r>
            <w:r>
              <w:rPr>
                <w:rFonts w:eastAsia="Times New Roman"/>
                <w:color w:val="000000" w:themeColor="text1"/>
                <w:szCs w:val="22"/>
                <w:lang w:val="es-CL" w:eastAsia="es-CL"/>
              </w:rPr>
              <w:t xml:space="preserve"> 18.605.000</w:t>
            </w:r>
            <w:r w:rsidRPr="54686CBC">
              <w:rPr>
                <w:rFonts w:eastAsia="Times New Roman"/>
                <w:color w:val="000000" w:themeColor="text1"/>
                <w:szCs w:val="22"/>
                <w:lang w:val="es-CL" w:eastAsia="es-CL"/>
              </w:rPr>
              <w:t xml:space="preserve"> (módulo base)</w:t>
            </w:r>
          </w:p>
        </w:tc>
      </w:tr>
      <w:tr w:rsidR="00F65396" w:rsidRPr="005C6FA7" w14:paraId="07CFE2F7" w14:textId="77777777" w:rsidTr="008773D7">
        <w:trPr>
          <w:trHeight w:val="501"/>
        </w:trPr>
        <w:tc>
          <w:tcPr>
            <w:tcW w:w="3681" w:type="dxa"/>
            <w:tcBorders>
              <w:top w:val="nil"/>
              <w:left w:val="single" w:sz="4" w:space="0" w:color="auto"/>
              <w:bottom w:val="single" w:sz="4" w:space="0" w:color="auto"/>
              <w:right w:val="single" w:sz="4" w:space="0" w:color="auto"/>
            </w:tcBorders>
            <w:shd w:val="clear" w:color="auto" w:fill="auto"/>
            <w:vAlign w:val="center"/>
            <w:hideMark/>
          </w:tcPr>
          <w:p w14:paraId="43C785DC" w14:textId="77777777" w:rsidR="00F65396" w:rsidRPr="005C6FA7" w:rsidRDefault="00F65396" w:rsidP="005E6CBF">
            <w:pPr>
              <w:spacing w:line="360" w:lineRule="auto"/>
              <w:rPr>
                <w:rFonts w:eastAsia="Times New Roman"/>
                <w:color w:val="000000"/>
                <w:szCs w:val="22"/>
                <w:lang w:val="es-CL" w:eastAsia="es-CL"/>
              </w:rPr>
            </w:pPr>
            <w:r w:rsidRPr="54686CBC">
              <w:rPr>
                <w:rFonts w:eastAsia="Times New Roman"/>
                <w:color w:val="000000" w:themeColor="text1"/>
                <w:szCs w:val="22"/>
                <w:lang w:val="es-CL" w:eastAsia="es-CL"/>
              </w:rPr>
              <w:t>Capacitación técnica y operativa</w:t>
            </w:r>
          </w:p>
        </w:tc>
        <w:tc>
          <w:tcPr>
            <w:tcW w:w="4110" w:type="dxa"/>
            <w:tcBorders>
              <w:top w:val="nil"/>
              <w:left w:val="nil"/>
              <w:bottom w:val="single" w:sz="4" w:space="0" w:color="auto"/>
              <w:right w:val="single" w:sz="4" w:space="0" w:color="auto"/>
            </w:tcBorders>
            <w:shd w:val="clear" w:color="auto" w:fill="auto"/>
            <w:vAlign w:val="center"/>
            <w:hideMark/>
          </w:tcPr>
          <w:p w14:paraId="586723A9" w14:textId="77777777" w:rsidR="00F65396" w:rsidRPr="005C6FA7" w:rsidRDefault="00F65396" w:rsidP="005E6CBF">
            <w:pPr>
              <w:spacing w:line="360" w:lineRule="auto"/>
              <w:rPr>
                <w:rFonts w:eastAsia="Times New Roman"/>
                <w:color w:val="000000"/>
                <w:szCs w:val="22"/>
                <w:lang w:val="es-CL" w:eastAsia="es-CL"/>
              </w:rPr>
            </w:pPr>
            <w:r w:rsidRPr="54686CBC">
              <w:rPr>
                <w:rFonts w:eastAsia="Times New Roman"/>
                <w:color w:val="000000" w:themeColor="text1"/>
                <w:szCs w:val="22"/>
                <w:lang w:val="es-CL" w:eastAsia="es-CL"/>
              </w:rPr>
              <w:t>$</w:t>
            </w:r>
            <w:r>
              <w:rPr>
                <w:rFonts w:eastAsia="Times New Roman"/>
                <w:color w:val="000000" w:themeColor="text1"/>
                <w:szCs w:val="22"/>
                <w:lang w:val="es-CL" w:eastAsia="es-CL"/>
              </w:rPr>
              <w:t xml:space="preserve"> 9.302.500</w:t>
            </w:r>
          </w:p>
        </w:tc>
      </w:tr>
    </w:tbl>
    <w:p w14:paraId="4D42C5AB" w14:textId="0E0471BC" w:rsidR="00F65396" w:rsidRPr="008E2E78" w:rsidRDefault="00F46A50" w:rsidP="00F65396">
      <w:pPr>
        <w:jc w:val="both"/>
        <w:rPr>
          <w:rFonts w:eastAsia="Times New Roman"/>
          <w:szCs w:val="22"/>
          <w:lang w:val="es-CL"/>
        </w:rPr>
      </w:pPr>
      <w:bookmarkStart w:id="393" w:name="_Hlk200999057"/>
      <w:r w:rsidRPr="002753C3">
        <w:rPr>
          <w:rFonts w:eastAsia="Times New Roman"/>
          <w:b/>
          <w:bCs/>
          <w:i/>
          <w:iCs/>
          <w:szCs w:val="22"/>
          <w:lang w:val="es-CL"/>
        </w:rPr>
        <w:t>Fuente</w:t>
      </w:r>
      <w:r w:rsidRPr="00F46A50">
        <w:rPr>
          <w:rFonts w:eastAsia="Times New Roman"/>
          <w:b/>
          <w:bCs/>
          <w:szCs w:val="22"/>
          <w:lang w:val="es-CL"/>
        </w:rPr>
        <w:t>:</w:t>
      </w:r>
      <w:r>
        <w:rPr>
          <w:rFonts w:eastAsia="Times New Roman"/>
          <w:szCs w:val="22"/>
          <w:lang w:val="es-CL"/>
        </w:rPr>
        <w:t xml:space="preserve"> </w:t>
      </w:r>
      <w:r w:rsidR="00C52CFD">
        <w:rPr>
          <w:rFonts w:eastAsia="Times New Roman"/>
          <w:szCs w:val="22"/>
          <w:lang w:val="es-CL"/>
        </w:rPr>
        <w:t>elaboración</w:t>
      </w:r>
      <w:r>
        <w:rPr>
          <w:rFonts w:eastAsia="Times New Roman"/>
          <w:szCs w:val="22"/>
          <w:lang w:val="es-CL"/>
        </w:rPr>
        <w:t xml:space="preserve"> propia,</w:t>
      </w:r>
      <w:r w:rsidR="002D425A">
        <w:rPr>
          <w:rFonts w:eastAsia="Times New Roman"/>
          <w:szCs w:val="22"/>
          <w:lang w:val="es-CL"/>
        </w:rPr>
        <w:t xml:space="preserve"> </w:t>
      </w:r>
      <w:r>
        <w:rPr>
          <w:rFonts w:eastAsia="Times New Roman"/>
          <w:szCs w:val="22"/>
          <w:lang w:val="es-CL"/>
        </w:rPr>
        <w:t>2025</w:t>
      </w:r>
    </w:p>
    <w:bookmarkEnd w:id="393"/>
    <w:p w14:paraId="15A603D8" w14:textId="77777777" w:rsidR="00F65396" w:rsidRPr="008E2E78" w:rsidRDefault="00F65396" w:rsidP="00F65396">
      <w:pPr>
        <w:jc w:val="both"/>
        <w:rPr>
          <w:rFonts w:eastAsia="Times New Roman"/>
          <w:szCs w:val="22"/>
          <w:lang w:val="es-CL"/>
        </w:rPr>
      </w:pPr>
    </w:p>
    <w:p w14:paraId="1CEE3D54" w14:textId="049F1CB0" w:rsidR="00F65396" w:rsidRDefault="00F65396" w:rsidP="00F65396">
      <w:pPr>
        <w:rPr>
          <w:rFonts w:eastAsia="Times New Roman"/>
          <w:szCs w:val="22"/>
        </w:rPr>
      </w:pPr>
      <w:r w:rsidRPr="008E2E78">
        <w:rPr>
          <w:rFonts w:eastAsia="Times New Roman"/>
          <w:b/>
          <w:bCs/>
          <w:szCs w:val="22"/>
        </w:rPr>
        <w:t>Costo total estimado de implementación:</w:t>
      </w:r>
      <w:r w:rsidRPr="008E2E78">
        <w:rPr>
          <w:rFonts w:eastAsia="Times New Roman"/>
          <w:szCs w:val="22"/>
        </w:rPr>
        <w:t xml:space="preserve"> $</w:t>
      </w:r>
      <w:r>
        <w:rPr>
          <w:rFonts w:eastAsia="Times New Roman"/>
          <w:szCs w:val="22"/>
        </w:rPr>
        <w:t xml:space="preserve"> 127.920.000</w:t>
      </w:r>
      <w:r w:rsidRPr="008E2E78">
        <w:rPr>
          <w:rFonts w:eastAsia="Times New Roman"/>
          <w:szCs w:val="22"/>
        </w:rPr>
        <w:t xml:space="preserve"> </w:t>
      </w:r>
      <w:r w:rsidRPr="54686CBC">
        <w:rPr>
          <w:rFonts w:eastAsia="Times New Roman"/>
          <w:szCs w:val="22"/>
        </w:rPr>
        <w:t>CLP</w:t>
      </w:r>
      <w:r>
        <w:rPr>
          <w:rFonts w:eastAsia="Times New Roman"/>
          <w:szCs w:val="22"/>
        </w:rPr>
        <w:t xml:space="preserve"> para la división Radomiro Tomic.</w:t>
      </w:r>
    </w:p>
    <w:p w14:paraId="671C3226" w14:textId="3FBCCE12" w:rsidR="008773D7" w:rsidRDefault="008773D7" w:rsidP="00F65396">
      <w:pPr>
        <w:rPr>
          <w:rFonts w:eastAsia="Times New Roman"/>
          <w:szCs w:val="22"/>
        </w:rPr>
      </w:pPr>
    </w:p>
    <w:p w14:paraId="49A5D8D4" w14:textId="44A9D8A8" w:rsidR="008773D7" w:rsidRDefault="008773D7" w:rsidP="00F65396">
      <w:pPr>
        <w:rPr>
          <w:rFonts w:eastAsia="Times New Roman"/>
          <w:szCs w:val="22"/>
        </w:rPr>
      </w:pPr>
    </w:p>
    <w:p w14:paraId="5F4EBC3A" w14:textId="77777777" w:rsidR="005A4864" w:rsidRDefault="005A4864" w:rsidP="00F65396">
      <w:pPr>
        <w:rPr>
          <w:rFonts w:eastAsia="Times New Roman"/>
          <w:szCs w:val="22"/>
        </w:rPr>
      </w:pPr>
    </w:p>
    <w:p w14:paraId="6038E200" w14:textId="77777777" w:rsidR="005A4864" w:rsidRDefault="005A4864" w:rsidP="00F65396">
      <w:pPr>
        <w:rPr>
          <w:rFonts w:eastAsia="Times New Roman"/>
          <w:szCs w:val="22"/>
        </w:rPr>
      </w:pPr>
    </w:p>
    <w:p w14:paraId="42E97461" w14:textId="77777777" w:rsidR="008773D7" w:rsidRDefault="008773D7" w:rsidP="00F65396">
      <w:pPr>
        <w:rPr>
          <w:rFonts w:eastAsia="Times New Roman"/>
          <w:szCs w:val="22"/>
        </w:rPr>
      </w:pPr>
    </w:p>
    <w:p w14:paraId="7AB37A68" w14:textId="77777777" w:rsidR="00F65396" w:rsidRDefault="00F65396" w:rsidP="00F65396">
      <w:pPr>
        <w:rPr>
          <w:rFonts w:eastAsia="Times New Roman"/>
          <w:szCs w:val="22"/>
        </w:rPr>
      </w:pPr>
    </w:p>
    <w:p w14:paraId="526BDF24" w14:textId="7F55B935" w:rsidR="00F65396" w:rsidRDefault="00F65396" w:rsidP="00F65396">
      <w:pPr>
        <w:pStyle w:val="Ttulo2"/>
        <w:rPr>
          <w:rFonts w:eastAsia="Times New Roman"/>
          <w:sz w:val="22"/>
          <w:szCs w:val="22"/>
        </w:rPr>
      </w:pPr>
      <w:bookmarkStart w:id="394" w:name="_Toc200845016"/>
      <w:bookmarkStart w:id="395" w:name="_Toc201090975"/>
      <w:r w:rsidRPr="008E2E78">
        <w:rPr>
          <w:rFonts w:eastAsia="Times New Roman"/>
          <w:sz w:val="22"/>
          <w:szCs w:val="22"/>
        </w:rPr>
        <w:t>5.</w:t>
      </w:r>
      <w:r>
        <w:rPr>
          <w:rFonts w:eastAsia="Times New Roman"/>
          <w:sz w:val="22"/>
          <w:szCs w:val="22"/>
        </w:rPr>
        <w:t>7</w:t>
      </w:r>
      <w:r w:rsidR="00AA55F1">
        <w:rPr>
          <w:rFonts w:eastAsia="Times New Roman"/>
          <w:sz w:val="22"/>
          <w:szCs w:val="22"/>
        </w:rPr>
        <w:t>.</w:t>
      </w:r>
      <w:r w:rsidR="00AA55F1">
        <w:rPr>
          <w:rFonts w:eastAsia="Times New Roman"/>
          <w:sz w:val="22"/>
          <w:szCs w:val="22"/>
        </w:rPr>
        <w:tab/>
      </w:r>
      <w:r w:rsidRPr="008E2E78">
        <w:rPr>
          <w:rFonts w:eastAsia="Times New Roman"/>
          <w:sz w:val="22"/>
          <w:szCs w:val="22"/>
        </w:rPr>
        <w:t>Análisis costo-beneficio estimado</w:t>
      </w:r>
      <w:bookmarkEnd w:id="394"/>
      <w:bookmarkEnd w:id="395"/>
    </w:p>
    <w:p w14:paraId="70A5F506" w14:textId="62D13416" w:rsidR="002F4413" w:rsidRPr="002F4413" w:rsidRDefault="002F4413" w:rsidP="002F4413">
      <w:pPr>
        <w:pStyle w:val="Descripcin"/>
        <w:rPr>
          <w:rFonts w:ascii="Times New Roman" w:hAnsi="Times New Roman" w:cs="Times New Roman"/>
          <w:b/>
          <w:bCs/>
          <w:color w:val="000000" w:themeColor="text1"/>
          <w:sz w:val="22"/>
          <w:szCs w:val="22"/>
        </w:rPr>
      </w:pPr>
      <w:bookmarkStart w:id="396" w:name="_Toc200999360"/>
      <w:bookmarkStart w:id="397" w:name="_Hlk201000858"/>
      <w:r w:rsidRPr="002F4413">
        <w:rPr>
          <w:rFonts w:ascii="Times New Roman" w:hAnsi="Times New Roman" w:cs="Times New Roman"/>
          <w:b/>
          <w:bCs/>
          <w:color w:val="000000" w:themeColor="text1"/>
          <w:sz w:val="22"/>
          <w:szCs w:val="22"/>
        </w:rPr>
        <w:t xml:space="preserve">Tabla </w:t>
      </w:r>
      <w:r w:rsidRPr="002F4413">
        <w:rPr>
          <w:rFonts w:ascii="Times New Roman" w:hAnsi="Times New Roman" w:cs="Times New Roman"/>
          <w:b/>
          <w:bCs/>
          <w:color w:val="000000" w:themeColor="text1"/>
          <w:sz w:val="22"/>
          <w:szCs w:val="22"/>
        </w:rPr>
        <w:fldChar w:fldCharType="begin"/>
      </w:r>
      <w:r w:rsidRPr="002F4413">
        <w:rPr>
          <w:rFonts w:ascii="Times New Roman" w:hAnsi="Times New Roman" w:cs="Times New Roman"/>
          <w:b/>
          <w:bCs/>
          <w:color w:val="000000" w:themeColor="text1"/>
          <w:sz w:val="22"/>
          <w:szCs w:val="22"/>
        </w:rPr>
        <w:instrText xml:space="preserve"> SEQ Tabla \* ARABIC </w:instrText>
      </w:r>
      <w:r w:rsidRPr="002F4413">
        <w:rPr>
          <w:rFonts w:ascii="Times New Roman" w:hAnsi="Times New Roman" w:cs="Times New Roman"/>
          <w:b/>
          <w:bCs/>
          <w:color w:val="000000" w:themeColor="text1"/>
          <w:sz w:val="22"/>
          <w:szCs w:val="22"/>
        </w:rPr>
        <w:fldChar w:fldCharType="separate"/>
      </w:r>
      <w:r>
        <w:rPr>
          <w:rFonts w:ascii="Times New Roman" w:hAnsi="Times New Roman" w:cs="Times New Roman"/>
          <w:b/>
          <w:bCs/>
          <w:noProof/>
          <w:color w:val="000000" w:themeColor="text1"/>
          <w:sz w:val="22"/>
          <w:szCs w:val="22"/>
        </w:rPr>
        <w:t>16</w:t>
      </w:r>
      <w:bookmarkEnd w:id="396"/>
      <w:r w:rsidRPr="002F4413">
        <w:rPr>
          <w:rFonts w:ascii="Times New Roman" w:hAnsi="Times New Roman" w:cs="Times New Roman"/>
          <w:b/>
          <w:bCs/>
          <w:color w:val="000000" w:themeColor="text1"/>
          <w:sz w:val="22"/>
          <w:szCs w:val="22"/>
        </w:rPr>
        <w:fldChar w:fldCharType="end"/>
      </w:r>
    </w:p>
    <w:p w14:paraId="4C1A1827" w14:textId="0A5039C4" w:rsidR="002F4413" w:rsidRPr="002F4413" w:rsidRDefault="002F4413" w:rsidP="002F4413">
      <w:pPr>
        <w:rPr>
          <w:lang w:val="es-CL" w:eastAsia="en-US"/>
        </w:rPr>
      </w:pPr>
      <w:r>
        <w:rPr>
          <w:lang w:val="es-CL" w:eastAsia="en-US"/>
        </w:rPr>
        <w:t>Costos -Beneficio</w:t>
      </w:r>
    </w:p>
    <w:tbl>
      <w:tblPr>
        <w:tblW w:w="8777" w:type="dxa"/>
        <w:tblCellMar>
          <w:left w:w="70" w:type="dxa"/>
          <w:right w:w="70" w:type="dxa"/>
        </w:tblCellMar>
        <w:tblLook w:val="04A0" w:firstRow="1" w:lastRow="0" w:firstColumn="1" w:lastColumn="0" w:noHBand="0" w:noVBand="1"/>
      </w:tblPr>
      <w:tblGrid>
        <w:gridCol w:w="2825"/>
        <w:gridCol w:w="5952"/>
      </w:tblGrid>
      <w:tr w:rsidR="00F65396" w:rsidRPr="008E2E78" w14:paraId="2D53157D" w14:textId="77777777" w:rsidTr="008773D7">
        <w:trPr>
          <w:trHeight w:val="257"/>
        </w:trPr>
        <w:tc>
          <w:tcPr>
            <w:tcW w:w="2825" w:type="dxa"/>
            <w:tcBorders>
              <w:top w:val="single" w:sz="8" w:space="0" w:color="auto"/>
              <w:left w:val="single" w:sz="8" w:space="0" w:color="auto"/>
              <w:bottom w:val="single" w:sz="4" w:space="0" w:color="auto"/>
              <w:right w:val="single" w:sz="4" w:space="0" w:color="auto"/>
            </w:tcBorders>
            <w:shd w:val="clear" w:color="auto" w:fill="auto"/>
            <w:vAlign w:val="center"/>
            <w:hideMark/>
          </w:tcPr>
          <w:bookmarkEnd w:id="397"/>
          <w:p w14:paraId="0F5C4F8F" w14:textId="77777777" w:rsidR="00F65396" w:rsidRPr="008E2E78" w:rsidRDefault="00F65396" w:rsidP="005E6CBF">
            <w:pPr>
              <w:spacing w:line="360" w:lineRule="auto"/>
              <w:jc w:val="center"/>
              <w:rPr>
                <w:rFonts w:eastAsia="Times New Roman"/>
                <w:b/>
                <w:bCs/>
                <w:color w:val="000000"/>
                <w:szCs w:val="22"/>
                <w:lang w:val="es-CL" w:eastAsia="es-CL"/>
              </w:rPr>
            </w:pPr>
            <w:r w:rsidRPr="008E2E78">
              <w:rPr>
                <w:rFonts w:eastAsia="Times New Roman"/>
                <w:b/>
                <w:bCs/>
                <w:color w:val="000000" w:themeColor="text1"/>
                <w:szCs w:val="22"/>
                <w:lang w:val="es-CL" w:eastAsia="es-CL"/>
              </w:rPr>
              <w:t>Indicador</w:t>
            </w:r>
          </w:p>
        </w:tc>
        <w:tc>
          <w:tcPr>
            <w:tcW w:w="5952" w:type="dxa"/>
            <w:tcBorders>
              <w:top w:val="single" w:sz="8" w:space="0" w:color="auto"/>
              <w:left w:val="nil"/>
              <w:bottom w:val="single" w:sz="4" w:space="0" w:color="auto"/>
              <w:right w:val="single" w:sz="8" w:space="0" w:color="auto"/>
            </w:tcBorders>
            <w:shd w:val="clear" w:color="auto" w:fill="auto"/>
            <w:vAlign w:val="center"/>
            <w:hideMark/>
          </w:tcPr>
          <w:p w14:paraId="6364CE81" w14:textId="77777777" w:rsidR="00F65396" w:rsidRPr="008E2E78" w:rsidRDefault="00F65396" w:rsidP="005E6CBF">
            <w:pPr>
              <w:spacing w:line="360" w:lineRule="auto"/>
              <w:jc w:val="center"/>
              <w:rPr>
                <w:rFonts w:eastAsia="Times New Roman"/>
                <w:b/>
                <w:bCs/>
                <w:color w:val="000000"/>
                <w:szCs w:val="22"/>
                <w:lang w:val="es-CL" w:eastAsia="es-CL"/>
              </w:rPr>
            </w:pPr>
            <w:r w:rsidRPr="008E2E78">
              <w:rPr>
                <w:rFonts w:eastAsia="Times New Roman"/>
                <w:b/>
                <w:bCs/>
                <w:color w:val="000000" w:themeColor="text1"/>
                <w:szCs w:val="22"/>
                <w:lang w:val="es-CL" w:eastAsia="es-CL"/>
              </w:rPr>
              <w:t>Valor estimado</w:t>
            </w:r>
          </w:p>
        </w:tc>
      </w:tr>
      <w:tr w:rsidR="00F65396" w:rsidRPr="008E2E78" w14:paraId="479B2089" w14:textId="77777777" w:rsidTr="008773D7">
        <w:trPr>
          <w:trHeight w:val="709"/>
        </w:trPr>
        <w:tc>
          <w:tcPr>
            <w:tcW w:w="2825" w:type="dxa"/>
            <w:tcBorders>
              <w:top w:val="nil"/>
              <w:left w:val="single" w:sz="8" w:space="0" w:color="auto"/>
              <w:bottom w:val="single" w:sz="4" w:space="0" w:color="auto"/>
              <w:right w:val="single" w:sz="4" w:space="0" w:color="auto"/>
            </w:tcBorders>
            <w:shd w:val="clear" w:color="auto" w:fill="auto"/>
            <w:vAlign w:val="center"/>
            <w:hideMark/>
          </w:tcPr>
          <w:p w14:paraId="676C2217" w14:textId="77777777" w:rsidR="00F65396" w:rsidRPr="008E2E78" w:rsidRDefault="00F65396" w:rsidP="005E6CBF">
            <w:pPr>
              <w:spacing w:line="360" w:lineRule="auto"/>
              <w:rPr>
                <w:rFonts w:eastAsia="Times New Roman"/>
                <w:color w:val="000000"/>
                <w:szCs w:val="22"/>
                <w:lang w:val="es-CL" w:eastAsia="es-CL"/>
              </w:rPr>
            </w:pPr>
            <w:r w:rsidRPr="008E2E78">
              <w:rPr>
                <w:rFonts w:eastAsia="Times New Roman"/>
                <w:color w:val="000000" w:themeColor="text1"/>
                <w:szCs w:val="22"/>
                <w:lang w:val="es-CL" w:eastAsia="es-CL"/>
              </w:rPr>
              <w:t>Costo de</w:t>
            </w:r>
            <w:r>
              <w:rPr>
                <w:rFonts w:eastAsia="Times New Roman"/>
                <w:color w:val="000000" w:themeColor="text1"/>
                <w:szCs w:val="22"/>
                <w:lang w:val="es-CL" w:eastAsia="es-CL"/>
              </w:rPr>
              <w:t>l proyecto</w:t>
            </w:r>
          </w:p>
        </w:tc>
        <w:tc>
          <w:tcPr>
            <w:tcW w:w="5952" w:type="dxa"/>
            <w:tcBorders>
              <w:top w:val="nil"/>
              <w:left w:val="nil"/>
              <w:bottom w:val="single" w:sz="4" w:space="0" w:color="auto"/>
              <w:right w:val="single" w:sz="8" w:space="0" w:color="auto"/>
            </w:tcBorders>
            <w:shd w:val="clear" w:color="auto" w:fill="auto"/>
            <w:vAlign w:val="center"/>
            <w:hideMark/>
          </w:tcPr>
          <w:p w14:paraId="3A64C9B6" w14:textId="77777777" w:rsidR="00F65396" w:rsidRPr="008E2E78" w:rsidRDefault="00F65396" w:rsidP="005E6CBF">
            <w:pPr>
              <w:spacing w:line="360" w:lineRule="auto"/>
              <w:rPr>
                <w:rFonts w:eastAsia="Times New Roman"/>
                <w:color w:val="000000"/>
                <w:szCs w:val="22"/>
                <w:lang w:val="es-CL" w:eastAsia="es-CL"/>
              </w:rPr>
            </w:pPr>
            <w:r w:rsidRPr="008E2E78">
              <w:rPr>
                <w:rFonts w:eastAsia="Times New Roman"/>
                <w:color w:val="000000" w:themeColor="text1"/>
                <w:szCs w:val="22"/>
                <w:lang w:val="es-CL" w:eastAsia="es-CL"/>
              </w:rPr>
              <w:t>$</w:t>
            </w:r>
            <w:r>
              <w:rPr>
                <w:rFonts w:eastAsia="Times New Roman"/>
                <w:color w:val="000000" w:themeColor="text1"/>
                <w:szCs w:val="22"/>
                <w:lang w:val="es-CL" w:eastAsia="es-CL"/>
              </w:rPr>
              <w:t>127.920.000</w:t>
            </w:r>
            <w:r w:rsidRPr="008E2E78">
              <w:rPr>
                <w:rFonts w:eastAsia="Times New Roman"/>
                <w:color w:val="000000" w:themeColor="text1"/>
                <w:szCs w:val="22"/>
                <w:lang w:val="es-CL" w:eastAsia="es-CL"/>
              </w:rPr>
              <w:t xml:space="preserve"> CLP </w:t>
            </w:r>
          </w:p>
        </w:tc>
      </w:tr>
      <w:tr w:rsidR="00F65396" w:rsidRPr="008E2E78" w14:paraId="206CE06D" w14:textId="77777777" w:rsidTr="008773D7">
        <w:trPr>
          <w:trHeight w:val="709"/>
        </w:trPr>
        <w:tc>
          <w:tcPr>
            <w:tcW w:w="2825" w:type="dxa"/>
            <w:tcBorders>
              <w:top w:val="nil"/>
              <w:left w:val="single" w:sz="8" w:space="0" w:color="auto"/>
              <w:bottom w:val="single" w:sz="4" w:space="0" w:color="auto"/>
              <w:right w:val="single" w:sz="4" w:space="0" w:color="auto"/>
            </w:tcBorders>
            <w:shd w:val="clear" w:color="auto" w:fill="auto"/>
            <w:vAlign w:val="center"/>
            <w:hideMark/>
          </w:tcPr>
          <w:p w14:paraId="253C044F" w14:textId="77777777" w:rsidR="00F65396" w:rsidRPr="008E2E78" w:rsidRDefault="00F65396" w:rsidP="005E6CBF">
            <w:pPr>
              <w:spacing w:line="360" w:lineRule="auto"/>
              <w:rPr>
                <w:rFonts w:eastAsia="Times New Roman"/>
                <w:color w:val="000000"/>
                <w:szCs w:val="22"/>
                <w:lang w:val="es-CL" w:eastAsia="es-CL"/>
              </w:rPr>
            </w:pPr>
            <w:r w:rsidRPr="008E2E78">
              <w:rPr>
                <w:rFonts w:eastAsia="Times New Roman"/>
                <w:color w:val="000000" w:themeColor="text1"/>
                <w:szCs w:val="22"/>
                <w:lang w:val="es-CL" w:eastAsia="es-CL"/>
              </w:rPr>
              <w:t xml:space="preserve">Ahorro </w:t>
            </w:r>
            <w:r>
              <w:rPr>
                <w:rFonts w:eastAsia="Times New Roman"/>
                <w:color w:val="000000" w:themeColor="text1"/>
                <w:szCs w:val="22"/>
                <w:lang w:val="es-CL" w:eastAsia="es-CL"/>
              </w:rPr>
              <w:t xml:space="preserve">anual </w:t>
            </w:r>
            <w:r w:rsidRPr="008E2E78">
              <w:rPr>
                <w:rFonts w:eastAsia="Times New Roman"/>
                <w:color w:val="000000" w:themeColor="text1"/>
                <w:szCs w:val="22"/>
                <w:lang w:val="es-CL" w:eastAsia="es-CL"/>
              </w:rPr>
              <w:t>proyectado</w:t>
            </w:r>
          </w:p>
        </w:tc>
        <w:tc>
          <w:tcPr>
            <w:tcW w:w="5952" w:type="dxa"/>
            <w:tcBorders>
              <w:top w:val="nil"/>
              <w:left w:val="nil"/>
              <w:bottom w:val="single" w:sz="4" w:space="0" w:color="auto"/>
              <w:right w:val="single" w:sz="8" w:space="0" w:color="auto"/>
            </w:tcBorders>
            <w:shd w:val="clear" w:color="auto" w:fill="auto"/>
            <w:vAlign w:val="center"/>
            <w:hideMark/>
          </w:tcPr>
          <w:p w14:paraId="0A7E0AB1" w14:textId="77777777" w:rsidR="00F65396" w:rsidRPr="008E2E78" w:rsidRDefault="00F65396" w:rsidP="005E6CBF">
            <w:pPr>
              <w:spacing w:line="360" w:lineRule="auto"/>
              <w:rPr>
                <w:rFonts w:eastAsia="Times New Roman"/>
                <w:color w:val="000000"/>
                <w:szCs w:val="22"/>
                <w:lang w:val="es-CL" w:eastAsia="es-CL"/>
              </w:rPr>
            </w:pPr>
            <w:r w:rsidRPr="008E2E78">
              <w:rPr>
                <w:rFonts w:eastAsia="Times New Roman"/>
                <w:color w:val="000000" w:themeColor="text1"/>
                <w:szCs w:val="22"/>
                <w:lang w:val="es-CL" w:eastAsia="es-CL"/>
              </w:rPr>
              <w:t>$</w:t>
            </w:r>
            <w:r>
              <w:rPr>
                <w:rFonts w:eastAsia="Times New Roman"/>
                <w:color w:val="000000" w:themeColor="text1"/>
                <w:szCs w:val="22"/>
                <w:lang w:val="es-CL" w:eastAsia="es-CL"/>
              </w:rPr>
              <w:t xml:space="preserve"> 190.080.000 </w:t>
            </w:r>
            <w:r w:rsidRPr="008E2E78">
              <w:rPr>
                <w:rFonts w:eastAsia="Times New Roman"/>
                <w:color w:val="000000" w:themeColor="text1"/>
                <w:szCs w:val="22"/>
                <w:lang w:val="es-CL" w:eastAsia="es-CL"/>
              </w:rPr>
              <w:t>CLP</w:t>
            </w:r>
          </w:p>
        </w:tc>
      </w:tr>
      <w:tr w:rsidR="00F65396" w:rsidRPr="008E2E78" w14:paraId="49816B0F" w14:textId="77777777" w:rsidTr="008773D7">
        <w:trPr>
          <w:trHeight w:val="709"/>
        </w:trPr>
        <w:tc>
          <w:tcPr>
            <w:tcW w:w="2825" w:type="dxa"/>
            <w:tcBorders>
              <w:top w:val="nil"/>
              <w:left w:val="single" w:sz="8" w:space="0" w:color="auto"/>
              <w:bottom w:val="single" w:sz="4" w:space="0" w:color="auto"/>
              <w:right w:val="single" w:sz="4" w:space="0" w:color="auto"/>
            </w:tcBorders>
            <w:shd w:val="clear" w:color="auto" w:fill="auto"/>
            <w:vAlign w:val="center"/>
            <w:hideMark/>
          </w:tcPr>
          <w:p w14:paraId="0BEA6AF3" w14:textId="77777777" w:rsidR="00F65396" w:rsidRPr="008E2E78" w:rsidRDefault="00F65396" w:rsidP="005E6CBF">
            <w:pPr>
              <w:spacing w:line="360" w:lineRule="auto"/>
              <w:rPr>
                <w:rFonts w:eastAsia="Times New Roman"/>
                <w:color w:val="000000"/>
                <w:szCs w:val="22"/>
                <w:lang w:val="es-CL" w:eastAsia="es-CL"/>
              </w:rPr>
            </w:pPr>
            <w:r w:rsidRPr="008E2E78">
              <w:rPr>
                <w:rFonts w:eastAsia="Times New Roman"/>
                <w:color w:val="000000" w:themeColor="text1"/>
                <w:szCs w:val="22"/>
                <w:lang w:val="es-CL" w:eastAsia="es-CL"/>
              </w:rPr>
              <w:t>Punto de equilibrio</w:t>
            </w:r>
          </w:p>
        </w:tc>
        <w:tc>
          <w:tcPr>
            <w:tcW w:w="5952" w:type="dxa"/>
            <w:tcBorders>
              <w:top w:val="nil"/>
              <w:left w:val="nil"/>
              <w:bottom w:val="single" w:sz="4" w:space="0" w:color="auto"/>
              <w:right w:val="single" w:sz="8" w:space="0" w:color="auto"/>
            </w:tcBorders>
            <w:shd w:val="clear" w:color="auto" w:fill="auto"/>
            <w:vAlign w:val="center"/>
            <w:hideMark/>
          </w:tcPr>
          <w:p w14:paraId="3B15AC57" w14:textId="77777777" w:rsidR="00F65396" w:rsidRPr="008E2E78" w:rsidRDefault="00F65396" w:rsidP="005E6CBF">
            <w:pPr>
              <w:spacing w:line="360" w:lineRule="auto"/>
              <w:rPr>
                <w:rFonts w:eastAsia="Times New Roman"/>
                <w:color w:val="000000"/>
                <w:szCs w:val="22"/>
                <w:lang w:val="es-CL" w:eastAsia="es-CL"/>
              </w:rPr>
            </w:pPr>
            <w:r w:rsidRPr="008E2E78">
              <w:rPr>
                <w:rFonts w:eastAsia="Times New Roman"/>
                <w:color w:val="000000" w:themeColor="text1"/>
                <w:szCs w:val="22"/>
                <w:lang w:val="es-CL" w:eastAsia="es-CL"/>
              </w:rPr>
              <w:t xml:space="preserve"> 1 mes =</w:t>
            </w:r>
            <w:r>
              <w:rPr>
                <w:rFonts w:eastAsia="Times New Roman"/>
                <w:color w:val="000000" w:themeColor="text1"/>
                <w:szCs w:val="22"/>
                <w:lang w:val="es-CL" w:eastAsia="es-CL"/>
              </w:rPr>
              <w:t xml:space="preserve"> 9 </w:t>
            </w:r>
            <w:r w:rsidRPr="008E2E78">
              <w:rPr>
                <w:rFonts w:eastAsia="Times New Roman"/>
                <w:color w:val="000000" w:themeColor="text1"/>
                <w:szCs w:val="22"/>
                <w:lang w:val="es-CL" w:eastAsia="es-CL"/>
              </w:rPr>
              <w:t>Meses</w:t>
            </w:r>
          </w:p>
        </w:tc>
      </w:tr>
      <w:tr w:rsidR="00F65396" w:rsidRPr="008E2E78" w14:paraId="5A6FB841" w14:textId="77777777" w:rsidTr="008773D7">
        <w:trPr>
          <w:trHeight w:val="709"/>
        </w:trPr>
        <w:tc>
          <w:tcPr>
            <w:tcW w:w="2825" w:type="dxa"/>
            <w:tcBorders>
              <w:top w:val="nil"/>
              <w:left w:val="single" w:sz="8" w:space="0" w:color="auto"/>
              <w:bottom w:val="single" w:sz="8" w:space="0" w:color="auto"/>
              <w:right w:val="single" w:sz="4" w:space="0" w:color="auto"/>
            </w:tcBorders>
            <w:shd w:val="clear" w:color="auto" w:fill="auto"/>
            <w:vAlign w:val="center"/>
            <w:hideMark/>
          </w:tcPr>
          <w:p w14:paraId="04F4F60B" w14:textId="77777777" w:rsidR="00F65396" w:rsidRPr="008E2E78" w:rsidRDefault="00F65396" w:rsidP="005E6CBF">
            <w:pPr>
              <w:spacing w:line="360" w:lineRule="auto"/>
              <w:rPr>
                <w:rFonts w:eastAsia="Times New Roman"/>
                <w:color w:val="000000"/>
                <w:szCs w:val="22"/>
                <w:lang w:val="es-CL" w:eastAsia="es-CL"/>
              </w:rPr>
            </w:pPr>
            <w:r w:rsidRPr="008E2E78">
              <w:rPr>
                <w:rFonts w:eastAsia="Times New Roman"/>
                <w:color w:val="000000" w:themeColor="text1"/>
                <w:szCs w:val="22"/>
                <w:lang w:val="es-CL" w:eastAsia="es-CL"/>
              </w:rPr>
              <w:t>Beneficio neto al primer año</w:t>
            </w:r>
          </w:p>
        </w:tc>
        <w:tc>
          <w:tcPr>
            <w:tcW w:w="5952" w:type="dxa"/>
            <w:tcBorders>
              <w:top w:val="nil"/>
              <w:left w:val="nil"/>
              <w:bottom w:val="single" w:sz="8" w:space="0" w:color="auto"/>
              <w:right w:val="single" w:sz="8" w:space="0" w:color="auto"/>
            </w:tcBorders>
            <w:shd w:val="clear" w:color="auto" w:fill="auto"/>
            <w:vAlign w:val="center"/>
            <w:hideMark/>
          </w:tcPr>
          <w:p w14:paraId="448FC46F" w14:textId="77777777" w:rsidR="00F65396" w:rsidRPr="008E2E78" w:rsidRDefault="00F65396" w:rsidP="005E6CBF">
            <w:pPr>
              <w:spacing w:line="360" w:lineRule="auto"/>
              <w:rPr>
                <w:rFonts w:eastAsia="Times New Roman"/>
                <w:color w:val="000000"/>
                <w:szCs w:val="22"/>
                <w:lang w:val="fr-FR" w:eastAsia="es-CL"/>
              </w:rPr>
            </w:pPr>
            <w:r>
              <w:rPr>
                <w:rFonts w:eastAsia="Times New Roman"/>
                <w:color w:val="000000"/>
                <w:szCs w:val="22"/>
                <w:lang w:val="fr-FR" w:eastAsia="es-CL"/>
              </w:rPr>
              <w:t>(190.080.000-127.920.000) = 62.160.000 CLP</w:t>
            </w:r>
          </w:p>
        </w:tc>
      </w:tr>
    </w:tbl>
    <w:p w14:paraId="582D2C3D" w14:textId="5B8BF397" w:rsidR="002F4413" w:rsidRPr="008E2E78" w:rsidRDefault="002F4413" w:rsidP="002F4413">
      <w:pPr>
        <w:jc w:val="both"/>
        <w:rPr>
          <w:rFonts w:eastAsia="Times New Roman"/>
          <w:szCs w:val="22"/>
          <w:lang w:val="es-CL"/>
        </w:rPr>
      </w:pPr>
      <w:r w:rsidRPr="002753C3">
        <w:rPr>
          <w:rFonts w:eastAsia="Times New Roman"/>
          <w:b/>
          <w:bCs/>
          <w:i/>
          <w:iCs/>
          <w:szCs w:val="22"/>
          <w:lang w:val="es-CL"/>
        </w:rPr>
        <w:t>Fuente</w:t>
      </w:r>
      <w:r w:rsidRPr="00F46A50">
        <w:rPr>
          <w:rFonts w:eastAsia="Times New Roman"/>
          <w:b/>
          <w:bCs/>
          <w:szCs w:val="22"/>
          <w:lang w:val="es-CL"/>
        </w:rPr>
        <w:t>:</w:t>
      </w:r>
      <w:r>
        <w:rPr>
          <w:rFonts w:eastAsia="Times New Roman"/>
          <w:szCs w:val="22"/>
          <w:lang w:val="es-CL"/>
        </w:rPr>
        <w:t xml:space="preserve"> </w:t>
      </w:r>
      <w:r w:rsidR="00C52CFD">
        <w:rPr>
          <w:rFonts w:eastAsia="Times New Roman"/>
          <w:szCs w:val="22"/>
          <w:lang w:val="es-CL"/>
        </w:rPr>
        <w:t>elaboración</w:t>
      </w:r>
      <w:r>
        <w:rPr>
          <w:rFonts w:eastAsia="Times New Roman"/>
          <w:szCs w:val="22"/>
          <w:lang w:val="es-CL"/>
        </w:rPr>
        <w:t xml:space="preserve"> propia,</w:t>
      </w:r>
      <w:r w:rsidR="002D425A">
        <w:rPr>
          <w:rFonts w:eastAsia="Times New Roman"/>
          <w:szCs w:val="22"/>
          <w:lang w:val="es-CL"/>
        </w:rPr>
        <w:t xml:space="preserve"> </w:t>
      </w:r>
      <w:r>
        <w:rPr>
          <w:rFonts w:eastAsia="Times New Roman"/>
          <w:szCs w:val="22"/>
          <w:lang w:val="es-CL"/>
        </w:rPr>
        <w:t>2025</w:t>
      </w:r>
    </w:p>
    <w:p w14:paraId="0AFC7EF7" w14:textId="77777777" w:rsidR="00F65396" w:rsidRDefault="00F65396" w:rsidP="00F65396">
      <w:pPr>
        <w:rPr>
          <w:rFonts w:eastAsia="Times New Roman"/>
          <w:szCs w:val="22"/>
          <w:lang w:val="es-CL" w:eastAsia="en-US"/>
        </w:rPr>
      </w:pPr>
    </w:p>
    <w:p w14:paraId="139F8C0C" w14:textId="77777777" w:rsidR="00F65396" w:rsidRDefault="00F65396" w:rsidP="00F65396">
      <w:pPr>
        <w:rPr>
          <w:rFonts w:eastAsia="Times New Roman"/>
          <w:szCs w:val="22"/>
          <w:lang w:val="es-CL" w:eastAsia="en-US"/>
        </w:rPr>
      </w:pPr>
    </w:p>
    <w:p w14:paraId="6ACC5251" w14:textId="4B5A992D" w:rsidR="00F65396" w:rsidRPr="00F045ED" w:rsidRDefault="00F65396" w:rsidP="00F65396">
      <w:pPr>
        <w:pStyle w:val="Ttulo2"/>
        <w:rPr>
          <w:rFonts w:eastAsia="Times New Roman"/>
        </w:rPr>
      </w:pPr>
      <w:bookmarkStart w:id="398" w:name="_Hlk200927278"/>
      <w:bookmarkStart w:id="399" w:name="_Toc201090976"/>
      <w:r>
        <w:rPr>
          <w:rFonts w:eastAsia="Times New Roman"/>
        </w:rPr>
        <w:lastRenderedPageBreak/>
        <w:t>5.8</w:t>
      </w:r>
      <w:r w:rsidR="00AA55F1">
        <w:rPr>
          <w:rFonts w:eastAsia="Times New Roman"/>
        </w:rPr>
        <w:t>.</w:t>
      </w:r>
      <w:r w:rsidR="00AA55F1">
        <w:rPr>
          <w:rFonts w:eastAsia="Times New Roman"/>
        </w:rPr>
        <w:tab/>
      </w:r>
      <w:r w:rsidRPr="0D3D0EAD">
        <w:rPr>
          <w:rFonts w:eastAsia="Times New Roman"/>
        </w:rPr>
        <w:t>Consideraciones en mano de obra y eficiencia</w:t>
      </w:r>
      <w:bookmarkEnd w:id="399"/>
    </w:p>
    <w:p w14:paraId="3B7EE2D7" w14:textId="77777777" w:rsidR="00F65396" w:rsidRPr="00F045ED" w:rsidRDefault="00F65396" w:rsidP="00E929D5">
      <w:pPr>
        <w:numPr>
          <w:ilvl w:val="0"/>
          <w:numId w:val="62"/>
        </w:numPr>
        <w:spacing w:line="360" w:lineRule="auto"/>
        <w:jc w:val="both"/>
        <w:rPr>
          <w:rFonts w:eastAsia="Times New Roman"/>
          <w:szCs w:val="22"/>
          <w:lang w:val="es-CL"/>
        </w:rPr>
      </w:pPr>
      <w:r w:rsidRPr="54686CBC">
        <w:rPr>
          <w:rFonts w:eastAsia="Times New Roman"/>
          <w:szCs w:val="22"/>
          <w:lang w:val="es-CL"/>
        </w:rPr>
        <w:t>Actualmente, un operador por camión realiza 20 vueltas/día en 11 h efectivas.</w:t>
      </w:r>
    </w:p>
    <w:p w14:paraId="0DD11DDD" w14:textId="77777777" w:rsidR="00F65396" w:rsidRPr="00F045ED" w:rsidRDefault="00F65396" w:rsidP="00E929D5">
      <w:pPr>
        <w:numPr>
          <w:ilvl w:val="0"/>
          <w:numId w:val="62"/>
        </w:numPr>
        <w:spacing w:line="360" w:lineRule="auto"/>
        <w:jc w:val="both"/>
        <w:rPr>
          <w:rFonts w:eastAsia="Times New Roman"/>
          <w:szCs w:val="22"/>
          <w:lang w:val="es-CL"/>
        </w:rPr>
      </w:pPr>
      <w:r w:rsidRPr="54686CBC">
        <w:rPr>
          <w:rFonts w:eastAsia="Times New Roman"/>
          <w:szCs w:val="22"/>
          <w:lang w:val="es-CL"/>
        </w:rPr>
        <w:t>Cada hora de detención representa pérdida de productividad para el turno y requiere reprogramación o sobrecarga operativa en otros camiones o turnos.</w:t>
      </w:r>
    </w:p>
    <w:p w14:paraId="5D787F31" w14:textId="6CE26567" w:rsidR="00B37CB5" w:rsidRPr="008773D7" w:rsidRDefault="00F65396" w:rsidP="00A104AE">
      <w:pPr>
        <w:numPr>
          <w:ilvl w:val="0"/>
          <w:numId w:val="62"/>
        </w:numPr>
        <w:spacing w:line="360" w:lineRule="auto"/>
        <w:jc w:val="both"/>
        <w:rPr>
          <w:rFonts w:eastAsia="Times New Roman"/>
          <w:szCs w:val="22"/>
          <w:lang w:val="es-CL"/>
        </w:rPr>
      </w:pPr>
      <w:r w:rsidRPr="008773D7">
        <w:rPr>
          <w:rFonts w:eastAsia="Times New Roman"/>
          <w:szCs w:val="22"/>
          <w:lang w:val="es-CL"/>
        </w:rPr>
        <w:t>La mejora en la disponibilidad de flota aumenta la eficiencia del uso de la mano de obra contratada y reduce tiempos muertos.</w:t>
      </w:r>
    </w:p>
    <w:bookmarkEnd w:id="398"/>
    <w:p w14:paraId="2459F470" w14:textId="77777777" w:rsidR="00F65396" w:rsidRPr="008E2E78" w:rsidRDefault="00F65396" w:rsidP="00F65396">
      <w:pPr>
        <w:rPr>
          <w:rFonts w:eastAsia="Times New Roman"/>
          <w:szCs w:val="22"/>
          <w:lang w:val="es-CL" w:eastAsia="en-US"/>
        </w:rPr>
      </w:pPr>
    </w:p>
    <w:p w14:paraId="2A034135" w14:textId="31A1D257" w:rsidR="00F65396" w:rsidRPr="008E2E78" w:rsidRDefault="00F65396" w:rsidP="00F65396">
      <w:pPr>
        <w:pStyle w:val="Ttulo2"/>
        <w:rPr>
          <w:sz w:val="22"/>
          <w:szCs w:val="22"/>
        </w:rPr>
      </w:pPr>
      <w:bookmarkStart w:id="400" w:name="_Toc200845018"/>
      <w:bookmarkStart w:id="401" w:name="_Toc201090977"/>
      <w:r w:rsidRPr="008E2E78">
        <w:rPr>
          <w:rStyle w:val="Textoennegrita"/>
          <w:rFonts w:eastAsia="Times New Roman"/>
          <w:b/>
          <w:bCs/>
          <w:sz w:val="22"/>
          <w:szCs w:val="22"/>
        </w:rPr>
        <w:t>5.</w:t>
      </w:r>
      <w:r>
        <w:rPr>
          <w:rStyle w:val="Textoennegrita"/>
          <w:rFonts w:eastAsia="Times New Roman"/>
          <w:b/>
          <w:bCs/>
          <w:sz w:val="22"/>
          <w:szCs w:val="22"/>
        </w:rPr>
        <w:t>9</w:t>
      </w:r>
      <w:r w:rsidR="00AA55F1">
        <w:rPr>
          <w:rStyle w:val="Textoennegrita"/>
          <w:rFonts w:eastAsia="Times New Roman"/>
          <w:b/>
          <w:bCs/>
          <w:sz w:val="22"/>
          <w:szCs w:val="22"/>
        </w:rPr>
        <w:t>.</w:t>
      </w:r>
      <w:r w:rsidR="00AA55F1">
        <w:rPr>
          <w:rStyle w:val="Textoennegrita"/>
          <w:rFonts w:eastAsia="Times New Roman"/>
          <w:b/>
          <w:bCs/>
          <w:sz w:val="22"/>
          <w:szCs w:val="22"/>
        </w:rPr>
        <w:tab/>
      </w:r>
      <w:r w:rsidRPr="008E2E78">
        <w:rPr>
          <w:rStyle w:val="Textoennegrita"/>
          <w:rFonts w:eastAsia="Times New Roman"/>
          <w:b/>
          <w:bCs/>
          <w:sz w:val="22"/>
          <w:szCs w:val="22"/>
        </w:rPr>
        <w:t>Evaluación Financiera Referencial: VAN y TIR</w:t>
      </w:r>
      <w:bookmarkEnd w:id="400"/>
      <w:bookmarkEnd w:id="401"/>
    </w:p>
    <w:p w14:paraId="59E963E5" w14:textId="121CB5FB" w:rsidR="00F65396" w:rsidRPr="002F4413" w:rsidRDefault="002F4413" w:rsidP="002F4413">
      <w:pPr>
        <w:pStyle w:val="Descripcin"/>
        <w:rPr>
          <w:rFonts w:ascii="Times New Roman" w:hAnsi="Times New Roman" w:cs="Times New Roman"/>
          <w:b/>
          <w:bCs/>
          <w:color w:val="000000" w:themeColor="text1"/>
          <w:sz w:val="22"/>
          <w:szCs w:val="22"/>
        </w:rPr>
      </w:pPr>
      <w:bookmarkStart w:id="402" w:name="_Toc200999361"/>
      <w:bookmarkStart w:id="403" w:name="_Hlk201000865"/>
      <w:r w:rsidRPr="002F4413">
        <w:rPr>
          <w:rFonts w:ascii="Times New Roman" w:hAnsi="Times New Roman" w:cs="Times New Roman"/>
          <w:b/>
          <w:bCs/>
          <w:color w:val="000000" w:themeColor="text1"/>
          <w:sz w:val="22"/>
          <w:szCs w:val="22"/>
        </w:rPr>
        <w:t xml:space="preserve">Tabla </w:t>
      </w:r>
      <w:r w:rsidRPr="002F4413">
        <w:rPr>
          <w:rFonts w:ascii="Times New Roman" w:hAnsi="Times New Roman" w:cs="Times New Roman"/>
          <w:b/>
          <w:bCs/>
          <w:color w:val="000000" w:themeColor="text1"/>
          <w:sz w:val="22"/>
          <w:szCs w:val="22"/>
        </w:rPr>
        <w:fldChar w:fldCharType="begin"/>
      </w:r>
      <w:r w:rsidRPr="002F4413">
        <w:rPr>
          <w:rFonts w:ascii="Times New Roman" w:hAnsi="Times New Roman" w:cs="Times New Roman"/>
          <w:b/>
          <w:bCs/>
          <w:color w:val="000000" w:themeColor="text1"/>
          <w:sz w:val="22"/>
          <w:szCs w:val="22"/>
        </w:rPr>
        <w:instrText xml:space="preserve"> SEQ Tabla \* ARABIC </w:instrText>
      </w:r>
      <w:r w:rsidRPr="002F4413">
        <w:rPr>
          <w:rFonts w:ascii="Times New Roman" w:hAnsi="Times New Roman" w:cs="Times New Roman"/>
          <w:b/>
          <w:bCs/>
          <w:color w:val="000000" w:themeColor="text1"/>
          <w:sz w:val="22"/>
          <w:szCs w:val="22"/>
        </w:rPr>
        <w:fldChar w:fldCharType="separate"/>
      </w:r>
      <w:r>
        <w:rPr>
          <w:rFonts w:ascii="Times New Roman" w:hAnsi="Times New Roman" w:cs="Times New Roman"/>
          <w:b/>
          <w:bCs/>
          <w:noProof/>
          <w:color w:val="000000" w:themeColor="text1"/>
          <w:sz w:val="22"/>
          <w:szCs w:val="22"/>
        </w:rPr>
        <w:t>17</w:t>
      </w:r>
      <w:bookmarkEnd w:id="402"/>
      <w:r w:rsidRPr="002F4413">
        <w:rPr>
          <w:rFonts w:ascii="Times New Roman" w:hAnsi="Times New Roman" w:cs="Times New Roman"/>
          <w:b/>
          <w:bCs/>
          <w:color w:val="000000" w:themeColor="text1"/>
          <w:sz w:val="22"/>
          <w:szCs w:val="22"/>
        </w:rPr>
        <w:fldChar w:fldCharType="end"/>
      </w:r>
    </w:p>
    <w:p w14:paraId="69AA39A1" w14:textId="1DA1A266" w:rsidR="00F65396" w:rsidRDefault="00F65396" w:rsidP="002F4413">
      <w:pPr>
        <w:rPr>
          <w:szCs w:val="22"/>
        </w:rPr>
      </w:pPr>
      <w:r w:rsidRPr="002F4413">
        <w:rPr>
          <w:szCs w:val="22"/>
        </w:rPr>
        <w:t>VAN Y TIR</w:t>
      </w:r>
    </w:p>
    <w:bookmarkEnd w:id="403"/>
    <w:p w14:paraId="5CDFDDDF" w14:textId="77777777" w:rsidR="002F4413" w:rsidRPr="002F4413" w:rsidRDefault="002F4413" w:rsidP="002F4413">
      <w:pPr>
        <w:rPr>
          <w:rFonts w:eastAsia="Times New Roman"/>
          <w:szCs w:val="22"/>
        </w:rPr>
      </w:pPr>
    </w:p>
    <w:tbl>
      <w:tblPr>
        <w:tblW w:w="9463" w:type="dxa"/>
        <w:tblCellMar>
          <w:left w:w="70" w:type="dxa"/>
          <w:right w:w="70" w:type="dxa"/>
        </w:tblCellMar>
        <w:tblLook w:val="04A0" w:firstRow="1" w:lastRow="0" w:firstColumn="1" w:lastColumn="0" w:noHBand="0" w:noVBand="1"/>
      </w:tblPr>
      <w:tblGrid>
        <w:gridCol w:w="2684"/>
        <w:gridCol w:w="1984"/>
        <w:gridCol w:w="4795"/>
      </w:tblGrid>
      <w:tr w:rsidR="00F65396" w:rsidRPr="008E2E78" w14:paraId="04D45077" w14:textId="77777777" w:rsidTr="008773D7">
        <w:trPr>
          <w:trHeight w:val="355"/>
        </w:trPr>
        <w:tc>
          <w:tcPr>
            <w:tcW w:w="2684"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271D5D7" w14:textId="77777777" w:rsidR="00F65396" w:rsidRPr="008E2E78" w:rsidRDefault="00F65396" w:rsidP="005E6CBF">
            <w:pPr>
              <w:spacing w:line="360" w:lineRule="auto"/>
              <w:jc w:val="center"/>
              <w:rPr>
                <w:rFonts w:eastAsia="Times New Roman"/>
                <w:b/>
                <w:bCs/>
                <w:color w:val="000000"/>
                <w:szCs w:val="22"/>
                <w:lang w:val="es-CL" w:eastAsia="es-CL"/>
              </w:rPr>
            </w:pPr>
            <w:r w:rsidRPr="008E2E78">
              <w:rPr>
                <w:rFonts w:eastAsia="Times New Roman"/>
                <w:b/>
                <w:bCs/>
                <w:color w:val="000000" w:themeColor="text1"/>
                <w:szCs w:val="22"/>
                <w:lang w:val="es-CL" w:eastAsia="es-CL"/>
              </w:rPr>
              <w:t>Parámetro</w:t>
            </w:r>
          </w:p>
        </w:tc>
        <w:tc>
          <w:tcPr>
            <w:tcW w:w="1984" w:type="dxa"/>
            <w:tcBorders>
              <w:top w:val="single" w:sz="8" w:space="0" w:color="auto"/>
              <w:left w:val="nil"/>
              <w:bottom w:val="single" w:sz="4" w:space="0" w:color="auto"/>
              <w:right w:val="single" w:sz="4" w:space="0" w:color="auto"/>
            </w:tcBorders>
            <w:shd w:val="clear" w:color="auto" w:fill="auto"/>
            <w:vAlign w:val="center"/>
            <w:hideMark/>
          </w:tcPr>
          <w:p w14:paraId="242578B7" w14:textId="77777777" w:rsidR="00F65396" w:rsidRPr="008E2E78" w:rsidRDefault="00F65396" w:rsidP="005E6CBF">
            <w:pPr>
              <w:spacing w:line="360" w:lineRule="auto"/>
              <w:jc w:val="center"/>
              <w:rPr>
                <w:rFonts w:eastAsia="Times New Roman"/>
                <w:b/>
                <w:bCs/>
                <w:color w:val="000000"/>
                <w:szCs w:val="22"/>
                <w:lang w:val="es-CL" w:eastAsia="es-CL"/>
              </w:rPr>
            </w:pPr>
            <w:r w:rsidRPr="008E2E78">
              <w:rPr>
                <w:rFonts w:eastAsia="Times New Roman"/>
                <w:b/>
                <w:bCs/>
                <w:color w:val="000000" w:themeColor="text1"/>
                <w:szCs w:val="22"/>
                <w:lang w:val="es-CL" w:eastAsia="es-CL"/>
              </w:rPr>
              <w:t>Valor Asumido</w:t>
            </w:r>
          </w:p>
        </w:tc>
        <w:tc>
          <w:tcPr>
            <w:tcW w:w="4795" w:type="dxa"/>
            <w:tcBorders>
              <w:top w:val="single" w:sz="8" w:space="0" w:color="auto"/>
              <w:left w:val="nil"/>
              <w:bottom w:val="single" w:sz="4" w:space="0" w:color="auto"/>
              <w:right w:val="single" w:sz="8" w:space="0" w:color="auto"/>
            </w:tcBorders>
            <w:shd w:val="clear" w:color="auto" w:fill="auto"/>
            <w:vAlign w:val="center"/>
            <w:hideMark/>
          </w:tcPr>
          <w:p w14:paraId="4C94D5A1" w14:textId="77777777" w:rsidR="00F65396" w:rsidRPr="008E2E78" w:rsidRDefault="00F65396" w:rsidP="005E6CBF">
            <w:pPr>
              <w:spacing w:line="360" w:lineRule="auto"/>
              <w:jc w:val="center"/>
              <w:rPr>
                <w:rFonts w:eastAsia="Times New Roman"/>
                <w:b/>
                <w:bCs/>
                <w:color w:val="000000"/>
                <w:szCs w:val="22"/>
                <w:lang w:val="es-CL" w:eastAsia="es-CL"/>
              </w:rPr>
            </w:pPr>
            <w:r w:rsidRPr="008E2E78">
              <w:rPr>
                <w:rFonts w:eastAsia="Times New Roman"/>
                <w:b/>
                <w:bCs/>
                <w:color w:val="000000" w:themeColor="text1"/>
                <w:szCs w:val="22"/>
                <w:lang w:val="es-CL" w:eastAsia="es-CL"/>
              </w:rPr>
              <w:t>Justificación</w:t>
            </w:r>
          </w:p>
        </w:tc>
      </w:tr>
      <w:tr w:rsidR="00F65396" w:rsidRPr="008E2E78" w14:paraId="35D7ADC6" w14:textId="77777777" w:rsidTr="008773D7">
        <w:trPr>
          <w:trHeight w:val="489"/>
        </w:trPr>
        <w:tc>
          <w:tcPr>
            <w:tcW w:w="2684" w:type="dxa"/>
            <w:tcBorders>
              <w:top w:val="nil"/>
              <w:left w:val="single" w:sz="8" w:space="0" w:color="auto"/>
              <w:bottom w:val="single" w:sz="4" w:space="0" w:color="auto"/>
              <w:right w:val="single" w:sz="4" w:space="0" w:color="auto"/>
            </w:tcBorders>
            <w:shd w:val="clear" w:color="auto" w:fill="auto"/>
            <w:vAlign w:val="center"/>
            <w:hideMark/>
          </w:tcPr>
          <w:p w14:paraId="601FA9F0" w14:textId="77777777" w:rsidR="00F65396" w:rsidRPr="008E2E78" w:rsidRDefault="00F65396" w:rsidP="005E6CBF">
            <w:pPr>
              <w:spacing w:line="360" w:lineRule="auto"/>
              <w:rPr>
                <w:rFonts w:eastAsia="Times New Roman"/>
                <w:b/>
                <w:bCs/>
                <w:color w:val="000000"/>
                <w:szCs w:val="22"/>
                <w:lang w:val="es-CL" w:eastAsia="es-CL"/>
              </w:rPr>
            </w:pPr>
            <w:r w:rsidRPr="008E2E78">
              <w:rPr>
                <w:rFonts w:eastAsia="Times New Roman"/>
                <w:b/>
                <w:bCs/>
                <w:color w:val="000000" w:themeColor="text1"/>
                <w:szCs w:val="22"/>
                <w:lang w:val="es-CL" w:eastAsia="es-CL"/>
              </w:rPr>
              <w:t>Inversión inicial</w:t>
            </w:r>
          </w:p>
        </w:tc>
        <w:tc>
          <w:tcPr>
            <w:tcW w:w="1984" w:type="dxa"/>
            <w:tcBorders>
              <w:top w:val="nil"/>
              <w:left w:val="nil"/>
              <w:bottom w:val="single" w:sz="4" w:space="0" w:color="auto"/>
              <w:right w:val="single" w:sz="4" w:space="0" w:color="auto"/>
            </w:tcBorders>
            <w:shd w:val="clear" w:color="auto" w:fill="auto"/>
            <w:vAlign w:val="center"/>
            <w:hideMark/>
          </w:tcPr>
          <w:p w14:paraId="39C74BAE" w14:textId="77777777" w:rsidR="00F65396" w:rsidRPr="008E2E78" w:rsidRDefault="00F65396" w:rsidP="005E6CBF">
            <w:pPr>
              <w:spacing w:line="360" w:lineRule="auto"/>
              <w:rPr>
                <w:rFonts w:eastAsia="Times New Roman"/>
                <w:color w:val="000000"/>
                <w:szCs w:val="22"/>
                <w:lang w:val="es-CL" w:eastAsia="es-CL"/>
              </w:rPr>
            </w:pPr>
            <w:r w:rsidRPr="008E2E78">
              <w:rPr>
                <w:rFonts w:eastAsia="Times New Roman"/>
                <w:color w:val="000000" w:themeColor="text1"/>
                <w:szCs w:val="22"/>
                <w:lang w:val="es-CL" w:eastAsia="es-CL"/>
              </w:rPr>
              <w:t>$</w:t>
            </w:r>
            <w:r>
              <w:rPr>
                <w:rFonts w:eastAsia="Times New Roman"/>
                <w:color w:val="000000" w:themeColor="text1"/>
                <w:szCs w:val="22"/>
                <w:lang w:val="es-CL" w:eastAsia="es-CL"/>
              </w:rPr>
              <w:t>127.920.000</w:t>
            </w:r>
            <w:r w:rsidRPr="008E2E78">
              <w:rPr>
                <w:rFonts w:eastAsia="Times New Roman"/>
                <w:color w:val="000000" w:themeColor="text1"/>
                <w:szCs w:val="22"/>
                <w:lang w:val="es-CL" w:eastAsia="es-CL"/>
              </w:rPr>
              <w:t xml:space="preserve"> CLP</w:t>
            </w:r>
          </w:p>
        </w:tc>
        <w:tc>
          <w:tcPr>
            <w:tcW w:w="4795" w:type="dxa"/>
            <w:tcBorders>
              <w:top w:val="nil"/>
              <w:left w:val="nil"/>
              <w:bottom w:val="single" w:sz="4" w:space="0" w:color="auto"/>
              <w:right w:val="single" w:sz="8" w:space="0" w:color="auto"/>
            </w:tcBorders>
            <w:shd w:val="clear" w:color="auto" w:fill="auto"/>
            <w:vAlign w:val="center"/>
            <w:hideMark/>
          </w:tcPr>
          <w:p w14:paraId="2DAF36D7" w14:textId="77777777" w:rsidR="00F65396" w:rsidRPr="008E2E78" w:rsidRDefault="00F65396" w:rsidP="005E6CBF">
            <w:pPr>
              <w:spacing w:line="360" w:lineRule="auto"/>
              <w:rPr>
                <w:rFonts w:eastAsia="Times New Roman"/>
                <w:color w:val="000000"/>
                <w:szCs w:val="22"/>
                <w:lang w:val="es-CL" w:eastAsia="es-CL"/>
              </w:rPr>
            </w:pPr>
            <w:r w:rsidRPr="008E2E78">
              <w:rPr>
                <w:rFonts w:eastAsia="Times New Roman"/>
                <w:color w:val="000000" w:themeColor="text1"/>
                <w:szCs w:val="22"/>
                <w:lang w:val="es-CL" w:eastAsia="es-CL"/>
              </w:rPr>
              <w:t>Costo total estimado de implementación del sistema (sensores, dashboard, capacitación, etc.).</w:t>
            </w:r>
          </w:p>
        </w:tc>
      </w:tr>
      <w:tr w:rsidR="00F65396" w:rsidRPr="008E2E78" w14:paraId="443CEB91" w14:textId="77777777" w:rsidTr="008773D7">
        <w:trPr>
          <w:trHeight w:val="489"/>
        </w:trPr>
        <w:tc>
          <w:tcPr>
            <w:tcW w:w="2684" w:type="dxa"/>
            <w:tcBorders>
              <w:top w:val="nil"/>
              <w:left w:val="single" w:sz="8" w:space="0" w:color="auto"/>
              <w:bottom w:val="single" w:sz="4" w:space="0" w:color="auto"/>
              <w:right w:val="single" w:sz="4" w:space="0" w:color="auto"/>
            </w:tcBorders>
            <w:shd w:val="clear" w:color="auto" w:fill="auto"/>
            <w:vAlign w:val="center"/>
            <w:hideMark/>
          </w:tcPr>
          <w:p w14:paraId="2E324C56" w14:textId="77777777" w:rsidR="00F65396" w:rsidRPr="008E2E78" w:rsidRDefault="00F65396" w:rsidP="005E6CBF">
            <w:pPr>
              <w:spacing w:line="360" w:lineRule="auto"/>
              <w:rPr>
                <w:rFonts w:eastAsia="Times New Roman"/>
                <w:b/>
                <w:bCs/>
                <w:color w:val="000000"/>
                <w:szCs w:val="22"/>
                <w:lang w:val="es-CL" w:eastAsia="es-CL"/>
              </w:rPr>
            </w:pPr>
            <w:r w:rsidRPr="008E2E78">
              <w:rPr>
                <w:rFonts w:eastAsia="Times New Roman"/>
                <w:b/>
                <w:bCs/>
                <w:color w:val="000000" w:themeColor="text1"/>
                <w:szCs w:val="22"/>
                <w:lang w:val="es-CL" w:eastAsia="es-CL"/>
              </w:rPr>
              <w:t>Ahorro mensual proyectado</w:t>
            </w:r>
          </w:p>
        </w:tc>
        <w:tc>
          <w:tcPr>
            <w:tcW w:w="1984" w:type="dxa"/>
            <w:tcBorders>
              <w:top w:val="nil"/>
              <w:left w:val="nil"/>
              <w:bottom w:val="single" w:sz="4" w:space="0" w:color="auto"/>
              <w:right w:val="single" w:sz="4" w:space="0" w:color="auto"/>
            </w:tcBorders>
            <w:shd w:val="clear" w:color="auto" w:fill="auto"/>
            <w:vAlign w:val="center"/>
            <w:hideMark/>
          </w:tcPr>
          <w:p w14:paraId="5AA75D0D" w14:textId="77777777" w:rsidR="00F65396" w:rsidRPr="008E2E78" w:rsidRDefault="00F65396" w:rsidP="005E6CBF">
            <w:pPr>
              <w:spacing w:line="360" w:lineRule="auto"/>
              <w:rPr>
                <w:rFonts w:eastAsia="Times New Roman"/>
                <w:color w:val="000000"/>
                <w:szCs w:val="22"/>
                <w:lang w:val="es-CL" w:eastAsia="es-CL"/>
              </w:rPr>
            </w:pPr>
            <w:r w:rsidRPr="008E2E78">
              <w:rPr>
                <w:rFonts w:eastAsia="Times New Roman"/>
                <w:color w:val="000000" w:themeColor="text1"/>
                <w:szCs w:val="22"/>
                <w:lang w:val="es-CL" w:eastAsia="es-CL"/>
              </w:rPr>
              <w:t>$</w:t>
            </w:r>
            <w:r>
              <w:rPr>
                <w:rFonts w:eastAsia="Times New Roman"/>
                <w:color w:val="000000" w:themeColor="text1"/>
                <w:szCs w:val="22"/>
                <w:lang w:val="es-CL" w:eastAsia="es-CL"/>
              </w:rPr>
              <w:t xml:space="preserve"> 190.080.000 </w:t>
            </w:r>
            <w:r w:rsidRPr="008E2E78">
              <w:rPr>
                <w:rFonts w:eastAsia="Times New Roman"/>
                <w:color w:val="000000" w:themeColor="text1"/>
                <w:szCs w:val="22"/>
                <w:lang w:val="es-CL" w:eastAsia="es-CL"/>
              </w:rPr>
              <w:t>CLP</w:t>
            </w:r>
          </w:p>
        </w:tc>
        <w:tc>
          <w:tcPr>
            <w:tcW w:w="4795" w:type="dxa"/>
            <w:tcBorders>
              <w:top w:val="nil"/>
              <w:left w:val="nil"/>
              <w:bottom w:val="single" w:sz="4" w:space="0" w:color="auto"/>
              <w:right w:val="single" w:sz="8" w:space="0" w:color="auto"/>
            </w:tcBorders>
            <w:shd w:val="clear" w:color="auto" w:fill="auto"/>
            <w:vAlign w:val="center"/>
            <w:hideMark/>
          </w:tcPr>
          <w:p w14:paraId="61A9A572" w14:textId="77777777" w:rsidR="00F65396" w:rsidRPr="008E2E78" w:rsidRDefault="00F65396" w:rsidP="005E6CBF">
            <w:pPr>
              <w:spacing w:line="360" w:lineRule="auto"/>
              <w:rPr>
                <w:rFonts w:eastAsia="Times New Roman"/>
                <w:color w:val="000000"/>
                <w:szCs w:val="22"/>
                <w:lang w:val="es-CL" w:eastAsia="es-CL"/>
              </w:rPr>
            </w:pPr>
            <w:r w:rsidRPr="008E2E78">
              <w:rPr>
                <w:rFonts w:eastAsia="Times New Roman"/>
                <w:color w:val="000000" w:themeColor="text1"/>
                <w:szCs w:val="22"/>
                <w:lang w:val="es-CL" w:eastAsia="es-CL"/>
              </w:rPr>
              <w:t xml:space="preserve">Reducción esperada del </w:t>
            </w:r>
            <w:r>
              <w:rPr>
                <w:rFonts w:eastAsia="Times New Roman"/>
                <w:color w:val="000000" w:themeColor="text1"/>
                <w:szCs w:val="22"/>
                <w:lang w:val="es-CL" w:eastAsia="es-CL"/>
              </w:rPr>
              <w:t>12</w:t>
            </w:r>
            <w:r w:rsidRPr="008E2E78">
              <w:rPr>
                <w:rFonts w:eastAsia="Times New Roman"/>
                <w:color w:val="000000" w:themeColor="text1"/>
                <w:szCs w:val="22"/>
                <w:lang w:val="es-CL" w:eastAsia="es-CL"/>
              </w:rPr>
              <w:t>% en costos por fallas tribológicas no planificadas.</w:t>
            </w:r>
          </w:p>
        </w:tc>
      </w:tr>
      <w:tr w:rsidR="00F65396" w:rsidRPr="008E2E78" w14:paraId="7DC0938E" w14:textId="77777777" w:rsidTr="008773D7">
        <w:trPr>
          <w:trHeight w:val="489"/>
        </w:trPr>
        <w:tc>
          <w:tcPr>
            <w:tcW w:w="2684" w:type="dxa"/>
            <w:tcBorders>
              <w:top w:val="nil"/>
              <w:left w:val="single" w:sz="8" w:space="0" w:color="auto"/>
              <w:bottom w:val="single" w:sz="4" w:space="0" w:color="auto"/>
              <w:right w:val="single" w:sz="4" w:space="0" w:color="auto"/>
            </w:tcBorders>
            <w:shd w:val="clear" w:color="auto" w:fill="auto"/>
            <w:vAlign w:val="center"/>
          </w:tcPr>
          <w:p w14:paraId="7025FBC1" w14:textId="77777777" w:rsidR="00F65396" w:rsidRPr="008E2E78" w:rsidRDefault="00F65396" w:rsidP="005E6CBF">
            <w:pPr>
              <w:spacing w:line="360" w:lineRule="auto"/>
              <w:rPr>
                <w:rFonts w:eastAsia="Times New Roman"/>
                <w:b/>
                <w:bCs/>
                <w:color w:val="000000" w:themeColor="text1"/>
                <w:szCs w:val="22"/>
                <w:lang w:val="es-CL" w:eastAsia="es-CL"/>
              </w:rPr>
            </w:pPr>
            <w:r w:rsidRPr="008E2E78">
              <w:rPr>
                <w:rFonts w:eastAsia="Times New Roman"/>
                <w:b/>
                <w:bCs/>
                <w:color w:val="000000" w:themeColor="text1"/>
                <w:szCs w:val="22"/>
                <w:lang w:val="es-CL" w:eastAsia="es-CL"/>
              </w:rPr>
              <w:t>Horizonte temporal</w:t>
            </w:r>
          </w:p>
        </w:tc>
        <w:tc>
          <w:tcPr>
            <w:tcW w:w="1984" w:type="dxa"/>
            <w:tcBorders>
              <w:top w:val="nil"/>
              <w:left w:val="nil"/>
              <w:bottom w:val="single" w:sz="4" w:space="0" w:color="auto"/>
              <w:right w:val="single" w:sz="4" w:space="0" w:color="auto"/>
            </w:tcBorders>
            <w:shd w:val="clear" w:color="auto" w:fill="auto"/>
            <w:vAlign w:val="center"/>
          </w:tcPr>
          <w:p w14:paraId="7C381265" w14:textId="77777777" w:rsidR="00F65396" w:rsidRPr="008E2E78" w:rsidRDefault="00F65396" w:rsidP="005E6CBF">
            <w:pPr>
              <w:spacing w:line="360" w:lineRule="auto"/>
              <w:rPr>
                <w:rFonts w:eastAsia="Times New Roman"/>
                <w:color w:val="000000" w:themeColor="text1"/>
                <w:szCs w:val="22"/>
                <w:lang w:val="es-CL" w:eastAsia="es-CL"/>
              </w:rPr>
            </w:pPr>
            <w:r w:rsidRPr="008E2E78">
              <w:rPr>
                <w:rFonts w:eastAsia="Times New Roman"/>
                <w:color w:val="000000" w:themeColor="text1"/>
                <w:szCs w:val="22"/>
                <w:lang w:val="es-CL" w:eastAsia="es-CL"/>
              </w:rPr>
              <w:t>12 meses</w:t>
            </w:r>
          </w:p>
        </w:tc>
        <w:tc>
          <w:tcPr>
            <w:tcW w:w="4795" w:type="dxa"/>
            <w:tcBorders>
              <w:top w:val="nil"/>
              <w:left w:val="nil"/>
              <w:bottom w:val="single" w:sz="4" w:space="0" w:color="auto"/>
              <w:right w:val="single" w:sz="8" w:space="0" w:color="auto"/>
            </w:tcBorders>
            <w:shd w:val="clear" w:color="auto" w:fill="auto"/>
            <w:vAlign w:val="center"/>
          </w:tcPr>
          <w:p w14:paraId="0E26B37E" w14:textId="77777777" w:rsidR="00F65396" w:rsidRPr="008E2E78" w:rsidRDefault="00F65396" w:rsidP="005E6CBF">
            <w:pPr>
              <w:spacing w:line="360" w:lineRule="auto"/>
              <w:rPr>
                <w:rFonts w:eastAsia="Times New Roman"/>
                <w:color w:val="000000" w:themeColor="text1"/>
                <w:szCs w:val="22"/>
                <w:lang w:val="es-CL" w:eastAsia="es-CL"/>
              </w:rPr>
            </w:pPr>
            <w:r w:rsidRPr="008E2E78">
              <w:rPr>
                <w:rFonts w:eastAsia="Times New Roman"/>
                <w:color w:val="000000" w:themeColor="text1"/>
                <w:szCs w:val="22"/>
                <w:lang w:val="es-CL" w:eastAsia="es-CL"/>
              </w:rPr>
              <w:t>Se analiza el primer año de operación.</w:t>
            </w:r>
          </w:p>
        </w:tc>
      </w:tr>
      <w:tr w:rsidR="00F65396" w:rsidRPr="008E2E78" w14:paraId="4D1CDBED" w14:textId="77777777" w:rsidTr="008773D7">
        <w:trPr>
          <w:trHeight w:val="489"/>
        </w:trPr>
        <w:tc>
          <w:tcPr>
            <w:tcW w:w="2684" w:type="dxa"/>
            <w:tcBorders>
              <w:top w:val="nil"/>
              <w:left w:val="single" w:sz="8" w:space="0" w:color="auto"/>
              <w:bottom w:val="single" w:sz="4" w:space="0" w:color="auto"/>
              <w:right w:val="single" w:sz="4" w:space="0" w:color="auto"/>
            </w:tcBorders>
            <w:shd w:val="clear" w:color="auto" w:fill="auto"/>
            <w:vAlign w:val="center"/>
            <w:hideMark/>
          </w:tcPr>
          <w:p w14:paraId="5FE9A3EC" w14:textId="77777777" w:rsidR="00F65396" w:rsidRPr="008E2E78" w:rsidRDefault="00F65396" w:rsidP="005E6CBF">
            <w:pPr>
              <w:spacing w:line="360" w:lineRule="auto"/>
              <w:rPr>
                <w:rFonts w:eastAsia="Times New Roman"/>
                <w:b/>
                <w:bCs/>
                <w:color w:val="000000"/>
                <w:szCs w:val="22"/>
                <w:lang w:val="es-CL" w:eastAsia="es-CL"/>
              </w:rPr>
            </w:pPr>
            <w:r w:rsidRPr="008E2E78">
              <w:rPr>
                <w:rFonts w:eastAsia="Times New Roman"/>
                <w:b/>
                <w:bCs/>
                <w:color w:val="000000" w:themeColor="text1"/>
                <w:szCs w:val="22"/>
                <w:lang w:val="es-CL" w:eastAsia="es-CL"/>
              </w:rPr>
              <w:t>Tasa de descuento anual</w:t>
            </w:r>
          </w:p>
        </w:tc>
        <w:tc>
          <w:tcPr>
            <w:tcW w:w="1984" w:type="dxa"/>
            <w:tcBorders>
              <w:top w:val="nil"/>
              <w:left w:val="nil"/>
              <w:bottom w:val="single" w:sz="4" w:space="0" w:color="auto"/>
              <w:right w:val="single" w:sz="4" w:space="0" w:color="auto"/>
            </w:tcBorders>
            <w:shd w:val="clear" w:color="auto" w:fill="auto"/>
            <w:vAlign w:val="center"/>
            <w:hideMark/>
          </w:tcPr>
          <w:p w14:paraId="21427FF5" w14:textId="77777777" w:rsidR="00F65396" w:rsidRPr="008E2E78" w:rsidRDefault="00F65396" w:rsidP="005E6CBF">
            <w:pPr>
              <w:spacing w:line="360" w:lineRule="auto"/>
              <w:rPr>
                <w:rFonts w:eastAsia="Times New Roman"/>
                <w:color w:val="000000"/>
                <w:szCs w:val="22"/>
                <w:lang w:val="es-CL" w:eastAsia="es-CL"/>
              </w:rPr>
            </w:pPr>
            <w:r w:rsidRPr="008E2E78">
              <w:rPr>
                <w:rFonts w:eastAsia="Times New Roman"/>
                <w:color w:val="000000" w:themeColor="text1"/>
                <w:szCs w:val="22"/>
                <w:lang w:val="es-CL" w:eastAsia="es-CL"/>
              </w:rPr>
              <w:t>8%</w:t>
            </w:r>
          </w:p>
        </w:tc>
        <w:tc>
          <w:tcPr>
            <w:tcW w:w="4795" w:type="dxa"/>
            <w:tcBorders>
              <w:top w:val="nil"/>
              <w:left w:val="nil"/>
              <w:bottom w:val="single" w:sz="4" w:space="0" w:color="auto"/>
              <w:right w:val="single" w:sz="8" w:space="0" w:color="auto"/>
            </w:tcBorders>
            <w:shd w:val="clear" w:color="auto" w:fill="auto"/>
            <w:vAlign w:val="center"/>
            <w:hideMark/>
          </w:tcPr>
          <w:p w14:paraId="0F33B113" w14:textId="77777777" w:rsidR="00F65396" w:rsidRPr="008E2E78" w:rsidRDefault="00F65396" w:rsidP="005E6CBF">
            <w:pPr>
              <w:spacing w:line="360" w:lineRule="auto"/>
              <w:rPr>
                <w:rFonts w:eastAsia="Times New Roman"/>
                <w:color w:val="000000"/>
                <w:szCs w:val="22"/>
                <w:lang w:val="es-CL" w:eastAsia="es-CL"/>
              </w:rPr>
            </w:pPr>
            <w:r w:rsidRPr="008E2E78">
              <w:rPr>
                <w:rFonts w:eastAsia="Times New Roman"/>
                <w:color w:val="000000" w:themeColor="text1"/>
                <w:szCs w:val="22"/>
                <w:lang w:val="es-CL" w:eastAsia="es-CL"/>
              </w:rPr>
              <w:t>Tasa conservadora basada en proyectos operacionales industriales.</w:t>
            </w:r>
          </w:p>
        </w:tc>
      </w:tr>
      <w:tr w:rsidR="00F65396" w:rsidRPr="008E2E78" w14:paraId="06546870" w14:textId="77777777" w:rsidTr="008773D7">
        <w:trPr>
          <w:trHeight w:val="489"/>
        </w:trPr>
        <w:tc>
          <w:tcPr>
            <w:tcW w:w="2684" w:type="dxa"/>
            <w:tcBorders>
              <w:top w:val="nil"/>
              <w:left w:val="single" w:sz="8" w:space="0" w:color="auto"/>
              <w:bottom w:val="single" w:sz="8" w:space="0" w:color="auto"/>
              <w:right w:val="single" w:sz="4" w:space="0" w:color="auto"/>
            </w:tcBorders>
            <w:shd w:val="clear" w:color="auto" w:fill="auto"/>
            <w:vAlign w:val="center"/>
            <w:hideMark/>
          </w:tcPr>
          <w:p w14:paraId="672DEB83" w14:textId="77777777" w:rsidR="00F65396" w:rsidRPr="008E2E78" w:rsidRDefault="00F65396" w:rsidP="005E6CBF">
            <w:pPr>
              <w:spacing w:line="360" w:lineRule="auto"/>
              <w:rPr>
                <w:rFonts w:eastAsia="Times New Roman"/>
                <w:b/>
                <w:bCs/>
                <w:color w:val="000000"/>
                <w:szCs w:val="22"/>
                <w:lang w:val="es-CL" w:eastAsia="es-CL"/>
              </w:rPr>
            </w:pPr>
            <w:r w:rsidRPr="008E2E78">
              <w:rPr>
                <w:rFonts w:eastAsia="Times New Roman"/>
                <w:b/>
                <w:bCs/>
                <w:color w:val="000000" w:themeColor="text1"/>
                <w:szCs w:val="22"/>
                <w:lang w:val="es-CL" w:eastAsia="es-CL"/>
              </w:rPr>
              <w:t>Tasa de descuento mensual</w:t>
            </w:r>
          </w:p>
        </w:tc>
        <w:tc>
          <w:tcPr>
            <w:tcW w:w="1984" w:type="dxa"/>
            <w:tcBorders>
              <w:top w:val="nil"/>
              <w:left w:val="nil"/>
              <w:bottom w:val="single" w:sz="8" w:space="0" w:color="auto"/>
              <w:right w:val="single" w:sz="4" w:space="0" w:color="auto"/>
            </w:tcBorders>
            <w:shd w:val="clear" w:color="auto" w:fill="auto"/>
            <w:vAlign w:val="center"/>
            <w:hideMark/>
          </w:tcPr>
          <w:p w14:paraId="67B0E750" w14:textId="77777777" w:rsidR="00F65396" w:rsidRPr="008E2E78" w:rsidRDefault="00F65396" w:rsidP="005E6CBF">
            <w:pPr>
              <w:spacing w:line="360" w:lineRule="auto"/>
              <w:rPr>
                <w:rFonts w:eastAsia="Times New Roman"/>
                <w:color w:val="000000"/>
                <w:szCs w:val="22"/>
                <w:lang w:val="es-CL" w:eastAsia="es-CL"/>
              </w:rPr>
            </w:pPr>
            <w:r w:rsidRPr="008E2E78">
              <w:rPr>
                <w:rFonts w:eastAsia="Times New Roman"/>
                <w:color w:val="000000" w:themeColor="text1"/>
                <w:szCs w:val="22"/>
                <w:lang w:val="es-CL" w:eastAsia="es-CL"/>
              </w:rPr>
              <w:t>0,6667% (0.08 / 12)</w:t>
            </w:r>
          </w:p>
        </w:tc>
        <w:tc>
          <w:tcPr>
            <w:tcW w:w="4795" w:type="dxa"/>
            <w:tcBorders>
              <w:top w:val="nil"/>
              <w:left w:val="nil"/>
              <w:bottom w:val="single" w:sz="8" w:space="0" w:color="auto"/>
              <w:right w:val="single" w:sz="8" w:space="0" w:color="auto"/>
            </w:tcBorders>
            <w:shd w:val="clear" w:color="auto" w:fill="auto"/>
            <w:vAlign w:val="center"/>
            <w:hideMark/>
          </w:tcPr>
          <w:p w14:paraId="08A6E964" w14:textId="77777777" w:rsidR="00F65396" w:rsidRPr="008E2E78" w:rsidRDefault="00F65396" w:rsidP="005E6CBF">
            <w:pPr>
              <w:spacing w:line="360" w:lineRule="auto"/>
              <w:rPr>
                <w:rFonts w:eastAsia="Times New Roman"/>
                <w:color w:val="000000"/>
                <w:szCs w:val="22"/>
                <w:lang w:val="es-CL" w:eastAsia="es-CL"/>
              </w:rPr>
            </w:pPr>
            <w:r w:rsidRPr="008E2E78">
              <w:rPr>
                <w:rFonts w:eastAsia="Times New Roman"/>
                <w:color w:val="000000" w:themeColor="text1"/>
                <w:szCs w:val="22"/>
                <w:lang w:val="es-CL" w:eastAsia="es-CL"/>
              </w:rPr>
              <w:t>Convertida para cálculo mensual de flujos descontados.</w:t>
            </w:r>
          </w:p>
        </w:tc>
      </w:tr>
    </w:tbl>
    <w:p w14:paraId="58070709" w14:textId="230CCDD6" w:rsidR="002F4413" w:rsidRPr="008E2E78" w:rsidRDefault="002F4413" w:rsidP="002F4413">
      <w:pPr>
        <w:jc w:val="both"/>
        <w:rPr>
          <w:rFonts w:eastAsia="Times New Roman"/>
          <w:szCs w:val="22"/>
          <w:lang w:val="es-CL"/>
        </w:rPr>
      </w:pPr>
      <w:r w:rsidRPr="002753C3">
        <w:rPr>
          <w:rFonts w:eastAsia="Times New Roman"/>
          <w:b/>
          <w:bCs/>
          <w:i/>
          <w:iCs/>
          <w:szCs w:val="22"/>
          <w:lang w:val="es-CL"/>
        </w:rPr>
        <w:t>Fuente</w:t>
      </w:r>
      <w:r w:rsidRPr="00F46A50">
        <w:rPr>
          <w:rFonts w:eastAsia="Times New Roman"/>
          <w:b/>
          <w:bCs/>
          <w:szCs w:val="22"/>
          <w:lang w:val="es-CL"/>
        </w:rPr>
        <w:t>:</w:t>
      </w:r>
      <w:r>
        <w:rPr>
          <w:rFonts w:eastAsia="Times New Roman"/>
          <w:szCs w:val="22"/>
          <w:lang w:val="es-CL"/>
        </w:rPr>
        <w:t xml:space="preserve"> </w:t>
      </w:r>
      <w:r w:rsidR="00C52CFD">
        <w:rPr>
          <w:rFonts w:eastAsia="Times New Roman"/>
          <w:szCs w:val="22"/>
          <w:lang w:val="es-CL"/>
        </w:rPr>
        <w:t>elaboración</w:t>
      </w:r>
      <w:r>
        <w:rPr>
          <w:rFonts w:eastAsia="Times New Roman"/>
          <w:szCs w:val="22"/>
          <w:lang w:val="es-CL"/>
        </w:rPr>
        <w:t xml:space="preserve"> propia,</w:t>
      </w:r>
      <w:r w:rsidR="002D425A">
        <w:rPr>
          <w:rFonts w:eastAsia="Times New Roman"/>
          <w:szCs w:val="22"/>
          <w:lang w:val="es-CL"/>
        </w:rPr>
        <w:t xml:space="preserve"> </w:t>
      </w:r>
      <w:r>
        <w:rPr>
          <w:rFonts w:eastAsia="Times New Roman"/>
          <w:szCs w:val="22"/>
          <w:lang w:val="es-CL"/>
        </w:rPr>
        <w:t>2025</w:t>
      </w:r>
    </w:p>
    <w:p w14:paraId="0085A90A" w14:textId="77777777" w:rsidR="00F65396" w:rsidRPr="008E2E78" w:rsidRDefault="00F65396" w:rsidP="00F65396">
      <w:pPr>
        <w:rPr>
          <w:rFonts w:eastAsia="Times New Roman"/>
          <w:szCs w:val="22"/>
          <w:lang w:val="es-CL" w:eastAsia="en-US"/>
        </w:rPr>
      </w:pPr>
    </w:p>
    <w:p w14:paraId="22B28587" w14:textId="77777777" w:rsidR="00F65396" w:rsidRPr="008E2E78" w:rsidRDefault="00F65396" w:rsidP="00F65396">
      <w:pPr>
        <w:rPr>
          <w:rFonts w:eastAsia="Times New Roman"/>
          <w:szCs w:val="22"/>
          <w:lang w:val="es-CL" w:eastAsia="en-US"/>
        </w:rPr>
      </w:pPr>
    </w:p>
    <w:p w14:paraId="35B95BEB" w14:textId="0896CDCB" w:rsidR="00F65396" w:rsidRPr="00934B52" w:rsidRDefault="00AA55F1" w:rsidP="00AA55F1">
      <w:pPr>
        <w:pStyle w:val="Ttulo3"/>
        <w:rPr>
          <w:rStyle w:val="Textoennegrita"/>
          <w:rFonts w:eastAsia="Times New Roman"/>
          <w:b/>
          <w:bCs w:val="0"/>
          <w:sz w:val="22"/>
        </w:rPr>
      </w:pPr>
      <w:bookmarkStart w:id="404" w:name="_Toc201090978"/>
      <w:r>
        <w:rPr>
          <w:rStyle w:val="Textoennegrita"/>
          <w:rFonts w:eastAsia="Times New Roman"/>
          <w:b/>
          <w:sz w:val="22"/>
        </w:rPr>
        <w:t>5.9.1.</w:t>
      </w:r>
      <w:r>
        <w:rPr>
          <w:rStyle w:val="Textoennegrita"/>
          <w:rFonts w:eastAsia="Times New Roman"/>
          <w:b/>
          <w:sz w:val="22"/>
        </w:rPr>
        <w:tab/>
      </w:r>
      <w:r w:rsidR="00F65396">
        <w:rPr>
          <w:rStyle w:val="Textoennegrita"/>
          <w:rFonts w:eastAsia="Times New Roman"/>
          <w:b/>
          <w:sz w:val="22"/>
        </w:rPr>
        <w:t xml:space="preserve">Cálculo </w:t>
      </w:r>
      <w:r w:rsidR="00F65396" w:rsidRPr="00934B52">
        <w:rPr>
          <w:rStyle w:val="Textoennegrita"/>
          <w:rFonts w:eastAsia="Times New Roman"/>
          <w:b/>
          <w:sz w:val="22"/>
        </w:rPr>
        <w:t>VAN</w:t>
      </w:r>
      <w:bookmarkEnd w:id="404"/>
      <w:r w:rsidR="00F65396" w:rsidRPr="00934B52">
        <w:rPr>
          <w:rStyle w:val="Textoennegrita"/>
          <w:rFonts w:eastAsia="Times New Roman"/>
          <w:b/>
          <w:sz w:val="22"/>
        </w:rPr>
        <w:t xml:space="preserve"> </w:t>
      </w:r>
    </w:p>
    <w:p w14:paraId="23081D7A" w14:textId="77777777" w:rsidR="00F65396" w:rsidRPr="008E2E78" w:rsidRDefault="00F65396" w:rsidP="00F65396">
      <w:pPr>
        <w:rPr>
          <w:szCs w:val="22"/>
        </w:rPr>
      </w:pPr>
    </w:p>
    <w:p w14:paraId="095F9E0D" w14:textId="77777777" w:rsidR="00F65396" w:rsidRPr="008E2E78" w:rsidRDefault="00F65396" w:rsidP="00F65396">
      <w:pPr>
        <w:rPr>
          <w:szCs w:val="22"/>
        </w:rPr>
      </w:pPr>
      <w:r w:rsidRPr="008E2E78">
        <w:rPr>
          <w:noProof/>
          <w:szCs w:val="22"/>
        </w:rPr>
        <w:drawing>
          <wp:inline distT="0" distB="0" distL="0" distR="0" wp14:anchorId="38134772" wp14:editId="41C14E8A">
            <wp:extent cx="1739989" cy="571529"/>
            <wp:effectExtent l="0" t="0" r="0" b="0"/>
            <wp:docPr id="20" name="Imagen 20" descr="Un reloj de aguj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Un reloj de aguja&#10;&#10;El contenido generado por IA puede ser incorrecto."/>
                    <pic:cNvPicPr/>
                  </pic:nvPicPr>
                  <pic:blipFill>
                    <a:blip r:embed="rId48"/>
                    <a:stretch>
                      <a:fillRect/>
                    </a:stretch>
                  </pic:blipFill>
                  <pic:spPr>
                    <a:xfrm>
                      <a:off x="0" y="0"/>
                      <a:ext cx="1739989" cy="571529"/>
                    </a:xfrm>
                    <a:prstGeom prst="rect">
                      <a:avLst/>
                    </a:prstGeom>
                  </pic:spPr>
                </pic:pic>
              </a:graphicData>
            </a:graphic>
          </wp:inline>
        </w:drawing>
      </w:r>
    </w:p>
    <w:p w14:paraId="343F0C33" w14:textId="28566505" w:rsidR="00F65396" w:rsidRPr="00E86D67" w:rsidRDefault="00F65396" w:rsidP="00F65396">
      <w:pPr>
        <w:pStyle w:val="EstiloFigura"/>
        <w:rPr>
          <w:rFonts w:ascii="Times New Roman" w:eastAsia="Times New Roman" w:hAnsi="Times New Roman" w:cs="Times New Roman"/>
          <w:u w:val="single"/>
          <w:lang w:val="es-CL"/>
        </w:rPr>
      </w:pPr>
      <w:bookmarkStart w:id="405" w:name="_Toc200845019"/>
      <w:r w:rsidRPr="00E86D67">
        <w:rPr>
          <w:rFonts w:ascii="Times New Roman" w:eastAsia="Times New Roman" w:hAnsi="Times New Roman" w:cs="Times New Roman"/>
          <w:u w:val="single"/>
          <w:lang w:val="es-CL"/>
        </w:rPr>
        <w:t>Donde:</w:t>
      </w:r>
    </w:p>
    <w:p w14:paraId="71C3D232" w14:textId="77777777" w:rsidR="00F65396" w:rsidRPr="00E86D67" w:rsidRDefault="00F65396" w:rsidP="00F65396">
      <w:pPr>
        <w:pStyle w:val="EstiloFigura"/>
        <w:spacing w:line="240" w:lineRule="auto"/>
        <w:rPr>
          <w:rFonts w:ascii="Times New Roman" w:eastAsia="Times New Roman" w:hAnsi="Times New Roman" w:cs="Times New Roman"/>
          <w:lang w:val="es-CL"/>
        </w:rPr>
      </w:pPr>
      <w:r w:rsidRPr="00E86D67">
        <w:rPr>
          <w:rFonts w:ascii="Times New Roman" w:eastAsia="Times New Roman" w:hAnsi="Times New Roman" w:cs="Times New Roman"/>
          <w:lang w:val="es-CL"/>
        </w:rPr>
        <w:t>Ft= Flujo de caja en el mes t</w:t>
      </w:r>
    </w:p>
    <w:p w14:paraId="0063C7EC" w14:textId="77777777" w:rsidR="00F65396" w:rsidRPr="00E86D67" w:rsidRDefault="00F65396" w:rsidP="00F65396">
      <w:pPr>
        <w:pStyle w:val="EstiloFigura"/>
        <w:spacing w:line="240" w:lineRule="auto"/>
        <w:rPr>
          <w:rFonts w:ascii="Times New Roman" w:eastAsia="Times New Roman" w:hAnsi="Times New Roman" w:cs="Times New Roman"/>
          <w:lang w:val="es-CL"/>
        </w:rPr>
      </w:pPr>
      <w:r w:rsidRPr="00E86D67">
        <w:rPr>
          <w:rFonts w:ascii="Times New Roman" w:eastAsia="Times New Roman" w:hAnsi="Times New Roman" w:cs="Times New Roman"/>
          <w:lang w:val="es-CL"/>
        </w:rPr>
        <w:t>r= Tasa de descuento mensual (0.6667%)</w:t>
      </w:r>
      <w:r>
        <w:rPr>
          <w:rFonts w:ascii="Times New Roman" w:eastAsia="Times New Roman" w:hAnsi="Times New Roman" w:cs="Times New Roman"/>
          <w:lang w:val="es-CL"/>
        </w:rPr>
        <w:t xml:space="preserve"> /100 = 0.006667</w:t>
      </w:r>
    </w:p>
    <w:p w14:paraId="0EF950AD" w14:textId="77777777" w:rsidR="00F65396" w:rsidRPr="00E86D67" w:rsidRDefault="00F65396" w:rsidP="00F65396">
      <w:pPr>
        <w:pStyle w:val="EstiloFigura"/>
        <w:spacing w:line="240" w:lineRule="auto"/>
        <w:rPr>
          <w:rFonts w:ascii="Times New Roman" w:eastAsia="Times New Roman" w:hAnsi="Times New Roman" w:cs="Times New Roman"/>
          <w:lang w:val="es-CL"/>
        </w:rPr>
      </w:pPr>
      <w:r w:rsidRPr="00E86D67">
        <w:rPr>
          <w:rFonts w:ascii="Times New Roman" w:eastAsia="Times New Roman" w:hAnsi="Times New Roman" w:cs="Times New Roman"/>
          <w:lang w:val="es-CL"/>
        </w:rPr>
        <w:t>n = 12 meses</w:t>
      </w:r>
    </w:p>
    <w:p w14:paraId="0D98A936" w14:textId="77777777" w:rsidR="00F65396" w:rsidRDefault="00F65396" w:rsidP="00F65396">
      <w:pPr>
        <w:pStyle w:val="EstiloFigura"/>
        <w:tabs>
          <w:tab w:val="left" w:pos="3615"/>
        </w:tabs>
        <w:rPr>
          <w:rFonts w:ascii="Times New Roman" w:eastAsia="Times New Roman" w:hAnsi="Times New Roman" w:cs="Times New Roman"/>
          <w:b/>
          <w:lang w:val="es-CL"/>
        </w:rPr>
      </w:pPr>
      <m:oMathPara>
        <m:oMath>
          <m:r>
            <m:rPr>
              <m:sty m:val="bi"/>
            </m:rPr>
            <w:rPr>
              <w:rFonts w:ascii="Cambria Math" w:eastAsia="Times New Roman" w:hAnsi="Cambria Math" w:cs="Times New Roman"/>
              <w:lang w:val="es-CL"/>
            </w:rPr>
            <w:lastRenderedPageBreak/>
            <m:t>VAN=</m:t>
          </m:r>
          <m:nary>
            <m:naryPr>
              <m:chr m:val="∑"/>
              <m:limLoc m:val="undOvr"/>
              <m:ctrlPr>
                <w:rPr>
                  <w:rFonts w:ascii="Cambria Math" w:eastAsia="Times New Roman" w:hAnsi="Cambria Math" w:cs="Times New Roman"/>
                  <w:b/>
                  <w:i/>
                  <w:lang w:val="es-CL"/>
                </w:rPr>
              </m:ctrlPr>
            </m:naryPr>
            <m:sub>
              <m:r>
                <m:rPr>
                  <m:sty m:val="bi"/>
                </m:rPr>
                <w:rPr>
                  <w:rFonts w:ascii="Cambria Math" w:eastAsia="Times New Roman" w:hAnsi="Cambria Math" w:cs="Times New Roman"/>
                  <w:lang w:val="es-CL"/>
                </w:rPr>
                <m:t>t=1</m:t>
              </m:r>
            </m:sub>
            <m:sup>
              <m:r>
                <m:rPr>
                  <m:sty m:val="bi"/>
                </m:rPr>
                <w:rPr>
                  <w:rFonts w:ascii="Cambria Math" w:eastAsia="Times New Roman" w:hAnsi="Cambria Math" w:cs="Times New Roman"/>
                  <w:lang w:val="es-CL"/>
                </w:rPr>
                <m:t>12</m:t>
              </m:r>
            </m:sup>
            <m:e>
              <m:f>
                <m:fPr>
                  <m:ctrlPr>
                    <w:rPr>
                      <w:rFonts w:ascii="Cambria Math" w:eastAsia="Times New Roman" w:hAnsi="Cambria Math" w:cs="Times New Roman"/>
                      <w:b/>
                      <w:i/>
                      <w:lang w:val="es-CL"/>
                    </w:rPr>
                  </m:ctrlPr>
                </m:fPr>
                <m:num>
                  <m:r>
                    <m:rPr>
                      <m:sty m:val="bi"/>
                    </m:rPr>
                    <w:rPr>
                      <w:rFonts w:ascii="Cambria Math" w:eastAsia="Times New Roman" w:hAnsi="Cambria Math" w:cs="Times New Roman"/>
                      <w:lang w:val="es-CL"/>
                    </w:rPr>
                    <m:t>15.840.000</m:t>
                  </m:r>
                </m:num>
                <m:den>
                  <m:sSup>
                    <m:sSupPr>
                      <m:ctrlPr>
                        <w:rPr>
                          <w:rFonts w:ascii="Cambria Math" w:eastAsia="Times New Roman" w:hAnsi="Cambria Math" w:cs="Times New Roman"/>
                          <w:b/>
                          <w:i/>
                          <w:lang w:val="es-CL"/>
                        </w:rPr>
                      </m:ctrlPr>
                    </m:sSupPr>
                    <m:e>
                      <m:r>
                        <m:rPr>
                          <m:sty m:val="bi"/>
                        </m:rPr>
                        <w:rPr>
                          <w:rFonts w:ascii="Cambria Math" w:eastAsia="Times New Roman" w:hAnsi="Cambria Math" w:cs="Times New Roman"/>
                          <w:lang w:val="es-CL"/>
                        </w:rPr>
                        <m:t>(1+0.006667)</m:t>
                      </m:r>
                    </m:e>
                    <m:sup>
                      <m:r>
                        <m:rPr>
                          <m:sty m:val="bi"/>
                        </m:rPr>
                        <w:rPr>
                          <w:rFonts w:ascii="Cambria Math" w:eastAsia="Times New Roman" w:hAnsi="Cambria Math" w:cs="Times New Roman"/>
                          <w:lang w:val="es-CL"/>
                        </w:rPr>
                        <m:t>t</m:t>
                      </m:r>
                    </m:sup>
                  </m:sSup>
                </m:den>
              </m:f>
              <m:r>
                <m:rPr>
                  <m:sty m:val="bi"/>
                </m:rPr>
                <w:rPr>
                  <w:rFonts w:ascii="Cambria Math" w:eastAsia="Times New Roman" w:hAnsi="Cambria Math" w:cs="Times New Roman"/>
                  <w:lang w:val="es-CL"/>
                </w:rPr>
                <m:t>-127.920.000</m:t>
              </m:r>
            </m:e>
          </m:nary>
        </m:oMath>
      </m:oMathPara>
    </w:p>
    <w:p w14:paraId="34A02C7B" w14:textId="77777777" w:rsidR="00F65396" w:rsidRDefault="00F65396" w:rsidP="00F65396">
      <w:pPr>
        <w:pStyle w:val="EstiloFigura"/>
        <w:tabs>
          <w:tab w:val="left" w:pos="3615"/>
        </w:tabs>
        <w:rPr>
          <w:rFonts w:ascii="Times New Roman" w:eastAsia="Times New Roman" w:hAnsi="Times New Roman" w:cs="Times New Roman"/>
          <w:b/>
          <w:lang w:val="es-CL"/>
        </w:rPr>
      </w:pPr>
      <w:r w:rsidRPr="00D0204C">
        <w:rPr>
          <w:rFonts w:ascii="Times New Roman" w:eastAsia="Times New Roman" w:hAnsi="Times New Roman" w:cs="Times New Roman"/>
          <w:b/>
          <w:lang w:val="es-CL"/>
        </w:rPr>
        <w:t xml:space="preserve">VAN = $ </w:t>
      </w:r>
      <w:r w:rsidRPr="005E2B4E">
        <w:rPr>
          <w:rFonts w:ascii="Times New Roman" w:eastAsia="Times New Roman" w:hAnsi="Times New Roman" w:cs="Times New Roman"/>
          <w:b/>
        </w:rPr>
        <w:t>54</w:t>
      </w:r>
      <w:r>
        <w:rPr>
          <w:rFonts w:ascii="Times New Roman" w:eastAsia="Times New Roman" w:hAnsi="Times New Roman" w:cs="Times New Roman"/>
          <w:b/>
        </w:rPr>
        <w:t>.173.180</w:t>
      </w:r>
      <w:r>
        <w:rPr>
          <w:rFonts w:ascii="Times New Roman" w:eastAsia="Times New Roman" w:hAnsi="Times New Roman" w:cs="Times New Roman"/>
          <w:b/>
          <w:lang w:val="es-CL"/>
        </w:rPr>
        <w:t xml:space="preserve">.- </w:t>
      </w:r>
      <w:r w:rsidRPr="00D0204C">
        <w:rPr>
          <w:rFonts w:ascii="Times New Roman" w:eastAsia="Times New Roman" w:hAnsi="Times New Roman" w:cs="Times New Roman"/>
          <w:b/>
          <w:lang w:val="es-CL"/>
        </w:rPr>
        <w:t>CLP</w:t>
      </w:r>
    </w:p>
    <w:p w14:paraId="7FD728A1" w14:textId="77777777" w:rsidR="00F65396" w:rsidRDefault="00F65396" w:rsidP="00E929D5">
      <w:pPr>
        <w:pStyle w:val="Prrafodelista"/>
        <w:numPr>
          <w:ilvl w:val="0"/>
          <w:numId w:val="116"/>
        </w:numPr>
        <w:spacing w:line="360" w:lineRule="auto"/>
        <w:jc w:val="both"/>
        <w:rPr>
          <w:rFonts w:ascii="Times New Roman" w:eastAsia="Times New Roman" w:hAnsi="Times New Roman" w:cs="Times New Roman"/>
          <w:lang w:val="es-ES"/>
        </w:rPr>
      </w:pPr>
      <w:r w:rsidRPr="002B5DA5">
        <w:rPr>
          <w:rFonts w:ascii="Times New Roman" w:eastAsia="Times New Roman" w:hAnsi="Times New Roman" w:cs="Times New Roman"/>
          <w:lang w:val="es-ES"/>
        </w:rPr>
        <w:t>El VAN es positivo, lo que indica que el proyecto genera valor sobre la inversión inicial.</w:t>
      </w:r>
    </w:p>
    <w:p w14:paraId="7C3E9282" w14:textId="7EE9A8BF" w:rsidR="00F65396" w:rsidRDefault="00AA55F1" w:rsidP="00AA55F1">
      <w:pPr>
        <w:pStyle w:val="Ttulo3"/>
      </w:pPr>
      <w:bookmarkStart w:id="406" w:name="_Toc201090979"/>
      <w:bookmarkEnd w:id="405"/>
      <w:r>
        <w:t>5.9.2.</w:t>
      </w:r>
      <w:r>
        <w:tab/>
      </w:r>
      <w:r w:rsidR="00F65396" w:rsidRPr="001161BB">
        <w:t>Cálculo de la TIR</w:t>
      </w:r>
      <w:bookmarkEnd w:id="406"/>
      <w:r w:rsidR="00F65396" w:rsidRPr="001161BB">
        <w:t xml:space="preserve"> </w:t>
      </w:r>
    </w:p>
    <w:p w14:paraId="64FBA1AB" w14:textId="77777777" w:rsidR="008773D7" w:rsidRPr="008773D7" w:rsidRDefault="008773D7" w:rsidP="008773D7">
      <w:pPr>
        <w:rPr>
          <w:lang w:val="es-CL" w:eastAsia="en-US"/>
        </w:rPr>
      </w:pPr>
    </w:p>
    <w:p w14:paraId="6DFA8D32" w14:textId="247607BF" w:rsidR="00B37CB5" w:rsidRDefault="00F65396" w:rsidP="00F65396">
      <w:pPr>
        <w:rPr>
          <w:lang w:eastAsia="en-US"/>
        </w:rPr>
      </w:pPr>
      <w:r w:rsidRPr="00A30BBC">
        <w:rPr>
          <w:lang w:eastAsia="en-US"/>
        </w:rPr>
        <w:t>Este flujo representa una inversión inicial negativa y 12 ingresos positivos iguales</w:t>
      </w:r>
    </w:p>
    <w:p w14:paraId="0C1E2797" w14:textId="77777777" w:rsidR="002F4413" w:rsidRDefault="002F4413" w:rsidP="00F65396">
      <w:pPr>
        <w:rPr>
          <w:lang w:eastAsia="en-US"/>
        </w:rPr>
      </w:pPr>
    </w:p>
    <w:p w14:paraId="6B26BE50" w14:textId="153FC46C" w:rsidR="002F4413" w:rsidRPr="002F4413" w:rsidRDefault="002F4413" w:rsidP="002F4413">
      <w:pPr>
        <w:pStyle w:val="Descripcin"/>
        <w:rPr>
          <w:rFonts w:ascii="Times New Roman" w:hAnsi="Times New Roman" w:cs="Times New Roman"/>
          <w:b/>
          <w:bCs/>
          <w:color w:val="000000" w:themeColor="text1"/>
          <w:sz w:val="22"/>
          <w:szCs w:val="22"/>
        </w:rPr>
      </w:pPr>
      <w:bookmarkStart w:id="407" w:name="_Toc200999362"/>
      <w:bookmarkStart w:id="408" w:name="_Hlk201000875"/>
      <w:r w:rsidRPr="002F4413">
        <w:rPr>
          <w:rFonts w:ascii="Times New Roman" w:hAnsi="Times New Roman" w:cs="Times New Roman"/>
          <w:b/>
          <w:bCs/>
          <w:color w:val="000000" w:themeColor="text1"/>
          <w:sz w:val="22"/>
          <w:szCs w:val="22"/>
        </w:rPr>
        <w:t xml:space="preserve">Tabla </w:t>
      </w:r>
      <w:r w:rsidRPr="002F4413">
        <w:rPr>
          <w:rFonts w:ascii="Times New Roman" w:hAnsi="Times New Roman" w:cs="Times New Roman"/>
          <w:b/>
          <w:bCs/>
          <w:color w:val="000000" w:themeColor="text1"/>
          <w:sz w:val="22"/>
          <w:szCs w:val="22"/>
        </w:rPr>
        <w:fldChar w:fldCharType="begin"/>
      </w:r>
      <w:r w:rsidRPr="002F4413">
        <w:rPr>
          <w:rFonts w:ascii="Times New Roman" w:hAnsi="Times New Roman" w:cs="Times New Roman"/>
          <w:b/>
          <w:bCs/>
          <w:color w:val="000000" w:themeColor="text1"/>
          <w:sz w:val="22"/>
          <w:szCs w:val="22"/>
        </w:rPr>
        <w:instrText xml:space="preserve"> SEQ Tabla \* ARABIC </w:instrText>
      </w:r>
      <w:r w:rsidRPr="002F4413">
        <w:rPr>
          <w:rFonts w:ascii="Times New Roman" w:hAnsi="Times New Roman" w:cs="Times New Roman"/>
          <w:b/>
          <w:bCs/>
          <w:color w:val="000000" w:themeColor="text1"/>
          <w:sz w:val="22"/>
          <w:szCs w:val="22"/>
        </w:rPr>
        <w:fldChar w:fldCharType="separate"/>
      </w:r>
      <w:r>
        <w:rPr>
          <w:rFonts w:ascii="Times New Roman" w:hAnsi="Times New Roman" w:cs="Times New Roman"/>
          <w:b/>
          <w:bCs/>
          <w:noProof/>
          <w:color w:val="000000" w:themeColor="text1"/>
          <w:sz w:val="22"/>
          <w:szCs w:val="22"/>
        </w:rPr>
        <w:t>18</w:t>
      </w:r>
      <w:bookmarkEnd w:id="407"/>
      <w:r w:rsidRPr="002F4413">
        <w:rPr>
          <w:rFonts w:ascii="Times New Roman" w:hAnsi="Times New Roman" w:cs="Times New Roman"/>
          <w:b/>
          <w:bCs/>
          <w:color w:val="000000" w:themeColor="text1"/>
          <w:sz w:val="22"/>
          <w:szCs w:val="22"/>
        </w:rPr>
        <w:fldChar w:fldCharType="end"/>
      </w:r>
    </w:p>
    <w:p w14:paraId="25396729" w14:textId="2A0A2F6E" w:rsidR="002F4413" w:rsidRDefault="002F4413" w:rsidP="002F4413">
      <w:pPr>
        <w:rPr>
          <w:lang w:val="es-CL" w:eastAsia="en-US"/>
        </w:rPr>
      </w:pPr>
      <w:r>
        <w:rPr>
          <w:lang w:eastAsia="en-US"/>
        </w:rPr>
        <w:t xml:space="preserve">Flujo </w:t>
      </w:r>
      <w:r w:rsidR="00AA55F1">
        <w:rPr>
          <w:lang w:eastAsia="en-US"/>
        </w:rPr>
        <w:t>cálculo</w:t>
      </w:r>
      <w:r>
        <w:rPr>
          <w:lang w:eastAsia="en-US"/>
        </w:rPr>
        <w:t xml:space="preserve"> del TIR</w:t>
      </w:r>
    </w:p>
    <w:bookmarkEnd w:id="408"/>
    <w:p w14:paraId="75391D27" w14:textId="77777777" w:rsidR="00F65396" w:rsidRDefault="00F65396" w:rsidP="00F65396">
      <w:pPr>
        <w:rPr>
          <w:lang w:val="es-CL" w:eastAsia="en-US"/>
        </w:rPr>
      </w:pPr>
    </w:p>
    <w:tbl>
      <w:tblPr>
        <w:tblW w:w="5540" w:type="dxa"/>
        <w:tblCellMar>
          <w:left w:w="70" w:type="dxa"/>
          <w:right w:w="70" w:type="dxa"/>
        </w:tblCellMar>
        <w:tblLook w:val="04A0" w:firstRow="1" w:lastRow="0" w:firstColumn="1" w:lastColumn="0" w:noHBand="0" w:noVBand="1"/>
      </w:tblPr>
      <w:tblGrid>
        <w:gridCol w:w="1259"/>
        <w:gridCol w:w="1988"/>
        <w:gridCol w:w="2293"/>
      </w:tblGrid>
      <w:tr w:rsidR="00F65396" w:rsidRPr="00D560D9" w14:paraId="428C11DE" w14:textId="77777777" w:rsidTr="00A3104F">
        <w:trPr>
          <w:trHeight w:val="494"/>
        </w:trPr>
        <w:tc>
          <w:tcPr>
            <w:tcW w:w="1259" w:type="dxa"/>
            <w:tcBorders>
              <w:top w:val="single" w:sz="8" w:space="0" w:color="auto"/>
              <w:left w:val="single" w:sz="8" w:space="0" w:color="auto"/>
              <w:bottom w:val="single" w:sz="4" w:space="0" w:color="auto"/>
              <w:right w:val="single" w:sz="4" w:space="0" w:color="auto"/>
            </w:tcBorders>
            <w:shd w:val="clear" w:color="auto" w:fill="auto"/>
            <w:hideMark/>
          </w:tcPr>
          <w:p w14:paraId="2B205CCD" w14:textId="77777777" w:rsidR="00F65396" w:rsidRPr="005E6CBF" w:rsidRDefault="00F65396" w:rsidP="005E6CBF">
            <w:pPr>
              <w:spacing w:line="360" w:lineRule="auto"/>
              <w:jc w:val="center"/>
              <w:rPr>
                <w:rFonts w:eastAsia="Times New Roman"/>
                <w:b/>
                <w:bCs/>
                <w:color w:val="000000"/>
                <w:szCs w:val="22"/>
                <w:lang w:val="es-CL" w:eastAsia="es-CL"/>
              </w:rPr>
            </w:pPr>
            <w:r w:rsidRPr="005E6CBF">
              <w:rPr>
                <w:rFonts w:eastAsia="Times New Roman"/>
                <w:b/>
                <w:bCs/>
                <w:color w:val="000000"/>
                <w:szCs w:val="22"/>
                <w:lang w:val="es-CL" w:eastAsia="es-CL"/>
              </w:rPr>
              <w:t>Mes</w:t>
            </w:r>
          </w:p>
        </w:tc>
        <w:tc>
          <w:tcPr>
            <w:tcW w:w="1988" w:type="dxa"/>
            <w:tcBorders>
              <w:top w:val="single" w:sz="8" w:space="0" w:color="auto"/>
              <w:left w:val="nil"/>
              <w:bottom w:val="single" w:sz="4" w:space="0" w:color="auto"/>
              <w:right w:val="single" w:sz="4" w:space="0" w:color="auto"/>
            </w:tcBorders>
            <w:shd w:val="clear" w:color="auto" w:fill="auto"/>
            <w:hideMark/>
          </w:tcPr>
          <w:p w14:paraId="1394F33A" w14:textId="77777777" w:rsidR="00F65396" w:rsidRPr="005E6CBF" w:rsidRDefault="00F65396" w:rsidP="005E6CBF">
            <w:pPr>
              <w:spacing w:line="360" w:lineRule="auto"/>
              <w:jc w:val="center"/>
              <w:rPr>
                <w:rFonts w:eastAsia="Times New Roman"/>
                <w:b/>
                <w:bCs/>
                <w:color w:val="000000"/>
                <w:szCs w:val="22"/>
                <w:lang w:val="es-CL" w:eastAsia="es-CL"/>
              </w:rPr>
            </w:pPr>
            <w:r w:rsidRPr="005E6CBF">
              <w:rPr>
                <w:rFonts w:eastAsia="Times New Roman"/>
                <w:b/>
                <w:bCs/>
                <w:color w:val="000000"/>
                <w:szCs w:val="22"/>
                <w:lang w:val="es-CL" w:eastAsia="es-CL"/>
              </w:rPr>
              <w:t>Flujo de Caja (CLP)</w:t>
            </w:r>
          </w:p>
        </w:tc>
        <w:tc>
          <w:tcPr>
            <w:tcW w:w="2293" w:type="dxa"/>
            <w:tcBorders>
              <w:top w:val="single" w:sz="8" w:space="0" w:color="auto"/>
              <w:left w:val="nil"/>
              <w:bottom w:val="single" w:sz="4" w:space="0" w:color="auto"/>
              <w:right w:val="single" w:sz="8" w:space="0" w:color="auto"/>
            </w:tcBorders>
            <w:shd w:val="clear" w:color="auto" w:fill="auto"/>
            <w:hideMark/>
          </w:tcPr>
          <w:p w14:paraId="5443A7E0" w14:textId="77777777" w:rsidR="00F65396" w:rsidRPr="005E6CBF" w:rsidRDefault="00F65396" w:rsidP="005E6CBF">
            <w:pPr>
              <w:spacing w:line="360" w:lineRule="auto"/>
              <w:jc w:val="center"/>
              <w:rPr>
                <w:rFonts w:eastAsia="Times New Roman"/>
                <w:b/>
                <w:bCs/>
                <w:color w:val="000000"/>
                <w:szCs w:val="22"/>
                <w:lang w:val="es-CL" w:eastAsia="es-CL"/>
              </w:rPr>
            </w:pPr>
            <w:r w:rsidRPr="005E6CBF">
              <w:rPr>
                <w:rFonts w:eastAsia="Times New Roman"/>
                <w:b/>
                <w:bCs/>
                <w:color w:val="000000"/>
                <w:szCs w:val="22"/>
                <w:lang w:val="es-CL" w:eastAsia="es-CL"/>
              </w:rPr>
              <w:t>Ahorro Acumulado (CLP)</w:t>
            </w:r>
          </w:p>
        </w:tc>
      </w:tr>
      <w:tr w:rsidR="00F65396" w:rsidRPr="00D560D9" w14:paraId="5B91C732" w14:textId="77777777" w:rsidTr="00A3104F">
        <w:trPr>
          <w:trHeight w:val="247"/>
        </w:trPr>
        <w:tc>
          <w:tcPr>
            <w:tcW w:w="1259" w:type="dxa"/>
            <w:tcBorders>
              <w:top w:val="nil"/>
              <w:left w:val="single" w:sz="8" w:space="0" w:color="auto"/>
              <w:bottom w:val="single" w:sz="4" w:space="0" w:color="auto"/>
              <w:right w:val="single" w:sz="4" w:space="0" w:color="auto"/>
            </w:tcBorders>
            <w:shd w:val="clear" w:color="auto" w:fill="auto"/>
            <w:noWrap/>
            <w:vAlign w:val="bottom"/>
            <w:hideMark/>
          </w:tcPr>
          <w:p w14:paraId="12965528" w14:textId="77777777" w:rsidR="00F65396" w:rsidRPr="005E6CBF" w:rsidRDefault="00F65396" w:rsidP="005E6CBF">
            <w:pPr>
              <w:spacing w:line="360" w:lineRule="auto"/>
              <w:jc w:val="right"/>
              <w:rPr>
                <w:rFonts w:eastAsia="Times New Roman"/>
                <w:color w:val="000000"/>
                <w:szCs w:val="22"/>
                <w:lang w:val="es-CL" w:eastAsia="es-CL"/>
              </w:rPr>
            </w:pPr>
            <w:r w:rsidRPr="005E6CBF">
              <w:rPr>
                <w:rFonts w:eastAsia="Times New Roman"/>
                <w:color w:val="000000"/>
                <w:szCs w:val="22"/>
                <w:lang w:val="es-CL" w:eastAsia="es-CL"/>
              </w:rPr>
              <w:t>0</w:t>
            </w:r>
          </w:p>
        </w:tc>
        <w:tc>
          <w:tcPr>
            <w:tcW w:w="1988" w:type="dxa"/>
            <w:tcBorders>
              <w:top w:val="nil"/>
              <w:left w:val="nil"/>
              <w:bottom w:val="single" w:sz="4" w:space="0" w:color="auto"/>
              <w:right w:val="single" w:sz="4" w:space="0" w:color="auto"/>
            </w:tcBorders>
            <w:shd w:val="clear" w:color="auto" w:fill="auto"/>
            <w:noWrap/>
            <w:vAlign w:val="bottom"/>
            <w:hideMark/>
          </w:tcPr>
          <w:p w14:paraId="2C4D9B67" w14:textId="77777777" w:rsidR="00F65396" w:rsidRPr="005E6CBF" w:rsidRDefault="00F65396" w:rsidP="005E6CBF">
            <w:pPr>
              <w:spacing w:line="360" w:lineRule="auto"/>
              <w:rPr>
                <w:rFonts w:eastAsia="Times New Roman"/>
                <w:color w:val="FF0000"/>
                <w:szCs w:val="22"/>
                <w:lang w:val="es-CL" w:eastAsia="es-CL"/>
              </w:rPr>
            </w:pPr>
            <w:r w:rsidRPr="005E6CBF">
              <w:rPr>
                <w:rFonts w:eastAsia="Times New Roman"/>
                <w:color w:val="FF0000"/>
                <w:szCs w:val="22"/>
                <w:lang w:val="es-CL" w:eastAsia="es-CL"/>
              </w:rPr>
              <w:t xml:space="preserve">     -127.920.000 </w:t>
            </w:r>
          </w:p>
        </w:tc>
        <w:tc>
          <w:tcPr>
            <w:tcW w:w="2293" w:type="dxa"/>
            <w:tcBorders>
              <w:top w:val="nil"/>
              <w:left w:val="nil"/>
              <w:bottom w:val="single" w:sz="4" w:space="0" w:color="auto"/>
              <w:right w:val="single" w:sz="8" w:space="0" w:color="auto"/>
            </w:tcBorders>
            <w:shd w:val="clear" w:color="auto" w:fill="auto"/>
            <w:noWrap/>
            <w:vAlign w:val="bottom"/>
            <w:hideMark/>
          </w:tcPr>
          <w:p w14:paraId="384F76EA" w14:textId="77777777" w:rsidR="00F65396" w:rsidRPr="005E6CBF" w:rsidRDefault="00F65396" w:rsidP="005E6CBF">
            <w:pPr>
              <w:spacing w:line="360" w:lineRule="auto"/>
              <w:rPr>
                <w:rFonts w:eastAsia="Times New Roman"/>
                <w:color w:val="FF0000"/>
                <w:szCs w:val="22"/>
                <w:lang w:val="es-CL" w:eastAsia="es-CL"/>
              </w:rPr>
            </w:pPr>
            <w:r w:rsidRPr="005E6CBF">
              <w:rPr>
                <w:rFonts w:eastAsia="Times New Roman"/>
                <w:color w:val="FF0000"/>
                <w:szCs w:val="22"/>
                <w:lang w:val="es-CL" w:eastAsia="es-CL"/>
              </w:rPr>
              <w:t xml:space="preserve">          -127.920.000 </w:t>
            </w:r>
          </w:p>
        </w:tc>
      </w:tr>
      <w:tr w:rsidR="00F65396" w:rsidRPr="00D560D9" w14:paraId="57F62BD1" w14:textId="77777777" w:rsidTr="00A3104F">
        <w:trPr>
          <w:trHeight w:val="247"/>
        </w:trPr>
        <w:tc>
          <w:tcPr>
            <w:tcW w:w="1259" w:type="dxa"/>
            <w:tcBorders>
              <w:top w:val="nil"/>
              <w:left w:val="single" w:sz="8" w:space="0" w:color="auto"/>
              <w:bottom w:val="single" w:sz="4" w:space="0" w:color="auto"/>
              <w:right w:val="single" w:sz="4" w:space="0" w:color="auto"/>
            </w:tcBorders>
            <w:shd w:val="clear" w:color="auto" w:fill="auto"/>
            <w:noWrap/>
            <w:vAlign w:val="bottom"/>
            <w:hideMark/>
          </w:tcPr>
          <w:p w14:paraId="0293C15A" w14:textId="77777777" w:rsidR="00F65396" w:rsidRPr="005E6CBF" w:rsidRDefault="00F65396" w:rsidP="005E6CBF">
            <w:pPr>
              <w:spacing w:line="360" w:lineRule="auto"/>
              <w:jc w:val="right"/>
              <w:rPr>
                <w:rFonts w:eastAsia="Times New Roman"/>
                <w:color w:val="000000"/>
                <w:szCs w:val="22"/>
                <w:lang w:val="es-CL" w:eastAsia="es-CL"/>
              </w:rPr>
            </w:pPr>
            <w:r w:rsidRPr="005E6CBF">
              <w:rPr>
                <w:rFonts w:eastAsia="Times New Roman"/>
                <w:color w:val="000000"/>
                <w:szCs w:val="22"/>
                <w:lang w:val="es-CL" w:eastAsia="es-CL"/>
              </w:rPr>
              <w:t>1</w:t>
            </w:r>
          </w:p>
        </w:tc>
        <w:tc>
          <w:tcPr>
            <w:tcW w:w="1988" w:type="dxa"/>
            <w:tcBorders>
              <w:top w:val="nil"/>
              <w:left w:val="nil"/>
              <w:bottom w:val="single" w:sz="4" w:space="0" w:color="auto"/>
              <w:right w:val="single" w:sz="4" w:space="0" w:color="auto"/>
            </w:tcBorders>
            <w:shd w:val="clear" w:color="auto" w:fill="auto"/>
            <w:noWrap/>
            <w:vAlign w:val="bottom"/>
            <w:hideMark/>
          </w:tcPr>
          <w:p w14:paraId="796D5AA8" w14:textId="77777777" w:rsidR="00F65396" w:rsidRPr="005E6CBF" w:rsidRDefault="00F65396" w:rsidP="005E6CBF">
            <w:pPr>
              <w:spacing w:line="360" w:lineRule="auto"/>
              <w:rPr>
                <w:rFonts w:eastAsia="Times New Roman"/>
                <w:color w:val="000000"/>
                <w:szCs w:val="22"/>
                <w:lang w:val="es-CL" w:eastAsia="es-CL"/>
              </w:rPr>
            </w:pPr>
            <w:r w:rsidRPr="005E6CBF">
              <w:rPr>
                <w:rFonts w:eastAsia="Times New Roman"/>
                <w:color w:val="000000"/>
                <w:szCs w:val="22"/>
                <w:lang w:val="es-CL" w:eastAsia="es-CL"/>
              </w:rPr>
              <w:t xml:space="preserve">         15.840.000 </w:t>
            </w:r>
          </w:p>
        </w:tc>
        <w:tc>
          <w:tcPr>
            <w:tcW w:w="2293" w:type="dxa"/>
            <w:tcBorders>
              <w:top w:val="nil"/>
              <w:left w:val="nil"/>
              <w:bottom w:val="single" w:sz="4" w:space="0" w:color="auto"/>
              <w:right w:val="single" w:sz="8" w:space="0" w:color="auto"/>
            </w:tcBorders>
            <w:shd w:val="clear" w:color="auto" w:fill="auto"/>
            <w:noWrap/>
            <w:vAlign w:val="bottom"/>
            <w:hideMark/>
          </w:tcPr>
          <w:p w14:paraId="733BCB61" w14:textId="77777777" w:rsidR="00F65396" w:rsidRPr="005E6CBF" w:rsidRDefault="00F65396" w:rsidP="005E6CBF">
            <w:pPr>
              <w:spacing w:line="360" w:lineRule="auto"/>
              <w:rPr>
                <w:rFonts w:eastAsia="Times New Roman"/>
                <w:color w:val="FF0000"/>
                <w:szCs w:val="22"/>
                <w:lang w:val="es-CL" w:eastAsia="es-CL"/>
              </w:rPr>
            </w:pPr>
            <w:r w:rsidRPr="005E6CBF">
              <w:rPr>
                <w:rFonts w:eastAsia="Times New Roman"/>
                <w:color w:val="FF0000"/>
                <w:szCs w:val="22"/>
                <w:lang w:val="es-CL" w:eastAsia="es-CL"/>
              </w:rPr>
              <w:t xml:space="preserve">          -112.080.000 </w:t>
            </w:r>
          </w:p>
        </w:tc>
      </w:tr>
      <w:tr w:rsidR="00F65396" w:rsidRPr="00D560D9" w14:paraId="0575DB47" w14:textId="77777777" w:rsidTr="00A3104F">
        <w:trPr>
          <w:trHeight w:val="247"/>
        </w:trPr>
        <w:tc>
          <w:tcPr>
            <w:tcW w:w="1259" w:type="dxa"/>
            <w:tcBorders>
              <w:top w:val="nil"/>
              <w:left w:val="single" w:sz="8" w:space="0" w:color="auto"/>
              <w:bottom w:val="single" w:sz="4" w:space="0" w:color="auto"/>
              <w:right w:val="single" w:sz="4" w:space="0" w:color="auto"/>
            </w:tcBorders>
            <w:shd w:val="clear" w:color="auto" w:fill="auto"/>
            <w:noWrap/>
            <w:vAlign w:val="bottom"/>
            <w:hideMark/>
          </w:tcPr>
          <w:p w14:paraId="19FBDA34" w14:textId="77777777" w:rsidR="00F65396" w:rsidRPr="005E6CBF" w:rsidRDefault="00F65396" w:rsidP="005E6CBF">
            <w:pPr>
              <w:spacing w:line="360" w:lineRule="auto"/>
              <w:jc w:val="right"/>
              <w:rPr>
                <w:rFonts w:eastAsia="Times New Roman"/>
                <w:color w:val="000000"/>
                <w:szCs w:val="22"/>
                <w:lang w:val="es-CL" w:eastAsia="es-CL"/>
              </w:rPr>
            </w:pPr>
            <w:r w:rsidRPr="005E6CBF">
              <w:rPr>
                <w:rFonts w:eastAsia="Times New Roman"/>
                <w:color w:val="000000"/>
                <w:szCs w:val="22"/>
                <w:lang w:val="es-CL" w:eastAsia="es-CL"/>
              </w:rPr>
              <w:t>2</w:t>
            </w:r>
          </w:p>
        </w:tc>
        <w:tc>
          <w:tcPr>
            <w:tcW w:w="1988" w:type="dxa"/>
            <w:tcBorders>
              <w:top w:val="nil"/>
              <w:left w:val="nil"/>
              <w:bottom w:val="single" w:sz="4" w:space="0" w:color="auto"/>
              <w:right w:val="single" w:sz="4" w:space="0" w:color="auto"/>
            </w:tcBorders>
            <w:shd w:val="clear" w:color="auto" w:fill="auto"/>
            <w:noWrap/>
            <w:vAlign w:val="bottom"/>
            <w:hideMark/>
          </w:tcPr>
          <w:p w14:paraId="6DEEB83B" w14:textId="77777777" w:rsidR="00F65396" w:rsidRPr="005E6CBF" w:rsidRDefault="00F65396" w:rsidP="005E6CBF">
            <w:pPr>
              <w:spacing w:line="360" w:lineRule="auto"/>
              <w:rPr>
                <w:rFonts w:eastAsia="Times New Roman"/>
                <w:color w:val="000000"/>
                <w:szCs w:val="22"/>
                <w:lang w:val="es-CL" w:eastAsia="es-CL"/>
              </w:rPr>
            </w:pPr>
            <w:r w:rsidRPr="005E6CBF">
              <w:rPr>
                <w:rFonts w:eastAsia="Times New Roman"/>
                <w:color w:val="000000"/>
                <w:szCs w:val="22"/>
                <w:lang w:val="es-CL" w:eastAsia="es-CL"/>
              </w:rPr>
              <w:t xml:space="preserve">         15.840.000 </w:t>
            </w:r>
          </w:p>
        </w:tc>
        <w:tc>
          <w:tcPr>
            <w:tcW w:w="2293" w:type="dxa"/>
            <w:tcBorders>
              <w:top w:val="nil"/>
              <w:left w:val="nil"/>
              <w:bottom w:val="single" w:sz="4" w:space="0" w:color="auto"/>
              <w:right w:val="single" w:sz="8" w:space="0" w:color="auto"/>
            </w:tcBorders>
            <w:shd w:val="clear" w:color="auto" w:fill="auto"/>
            <w:noWrap/>
            <w:vAlign w:val="bottom"/>
            <w:hideMark/>
          </w:tcPr>
          <w:p w14:paraId="7A1EAA3D" w14:textId="77777777" w:rsidR="00F65396" w:rsidRPr="005E6CBF" w:rsidRDefault="00F65396" w:rsidP="005E6CBF">
            <w:pPr>
              <w:spacing w:line="360" w:lineRule="auto"/>
              <w:rPr>
                <w:rFonts w:eastAsia="Times New Roman"/>
                <w:color w:val="FF0000"/>
                <w:szCs w:val="22"/>
                <w:lang w:val="es-CL" w:eastAsia="es-CL"/>
              </w:rPr>
            </w:pPr>
            <w:r w:rsidRPr="005E6CBF">
              <w:rPr>
                <w:rFonts w:eastAsia="Times New Roman"/>
                <w:color w:val="FF0000"/>
                <w:szCs w:val="22"/>
                <w:lang w:val="es-CL" w:eastAsia="es-CL"/>
              </w:rPr>
              <w:t xml:space="preserve">            -96.240.000 </w:t>
            </w:r>
          </w:p>
        </w:tc>
      </w:tr>
      <w:tr w:rsidR="00F65396" w:rsidRPr="00D560D9" w14:paraId="65B49937" w14:textId="77777777" w:rsidTr="00A3104F">
        <w:trPr>
          <w:trHeight w:val="247"/>
        </w:trPr>
        <w:tc>
          <w:tcPr>
            <w:tcW w:w="1259" w:type="dxa"/>
            <w:tcBorders>
              <w:top w:val="nil"/>
              <w:left w:val="single" w:sz="8" w:space="0" w:color="auto"/>
              <w:bottom w:val="single" w:sz="4" w:space="0" w:color="auto"/>
              <w:right w:val="single" w:sz="4" w:space="0" w:color="auto"/>
            </w:tcBorders>
            <w:shd w:val="clear" w:color="auto" w:fill="auto"/>
            <w:noWrap/>
            <w:vAlign w:val="bottom"/>
            <w:hideMark/>
          </w:tcPr>
          <w:p w14:paraId="1569E2AD" w14:textId="77777777" w:rsidR="00F65396" w:rsidRPr="005E6CBF" w:rsidRDefault="00F65396" w:rsidP="005E6CBF">
            <w:pPr>
              <w:spacing w:line="360" w:lineRule="auto"/>
              <w:jc w:val="right"/>
              <w:rPr>
                <w:rFonts w:eastAsia="Times New Roman"/>
                <w:color w:val="000000"/>
                <w:szCs w:val="22"/>
                <w:lang w:val="es-CL" w:eastAsia="es-CL"/>
              </w:rPr>
            </w:pPr>
            <w:r w:rsidRPr="005E6CBF">
              <w:rPr>
                <w:rFonts w:eastAsia="Times New Roman"/>
                <w:color w:val="000000"/>
                <w:szCs w:val="22"/>
                <w:lang w:val="es-CL" w:eastAsia="es-CL"/>
              </w:rPr>
              <w:t>3</w:t>
            </w:r>
          </w:p>
        </w:tc>
        <w:tc>
          <w:tcPr>
            <w:tcW w:w="1988" w:type="dxa"/>
            <w:tcBorders>
              <w:top w:val="nil"/>
              <w:left w:val="nil"/>
              <w:bottom w:val="single" w:sz="4" w:space="0" w:color="auto"/>
              <w:right w:val="single" w:sz="4" w:space="0" w:color="auto"/>
            </w:tcBorders>
            <w:shd w:val="clear" w:color="auto" w:fill="auto"/>
            <w:noWrap/>
            <w:vAlign w:val="bottom"/>
            <w:hideMark/>
          </w:tcPr>
          <w:p w14:paraId="1A29BCF3" w14:textId="77777777" w:rsidR="00F65396" w:rsidRPr="005E6CBF" w:rsidRDefault="00F65396" w:rsidP="005E6CBF">
            <w:pPr>
              <w:spacing w:line="360" w:lineRule="auto"/>
              <w:rPr>
                <w:rFonts w:eastAsia="Times New Roman"/>
                <w:color w:val="000000"/>
                <w:szCs w:val="22"/>
                <w:lang w:val="es-CL" w:eastAsia="es-CL"/>
              </w:rPr>
            </w:pPr>
            <w:r w:rsidRPr="005E6CBF">
              <w:rPr>
                <w:rFonts w:eastAsia="Times New Roman"/>
                <w:color w:val="000000"/>
                <w:szCs w:val="22"/>
                <w:lang w:val="es-CL" w:eastAsia="es-CL"/>
              </w:rPr>
              <w:t xml:space="preserve">         15.840.000 </w:t>
            </w:r>
          </w:p>
        </w:tc>
        <w:tc>
          <w:tcPr>
            <w:tcW w:w="2293" w:type="dxa"/>
            <w:tcBorders>
              <w:top w:val="nil"/>
              <w:left w:val="nil"/>
              <w:bottom w:val="single" w:sz="4" w:space="0" w:color="auto"/>
              <w:right w:val="single" w:sz="8" w:space="0" w:color="auto"/>
            </w:tcBorders>
            <w:shd w:val="clear" w:color="auto" w:fill="auto"/>
            <w:noWrap/>
            <w:vAlign w:val="bottom"/>
            <w:hideMark/>
          </w:tcPr>
          <w:p w14:paraId="4E426F4C" w14:textId="77777777" w:rsidR="00F65396" w:rsidRPr="005E6CBF" w:rsidRDefault="00F65396" w:rsidP="005E6CBF">
            <w:pPr>
              <w:spacing w:line="360" w:lineRule="auto"/>
              <w:rPr>
                <w:rFonts w:eastAsia="Times New Roman"/>
                <w:color w:val="FF0000"/>
                <w:szCs w:val="22"/>
                <w:lang w:val="es-CL" w:eastAsia="es-CL"/>
              </w:rPr>
            </w:pPr>
            <w:r w:rsidRPr="005E6CBF">
              <w:rPr>
                <w:rFonts w:eastAsia="Times New Roman"/>
                <w:color w:val="FF0000"/>
                <w:szCs w:val="22"/>
                <w:lang w:val="es-CL" w:eastAsia="es-CL"/>
              </w:rPr>
              <w:t xml:space="preserve">            -80.400.000 </w:t>
            </w:r>
          </w:p>
        </w:tc>
      </w:tr>
      <w:tr w:rsidR="00F65396" w:rsidRPr="00D560D9" w14:paraId="663EEFC1" w14:textId="77777777" w:rsidTr="00A3104F">
        <w:trPr>
          <w:trHeight w:val="247"/>
        </w:trPr>
        <w:tc>
          <w:tcPr>
            <w:tcW w:w="1259" w:type="dxa"/>
            <w:tcBorders>
              <w:top w:val="nil"/>
              <w:left w:val="single" w:sz="8" w:space="0" w:color="auto"/>
              <w:bottom w:val="single" w:sz="4" w:space="0" w:color="auto"/>
              <w:right w:val="single" w:sz="4" w:space="0" w:color="auto"/>
            </w:tcBorders>
            <w:shd w:val="clear" w:color="auto" w:fill="auto"/>
            <w:noWrap/>
            <w:vAlign w:val="bottom"/>
            <w:hideMark/>
          </w:tcPr>
          <w:p w14:paraId="5C66AE51" w14:textId="77777777" w:rsidR="00F65396" w:rsidRPr="005E6CBF" w:rsidRDefault="00F65396" w:rsidP="005E6CBF">
            <w:pPr>
              <w:spacing w:line="360" w:lineRule="auto"/>
              <w:jc w:val="right"/>
              <w:rPr>
                <w:rFonts w:eastAsia="Times New Roman"/>
                <w:color w:val="000000"/>
                <w:szCs w:val="22"/>
                <w:lang w:val="es-CL" w:eastAsia="es-CL"/>
              </w:rPr>
            </w:pPr>
            <w:r w:rsidRPr="005E6CBF">
              <w:rPr>
                <w:rFonts w:eastAsia="Times New Roman"/>
                <w:color w:val="000000"/>
                <w:szCs w:val="22"/>
                <w:lang w:val="es-CL" w:eastAsia="es-CL"/>
              </w:rPr>
              <w:t>4</w:t>
            </w:r>
          </w:p>
        </w:tc>
        <w:tc>
          <w:tcPr>
            <w:tcW w:w="1988" w:type="dxa"/>
            <w:tcBorders>
              <w:top w:val="nil"/>
              <w:left w:val="nil"/>
              <w:bottom w:val="single" w:sz="4" w:space="0" w:color="auto"/>
              <w:right w:val="single" w:sz="4" w:space="0" w:color="auto"/>
            </w:tcBorders>
            <w:shd w:val="clear" w:color="auto" w:fill="auto"/>
            <w:noWrap/>
            <w:vAlign w:val="bottom"/>
            <w:hideMark/>
          </w:tcPr>
          <w:p w14:paraId="6A3A435F" w14:textId="77777777" w:rsidR="00F65396" w:rsidRPr="005E6CBF" w:rsidRDefault="00F65396" w:rsidP="005E6CBF">
            <w:pPr>
              <w:spacing w:line="360" w:lineRule="auto"/>
              <w:rPr>
                <w:rFonts w:eastAsia="Times New Roman"/>
                <w:color w:val="000000"/>
                <w:szCs w:val="22"/>
                <w:lang w:val="es-CL" w:eastAsia="es-CL"/>
              </w:rPr>
            </w:pPr>
            <w:r w:rsidRPr="005E6CBF">
              <w:rPr>
                <w:rFonts w:eastAsia="Times New Roman"/>
                <w:color w:val="000000"/>
                <w:szCs w:val="22"/>
                <w:lang w:val="es-CL" w:eastAsia="es-CL"/>
              </w:rPr>
              <w:t xml:space="preserve">         15.840.000 </w:t>
            </w:r>
          </w:p>
        </w:tc>
        <w:tc>
          <w:tcPr>
            <w:tcW w:w="2293" w:type="dxa"/>
            <w:tcBorders>
              <w:top w:val="nil"/>
              <w:left w:val="nil"/>
              <w:bottom w:val="single" w:sz="4" w:space="0" w:color="auto"/>
              <w:right w:val="single" w:sz="8" w:space="0" w:color="auto"/>
            </w:tcBorders>
            <w:shd w:val="clear" w:color="auto" w:fill="auto"/>
            <w:noWrap/>
            <w:vAlign w:val="bottom"/>
            <w:hideMark/>
          </w:tcPr>
          <w:p w14:paraId="58378D92" w14:textId="77777777" w:rsidR="00F65396" w:rsidRPr="005E6CBF" w:rsidRDefault="00F65396" w:rsidP="005E6CBF">
            <w:pPr>
              <w:spacing w:line="360" w:lineRule="auto"/>
              <w:rPr>
                <w:rFonts w:eastAsia="Times New Roman"/>
                <w:color w:val="FF0000"/>
                <w:szCs w:val="22"/>
                <w:lang w:val="es-CL" w:eastAsia="es-CL"/>
              </w:rPr>
            </w:pPr>
            <w:r w:rsidRPr="005E6CBF">
              <w:rPr>
                <w:rFonts w:eastAsia="Times New Roman"/>
                <w:color w:val="FF0000"/>
                <w:szCs w:val="22"/>
                <w:lang w:val="es-CL" w:eastAsia="es-CL"/>
              </w:rPr>
              <w:t xml:space="preserve">            -64.560.000 </w:t>
            </w:r>
          </w:p>
        </w:tc>
      </w:tr>
      <w:tr w:rsidR="00F65396" w:rsidRPr="00D560D9" w14:paraId="05EAAB19" w14:textId="77777777" w:rsidTr="00A3104F">
        <w:trPr>
          <w:trHeight w:val="247"/>
        </w:trPr>
        <w:tc>
          <w:tcPr>
            <w:tcW w:w="1259" w:type="dxa"/>
            <w:tcBorders>
              <w:top w:val="nil"/>
              <w:left w:val="single" w:sz="8" w:space="0" w:color="auto"/>
              <w:bottom w:val="single" w:sz="4" w:space="0" w:color="auto"/>
              <w:right w:val="single" w:sz="4" w:space="0" w:color="auto"/>
            </w:tcBorders>
            <w:shd w:val="clear" w:color="auto" w:fill="auto"/>
            <w:noWrap/>
            <w:vAlign w:val="bottom"/>
            <w:hideMark/>
          </w:tcPr>
          <w:p w14:paraId="1780B787" w14:textId="77777777" w:rsidR="00F65396" w:rsidRPr="005E6CBF" w:rsidRDefault="00F65396" w:rsidP="005E6CBF">
            <w:pPr>
              <w:spacing w:line="360" w:lineRule="auto"/>
              <w:jc w:val="right"/>
              <w:rPr>
                <w:rFonts w:eastAsia="Times New Roman"/>
                <w:color w:val="000000"/>
                <w:szCs w:val="22"/>
                <w:lang w:val="es-CL" w:eastAsia="es-CL"/>
              </w:rPr>
            </w:pPr>
            <w:r w:rsidRPr="005E6CBF">
              <w:rPr>
                <w:rFonts w:eastAsia="Times New Roman"/>
                <w:color w:val="000000"/>
                <w:szCs w:val="22"/>
                <w:lang w:val="es-CL" w:eastAsia="es-CL"/>
              </w:rPr>
              <w:t>5</w:t>
            </w:r>
          </w:p>
        </w:tc>
        <w:tc>
          <w:tcPr>
            <w:tcW w:w="1988" w:type="dxa"/>
            <w:tcBorders>
              <w:top w:val="nil"/>
              <w:left w:val="nil"/>
              <w:bottom w:val="single" w:sz="4" w:space="0" w:color="auto"/>
              <w:right w:val="single" w:sz="4" w:space="0" w:color="auto"/>
            </w:tcBorders>
            <w:shd w:val="clear" w:color="auto" w:fill="auto"/>
            <w:noWrap/>
            <w:vAlign w:val="bottom"/>
            <w:hideMark/>
          </w:tcPr>
          <w:p w14:paraId="400D658C" w14:textId="77777777" w:rsidR="00F65396" w:rsidRPr="005E6CBF" w:rsidRDefault="00F65396" w:rsidP="005E6CBF">
            <w:pPr>
              <w:spacing w:line="360" w:lineRule="auto"/>
              <w:rPr>
                <w:rFonts w:eastAsia="Times New Roman"/>
                <w:color w:val="000000"/>
                <w:szCs w:val="22"/>
                <w:lang w:val="es-CL" w:eastAsia="es-CL"/>
              </w:rPr>
            </w:pPr>
            <w:r w:rsidRPr="005E6CBF">
              <w:rPr>
                <w:rFonts w:eastAsia="Times New Roman"/>
                <w:color w:val="000000"/>
                <w:szCs w:val="22"/>
                <w:lang w:val="es-CL" w:eastAsia="es-CL"/>
              </w:rPr>
              <w:t xml:space="preserve">         15.840.000 </w:t>
            </w:r>
          </w:p>
        </w:tc>
        <w:tc>
          <w:tcPr>
            <w:tcW w:w="2293" w:type="dxa"/>
            <w:tcBorders>
              <w:top w:val="nil"/>
              <w:left w:val="nil"/>
              <w:bottom w:val="single" w:sz="4" w:space="0" w:color="auto"/>
              <w:right w:val="single" w:sz="8" w:space="0" w:color="auto"/>
            </w:tcBorders>
            <w:shd w:val="clear" w:color="auto" w:fill="auto"/>
            <w:noWrap/>
            <w:vAlign w:val="bottom"/>
            <w:hideMark/>
          </w:tcPr>
          <w:p w14:paraId="5CFD8BD7" w14:textId="77777777" w:rsidR="00F65396" w:rsidRPr="005E6CBF" w:rsidRDefault="00F65396" w:rsidP="005E6CBF">
            <w:pPr>
              <w:spacing w:line="360" w:lineRule="auto"/>
              <w:rPr>
                <w:rFonts w:eastAsia="Times New Roman"/>
                <w:color w:val="FF0000"/>
                <w:szCs w:val="22"/>
                <w:lang w:val="es-CL" w:eastAsia="es-CL"/>
              </w:rPr>
            </w:pPr>
            <w:r w:rsidRPr="005E6CBF">
              <w:rPr>
                <w:rFonts w:eastAsia="Times New Roman"/>
                <w:color w:val="FF0000"/>
                <w:szCs w:val="22"/>
                <w:lang w:val="es-CL" w:eastAsia="es-CL"/>
              </w:rPr>
              <w:t xml:space="preserve">            -48.720.000 </w:t>
            </w:r>
          </w:p>
        </w:tc>
      </w:tr>
      <w:tr w:rsidR="00F65396" w:rsidRPr="00D560D9" w14:paraId="25AB9E0D" w14:textId="77777777" w:rsidTr="00A3104F">
        <w:trPr>
          <w:trHeight w:val="247"/>
        </w:trPr>
        <w:tc>
          <w:tcPr>
            <w:tcW w:w="1259" w:type="dxa"/>
            <w:tcBorders>
              <w:top w:val="nil"/>
              <w:left w:val="single" w:sz="8" w:space="0" w:color="auto"/>
              <w:bottom w:val="single" w:sz="4" w:space="0" w:color="auto"/>
              <w:right w:val="single" w:sz="4" w:space="0" w:color="auto"/>
            </w:tcBorders>
            <w:shd w:val="clear" w:color="auto" w:fill="auto"/>
            <w:noWrap/>
            <w:vAlign w:val="bottom"/>
            <w:hideMark/>
          </w:tcPr>
          <w:p w14:paraId="16B29874" w14:textId="77777777" w:rsidR="00F65396" w:rsidRPr="005E6CBF" w:rsidRDefault="00F65396" w:rsidP="005E6CBF">
            <w:pPr>
              <w:spacing w:line="360" w:lineRule="auto"/>
              <w:jc w:val="right"/>
              <w:rPr>
                <w:rFonts w:eastAsia="Times New Roman"/>
                <w:color w:val="000000"/>
                <w:szCs w:val="22"/>
                <w:lang w:val="es-CL" w:eastAsia="es-CL"/>
              </w:rPr>
            </w:pPr>
            <w:r w:rsidRPr="005E6CBF">
              <w:rPr>
                <w:rFonts w:eastAsia="Times New Roman"/>
                <w:color w:val="000000"/>
                <w:szCs w:val="22"/>
                <w:lang w:val="es-CL" w:eastAsia="es-CL"/>
              </w:rPr>
              <w:t>6</w:t>
            </w:r>
          </w:p>
        </w:tc>
        <w:tc>
          <w:tcPr>
            <w:tcW w:w="1988" w:type="dxa"/>
            <w:tcBorders>
              <w:top w:val="nil"/>
              <w:left w:val="nil"/>
              <w:bottom w:val="single" w:sz="4" w:space="0" w:color="auto"/>
              <w:right w:val="single" w:sz="4" w:space="0" w:color="auto"/>
            </w:tcBorders>
            <w:shd w:val="clear" w:color="auto" w:fill="auto"/>
            <w:noWrap/>
            <w:vAlign w:val="bottom"/>
            <w:hideMark/>
          </w:tcPr>
          <w:p w14:paraId="5C8F60B9" w14:textId="77777777" w:rsidR="00F65396" w:rsidRPr="005E6CBF" w:rsidRDefault="00F65396" w:rsidP="005E6CBF">
            <w:pPr>
              <w:spacing w:line="360" w:lineRule="auto"/>
              <w:rPr>
                <w:rFonts w:eastAsia="Times New Roman"/>
                <w:color w:val="000000"/>
                <w:szCs w:val="22"/>
                <w:lang w:val="es-CL" w:eastAsia="es-CL"/>
              </w:rPr>
            </w:pPr>
            <w:r w:rsidRPr="005E6CBF">
              <w:rPr>
                <w:rFonts w:eastAsia="Times New Roman"/>
                <w:color w:val="000000"/>
                <w:szCs w:val="22"/>
                <w:lang w:val="es-CL" w:eastAsia="es-CL"/>
              </w:rPr>
              <w:t xml:space="preserve">         15.840.000 </w:t>
            </w:r>
          </w:p>
        </w:tc>
        <w:tc>
          <w:tcPr>
            <w:tcW w:w="2293" w:type="dxa"/>
            <w:tcBorders>
              <w:top w:val="nil"/>
              <w:left w:val="nil"/>
              <w:bottom w:val="single" w:sz="4" w:space="0" w:color="auto"/>
              <w:right w:val="single" w:sz="8" w:space="0" w:color="auto"/>
            </w:tcBorders>
            <w:shd w:val="clear" w:color="auto" w:fill="auto"/>
            <w:noWrap/>
            <w:vAlign w:val="bottom"/>
            <w:hideMark/>
          </w:tcPr>
          <w:p w14:paraId="037E7719" w14:textId="77777777" w:rsidR="00F65396" w:rsidRPr="005E6CBF" w:rsidRDefault="00F65396" w:rsidP="005E6CBF">
            <w:pPr>
              <w:spacing w:line="360" w:lineRule="auto"/>
              <w:rPr>
                <w:rFonts w:eastAsia="Times New Roman"/>
                <w:color w:val="FF0000"/>
                <w:szCs w:val="22"/>
                <w:lang w:val="es-CL" w:eastAsia="es-CL"/>
              </w:rPr>
            </w:pPr>
            <w:r w:rsidRPr="005E6CBF">
              <w:rPr>
                <w:rFonts w:eastAsia="Times New Roman"/>
                <w:color w:val="FF0000"/>
                <w:szCs w:val="22"/>
                <w:lang w:val="es-CL" w:eastAsia="es-CL"/>
              </w:rPr>
              <w:t xml:space="preserve">            -32.880.000 </w:t>
            </w:r>
          </w:p>
        </w:tc>
      </w:tr>
      <w:tr w:rsidR="00F65396" w:rsidRPr="00D560D9" w14:paraId="79A3640F" w14:textId="77777777" w:rsidTr="00A3104F">
        <w:trPr>
          <w:trHeight w:val="247"/>
        </w:trPr>
        <w:tc>
          <w:tcPr>
            <w:tcW w:w="1259" w:type="dxa"/>
            <w:tcBorders>
              <w:top w:val="nil"/>
              <w:left w:val="single" w:sz="8" w:space="0" w:color="auto"/>
              <w:bottom w:val="single" w:sz="4" w:space="0" w:color="auto"/>
              <w:right w:val="single" w:sz="4" w:space="0" w:color="auto"/>
            </w:tcBorders>
            <w:shd w:val="clear" w:color="auto" w:fill="auto"/>
            <w:noWrap/>
            <w:vAlign w:val="bottom"/>
            <w:hideMark/>
          </w:tcPr>
          <w:p w14:paraId="43DB1364" w14:textId="77777777" w:rsidR="00F65396" w:rsidRPr="005E6CBF" w:rsidRDefault="00F65396" w:rsidP="005E6CBF">
            <w:pPr>
              <w:spacing w:line="360" w:lineRule="auto"/>
              <w:jc w:val="right"/>
              <w:rPr>
                <w:rFonts w:eastAsia="Times New Roman"/>
                <w:color w:val="000000"/>
                <w:szCs w:val="22"/>
                <w:lang w:val="es-CL" w:eastAsia="es-CL"/>
              </w:rPr>
            </w:pPr>
            <w:r w:rsidRPr="005E6CBF">
              <w:rPr>
                <w:rFonts w:eastAsia="Times New Roman"/>
                <w:color w:val="000000"/>
                <w:szCs w:val="22"/>
                <w:lang w:val="es-CL" w:eastAsia="es-CL"/>
              </w:rPr>
              <w:t>7</w:t>
            </w:r>
          </w:p>
        </w:tc>
        <w:tc>
          <w:tcPr>
            <w:tcW w:w="1988" w:type="dxa"/>
            <w:tcBorders>
              <w:top w:val="nil"/>
              <w:left w:val="nil"/>
              <w:bottom w:val="single" w:sz="4" w:space="0" w:color="auto"/>
              <w:right w:val="single" w:sz="4" w:space="0" w:color="auto"/>
            </w:tcBorders>
            <w:shd w:val="clear" w:color="auto" w:fill="auto"/>
            <w:noWrap/>
            <w:vAlign w:val="bottom"/>
            <w:hideMark/>
          </w:tcPr>
          <w:p w14:paraId="4683C5C9" w14:textId="77777777" w:rsidR="00F65396" w:rsidRPr="005E6CBF" w:rsidRDefault="00F65396" w:rsidP="005E6CBF">
            <w:pPr>
              <w:spacing w:line="360" w:lineRule="auto"/>
              <w:rPr>
                <w:rFonts w:eastAsia="Times New Roman"/>
                <w:color w:val="000000"/>
                <w:szCs w:val="22"/>
                <w:lang w:val="es-CL" w:eastAsia="es-CL"/>
              </w:rPr>
            </w:pPr>
            <w:r w:rsidRPr="005E6CBF">
              <w:rPr>
                <w:rFonts w:eastAsia="Times New Roman"/>
                <w:color w:val="000000"/>
                <w:szCs w:val="22"/>
                <w:lang w:val="es-CL" w:eastAsia="es-CL"/>
              </w:rPr>
              <w:t xml:space="preserve">         15.840.000 </w:t>
            </w:r>
          </w:p>
        </w:tc>
        <w:tc>
          <w:tcPr>
            <w:tcW w:w="2293" w:type="dxa"/>
            <w:tcBorders>
              <w:top w:val="nil"/>
              <w:left w:val="nil"/>
              <w:bottom w:val="single" w:sz="4" w:space="0" w:color="auto"/>
              <w:right w:val="single" w:sz="8" w:space="0" w:color="auto"/>
            </w:tcBorders>
            <w:shd w:val="clear" w:color="auto" w:fill="auto"/>
            <w:noWrap/>
            <w:vAlign w:val="bottom"/>
            <w:hideMark/>
          </w:tcPr>
          <w:p w14:paraId="48477D6C" w14:textId="77777777" w:rsidR="00F65396" w:rsidRPr="005E6CBF" w:rsidRDefault="00F65396" w:rsidP="005E6CBF">
            <w:pPr>
              <w:spacing w:line="360" w:lineRule="auto"/>
              <w:rPr>
                <w:rFonts w:eastAsia="Times New Roman"/>
                <w:color w:val="FF0000"/>
                <w:szCs w:val="22"/>
                <w:lang w:val="es-CL" w:eastAsia="es-CL"/>
              </w:rPr>
            </w:pPr>
            <w:r w:rsidRPr="005E6CBF">
              <w:rPr>
                <w:rFonts w:eastAsia="Times New Roman"/>
                <w:color w:val="FF0000"/>
                <w:szCs w:val="22"/>
                <w:lang w:val="es-CL" w:eastAsia="es-CL"/>
              </w:rPr>
              <w:t xml:space="preserve">            -17.040.000 </w:t>
            </w:r>
          </w:p>
        </w:tc>
      </w:tr>
      <w:tr w:rsidR="00F65396" w:rsidRPr="00D560D9" w14:paraId="5C532D3F" w14:textId="77777777" w:rsidTr="00A3104F">
        <w:trPr>
          <w:trHeight w:val="247"/>
        </w:trPr>
        <w:tc>
          <w:tcPr>
            <w:tcW w:w="1259" w:type="dxa"/>
            <w:tcBorders>
              <w:top w:val="nil"/>
              <w:left w:val="single" w:sz="8" w:space="0" w:color="auto"/>
              <w:bottom w:val="single" w:sz="4" w:space="0" w:color="auto"/>
              <w:right w:val="single" w:sz="4" w:space="0" w:color="auto"/>
            </w:tcBorders>
            <w:shd w:val="clear" w:color="auto" w:fill="auto"/>
            <w:noWrap/>
            <w:vAlign w:val="bottom"/>
            <w:hideMark/>
          </w:tcPr>
          <w:p w14:paraId="0C428CC3" w14:textId="77777777" w:rsidR="00F65396" w:rsidRPr="005E6CBF" w:rsidRDefault="00F65396" w:rsidP="005E6CBF">
            <w:pPr>
              <w:spacing w:line="360" w:lineRule="auto"/>
              <w:jc w:val="right"/>
              <w:rPr>
                <w:rFonts w:eastAsia="Times New Roman"/>
                <w:color w:val="000000"/>
                <w:szCs w:val="22"/>
                <w:lang w:val="es-CL" w:eastAsia="es-CL"/>
              </w:rPr>
            </w:pPr>
            <w:r w:rsidRPr="005E6CBF">
              <w:rPr>
                <w:rFonts w:eastAsia="Times New Roman"/>
                <w:color w:val="000000"/>
                <w:szCs w:val="22"/>
                <w:lang w:val="es-CL" w:eastAsia="es-CL"/>
              </w:rPr>
              <w:t>8</w:t>
            </w:r>
          </w:p>
        </w:tc>
        <w:tc>
          <w:tcPr>
            <w:tcW w:w="1988" w:type="dxa"/>
            <w:tcBorders>
              <w:top w:val="nil"/>
              <w:left w:val="nil"/>
              <w:bottom w:val="single" w:sz="4" w:space="0" w:color="auto"/>
              <w:right w:val="single" w:sz="4" w:space="0" w:color="auto"/>
            </w:tcBorders>
            <w:shd w:val="clear" w:color="auto" w:fill="auto"/>
            <w:noWrap/>
            <w:vAlign w:val="bottom"/>
            <w:hideMark/>
          </w:tcPr>
          <w:p w14:paraId="701ECB4F" w14:textId="77777777" w:rsidR="00F65396" w:rsidRPr="005E6CBF" w:rsidRDefault="00F65396" w:rsidP="005E6CBF">
            <w:pPr>
              <w:spacing w:line="360" w:lineRule="auto"/>
              <w:rPr>
                <w:rFonts w:eastAsia="Times New Roman"/>
                <w:color w:val="000000"/>
                <w:szCs w:val="22"/>
                <w:lang w:val="es-CL" w:eastAsia="es-CL"/>
              </w:rPr>
            </w:pPr>
            <w:r w:rsidRPr="005E6CBF">
              <w:rPr>
                <w:rFonts w:eastAsia="Times New Roman"/>
                <w:color w:val="000000"/>
                <w:szCs w:val="22"/>
                <w:lang w:val="es-CL" w:eastAsia="es-CL"/>
              </w:rPr>
              <w:t xml:space="preserve">         15.840.000 </w:t>
            </w:r>
          </w:p>
        </w:tc>
        <w:tc>
          <w:tcPr>
            <w:tcW w:w="2293" w:type="dxa"/>
            <w:tcBorders>
              <w:top w:val="nil"/>
              <w:left w:val="nil"/>
              <w:bottom w:val="single" w:sz="4" w:space="0" w:color="auto"/>
              <w:right w:val="single" w:sz="8" w:space="0" w:color="auto"/>
            </w:tcBorders>
            <w:shd w:val="clear" w:color="auto" w:fill="auto"/>
            <w:noWrap/>
            <w:vAlign w:val="bottom"/>
            <w:hideMark/>
          </w:tcPr>
          <w:p w14:paraId="686A97EC" w14:textId="77777777" w:rsidR="00F65396" w:rsidRPr="005E6CBF" w:rsidRDefault="00F65396" w:rsidP="005E6CBF">
            <w:pPr>
              <w:spacing w:line="360" w:lineRule="auto"/>
              <w:rPr>
                <w:rFonts w:eastAsia="Times New Roman"/>
                <w:color w:val="FF0000"/>
                <w:szCs w:val="22"/>
                <w:lang w:val="es-CL" w:eastAsia="es-CL"/>
              </w:rPr>
            </w:pPr>
            <w:r w:rsidRPr="005E6CBF">
              <w:rPr>
                <w:rFonts w:eastAsia="Times New Roman"/>
                <w:color w:val="FF0000"/>
                <w:szCs w:val="22"/>
                <w:lang w:val="es-CL" w:eastAsia="es-CL"/>
              </w:rPr>
              <w:t xml:space="preserve">              -1.200.000 </w:t>
            </w:r>
          </w:p>
        </w:tc>
      </w:tr>
      <w:tr w:rsidR="00F65396" w:rsidRPr="00D560D9" w14:paraId="082DFCF2" w14:textId="77777777" w:rsidTr="00A3104F">
        <w:trPr>
          <w:trHeight w:val="247"/>
        </w:trPr>
        <w:tc>
          <w:tcPr>
            <w:tcW w:w="1259" w:type="dxa"/>
            <w:tcBorders>
              <w:top w:val="nil"/>
              <w:left w:val="single" w:sz="8" w:space="0" w:color="auto"/>
              <w:bottom w:val="single" w:sz="4" w:space="0" w:color="auto"/>
              <w:right w:val="single" w:sz="4" w:space="0" w:color="auto"/>
            </w:tcBorders>
            <w:shd w:val="clear" w:color="auto" w:fill="auto"/>
            <w:noWrap/>
            <w:vAlign w:val="bottom"/>
            <w:hideMark/>
          </w:tcPr>
          <w:p w14:paraId="7DFBB508" w14:textId="77777777" w:rsidR="00F65396" w:rsidRPr="005E6CBF" w:rsidRDefault="00F65396" w:rsidP="005E6CBF">
            <w:pPr>
              <w:spacing w:line="360" w:lineRule="auto"/>
              <w:jc w:val="right"/>
              <w:rPr>
                <w:rFonts w:eastAsia="Times New Roman"/>
                <w:color w:val="000000"/>
                <w:szCs w:val="22"/>
                <w:lang w:val="es-CL" w:eastAsia="es-CL"/>
              </w:rPr>
            </w:pPr>
            <w:r w:rsidRPr="005E6CBF">
              <w:rPr>
                <w:rFonts w:eastAsia="Times New Roman"/>
                <w:color w:val="000000"/>
                <w:szCs w:val="22"/>
                <w:lang w:val="es-CL" w:eastAsia="es-CL"/>
              </w:rPr>
              <w:t>9</w:t>
            </w:r>
          </w:p>
        </w:tc>
        <w:tc>
          <w:tcPr>
            <w:tcW w:w="1988" w:type="dxa"/>
            <w:tcBorders>
              <w:top w:val="nil"/>
              <w:left w:val="nil"/>
              <w:bottom w:val="single" w:sz="4" w:space="0" w:color="auto"/>
              <w:right w:val="single" w:sz="4" w:space="0" w:color="auto"/>
            </w:tcBorders>
            <w:shd w:val="clear" w:color="auto" w:fill="auto"/>
            <w:noWrap/>
            <w:vAlign w:val="bottom"/>
            <w:hideMark/>
          </w:tcPr>
          <w:p w14:paraId="3C5CEA5E" w14:textId="77777777" w:rsidR="00F65396" w:rsidRPr="005E6CBF" w:rsidRDefault="00F65396" w:rsidP="005E6CBF">
            <w:pPr>
              <w:spacing w:line="360" w:lineRule="auto"/>
              <w:rPr>
                <w:rFonts w:eastAsia="Times New Roman"/>
                <w:color w:val="000000"/>
                <w:szCs w:val="22"/>
                <w:lang w:val="es-CL" w:eastAsia="es-CL"/>
              </w:rPr>
            </w:pPr>
            <w:r w:rsidRPr="005E6CBF">
              <w:rPr>
                <w:rFonts w:eastAsia="Times New Roman"/>
                <w:color w:val="000000"/>
                <w:szCs w:val="22"/>
                <w:lang w:val="es-CL" w:eastAsia="es-CL"/>
              </w:rPr>
              <w:t xml:space="preserve">         15.840.000 </w:t>
            </w:r>
          </w:p>
        </w:tc>
        <w:tc>
          <w:tcPr>
            <w:tcW w:w="2293" w:type="dxa"/>
            <w:tcBorders>
              <w:top w:val="nil"/>
              <w:left w:val="nil"/>
              <w:bottom w:val="single" w:sz="4" w:space="0" w:color="auto"/>
              <w:right w:val="single" w:sz="8" w:space="0" w:color="auto"/>
            </w:tcBorders>
            <w:shd w:val="clear" w:color="auto" w:fill="auto"/>
            <w:noWrap/>
            <w:vAlign w:val="bottom"/>
            <w:hideMark/>
          </w:tcPr>
          <w:p w14:paraId="5397F8BB" w14:textId="77777777" w:rsidR="00F65396" w:rsidRPr="005E6CBF" w:rsidRDefault="00F65396" w:rsidP="005E6CBF">
            <w:pPr>
              <w:spacing w:line="360" w:lineRule="auto"/>
              <w:rPr>
                <w:rFonts w:eastAsia="Times New Roman"/>
                <w:color w:val="000000"/>
                <w:szCs w:val="22"/>
                <w:lang w:val="es-CL" w:eastAsia="es-CL"/>
              </w:rPr>
            </w:pPr>
            <w:r w:rsidRPr="005E6CBF">
              <w:rPr>
                <w:rFonts w:eastAsia="Times New Roman"/>
                <w:color w:val="000000"/>
                <w:szCs w:val="22"/>
                <w:lang w:val="es-CL" w:eastAsia="es-CL"/>
              </w:rPr>
              <w:t xml:space="preserve">              14.640.000 </w:t>
            </w:r>
          </w:p>
        </w:tc>
      </w:tr>
      <w:tr w:rsidR="00F65396" w:rsidRPr="00D560D9" w14:paraId="01A64DD0" w14:textId="77777777" w:rsidTr="00A3104F">
        <w:trPr>
          <w:trHeight w:val="247"/>
        </w:trPr>
        <w:tc>
          <w:tcPr>
            <w:tcW w:w="1259" w:type="dxa"/>
            <w:tcBorders>
              <w:top w:val="nil"/>
              <w:left w:val="single" w:sz="8" w:space="0" w:color="auto"/>
              <w:bottom w:val="single" w:sz="4" w:space="0" w:color="auto"/>
              <w:right w:val="single" w:sz="4" w:space="0" w:color="auto"/>
            </w:tcBorders>
            <w:shd w:val="clear" w:color="auto" w:fill="auto"/>
            <w:noWrap/>
            <w:vAlign w:val="bottom"/>
            <w:hideMark/>
          </w:tcPr>
          <w:p w14:paraId="674D8FAD" w14:textId="77777777" w:rsidR="00F65396" w:rsidRPr="005E6CBF" w:rsidRDefault="00F65396" w:rsidP="005E6CBF">
            <w:pPr>
              <w:spacing w:line="360" w:lineRule="auto"/>
              <w:jc w:val="right"/>
              <w:rPr>
                <w:rFonts w:eastAsia="Times New Roman"/>
                <w:color w:val="000000"/>
                <w:szCs w:val="22"/>
                <w:lang w:val="es-CL" w:eastAsia="es-CL"/>
              </w:rPr>
            </w:pPr>
            <w:r w:rsidRPr="005E6CBF">
              <w:rPr>
                <w:rFonts w:eastAsia="Times New Roman"/>
                <w:color w:val="000000"/>
                <w:szCs w:val="22"/>
                <w:lang w:val="es-CL" w:eastAsia="es-CL"/>
              </w:rPr>
              <w:t>10</w:t>
            </w:r>
          </w:p>
        </w:tc>
        <w:tc>
          <w:tcPr>
            <w:tcW w:w="1988" w:type="dxa"/>
            <w:tcBorders>
              <w:top w:val="nil"/>
              <w:left w:val="nil"/>
              <w:bottom w:val="single" w:sz="4" w:space="0" w:color="auto"/>
              <w:right w:val="single" w:sz="4" w:space="0" w:color="auto"/>
            </w:tcBorders>
            <w:shd w:val="clear" w:color="auto" w:fill="auto"/>
            <w:noWrap/>
            <w:vAlign w:val="bottom"/>
            <w:hideMark/>
          </w:tcPr>
          <w:p w14:paraId="258DCFCB" w14:textId="77777777" w:rsidR="00F65396" w:rsidRPr="005E6CBF" w:rsidRDefault="00F65396" w:rsidP="005E6CBF">
            <w:pPr>
              <w:spacing w:line="360" w:lineRule="auto"/>
              <w:rPr>
                <w:rFonts w:eastAsia="Times New Roman"/>
                <w:color w:val="000000"/>
                <w:szCs w:val="22"/>
                <w:lang w:val="es-CL" w:eastAsia="es-CL"/>
              </w:rPr>
            </w:pPr>
            <w:r w:rsidRPr="005E6CBF">
              <w:rPr>
                <w:rFonts w:eastAsia="Times New Roman"/>
                <w:color w:val="000000"/>
                <w:szCs w:val="22"/>
                <w:lang w:val="es-CL" w:eastAsia="es-CL"/>
              </w:rPr>
              <w:t xml:space="preserve">         15.840.000 </w:t>
            </w:r>
          </w:p>
        </w:tc>
        <w:tc>
          <w:tcPr>
            <w:tcW w:w="2293" w:type="dxa"/>
            <w:tcBorders>
              <w:top w:val="nil"/>
              <w:left w:val="nil"/>
              <w:bottom w:val="single" w:sz="4" w:space="0" w:color="auto"/>
              <w:right w:val="single" w:sz="8" w:space="0" w:color="auto"/>
            </w:tcBorders>
            <w:shd w:val="clear" w:color="auto" w:fill="auto"/>
            <w:noWrap/>
            <w:vAlign w:val="bottom"/>
            <w:hideMark/>
          </w:tcPr>
          <w:p w14:paraId="4C696075" w14:textId="77777777" w:rsidR="00F65396" w:rsidRPr="005E6CBF" w:rsidRDefault="00F65396" w:rsidP="005E6CBF">
            <w:pPr>
              <w:spacing w:line="360" w:lineRule="auto"/>
              <w:rPr>
                <w:rFonts w:eastAsia="Times New Roman"/>
                <w:color w:val="000000"/>
                <w:szCs w:val="22"/>
                <w:lang w:val="es-CL" w:eastAsia="es-CL"/>
              </w:rPr>
            </w:pPr>
            <w:r w:rsidRPr="005E6CBF">
              <w:rPr>
                <w:rFonts w:eastAsia="Times New Roman"/>
                <w:color w:val="000000"/>
                <w:szCs w:val="22"/>
                <w:lang w:val="es-CL" w:eastAsia="es-CL"/>
              </w:rPr>
              <w:t xml:space="preserve">              30.480.000 </w:t>
            </w:r>
          </w:p>
        </w:tc>
      </w:tr>
      <w:tr w:rsidR="00F65396" w:rsidRPr="00D560D9" w14:paraId="0C9A6437" w14:textId="77777777" w:rsidTr="00A3104F">
        <w:trPr>
          <w:trHeight w:val="247"/>
        </w:trPr>
        <w:tc>
          <w:tcPr>
            <w:tcW w:w="1259" w:type="dxa"/>
            <w:tcBorders>
              <w:top w:val="nil"/>
              <w:left w:val="single" w:sz="8" w:space="0" w:color="auto"/>
              <w:bottom w:val="single" w:sz="4" w:space="0" w:color="auto"/>
              <w:right w:val="single" w:sz="4" w:space="0" w:color="auto"/>
            </w:tcBorders>
            <w:shd w:val="clear" w:color="auto" w:fill="auto"/>
            <w:noWrap/>
            <w:vAlign w:val="bottom"/>
            <w:hideMark/>
          </w:tcPr>
          <w:p w14:paraId="6403C7DA" w14:textId="77777777" w:rsidR="00F65396" w:rsidRPr="005E6CBF" w:rsidRDefault="00F65396" w:rsidP="005E6CBF">
            <w:pPr>
              <w:spacing w:line="360" w:lineRule="auto"/>
              <w:jc w:val="right"/>
              <w:rPr>
                <w:rFonts w:eastAsia="Times New Roman"/>
                <w:color w:val="000000"/>
                <w:szCs w:val="22"/>
                <w:lang w:val="es-CL" w:eastAsia="es-CL"/>
              </w:rPr>
            </w:pPr>
            <w:r w:rsidRPr="005E6CBF">
              <w:rPr>
                <w:rFonts w:eastAsia="Times New Roman"/>
                <w:color w:val="000000"/>
                <w:szCs w:val="22"/>
                <w:lang w:val="es-CL" w:eastAsia="es-CL"/>
              </w:rPr>
              <w:t>11</w:t>
            </w:r>
          </w:p>
        </w:tc>
        <w:tc>
          <w:tcPr>
            <w:tcW w:w="1988" w:type="dxa"/>
            <w:tcBorders>
              <w:top w:val="nil"/>
              <w:left w:val="nil"/>
              <w:bottom w:val="single" w:sz="4" w:space="0" w:color="auto"/>
              <w:right w:val="single" w:sz="4" w:space="0" w:color="auto"/>
            </w:tcBorders>
            <w:shd w:val="clear" w:color="auto" w:fill="auto"/>
            <w:noWrap/>
            <w:vAlign w:val="bottom"/>
            <w:hideMark/>
          </w:tcPr>
          <w:p w14:paraId="0016E53F" w14:textId="77777777" w:rsidR="00F65396" w:rsidRPr="005E6CBF" w:rsidRDefault="00F65396" w:rsidP="005E6CBF">
            <w:pPr>
              <w:spacing w:line="360" w:lineRule="auto"/>
              <w:rPr>
                <w:rFonts w:eastAsia="Times New Roman"/>
                <w:color w:val="000000"/>
                <w:szCs w:val="22"/>
                <w:lang w:val="es-CL" w:eastAsia="es-CL"/>
              </w:rPr>
            </w:pPr>
            <w:r w:rsidRPr="005E6CBF">
              <w:rPr>
                <w:rFonts w:eastAsia="Times New Roman"/>
                <w:color w:val="000000"/>
                <w:szCs w:val="22"/>
                <w:lang w:val="es-CL" w:eastAsia="es-CL"/>
              </w:rPr>
              <w:t xml:space="preserve">         15.840.000 </w:t>
            </w:r>
          </w:p>
        </w:tc>
        <w:tc>
          <w:tcPr>
            <w:tcW w:w="2293" w:type="dxa"/>
            <w:tcBorders>
              <w:top w:val="nil"/>
              <w:left w:val="nil"/>
              <w:bottom w:val="single" w:sz="4" w:space="0" w:color="auto"/>
              <w:right w:val="single" w:sz="8" w:space="0" w:color="auto"/>
            </w:tcBorders>
            <w:shd w:val="clear" w:color="auto" w:fill="auto"/>
            <w:noWrap/>
            <w:vAlign w:val="bottom"/>
            <w:hideMark/>
          </w:tcPr>
          <w:p w14:paraId="096541CF" w14:textId="77777777" w:rsidR="00F65396" w:rsidRPr="005E6CBF" w:rsidRDefault="00F65396" w:rsidP="005E6CBF">
            <w:pPr>
              <w:spacing w:line="360" w:lineRule="auto"/>
              <w:rPr>
                <w:rFonts w:eastAsia="Times New Roman"/>
                <w:color w:val="000000"/>
                <w:szCs w:val="22"/>
                <w:lang w:val="es-CL" w:eastAsia="es-CL"/>
              </w:rPr>
            </w:pPr>
            <w:r w:rsidRPr="005E6CBF">
              <w:rPr>
                <w:rFonts w:eastAsia="Times New Roman"/>
                <w:color w:val="000000"/>
                <w:szCs w:val="22"/>
                <w:lang w:val="es-CL" w:eastAsia="es-CL"/>
              </w:rPr>
              <w:t xml:space="preserve">              46.320.000 </w:t>
            </w:r>
          </w:p>
        </w:tc>
      </w:tr>
      <w:tr w:rsidR="00F65396" w:rsidRPr="00D560D9" w14:paraId="45E42A7A" w14:textId="77777777" w:rsidTr="00A3104F">
        <w:trPr>
          <w:trHeight w:val="259"/>
        </w:trPr>
        <w:tc>
          <w:tcPr>
            <w:tcW w:w="1259" w:type="dxa"/>
            <w:tcBorders>
              <w:top w:val="nil"/>
              <w:left w:val="single" w:sz="8" w:space="0" w:color="auto"/>
              <w:bottom w:val="single" w:sz="8" w:space="0" w:color="auto"/>
              <w:right w:val="single" w:sz="4" w:space="0" w:color="auto"/>
            </w:tcBorders>
            <w:shd w:val="clear" w:color="auto" w:fill="auto"/>
            <w:noWrap/>
            <w:vAlign w:val="bottom"/>
            <w:hideMark/>
          </w:tcPr>
          <w:p w14:paraId="1A035417" w14:textId="77777777" w:rsidR="00F65396" w:rsidRPr="005E6CBF" w:rsidRDefault="00F65396" w:rsidP="005E6CBF">
            <w:pPr>
              <w:spacing w:line="360" w:lineRule="auto"/>
              <w:jc w:val="right"/>
              <w:rPr>
                <w:rFonts w:eastAsia="Times New Roman"/>
                <w:color w:val="000000"/>
                <w:szCs w:val="22"/>
                <w:lang w:val="es-CL" w:eastAsia="es-CL"/>
              </w:rPr>
            </w:pPr>
            <w:r w:rsidRPr="005E6CBF">
              <w:rPr>
                <w:rFonts w:eastAsia="Times New Roman"/>
                <w:color w:val="000000"/>
                <w:szCs w:val="22"/>
                <w:lang w:val="es-CL" w:eastAsia="es-CL"/>
              </w:rPr>
              <w:t>12</w:t>
            </w:r>
          </w:p>
        </w:tc>
        <w:tc>
          <w:tcPr>
            <w:tcW w:w="1988" w:type="dxa"/>
            <w:tcBorders>
              <w:top w:val="nil"/>
              <w:left w:val="nil"/>
              <w:bottom w:val="single" w:sz="8" w:space="0" w:color="auto"/>
              <w:right w:val="single" w:sz="4" w:space="0" w:color="auto"/>
            </w:tcBorders>
            <w:shd w:val="clear" w:color="auto" w:fill="auto"/>
            <w:noWrap/>
            <w:vAlign w:val="bottom"/>
            <w:hideMark/>
          </w:tcPr>
          <w:p w14:paraId="0CBDA9EE" w14:textId="77777777" w:rsidR="00F65396" w:rsidRPr="005E6CBF" w:rsidRDefault="00F65396" w:rsidP="005E6CBF">
            <w:pPr>
              <w:spacing w:line="360" w:lineRule="auto"/>
              <w:rPr>
                <w:rFonts w:eastAsia="Times New Roman"/>
                <w:color w:val="000000"/>
                <w:szCs w:val="22"/>
                <w:lang w:val="es-CL" w:eastAsia="es-CL"/>
              </w:rPr>
            </w:pPr>
            <w:r w:rsidRPr="005E6CBF">
              <w:rPr>
                <w:rFonts w:eastAsia="Times New Roman"/>
                <w:color w:val="000000"/>
                <w:szCs w:val="22"/>
                <w:lang w:val="es-CL" w:eastAsia="es-CL"/>
              </w:rPr>
              <w:t xml:space="preserve">         15.840.000 </w:t>
            </w:r>
          </w:p>
        </w:tc>
        <w:tc>
          <w:tcPr>
            <w:tcW w:w="2293" w:type="dxa"/>
            <w:tcBorders>
              <w:top w:val="nil"/>
              <w:left w:val="nil"/>
              <w:bottom w:val="single" w:sz="8" w:space="0" w:color="auto"/>
              <w:right w:val="single" w:sz="8" w:space="0" w:color="auto"/>
            </w:tcBorders>
            <w:shd w:val="clear" w:color="auto" w:fill="auto"/>
            <w:noWrap/>
            <w:vAlign w:val="bottom"/>
            <w:hideMark/>
          </w:tcPr>
          <w:p w14:paraId="632CB9E3" w14:textId="77777777" w:rsidR="00F65396" w:rsidRPr="005E6CBF" w:rsidRDefault="00F65396" w:rsidP="005E6CBF">
            <w:pPr>
              <w:spacing w:line="360" w:lineRule="auto"/>
              <w:rPr>
                <w:rFonts w:eastAsia="Times New Roman"/>
                <w:color w:val="000000"/>
                <w:szCs w:val="22"/>
                <w:lang w:val="es-CL" w:eastAsia="es-CL"/>
              </w:rPr>
            </w:pPr>
            <w:r w:rsidRPr="005E6CBF">
              <w:rPr>
                <w:rFonts w:eastAsia="Times New Roman"/>
                <w:color w:val="000000"/>
                <w:szCs w:val="22"/>
                <w:lang w:val="es-CL" w:eastAsia="es-CL"/>
              </w:rPr>
              <w:t xml:space="preserve">              62.160.000 </w:t>
            </w:r>
          </w:p>
        </w:tc>
      </w:tr>
    </w:tbl>
    <w:p w14:paraId="5D3E58FE" w14:textId="50B558CB" w:rsidR="00F65396" w:rsidRDefault="002F4413" w:rsidP="00F65396">
      <w:pPr>
        <w:rPr>
          <w:lang w:eastAsia="en-US"/>
        </w:rPr>
      </w:pPr>
      <w:r w:rsidRPr="002753C3">
        <w:rPr>
          <w:b/>
          <w:bCs/>
          <w:i/>
          <w:iCs/>
          <w:lang w:eastAsia="en-US"/>
        </w:rPr>
        <w:t>Fuente</w:t>
      </w:r>
      <w:r w:rsidRPr="002F4413">
        <w:rPr>
          <w:b/>
          <w:bCs/>
          <w:lang w:eastAsia="en-US"/>
        </w:rPr>
        <w:t>:</w:t>
      </w:r>
      <w:r w:rsidRPr="002F4413">
        <w:rPr>
          <w:lang w:eastAsia="en-US"/>
        </w:rPr>
        <w:t xml:space="preserve"> </w:t>
      </w:r>
      <w:r w:rsidR="00C52CFD">
        <w:rPr>
          <w:lang w:eastAsia="en-US"/>
        </w:rPr>
        <w:t>elaboración</w:t>
      </w:r>
      <w:r w:rsidRPr="002F4413">
        <w:rPr>
          <w:lang w:eastAsia="en-US"/>
        </w:rPr>
        <w:t xml:space="preserve"> propia,</w:t>
      </w:r>
      <w:r w:rsidR="002D425A">
        <w:rPr>
          <w:lang w:eastAsia="en-US"/>
        </w:rPr>
        <w:t xml:space="preserve"> </w:t>
      </w:r>
      <w:r w:rsidRPr="002F4413">
        <w:rPr>
          <w:lang w:eastAsia="en-US"/>
        </w:rPr>
        <w:t>2025</w:t>
      </w:r>
    </w:p>
    <w:p w14:paraId="13BCCFDA" w14:textId="4D7EA0E2" w:rsidR="002F4413" w:rsidRDefault="002F4413" w:rsidP="00F65396">
      <w:pPr>
        <w:rPr>
          <w:lang w:eastAsia="en-US"/>
        </w:rPr>
      </w:pPr>
    </w:p>
    <w:p w14:paraId="0DEECAE8" w14:textId="77777777" w:rsidR="002F4413" w:rsidRPr="0098161A" w:rsidRDefault="002F4413" w:rsidP="00F65396">
      <w:pPr>
        <w:rPr>
          <w:lang w:eastAsia="en-US"/>
        </w:rPr>
      </w:pPr>
    </w:p>
    <w:p w14:paraId="3BE8FDD6" w14:textId="5ED36B9F" w:rsidR="00F65396" w:rsidRPr="0098161A" w:rsidRDefault="00F65396" w:rsidP="00F65396">
      <w:pPr>
        <w:rPr>
          <w:lang w:eastAsia="en-US"/>
        </w:rPr>
      </w:pPr>
      <w:r w:rsidRPr="0098161A">
        <w:rPr>
          <w:b/>
          <w:bCs/>
          <w:lang w:eastAsia="en-US"/>
        </w:rPr>
        <w:t>VAN</w:t>
      </w:r>
      <w:r w:rsidRPr="0098161A">
        <w:rPr>
          <w:lang w:eastAsia="en-US"/>
        </w:rPr>
        <w:tab/>
      </w:r>
      <w:r w:rsidR="005F138C" w:rsidRPr="0098161A">
        <w:rPr>
          <w:lang w:eastAsia="en-US"/>
        </w:rPr>
        <w:t>54.17</w:t>
      </w:r>
      <w:r w:rsidR="005F138C">
        <w:rPr>
          <w:lang w:eastAsia="en-US"/>
        </w:rPr>
        <w:t>3.180</w:t>
      </w:r>
    </w:p>
    <w:p w14:paraId="745ED45B" w14:textId="77777777" w:rsidR="00F65396" w:rsidRDefault="00F65396" w:rsidP="00F65396">
      <w:pPr>
        <w:rPr>
          <w:lang w:eastAsia="en-US"/>
        </w:rPr>
      </w:pPr>
      <w:r w:rsidRPr="0098161A">
        <w:rPr>
          <w:b/>
          <w:bCs/>
          <w:lang w:eastAsia="en-US"/>
        </w:rPr>
        <w:t>TIR</w:t>
      </w:r>
      <w:r w:rsidRPr="0098161A">
        <w:rPr>
          <w:b/>
          <w:bCs/>
          <w:lang w:eastAsia="en-US"/>
        </w:rPr>
        <w:tab/>
      </w:r>
      <w:r w:rsidRPr="0098161A">
        <w:rPr>
          <w:lang w:eastAsia="en-US"/>
        </w:rPr>
        <w:t>6,69%</w:t>
      </w:r>
    </w:p>
    <w:p w14:paraId="75058A30" w14:textId="77777777" w:rsidR="00F65396" w:rsidRPr="006B037C" w:rsidRDefault="007C552A" w:rsidP="00F65396">
      <w:pPr>
        <w:pStyle w:val="EstiloFigura"/>
        <w:ind w:firstLine="0"/>
        <w:rPr>
          <w:rFonts w:eastAsiaTheme="minorEastAsia"/>
        </w:rPr>
      </w:pPr>
      <m:oMathPara>
        <m:oMath>
          <m:sSub>
            <m:sSubPr>
              <m:ctrlPr>
                <w:rPr>
                  <w:rFonts w:ascii="Cambria Math" w:hAnsi="Cambria Math"/>
                  <w:i/>
                </w:rPr>
              </m:ctrlPr>
            </m:sSubPr>
            <m:e>
              <m:r>
                <w:rPr>
                  <w:rFonts w:ascii="Cambria Math" w:hAnsi="Cambria Math"/>
                </w:rPr>
                <m:t>TIR</m:t>
              </m:r>
              <m:r>
                <w:rPr>
                  <w:rFonts w:ascii="Cambria Math" w:hAnsi="Cambria Math"/>
                </w:rPr>
                <m:t xml:space="preserve"> </m:t>
              </m:r>
            </m:e>
            <m:sub>
              <m:r>
                <w:rPr>
                  <w:rFonts w:ascii="Cambria Math" w:hAnsi="Cambria Math"/>
                </w:rPr>
                <m:t>anual</m:t>
              </m:r>
            </m:sub>
          </m:sSub>
          <m:r>
            <w:rPr>
              <w:rFonts w:ascii="Cambria Math" w:hAnsi="Cambria Math"/>
            </w:rPr>
            <m:t>=</m:t>
          </m:r>
          <m:sSup>
            <m:sSupPr>
              <m:ctrlPr>
                <w:rPr>
                  <w:rFonts w:ascii="Cambria Math" w:hAnsi="Cambria Math"/>
                  <w:i/>
                </w:rPr>
              </m:ctrlPr>
            </m:sSupPr>
            <m:e>
              <m:r>
                <w:rPr>
                  <w:rFonts w:ascii="Cambria Math" w:hAnsi="Cambria Math"/>
                </w:rPr>
                <m:t>(1+</m:t>
              </m:r>
              <m:sSub>
                <m:sSubPr>
                  <m:ctrlPr>
                    <w:rPr>
                      <w:rFonts w:ascii="Cambria Math" w:hAnsi="Cambria Math"/>
                      <w:i/>
                    </w:rPr>
                  </m:ctrlPr>
                </m:sSubPr>
                <m:e>
                  <m:r>
                    <w:rPr>
                      <w:rFonts w:ascii="Cambria Math" w:hAnsi="Cambria Math"/>
                    </w:rPr>
                    <m:t>TIR</m:t>
                  </m:r>
                </m:e>
                <m:sub>
                  <m:r>
                    <w:rPr>
                      <w:rFonts w:ascii="Cambria Math" w:hAnsi="Cambria Math"/>
                    </w:rPr>
                    <m:t>mensual</m:t>
                  </m:r>
                  <m:r>
                    <w:rPr>
                      <w:rFonts w:ascii="Cambria Math" w:hAnsi="Cambria Math"/>
                    </w:rPr>
                    <m:t>)</m:t>
                  </m:r>
                </m:sub>
              </m:sSub>
            </m:e>
            <m:sup>
              <m:r>
                <w:rPr>
                  <w:rFonts w:ascii="Cambria Math" w:hAnsi="Cambria Math"/>
                </w:rPr>
                <m:t>12</m:t>
              </m:r>
            </m:sup>
          </m:sSup>
          <m:r>
            <w:rPr>
              <w:rFonts w:ascii="Cambria Math" w:hAnsi="Cambria Math"/>
            </w:rPr>
            <m:t>-</m:t>
          </m:r>
          <m:r>
            <w:rPr>
              <w:rFonts w:ascii="Cambria Math" w:hAnsi="Cambria Math"/>
            </w:rPr>
            <m:t>1</m:t>
          </m:r>
        </m:oMath>
      </m:oMathPara>
    </w:p>
    <w:p w14:paraId="70933943" w14:textId="77777777" w:rsidR="00F65396" w:rsidRPr="008E2E78" w:rsidRDefault="007C552A" w:rsidP="00F65396">
      <w:pPr>
        <w:pStyle w:val="EstiloFigura"/>
        <w:ind w:firstLine="0"/>
      </w:pPr>
      <m:oMathPara>
        <m:oMath>
          <m:sSub>
            <m:sSubPr>
              <m:ctrlPr>
                <w:rPr>
                  <w:rFonts w:ascii="Cambria Math" w:hAnsi="Cambria Math"/>
                  <w:i/>
                </w:rPr>
              </m:ctrlPr>
            </m:sSubPr>
            <m:e>
              <m:r>
                <w:rPr>
                  <w:rFonts w:ascii="Cambria Math" w:hAnsi="Cambria Math"/>
                </w:rPr>
                <m:t>TIR</m:t>
              </m:r>
              <m:r>
                <w:rPr>
                  <w:rFonts w:ascii="Cambria Math" w:hAnsi="Cambria Math"/>
                </w:rPr>
                <m:t xml:space="preserve"> </m:t>
              </m:r>
            </m:e>
            <m:sub>
              <m:r>
                <w:rPr>
                  <w:rFonts w:ascii="Cambria Math" w:hAnsi="Cambria Math"/>
                </w:rPr>
                <m:t>anual</m:t>
              </m:r>
            </m:sub>
          </m:sSub>
          <m:r>
            <w:rPr>
              <w:rFonts w:ascii="Cambria Math" w:hAnsi="Cambria Math"/>
            </w:rPr>
            <m:t>=</m:t>
          </m:r>
          <m:sSup>
            <m:sSupPr>
              <m:ctrlPr>
                <w:rPr>
                  <w:rFonts w:ascii="Cambria Math" w:hAnsi="Cambria Math"/>
                  <w:i/>
                </w:rPr>
              </m:ctrlPr>
            </m:sSupPr>
            <m:e>
              <m:r>
                <w:rPr>
                  <w:rFonts w:ascii="Cambria Math" w:hAnsi="Cambria Math"/>
                </w:rPr>
                <m:t>(1+0.0669)</m:t>
              </m:r>
            </m:e>
            <m:sup>
              <m:r>
                <w:rPr>
                  <w:rFonts w:ascii="Cambria Math" w:hAnsi="Cambria Math"/>
                </w:rPr>
                <m:t>12</m:t>
              </m:r>
            </m:sup>
          </m:sSup>
          <m:r>
            <w:rPr>
              <w:rFonts w:ascii="Cambria Math" w:hAnsi="Cambria Math"/>
            </w:rPr>
            <m:t>-</m:t>
          </m:r>
          <m:r>
            <w:rPr>
              <w:rFonts w:ascii="Cambria Math" w:hAnsi="Cambria Math"/>
            </w:rPr>
            <m:t>1 ≈80,28%</m:t>
          </m:r>
        </m:oMath>
      </m:oMathPara>
    </w:p>
    <w:p w14:paraId="5B08B9D9" w14:textId="77777777" w:rsidR="00F65396" w:rsidRDefault="00F65396" w:rsidP="00F65396">
      <w:pPr>
        <w:pStyle w:val="EstiloFigura"/>
        <w:ind w:firstLine="0"/>
      </w:pPr>
    </w:p>
    <w:p w14:paraId="78CE9312" w14:textId="77777777" w:rsidR="00F65396" w:rsidRPr="002E60F3" w:rsidRDefault="00F65396" w:rsidP="00E929D5">
      <w:pPr>
        <w:pStyle w:val="Prrafodelista"/>
        <w:numPr>
          <w:ilvl w:val="0"/>
          <w:numId w:val="116"/>
        </w:numPr>
        <w:spacing w:line="360" w:lineRule="auto"/>
        <w:jc w:val="both"/>
        <w:rPr>
          <w:rFonts w:ascii="Times New Roman" w:eastAsia="Times New Roman" w:hAnsi="Times New Roman" w:cs="Times New Roman"/>
          <w:lang w:val="es-ES"/>
        </w:rPr>
      </w:pPr>
      <w:r w:rsidRPr="002E60F3">
        <w:rPr>
          <w:rFonts w:ascii="Times New Roman" w:eastAsia="Times New Roman" w:hAnsi="Times New Roman" w:cs="Times New Roman"/>
          <w:lang w:val="es-ES"/>
        </w:rPr>
        <w:t xml:space="preserve">La TIR mensual de </w:t>
      </w:r>
      <w:r>
        <w:rPr>
          <w:rFonts w:ascii="Times New Roman" w:eastAsia="Times New Roman" w:hAnsi="Times New Roman" w:cs="Times New Roman"/>
          <w:lang w:val="es-ES"/>
        </w:rPr>
        <w:t>6</w:t>
      </w:r>
      <w:r w:rsidRPr="002E60F3">
        <w:rPr>
          <w:rFonts w:ascii="Times New Roman" w:eastAsia="Times New Roman" w:hAnsi="Times New Roman" w:cs="Times New Roman"/>
          <w:lang w:val="es-ES"/>
        </w:rPr>
        <w:t>,</w:t>
      </w:r>
      <w:r>
        <w:rPr>
          <w:rFonts w:ascii="Times New Roman" w:eastAsia="Times New Roman" w:hAnsi="Times New Roman" w:cs="Times New Roman"/>
          <w:lang w:val="es-ES"/>
        </w:rPr>
        <w:t>69</w:t>
      </w:r>
      <w:r w:rsidRPr="002E60F3">
        <w:rPr>
          <w:rFonts w:ascii="Times New Roman" w:eastAsia="Times New Roman" w:hAnsi="Times New Roman" w:cs="Times New Roman"/>
          <w:lang w:val="es-ES"/>
        </w:rPr>
        <w:t xml:space="preserve">% equivale a una rentabilidad anual de </w:t>
      </w:r>
      <w:r>
        <w:rPr>
          <w:rFonts w:ascii="Times New Roman" w:eastAsia="Times New Roman" w:hAnsi="Times New Roman" w:cs="Times New Roman"/>
          <w:lang w:val="es-ES"/>
        </w:rPr>
        <w:t>80,28</w:t>
      </w:r>
      <w:r w:rsidRPr="002E60F3">
        <w:rPr>
          <w:rFonts w:ascii="Times New Roman" w:eastAsia="Times New Roman" w:hAnsi="Times New Roman" w:cs="Times New Roman"/>
          <w:lang w:val="es-ES"/>
        </w:rPr>
        <w:t>%, lo cual indica que este proyecto multiplica su inversión inicial más de una vez dentro del año.</w:t>
      </w:r>
    </w:p>
    <w:p w14:paraId="27ED0031" w14:textId="77777777" w:rsidR="00F65396" w:rsidRPr="002E60F3" w:rsidRDefault="00F65396" w:rsidP="00E929D5">
      <w:pPr>
        <w:pStyle w:val="Prrafodelista"/>
        <w:numPr>
          <w:ilvl w:val="0"/>
          <w:numId w:val="116"/>
        </w:numPr>
        <w:spacing w:line="360" w:lineRule="auto"/>
        <w:jc w:val="both"/>
        <w:rPr>
          <w:rFonts w:ascii="Times New Roman" w:eastAsia="Times New Roman" w:hAnsi="Times New Roman" w:cs="Times New Roman"/>
          <w:lang w:val="es-ES"/>
        </w:rPr>
      </w:pPr>
      <w:r w:rsidRPr="002E60F3">
        <w:rPr>
          <w:rFonts w:ascii="Times New Roman" w:eastAsia="Times New Roman" w:hAnsi="Times New Roman" w:cs="Times New Roman"/>
          <w:lang w:val="es-ES"/>
        </w:rPr>
        <w:t>Esto se considera altamente rentable, especialmente en entornos industriales donde los retornos anuales sobre el 20–30% ya son muy atractivos.</w:t>
      </w:r>
    </w:p>
    <w:p w14:paraId="4A2D2BF2" w14:textId="77777777" w:rsidR="00F65396" w:rsidRPr="008E2E78" w:rsidRDefault="00F65396" w:rsidP="00F65396">
      <w:pPr>
        <w:rPr>
          <w:szCs w:val="22"/>
        </w:rPr>
      </w:pPr>
    </w:p>
    <w:p w14:paraId="41FBBC14" w14:textId="5FDED937" w:rsidR="00F65396" w:rsidRPr="001161BB" w:rsidRDefault="00AA55F1" w:rsidP="00AA55F1">
      <w:pPr>
        <w:pStyle w:val="Ttulo3"/>
      </w:pPr>
      <w:bookmarkStart w:id="409" w:name="_Toc201090980"/>
      <w:r>
        <w:t>5.9.3.</w:t>
      </w:r>
      <w:r>
        <w:tab/>
      </w:r>
      <w:r w:rsidR="00F65396" w:rsidRPr="001161BB">
        <w:t>Cálculo del ROI</w:t>
      </w:r>
      <w:bookmarkEnd w:id="409"/>
      <w:r w:rsidR="00F65396" w:rsidRPr="001161BB">
        <w:t xml:space="preserve"> </w:t>
      </w:r>
    </w:p>
    <w:p w14:paraId="716B2AF2" w14:textId="77777777" w:rsidR="00F65396" w:rsidRDefault="00F65396" w:rsidP="00F65396">
      <w:pPr>
        <w:spacing w:before="100" w:beforeAutospacing="1" w:after="100" w:afterAutospacing="1"/>
        <w:rPr>
          <w:rFonts w:eastAsia="Times New Roman"/>
          <w:b/>
          <w:bCs/>
          <w:sz w:val="24"/>
          <w:lang w:val="es-CL" w:eastAsia="es-CL"/>
        </w:rPr>
      </w:pPr>
      <w:r w:rsidRPr="001161BB">
        <w:rPr>
          <w:rFonts w:eastAsia="Times New Roman"/>
          <w:b/>
          <w:bCs/>
          <w:sz w:val="24"/>
          <w:lang w:val="es-CL" w:eastAsia="es-CL"/>
        </w:rPr>
        <w:t>Fórmula:</w:t>
      </w:r>
    </w:p>
    <w:p w14:paraId="375B8465" w14:textId="77777777" w:rsidR="00F65396" w:rsidRDefault="00F65396" w:rsidP="00F65396">
      <w:pPr>
        <w:spacing w:before="100" w:beforeAutospacing="1" w:after="100" w:afterAutospacing="1"/>
        <w:rPr>
          <w:rFonts w:eastAsia="Times New Roman"/>
          <w:b/>
          <w:bCs/>
          <w:sz w:val="24"/>
          <w:lang w:val="es-CL" w:eastAsia="es-CL"/>
        </w:rPr>
      </w:pPr>
      <m:oMathPara>
        <m:oMath>
          <m:r>
            <w:rPr>
              <w:rFonts w:ascii="Cambria Math" w:eastAsia="Times New Roman" w:hAnsi="Cambria Math" w:cs="Cambria Math"/>
              <w:szCs w:val="22"/>
            </w:rPr>
            <m:t>ROI</m:t>
          </m:r>
          <m:r>
            <m:rPr>
              <m:sty m:val="p"/>
            </m:rPr>
            <w:rPr>
              <w:rFonts w:ascii="Cambria Math" w:eastAsia="Times New Roman" w:hAnsi="Cambria Math" w:cs="Cambria Math"/>
              <w:szCs w:val="22"/>
            </w:rPr>
            <m:t>=</m:t>
          </m:r>
          <m:f>
            <m:fPr>
              <m:ctrlPr>
                <w:rPr>
                  <w:rFonts w:ascii="Cambria Math" w:eastAsia="Times New Roman" w:hAnsi="Cambria Math"/>
                  <w:szCs w:val="22"/>
                </w:rPr>
              </m:ctrlPr>
            </m:fPr>
            <m:num>
              <m:r>
                <w:rPr>
                  <w:rFonts w:ascii="Cambria Math" w:eastAsia="Times New Roman" w:hAnsi="Cambria Math"/>
                  <w:szCs w:val="22"/>
                </w:rPr>
                <m:t>Ganancia Neta</m:t>
              </m:r>
            </m:num>
            <m:den>
              <m:r>
                <m:rPr>
                  <m:sty m:val="p"/>
                </m:rPr>
                <w:rPr>
                  <w:rFonts w:ascii="Cambria Math" w:eastAsia="Times New Roman" w:hAnsi="Cambria Math" w:cs="Cambria Math"/>
                  <w:szCs w:val="22"/>
                </w:rPr>
                <m:t>Inversión Inicial</m:t>
              </m:r>
            </m:den>
          </m:f>
          <m:r>
            <w:rPr>
              <w:rFonts w:ascii="Cambria Math" w:eastAsia="Times New Roman" w:hAnsi="Cambria Math"/>
              <w:szCs w:val="22"/>
            </w:rPr>
            <m:t xml:space="preserve">x100 </m:t>
          </m:r>
        </m:oMath>
      </m:oMathPara>
    </w:p>
    <w:p w14:paraId="4CF2E18B" w14:textId="77777777" w:rsidR="00F65396" w:rsidRPr="004F55CE" w:rsidRDefault="00F65396" w:rsidP="00E929D5">
      <w:pPr>
        <w:pStyle w:val="Prrafodelista"/>
        <w:numPr>
          <w:ilvl w:val="0"/>
          <w:numId w:val="116"/>
        </w:numPr>
        <w:spacing w:line="360" w:lineRule="auto"/>
        <w:jc w:val="both"/>
        <w:rPr>
          <w:rFonts w:ascii="Times New Roman" w:eastAsia="Times New Roman" w:hAnsi="Times New Roman" w:cs="Times New Roman"/>
          <w:lang w:val="es-ES"/>
        </w:rPr>
      </w:pPr>
      <w:r w:rsidRPr="004F55CE">
        <w:rPr>
          <w:rFonts w:ascii="Times New Roman" w:eastAsia="Times New Roman" w:hAnsi="Times New Roman" w:cs="Times New Roman"/>
          <w:lang w:val="es-ES"/>
        </w:rPr>
        <w:t>Ganancia neta: Ahorro total acumulado en 12 meses − Inversión inicial</w:t>
      </w:r>
    </w:p>
    <w:p w14:paraId="1CC37CF2" w14:textId="77777777" w:rsidR="00F65396" w:rsidRPr="004F55CE" w:rsidRDefault="00F65396" w:rsidP="00E929D5">
      <w:pPr>
        <w:pStyle w:val="Prrafodelista"/>
        <w:numPr>
          <w:ilvl w:val="0"/>
          <w:numId w:val="116"/>
        </w:numPr>
        <w:spacing w:line="360" w:lineRule="auto"/>
        <w:jc w:val="both"/>
        <w:rPr>
          <w:rFonts w:ascii="Times New Roman" w:eastAsia="Times New Roman" w:hAnsi="Times New Roman" w:cs="Times New Roman"/>
          <w:lang w:val="es-ES"/>
        </w:rPr>
      </w:pPr>
      <w:r w:rsidRPr="004F55CE">
        <w:rPr>
          <w:rFonts w:ascii="Times New Roman" w:eastAsia="Times New Roman" w:hAnsi="Times New Roman" w:cs="Times New Roman"/>
          <w:lang w:val="es-ES"/>
        </w:rPr>
        <w:t>Ahorro total acumulado: $</w:t>
      </w:r>
      <w:r>
        <w:rPr>
          <w:rFonts w:ascii="Times New Roman" w:eastAsia="Times New Roman" w:hAnsi="Times New Roman" w:cs="Times New Roman"/>
          <w:lang w:val="es-ES"/>
        </w:rPr>
        <w:t xml:space="preserve">15.840.000 </w:t>
      </w:r>
      <w:r w:rsidRPr="004F55CE">
        <w:rPr>
          <w:rFonts w:ascii="Times New Roman" w:eastAsia="Times New Roman" w:hAnsi="Times New Roman" w:cs="Times New Roman"/>
          <w:lang w:val="es-ES"/>
        </w:rPr>
        <w:t>× 12 = $</w:t>
      </w:r>
      <w:r>
        <w:rPr>
          <w:rFonts w:ascii="Times New Roman" w:eastAsia="Times New Roman" w:hAnsi="Times New Roman" w:cs="Times New Roman"/>
          <w:lang w:val="es-ES"/>
        </w:rPr>
        <w:t>190.080.000.-CLP</w:t>
      </w:r>
    </w:p>
    <w:p w14:paraId="129D1587" w14:textId="77777777" w:rsidR="00F65396" w:rsidRPr="004F55CE" w:rsidRDefault="00F65396" w:rsidP="00E929D5">
      <w:pPr>
        <w:pStyle w:val="Prrafodelista"/>
        <w:numPr>
          <w:ilvl w:val="0"/>
          <w:numId w:val="116"/>
        </w:numPr>
        <w:spacing w:line="360" w:lineRule="auto"/>
        <w:jc w:val="both"/>
        <w:rPr>
          <w:rFonts w:ascii="Times New Roman" w:eastAsia="Times New Roman" w:hAnsi="Times New Roman" w:cs="Times New Roman"/>
          <w:lang w:val="es-ES"/>
        </w:rPr>
      </w:pPr>
      <w:r w:rsidRPr="004F55CE">
        <w:rPr>
          <w:rFonts w:ascii="Times New Roman" w:eastAsia="Times New Roman" w:hAnsi="Times New Roman" w:cs="Times New Roman"/>
          <w:lang w:val="es-ES"/>
        </w:rPr>
        <w:t>Inversión inicial: $</w:t>
      </w:r>
      <w:r>
        <w:rPr>
          <w:rFonts w:ascii="Times New Roman" w:eastAsia="Times New Roman" w:hAnsi="Times New Roman" w:cs="Times New Roman"/>
          <w:lang w:val="es-ES"/>
        </w:rPr>
        <w:t>127.920.000.-CLP</w:t>
      </w:r>
    </w:p>
    <w:p w14:paraId="2F4F85B4" w14:textId="77777777" w:rsidR="00F65396" w:rsidRPr="000822F1" w:rsidRDefault="00F65396" w:rsidP="00F65396">
      <w:pPr>
        <w:spacing w:line="360" w:lineRule="auto"/>
        <w:jc w:val="both"/>
        <w:rPr>
          <w:rFonts w:eastAsia="Times New Roman"/>
          <w:sz w:val="24"/>
        </w:rPr>
      </w:pPr>
      <w:r w:rsidRPr="000822F1">
        <w:rPr>
          <w:rFonts w:eastAsia="Times New Roman"/>
          <w:sz w:val="24"/>
        </w:rPr>
        <w:t xml:space="preserve"> </w:t>
      </w:r>
      <m:oMath>
        <m:r>
          <w:rPr>
            <w:rFonts w:ascii="Cambria Math" w:eastAsia="Times New Roman" w:hAnsi="Cambria Math"/>
            <w:sz w:val="24"/>
          </w:rPr>
          <m:t>ROI</m:t>
        </m:r>
        <m:r>
          <m:rPr>
            <m:sty m:val="p"/>
          </m:rPr>
          <w:rPr>
            <w:rFonts w:ascii="Cambria Math" w:eastAsia="Times New Roman" w:hAnsi="Cambria Math"/>
            <w:sz w:val="24"/>
          </w:rPr>
          <m:t>=</m:t>
        </m:r>
        <m:f>
          <m:fPr>
            <m:ctrlPr>
              <w:rPr>
                <w:rFonts w:ascii="Cambria Math" w:eastAsia="Times New Roman" w:hAnsi="Cambria Math"/>
                <w:sz w:val="24"/>
              </w:rPr>
            </m:ctrlPr>
          </m:fPr>
          <m:num>
            <m:r>
              <w:rPr>
                <w:rFonts w:ascii="Cambria Math" w:eastAsia="Times New Roman" w:hAnsi="Cambria Math"/>
                <w:sz w:val="24"/>
              </w:rPr>
              <m:t>190.080.000-127.920.000</m:t>
            </m:r>
          </m:num>
          <m:den>
            <m:r>
              <w:rPr>
                <w:rFonts w:ascii="Cambria Math" w:eastAsia="Times New Roman" w:hAnsi="Cambria Math"/>
                <w:sz w:val="24"/>
              </w:rPr>
              <m:t>127.920.000</m:t>
            </m:r>
          </m:den>
        </m:f>
        <m:r>
          <w:rPr>
            <w:rFonts w:ascii="Cambria Math" w:eastAsia="Times New Roman" w:hAnsi="Cambria Math"/>
            <w:sz w:val="24"/>
          </w:rPr>
          <m:t>x100 ≈48,6%</m:t>
        </m:r>
      </m:oMath>
    </w:p>
    <w:p w14:paraId="18C923EF" w14:textId="77777777" w:rsidR="00F65396" w:rsidRDefault="00F65396" w:rsidP="00F65396">
      <w:pPr>
        <w:spacing w:line="360" w:lineRule="auto"/>
        <w:jc w:val="both"/>
        <w:rPr>
          <w:rFonts w:eastAsia="Times New Roman"/>
          <w:szCs w:val="22"/>
        </w:rPr>
      </w:pPr>
    </w:p>
    <w:p w14:paraId="77743D9F" w14:textId="4CFF99DA" w:rsidR="00F65396" w:rsidRDefault="00F65396" w:rsidP="00F65396">
      <w:pPr>
        <w:pStyle w:val="Prrafodelista"/>
        <w:spacing w:line="360" w:lineRule="auto"/>
        <w:jc w:val="both"/>
        <w:rPr>
          <w:rFonts w:ascii="Times New Roman" w:eastAsia="Times New Roman" w:hAnsi="Times New Roman" w:cs="Times New Roman"/>
          <w:lang w:val="es-ES"/>
        </w:rPr>
      </w:pPr>
      <w:r w:rsidRPr="00D22A73">
        <w:rPr>
          <w:rFonts w:ascii="Times New Roman" w:eastAsia="Times New Roman" w:hAnsi="Times New Roman" w:cs="Times New Roman"/>
          <w:lang w:val="es-ES"/>
        </w:rPr>
        <w:t>Este ROI del 48,6% s</w:t>
      </w:r>
      <w:r>
        <w:rPr>
          <w:rFonts w:ascii="Times New Roman" w:eastAsia="Times New Roman" w:hAnsi="Times New Roman" w:cs="Times New Roman"/>
          <w:lang w:val="es-ES"/>
        </w:rPr>
        <w:t>e</w:t>
      </w:r>
      <w:r w:rsidRPr="00D22A73">
        <w:rPr>
          <w:rFonts w:ascii="Times New Roman" w:eastAsia="Times New Roman" w:hAnsi="Times New Roman" w:cs="Times New Roman"/>
          <w:lang w:val="es-ES"/>
        </w:rPr>
        <w:t xml:space="preserve"> puede decir que el proyecto entrega una ganancia de $48,60 por cada $100 invertidos.</w:t>
      </w:r>
    </w:p>
    <w:p w14:paraId="04BE1F0F" w14:textId="0CBA3448" w:rsidR="002F4413" w:rsidRDefault="002F4413" w:rsidP="00F65396">
      <w:pPr>
        <w:pStyle w:val="Prrafodelista"/>
        <w:spacing w:line="360" w:lineRule="auto"/>
        <w:jc w:val="both"/>
        <w:rPr>
          <w:rFonts w:ascii="Times New Roman" w:eastAsia="Times New Roman" w:hAnsi="Times New Roman" w:cs="Times New Roman"/>
          <w:lang w:val="es-ES"/>
        </w:rPr>
      </w:pPr>
    </w:p>
    <w:p w14:paraId="416CE6A3" w14:textId="5F13F012" w:rsidR="00F65396" w:rsidRDefault="00F65396" w:rsidP="00AA55F1">
      <w:pPr>
        <w:pStyle w:val="Ttulo3"/>
      </w:pPr>
      <w:bookmarkStart w:id="410" w:name="_Toc201090981"/>
      <w:r>
        <w:t>5.9.4</w:t>
      </w:r>
      <w:r w:rsidR="00AA55F1">
        <w:t>.</w:t>
      </w:r>
      <w:r w:rsidR="00AA55F1">
        <w:tab/>
      </w:r>
      <w:r w:rsidRPr="0D3D0EAD">
        <w:t>Punto de Equilibrio</w:t>
      </w:r>
      <w:bookmarkEnd w:id="410"/>
    </w:p>
    <w:p w14:paraId="1AEDB989" w14:textId="77777777" w:rsidR="008773D7" w:rsidRPr="008773D7" w:rsidRDefault="008773D7" w:rsidP="008773D7">
      <w:pPr>
        <w:rPr>
          <w:lang w:val="es-CL" w:eastAsia="en-US"/>
        </w:rPr>
      </w:pPr>
    </w:p>
    <w:p w14:paraId="09D8C805" w14:textId="77777777" w:rsidR="00F65396" w:rsidRPr="00631ECA" w:rsidRDefault="00F65396" w:rsidP="00F65396">
      <w:pPr>
        <w:pStyle w:val="EstiloFigura"/>
        <w:rPr>
          <w:rFonts w:ascii="Times New Roman" w:eastAsia="Times New Roman" w:hAnsi="Times New Roman" w:cs="Times New Roman"/>
          <w:lang w:val="es-CL"/>
        </w:rPr>
      </w:pPr>
      <w:r w:rsidRPr="54686CBC">
        <w:rPr>
          <w:rFonts w:ascii="Times New Roman" w:eastAsia="Times New Roman" w:hAnsi="Times New Roman" w:cs="Times New Roman"/>
          <w:lang w:val="es-CL"/>
        </w:rPr>
        <w:t>Para determinar el mes en el que se recupera la inversión inicial:</w:t>
      </w:r>
    </w:p>
    <w:p w14:paraId="5C7E2242" w14:textId="77777777" w:rsidR="00F65396" w:rsidRDefault="00F65396" w:rsidP="00E929D5">
      <w:pPr>
        <w:pStyle w:val="EstiloFigura"/>
        <w:numPr>
          <w:ilvl w:val="0"/>
          <w:numId w:val="117"/>
        </w:numPr>
        <w:rPr>
          <w:rFonts w:ascii="Times New Roman" w:eastAsia="Times New Roman" w:hAnsi="Times New Roman" w:cs="Times New Roman"/>
          <w:lang w:val="es-CL"/>
        </w:rPr>
      </w:pPr>
      <w:r w:rsidRPr="54686CBC">
        <w:rPr>
          <w:rFonts w:ascii="Times New Roman" w:eastAsia="Times New Roman" w:hAnsi="Times New Roman" w:cs="Times New Roman"/>
          <w:lang w:val="es-CL"/>
        </w:rPr>
        <w:t>Inversión: $</w:t>
      </w:r>
      <w:r>
        <w:rPr>
          <w:rFonts w:ascii="Times New Roman" w:eastAsia="Times New Roman" w:hAnsi="Times New Roman" w:cs="Times New Roman"/>
          <w:lang w:val="es-CL"/>
        </w:rPr>
        <w:t>127.920.000.-</w:t>
      </w:r>
    </w:p>
    <w:p w14:paraId="6DF531E3" w14:textId="77777777" w:rsidR="00F65396" w:rsidRPr="00407A44" w:rsidRDefault="00F65396" w:rsidP="00E929D5">
      <w:pPr>
        <w:pStyle w:val="EstiloFigura"/>
        <w:numPr>
          <w:ilvl w:val="0"/>
          <w:numId w:val="117"/>
        </w:numPr>
        <w:rPr>
          <w:rFonts w:ascii="Times New Roman" w:eastAsia="Times New Roman" w:hAnsi="Times New Roman" w:cs="Times New Roman"/>
          <w:lang w:val="es-CL"/>
        </w:rPr>
      </w:pPr>
      <w:r w:rsidRPr="54686CBC">
        <w:rPr>
          <w:rFonts w:ascii="Times New Roman" w:eastAsia="Times New Roman" w:hAnsi="Times New Roman" w:cs="Times New Roman"/>
          <w:lang w:val="es-CL"/>
        </w:rPr>
        <w:t>Ahorro mensual: $</w:t>
      </w:r>
      <w:r>
        <w:rPr>
          <w:rFonts w:ascii="Times New Roman" w:eastAsia="Times New Roman" w:hAnsi="Times New Roman" w:cs="Times New Roman"/>
          <w:lang w:val="es-CL"/>
        </w:rPr>
        <w:t>15.840.000.-</w:t>
      </w:r>
    </w:p>
    <w:p w14:paraId="7287D197" w14:textId="77777777" w:rsidR="00F65396" w:rsidRPr="002B5DA5" w:rsidRDefault="007C552A" w:rsidP="00F65396">
      <w:pPr>
        <w:pStyle w:val="EstiloFigura"/>
        <w:ind w:firstLine="0"/>
        <w:rPr>
          <w:rFonts w:ascii="Times New Roman" w:eastAsia="Times New Roman" w:hAnsi="Times New Roman" w:cs="Times New Roman"/>
          <w:lang w:val="es-CL"/>
        </w:rPr>
      </w:pPr>
      <m:oMathPara>
        <m:oMath>
          <m:f>
            <m:fPr>
              <m:ctrlPr>
                <w:rPr>
                  <w:rFonts w:ascii="Cambria Math" w:eastAsia="Times New Roman" w:hAnsi="Cambria Math" w:cs="Times New Roman"/>
                  <w:lang w:val="es-CL"/>
                </w:rPr>
              </m:ctrlPr>
            </m:fPr>
            <m:num>
              <m:r>
                <w:rPr>
                  <w:rFonts w:ascii="Cambria Math" w:eastAsia="Times New Roman" w:hAnsi="Cambria Math" w:cs="Times New Roman"/>
                  <w:lang w:val="es-CL"/>
                </w:rPr>
                <m:t>127.920.000</m:t>
              </m:r>
            </m:num>
            <m:den>
              <m:r>
                <w:rPr>
                  <w:rFonts w:ascii="Cambria Math" w:eastAsia="Times New Roman" w:hAnsi="Cambria Math" w:cs="Times New Roman"/>
                  <w:lang w:val="es-CL"/>
                </w:rPr>
                <m:t>15.840.000</m:t>
              </m:r>
            </m:den>
          </m:f>
          <m:r>
            <w:rPr>
              <w:rFonts w:ascii="Cambria Math" w:eastAsia="Times New Roman" w:hAnsi="Cambria Math" w:cs="Times New Roman"/>
              <w:lang w:val="es-CL"/>
            </w:rPr>
            <m:t xml:space="preserve"> ≈8,075 </m:t>
          </m:r>
          <m:r>
            <w:rPr>
              <w:rFonts w:ascii="Cambria Math" w:eastAsia="Times New Roman" w:hAnsi="Cambria Math" w:cs="Times New Roman"/>
              <w:lang w:val="es-CL"/>
            </w:rPr>
            <m:t>Meses</m:t>
          </m:r>
        </m:oMath>
      </m:oMathPara>
    </w:p>
    <w:p w14:paraId="6CE026BB" w14:textId="4D8AA85C" w:rsidR="005F138C" w:rsidRDefault="00F65396" w:rsidP="00F65396">
      <w:pPr>
        <w:pStyle w:val="EstiloFigura"/>
        <w:ind w:firstLine="0"/>
        <w:rPr>
          <w:rFonts w:eastAsia="Times New Roman"/>
        </w:rPr>
      </w:pPr>
      <w:r>
        <w:rPr>
          <w:rFonts w:ascii="Times New Roman" w:eastAsia="Times New Roman" w:hAnsi="Times New Roman" w:cs="Times New Roman"/>
          <w:bCs w:val="0"/>
        </w:rPr>
        <w:t>L</w:t>
      </w:r>
      <w:r w:rsidRPr="002B5DA5">
        <w:rPr>
          <w:rFonts w:ascii="Times New Roman" w:eastAsia="Times New Roman" w:hAnsi="Times New Roman" w:cs="Times New Roman"/>
          <w:bCs w:val="0"/>
        </w:rPr>
        <w:t xml:space="preserve">a inversión se recupera </w:t>
      </w:r>
      <w:r>
        <w:rPr>
          <w:rFonts w:ascii="Times New Roman" w:eastAsia="Times New Roman" w:hAnsi="Times New Roman" w:cs="Times New Roman"/>
          <w:bCs w:val="0"/>
        </w:rPr>
        <w:t xml:space="preserve">al noveno </w:t>
      </w:r>
      <w:r w:rsidRPr="002B5DA5">
        <w:rPr>
          <w:rFonts w:ascii="Times New Roman" w:eastAsia="Times New Roman" w:hAnsi="Times New Roman" w:cs="Times New Roman"/>
          <w:bCs w:val="0"/>
        </w:rPr>
        <w:t>mes operativo, lo que evidencia una recuperación inmediata del capital y una alta eficiencia financiera del modelo</w:t>
      </w:r>
      <w:r w:rsidRPr="002B5DA5">
        <w:rPr>
          <w:rFonts w:eastAsia="Times New Roman"/>
        </w:rPr>
        <w:t>.</w:t>
      </w:r>
    </w:p>
    <w:p w14:paraId="05B9FBC9" w14:textId="77777777" w:rsidR="005F138C" w:rsidRDefault="005F138C" w:rsidP="00F65396">
      <w:pPr>
        <w:pStyle w:val="EstiloFigura"/>
        <w:ind w:firstLine="0"/>
        <w:rPr>
          <w:rFonts w:eastAsia="Times New Roman"/>
        </w:rPr>
      </w:pPr>
    </w:p>
    <w:p w14:paraId="5F97C10F" w14:textId="32755985" w:rsidR="00F65396" w:rsidRDefault="00D72F51" w:rsidP="00D72F51">
      <w:pPr>
        <w:pStyle w:val="Ttulo3"/>
        <w:rPr>
          <w:rStyle w:val="Textoennegrita"/>
          <w:b/>
          <w:bCs w:val="0"/>
        </w:rPr>
      </w:pPr>
      <w:bookmarkStart w:id="411" w:name="_Toc200845020"/>
      <w:bookmarkStart w:id="412" w:name="_Toc201090982"/>
      <w:r>
        <w:rPr>
          <w:rStyle w:val="Textoennegrita"/>
          <w:b/>
          <w:bCs w:val="0"/>
        </w:rPr>
        <w:lastRenderedPageBreak/>
        <w:t>5.9.5.</w:t>
      </w:r>
      <w:r>
        <w:rPr>
          <w:rStyle w:val="Textoennegrita"/>
          <w:b/>
          <w:bCs w:val="0"/>
        </w:rPr>
        <w:tab/>
      </w:r>
      <w:r w:rsidR="00F65396" w:rsidRPr="00D72F51">
        <w:rPr>
          <w:rStyle w:val="Textoennegrita"/>
          <w:b/>
          <w:bCs w:val="0"/>
        </w:rPr>
        <w:t>El gráfico de evolución del ahorro acumulado</w:t>
      </w:r>
      <w:bookmarkEnd w:id="411"/>
      <w:bookmarkEnd w:id="412"/>
      <w:r w:rsidR="00F65396" w:rsidRPr="00D72F51">
        <w:rPr>
          <w:rStyle w:val="Textoennegrita"/>
          <w:b/>
          <w:bCs w:val="0"/>
        </w:rPr>
        <w:t xml:space="preserve"> </w:t>
      </w:r>
    </w:p>
    <w:p w14:paraId="283E2BF8" w14:textId="77777777" w:rsidR="00B37CB5" w:rsidRPr="00B37CB5" w:rsidRDefault="00B37CB5" w:rsidP="00B37CB5">
      <w:pPr>
        <w:rPr>
          <w:lang w:val="es-CL" w:eastAsia="en-US"/>
        </w:rPr>
      </w:pPr>
    </w:p>
    <w:p w14:paraId="529C91C0" w14:textId="25DC8A9D" w:rsidR="00B37CB5" w:rsidRPr="00B37CB5" w:rsidRDefault="00B37CB5" w:rsidP="00B37CB5">
      <w:pPr>
        <w:pStyle w:val="Descripcin"/>
        <w:rPr>
          <w:rFonts w:ascii="Times New Roman" w:hAnsi="Times New Roman" w:cs="Times New Roman"/>
          <w:b/>
          <w:bCs/>
          <w:color w:val="000000" w:themeColor="text1"/>
          <w:sz w:val="22"/>
          <w:szCs w:val="22"/>
        </w:rPr>
      </w:pPr>
      <w:bookmarkStart w:id="413" w:name="_Toc201003480"/>
      <w:r w:rsidRPr="00B37CB5">
        <w:rPr>
          <w:rFonts w:ascii="Times New Roman" w:hAnsi="Times New Roman" w:cs="Times New Roman"/>
          <w:b/>
          <w:bCs/>
          <w:color w:val="000000" w:themeColor="text1"/>
          <w:sz w:val="22"/>
          <w:szCs w:val="22"/>
        </w:rPr>
        <w:t xml:space="preserve">Gráfico </w:t>
      </w:r>
      <w:r w:rsidRPr="00B37CB5">
        <w:rPr>
          <w:rFonts w:ascii="Times New Roman" w:hAnsi="Times New Roman" w:cs="Times New Roman"/>
          <w:b/>
          <w:bCs/>
          <w:color w:val="000000" w:themeColor="text1"/>
          <w:sz w:val="22"/>
          <w:szCs w:val="22"/>
        </w:rPr>
        <w:fldChar w:fldCharType="begin"/>
      </w:r>
      <w:r w:rsidRPr="00B37CB5">
        <w:rPr>
          <w:rFonts w:ascii="Times New Roman" w:hAnsi="Times New Roman" w:cs="Times New Roman"/>
          <w:b/>
          <w:bCs/>
          <w:color w:val="000000" w:themeColor="text1"/>
          <w:sz w:val="22"/>
          <w:szCs w:val="22"/>
        </w:rPr>
        <w:instrText xml:space="preserve"> SEQ Grafico \* ARABIC </w:instrText>
      </w:r>
      <w:r w:rsidRPr="00B37CB5">
        <w:rPr>
          <w:rFonts w:ascii="Times New Roman" w:hAnsi="Times New Roman" w:cs="Times New Roman"/>
          <w:b/>
          <w:bCs/>
          <w:color w:val="000000" w:themeColor="text1"/>
          <w:sz w:val="22"/>
          <w:szCs w:val="22"/>
        </w:rPr>
        <w:fldChar w:fldCharType="separate"/>
      </w:r>
      <w:r w:rsidRPr="00B37CB5">
        <w:rPr>
          <w:rFonts w:ascii="Times New Roman" w:hAnsi="Times New Roman" w:cs="Times New Roman"/>
          <w:b/>
          <w:bCs/>
          <w:noProof/>
          <w:color w:val="000000" w:themeColor="text1"/>
          <w:sz w:val="22"/>
          <w:szCs w:val="22"/>
        </w:rPr>
        <w:t>1</w:t>
      </w:r>
      <w:bookmarkEnd w:id="413"/>
      <w:r w:rsidRPr="00B37CB5">
        <w:rPr>
          <w:rFonts w:ascii="Times New Roman" w:hAnsi="Times New Roman" w:cs="Times New Roman"/>
          <w:b/>
          <w:bCs/>
          <w:color w:val="000000" w:themeColor="text1"/>
          <w:sz w:val="22"/>
          <w:szCs w:val="22"/>
        </w:rPr>
        <w:fldChar w:fldCharType="end"/>
      </w:r>
    </w:p>
    <w:p w14:paraId="20A81D2C" w14:textId="646A0707" w:rsidR="00F65396" w:rsidRPr="00B37CB5" w:rsidRDefault="00F65396" w:rsidP="00B37CB5">
      <w:pPr>
        <w:pStyle w:val="Descripcin"/>
        <w:rPr>
          <w:rFonts w:ascii="Times New Roman" w:hAnsi="Times New Roman" w:cs="Times New Roman"/>
          <w:i w:val="0"/>
          <w:iCs w:val="0"/>
          <w:color w:val="000000" w:themeColor="text1"/>
          <w:sz w:val="22"/>
          <w:szCs w:val="22"/>
        </w:rPr>
      </w:pPr>
      <w:bookmarkStart w:id="414" w:name="_Hlk201003449"/>
      <w:r w:rsidRPr="00B37CB5">
        <w:rPr>
          <w:rFonts w:ascii="Times New Roman" w:hAnsi="Times New Roman" w:cs="Times New Roman"/>
          <w:i w:val="0"/>
          <w:iCs w:val="0"/>
          <w:color w:val="000000" w:themeColor="text1"/>
          <w:sz w:val="22"/>
          <w:szCs w:val="22"/>
        </w:rPr>
        <w:t>Ahorro acumulado-Sistema predictivo tribológico</w:t>
      </w:r>
    </w:p>
    <w:bookmarkEnd w:id="414"/>
    <w:p w14:paraId="6C73E936" w14:textId="77777777" w:rsidR="00F65396" w:rsidRPr="008E2E78" w:rsidRDefault="00F65396" w:rsidP="00F65396">
      <w:pPr>
        <w:pStyle w:val="EstiloFigura"/>
        <w:ind w:firstLine="0"/>
        <w:rPr>
          <w:rFonts w:ascii="Times New Roman" w:eastAsia="Times New Roman" w:hAnsi="Times New Roman" w:cs="Times New Roman"/>
          <w:lang w:val="es-CL"/>
        </w:rPr>
      </w:pPr>
      <w:r w:rsidRPr="000133B1">
        <w:rPr>
          <w:noProof/>
        </w:rPr>
        <w:drawing>
          <wp:inline distT="0" distB="0" distL="0" distR="0" wp14:anchorId="2317D49D" wp14:editId="64445031">
            <wp:extent cx="5612130" cy="3380105"/>
            <wp:effectExtent l="0" t="0" r="7620" b="0"/>
            <wp:docPr id="1990056977"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56977" name="Imagen 1" descr="Gráfico, Gráfico de líneas&#10;&#10;El contenido generado por IA puede ser incorrecto."/>
                    <pic:cNvPicPr/>
                  </pic:nvPicPr>
                  <pic:blipFill>
                    <a:blip r:embed="rId49"/>
                    <a:stretch>
                      <a:fillRect/>
                    </a:stretch>
                  </pic:blipFill>
                  <pic:spPr>
                    <a:xfrm>
                      <a:off x="0" y="0"/>
                      <a:ext cx="5612130" cy="3380105"/>
                    </a:xfrm>
                    <a:prstGeom prst="rect">
                      <a:avLst/>
                    </a:prstGeom>
                  </pic:spPr>
                </pic:pic>
              </a:graphicData>
            </a:graphic>
          </wp:inline>
        </w:drawing>
      </w:r>
    </w:p>
    <w:p w14:paraId="35C6C0B7" w14:textId="1B133A36" w:rsidR="00F65396" w:rsidRDefault="00F65396" w:rsidP="00F65396">
      <w:pPr>
        <w:pStyle w:val="EstiloFigura"/>
        <w:ind w:firstLine="0"/>
        <w:rPr>
          <w:rFonts w:ascii="Times New Roman" w:eastAsia="Times New Roman" w:hAnsi="Times New Roman" w:cs="Times New Roman"/>
          <w:lang w:val="es-CL"/>
        </w:rPr>
      </w:pPr>
      <w:r w:rsidRPr="002753C3">
        <w:rPr>
          <w:rFonts w:ascii="Times New Roman" w:eastAsia="Times New Roman" w:hAnsi="Times New Roman" w:cs="Times New Roman"/>
          <w:b/>
          <w:bCs w:val="0"/>
          <w:i/>
          <w:iCs/>
          <w:lang w:val="es-CL"/>
        </w:rPr>
        <w:t>Fuente</w:t>
      </w:r>
      <w:r w:rsidRPr="002F4413">
        <w:rPr>
          <w:rFonts w:ascii="Times New Roman" w:eastAsia="Times New Roman" w:hAnsi="Times New Roman" w:cs="Times New Roman"/>
          <w:b/>
          <w:bCs w:val="0"/>
          <w:lang w:val="es-CL"/>
        </w:rPr>
        <w:t>:</w:t>
      </w:r>
      <w:r w:rsidRPr="008E2E78">
        <w:rPr>
          <w:rFonts w:ascii="Times New Roman" w:eastAsia="Times New Roman" w:hAnsi="Times New Roman" w:cs="Times New Roman"/>
          <w:lang w:val="es-CL"/>
        </w:rPr>
        <w:t xml:space="preserve"> </w:t>
      </w:r>
      <w:r w:rsidR="001D0234">
        <w:rPr>
          <w:rFonts w:ascii="Times New Roman" w:eastAsia="Times New Roman" w:hAnsi="Times New Roman" w:cs="Times New Roman"/>
          <w:lang w:val="es-CL"/>
        </w:rPr>
        <w:t>e</w:t>
      </w:r>
      <w:r w:rsidR="00C52CFD">
        <w:rPr>
          <w:rFonts w:ascii="Times New Roman" w:eastAsia="Times New Roman" w:hAnsi="Times New Roman" w:cs="Times New Roman"/>
          <w:lang w:val="es-CL"/>
        </w:rPr>
        <w:t>laboración</w:t>
      </w:r>
      <w:r w:rsidRPr="008E2E78">
        <w:rPr>
          <w:rFonts w:ascii="Times New Roman" w:eastAsia="Times New Roman" w:hAnsi="Times New Roman" w:cs="Times New Roman"/>
          <w:lang w:val="es-CL"/>
        </w:rPr>
        <w:t xml:space="preserve"> propia, 2025</w:t>
      </w:r>
    </w:p>
    <w:p w14:paraId="4AB0F859" w14:textId="77777777" w:rsidR="008131AA" w:rsidRDefault="008131AA" w:rsidP="00600A10">
      <w:pPr>
        <w:spacing w:line="360" w:lineRule="auto"/>
        <w:jc w:val="both"/>
        <w:rPr>
          <w:rFonts w:eastAsia="Times New Roman"/>
          <w:szCs w:val="22"/>
          <w:lang w:val="es-ES"/>
        </w:rPr>
      </w:pPr>
      <w:r w:rsidRPr="00600A10">
        <w:rPr>
          <w:rFonts w:eastAsia="Times New Roman"/>
          <w:szCs w:val="22"/>
          <w:lang w:val="es-ES"/>
        </w:rPr>
        <w:t>El gráfico muestra la evolución del ahorro acumulado durante los primeros 12 meses posteriores a la implementación del sistema predictivo tribológico en la flota de camiones CAEX de la División Radomiro Tomic.</w:t>
      </w:r>
    </w:p>
    <w:p w14:paraId="11CE8E36" w14:textId="77777777" w:rsidR="001D2F05" w:rsidRPr="00600A10" w:rsidRDefault="001D2F05" w:rsidP="00600A10">
      <w:pPr>
        <w:spacing w:line="360" w:lineRule="auto"/>
        <w:jc w:val="both"/>
        <w:rPr>
          <w:rFonts w:eastAsia="Times New Roman"/>
          <w:szCs w:val="22"/>
          <w:lang w:val="es-ES"/>
        </w:rPr>
      </w:pPr>
    </w:p>
    <w:p w14:paraId="2B348C7C" w14:textId="77777777" w:rsidR="008131AA" w:rsidRPr="00591A2C" w:rsidRDefault="008131AA" w:rsidP="00591A2C">
      <w:pPr>
        <w:pStyle w:val="Prrafodelista"/>
        <w:numPr>
          <w:ilvl w:val="0"/>
          <w:numId w:val="125"/>
        </w:numPr>
        <w:spacing w:line="360" w:lineRule="auto"/>
        <w:jc w:val="both"/>
        <w:rPr>
          <w:rFonts w:ascii="Times New Roman" w:eastAsia="Times New Roman" w:hAnsi="Times New Roman" w:cs="Times New Roman"/>
          <w:lang w:val="es-ES"/>
        </w:rPr>
      </w:pPr>
      <w:r w:rsidRPr="00591A2C">
        <w:rPr>
          <w:rFonts w:ascii="Times New Roman" w:eastAsia="Times New Roman" w:hAnsi="Times New Roman" w:cs="Times New Roman"/>
          <w:lang w:val="es-ES"/>
        </w:rPr>
        <w:t>En el mes 0, se observa una inversión inicial negativa de $127.920.000 CLP, correspondiente al costo total del proyecto (sensores, implementación, capacitación y dashboard).</w:t>
      </w:r>
    </w:p>
    <w:p w14:paraId="3E210DAD" w14:textId="0EA06440" w:rsidR="008131AA" w:rsidRPr="00375DBC" w:rsidRDefault="008131AA" w:rsidP="00A3104F">
      <w:pPr>
        <w:pStyle w:val="Prrafodelista"/>
        <w:numPr>
          <w:ilvl w:val="0"/>
          <w:numId w:val="125"/>
        </w:numPr>
        <w:spacing w:line="360" w:lineRule="auto"/>
        <w:jc w:val="both"/>
        <w:rPr>
          <w:rFonts w:ascii="Times New Roman" w:eastAsia="Times New Roman" w:hAnsi="Times New Roman" w:cs="Times New Roman"/>
          <w:lang w:val="es-ES"/>
        </w:rPr>
      </w:pPr>
      <w:r w:rsidRPr="00375DBC">
        <w:rPr>
          <w:rFonts w:ascii="Times New Roman" w:eastAsia="Times New Roman" w:hAnsi="Times New Roman" w:cs="Times New Roman"/>
          <w:lang w:val="es-ES"/>
        </w:rPr>
        <w:t xml:space="preserve">A partir del mes </w:t>
      </w:r>
      <w:r w:rsidR="008D15C8">
        <w:rPr>
          <w:rFonts w:ascii="Times New Roman" w:eastAsia="Times New Roman" w:hAnsi="Times New Roman" w:cs="Times New Roman"/>
          <w:lang w:val="es-ES"/>
        </w:rPr>
        <w:t>1</w:t>
      </w:r>
      <w:r w:rsidRPr="00375DBC">
        <w:rPr>
          <w:rFonts w:ascii="Times New Roman" w:eastAsia="Times New Roman" w:hAnsi="Times New Roman" w:cs="Times New Roman"/>
          <w:lang w:val="es-ES"/>
        </w:rPr>
        <w:t xml:space="preserve">, </w:t>
      </w:r>
      <w:r w:rsidR="001D19A0" w:rsidRPr="00375DBC">
        <w:rPr>
          <w:rFonts w:ascii="Times New Roman" w:eastAsia="Times New Roman" w:hAnsi="Times New Roman" w:cs="Times New Roman"/>
          <w:lang w:val="es-ES"/>
        </w:rPr>
        <w:t xml:space="preserve">el proyecto </w:t>
      </w:r>
      <w:r w:rsidRPr="00375DBC">
        <w:rPr>
          <w:rFonts w:ascii="Times New Roman" w:eastAsia="Times New Roman" w:hAnsi="Times New Roman" w:cs="Times New Roman"/>
          <w:lang w:val="es-ES"/>
        </w:rPr>
        <w:t>comienza a generar un ahorro mensual constante de $15.840.000 CLP, producto de la reducción estimada del 12% en fallas tribológicas no planificadas. Este ahorro se va acumulando de forma lineal y sostenida, reflejando el impacto económico positivo del sistema en la operación.</w:t>
      </w:r>
    </w:p>
    <w:p w14:paraId="4B8F04A4" w14:textId="77777777" w:rsidR="00E3044F" w:rsidRDefault="008131AA" w:rsidP="00600A10">
      <w:pPr>
        <w:pStyle w:val="Prrafodelista"/>
        <w:numPr>
          <w:ilvl w:val="0"/>
          <w:numId w:val="125"/>
        </w:numPr>
        <w:spacing w:line="360" w:lineRule="auto"/>
        <w:jc w:val="both"/>
        <w:rPr>
          <w:rFonts w:ascii="Times New Roman" w:eastAsia="Times New Roman" w:hAnsi="Times New Roman" w:cs="Times New Roman"/>
          <w:lang w:val="es-ES"/>
        </w:rPr>
      </w:pPr>
      <w:r w:rsidRPr="00591A2C">
        <w:rPr>
          <w:rFonts w:ascii="Times New Roman" w:eastAsia="Times New Roman" w:hAnsi="Times New Roman" w:cs="Times New Roman"/>
          <w:lang w:val="es-ES"/>
        </w:rPr>
        <w:t>En el mes 9, el ahorro acumulado logra igualar la inversión inicial, alcanzando el punto de equilibrio del proyecto. A partir de ese momento, cada mes genera un superávit neto que representa utilidad directa para la operación.</w:t>
      </w:r>
      <w:r w:rsidR="00375DBC">
        <w:rPr>
          <w:rFonts w:ascii="Times New Roman" w:eastAsia="Times New Roman" w:hAnsi="Times New Roman" w:cs="Times New Roman"/>
          <w:lang w:val="es-ES"/>
        </w:rPr>
        <w:t xml:space="preserve"> </w:t>
      </w:r>
    </w:p>
    <w:p w14:paraId="5E2D5384" w14:textId="715456B3" w:rsidR="007A6B1E" w:rsidRPr="00E3044F" w:rsidRDefault="007A6B1E" w:rsidP="00600A10">
      <w:pPr>
        <w:pStyle w:val="Prrafodelista"/>
        <w:numPr>
          <w:ilvl w:val="0"/>
          <w:numId w:val="125"/>
        </w:numPr>
        <w:spacing w:line="360" w:lineRule="auto"/>
        <w:jc w:val="both"/>
        <w:rPr>
          <w:rFonts w:ascii="Times New Roman" w:eastAsia="Times New Roman" w:hAnsi="Times New Roman" w:cs="Times New Roman"/>
          <w:lang w:val="es-ES"/>
        </w:rPr>
      </w:pPr>
      <w:r w:rsidRPr="00E3044F">
        <w:rPr>
          <w:rFonts w:eastAsia="Times New Roman"/>
          <w:lang w:val="es-ES"/>
        </w:rPr>
        <w:lastRenderedPageBreak/>
        <w:t>Superávit neto =3 meses×15.840.000 CLP = 47.520.000 CLP​</w:t>
      </w:r>
      <w:r w:rsidR="008D15C8" w:rsidRPr="00E3044F">
        <w:rPr>
          <w:rFonts w:eastAsia="Times New Roman"/>
          <w:lang w:val="es-ES"/>
        </w:rPr>
        <w:t xml:space="preserve"> </w:t>
      </w:r>
      <w:r w:rsidR="002D56EF" w:rsidRPr="00E3044F">
        <w:rPr>
          <w:rFonts w:eastAsia="Times New Roman"/>
          <w:lang w:val="es-ES"/>
        </w:rPr>
        <w:t xml:space="preserve">en los </w:t>
      </w:r>
      <w:r w:rsidR="002D56EF" w:rsidRPr="00E3044F">
        <w:rPr>
          <w:rFonts w:eastAsia="Times New Roman"/>
          <w:lang w:val="es-ES_tradnl"/>
        </w:rPr>
        <w:t>meses 10, 11 y 12</w:t>
      </w:r>
    </w:p>
    <w:p w14:paraId="457F64C7" w14:textId="3DBE75E7" w:rsidR="006240F3" w:rsidRPr="006240F3" w:rsidRDefault="00E3044F" w:rsidP="006240F3">
      <w:pPr>
        <w:spacing w:line="360" w:lineRule="auto"/>
        <w:jc w:val="both"/>
        <w:rPr>
          <w:rFonts w:eastAsia="Times New Roman"/>
          <w:szCs w:val="22"/>
          <w:lang w:val="es-ES"/>
        </w:rPr>
      </w:pPr>
      <w:r>
        <w:rPr>
          <w:rFonts w:eastAsia="Times New Roman"/>
          <w:szCs w:val="22"/>
          <w:lang w:val="es-ES"/>
        </w:rPr>
        <w:t>E</w:t>
      </w:r>
      <w:r w:rsidR="006240F3" w:rsidRPr="006240F3">
        <w:rPr>
          <w:rFonts w:eastAsia="Times New Roman"/>
          <w:szCs w:val="22"/>
          <w:lang w:val="es-ES"/>
        </w:rPr>
        <w:t>s</w:t>
      </w:r>
      <w:r>
        <w:rPr>
          <w:rFonts w:eastAsia="Times New Roman"/>
          <w:szCs w:val="22"/>
          <w:lang w:val="es-ES"/>
        </w:rPr>
        <w:t xml:space="preserve">te es </w:t>
      </w:r>
      <w:r w:rsidR="006240F3" w:rsidRPr="006240F3">
        <w:rPr>
          <w:rFonts w:eastAsia="Times New Roman"/>
          <w:szCs w:val="22"/>
          <w:lang w:val="es-ES"/>
        </w:rPr>
        <w:t>el excedente o ganancia directa libre de recuperación de inversión que queda para la operación minera al final del primer año.</w:t>
      </w:r>
    </w:p>
    <w:p w14:paraId="4349F6C4" w14:textId="77777777" w:rsidR="006240F3" w:rsidRPr="006240F3" w:rsidRDefault="006240F3" w:rsidP="006240F3">
      <w:pPr>
        <w:spacing w:line="360" w:lineRule="auto"/>
        <w:jc w:val="both"/>
        <w:rPr>
          <w:rFonts w:eastAsia="Times New Roman"/>
          <w:szCs w:val="22"/>
          <w:lang w:val="es-ES"/>
        </w:rPr>
      </w:pPr>
      <w:r w:rsidRPr="006240F3">
        <w:rPr>
          <w:rFonts w:eastAsia="Times New Roman"/>
          <w:szCs w:val="22"/>
          <w:lang w:val="es-ES"/>
        </w:rPr>
        <w:t>Esta cifra corresponde a la utilidad real generada por el sistema predictivo una vez cubierto el costo del proyecto.</w:t>
      </w:r>
    </w:p>
    <w:p w14:paraId="24DC0F50" w14:textId="5B69B7D9" w:rsidR="00F65396" w:rsidRDefault="006240F3" w:rsidP="00600A10">
      <w:pPr>
        <w:spacing w:line="360" w:lineRule="auto"/>
        <w:jc w:val="both"/>
        <w:rPr>
          <w:rFonts w:eastAsia="Times New Roman"/>
          <w:szCs w:val="22"/>
          <w:lang w:val="es-ES"/>
        </w:rPr>
      </w:pPr>
      <w:r>
        <w:rPr>
          <w:rFonts w:eastAsia="Times New Roman"/>
          <w:szCs w:val="22"/>
          <w:lang w:val="es-ES"/>
        </w:rPr>
        <w:t xml:space="preserve">Por otro lado, </w:t>
      </w:r>
      <w:r w:rsidR="00CF1A39">
        <w:rPr>
          <w:rFonts w:eastAsia="Times New Roman"/>
          <w:szCs w:val="22"/>
          <w:lang w:val="es-ES"/>
        </w:rPr>
        <w:t>a</w:t>
      </w:r>
      <w:r w:rsidR="008131AA" w:rsidRPr="00600A10">
        <w:rPr>
          <w:rFonts w:eastAsia="Times New Roman"/>
          <w:szCs w:val="22"/>
          <w:lang w:val="es-ES"/>
        </w:rPr>
        <w:t>l finalizar el mes 12, el proyecto alcanza un ahorro acumulado total de $190.080.000 CLP, equivalente a un beneficio neto de $62.160.000 CLP, con un ROI de 48,6% y una TIR anual estimada de 80,28%, lo que demuestra claramente la rentabilidad y viabilidad de esta iniciativa.</w:t>
      </w:r>
    </w:p>
    <w:p w14:paraId="01BEE54A" w14:textId="136EF91D" w:rsidR="008773D7" w:rsidRDefault="008773D7" w:rsidP="00600A10">
      <w:pPr>
        <w:spacing w:line="360" w:lineRule="auto"/>
        <w:jc w:val="both"/>
        <w:rPr>
          <w:rFonts w:eastAsia="Times New Roman"/>
          <w:szCs w:val="22"/>
          <w:lang w:val="es-ES"/>
        </w:rPr>
      </w:pPr>
    </w:p>
    <w:p w14:paraId="23578DFA" w14:textId="5629483F" w:rsidR="008773D7" w:rsidRDefault="008773D7" w:rsidP="00600A10">
      <w:pPr>
        <w:spacing w:line="360" w:lineRule="auto"/>
        <w:jc w:val="both"/>
        <w:rPr>
          <w:rFonts w:eastAsia="Times New Roman"/>
          <w:szCs w:val="22"/>
          <w:lang w:val="es-ES"/>
        </w:rPr>
      </w:pPr>
    </w:p>
    <w:p w14:paraId="08C5701B" w14:textId="1788D224" w:rsidR="008773D7" w:rsidRDefault="008773D7" w:rsidP="00600A10">
      <w:pPr>
        <w:spacing w:line="360" w:lineRule="auto"/>
        <w:jc w:val="both"/>
        <w:rPr>
          <w:rFonts w:eastAsia="Times New Roman"/>
          <w:szCs w:val="22"/>
          <w:lang w:val="es-ES"/>
        </w:rPr>
      </w:pPr>
    </w:p>
    <w:p w14:paraId="76F25CA2" w14:textId="64683839" w:rsidR="008773D7" w:rsidRDefault="008773D7" w:rsidP="00600A10">
      <w:pPr>
        <w:spacing w:line="360" w:lineRule="auto"/>
        <w:jc w:val="both"/>
        <w:rPr>
          <w:rFonts w:eastAsia="Times New Roman"/>
          <w:szCs w:val="22"/>
          <w:lang w:val="es-ES"/>
        </w:rPr>
      </w:pPr>
    </w:p>
    <w:p w14:paraId="0D41DA85" w14:textId="12649B72" w:rsidR="008773D7" w:rsidRDefault="008773D7" w:rsidP="00600A10">
      <w:pPr>
        <w:spacing w:line="360" w:lineRule="auto"/>
        <w:jc w:val="both"/>
        <w:rPr>
          <w:rFonts w:eastAsia="Times New Roman"/>
          <w:szCs w:val="22"/>
          <w:lang w:val="es-ES"/>
        </w:rPr>
      </w:pPr>
    </w:p>
    <w:p w14:paraId="38AC1498" w14:textId="34020A22" w:rsidR="008773D7" w:rsidRDefault="008773D7" w:rsidP="00600A10">
      <w:pPr>
        <w:spacing w:line="360" w:lineRule="auto"/>
        <w:jc w:val="both"/>
        <w:rPr>
          <w:rFonts w:eastAsia="Times New Roman"/>
          <w:szCs w:val="22"/>
          <w:lang w:val="es-ES"/>
        </w:rPr>
      </w:pPr>
    </w:p>
    <w:p w14:paraId="4D4B879A" w14:textId="2ABBC67E" w:rsidR="008773D7" w:rsidRDefault="008773D7" w:rsidP="00600A10">
      <w:pPr>
        <w:spacing w:line="360" w:lineRule="auto"/>
        <w:jc w:val="both"/>
        <w:rPr>
          <w:rFonts w:eastAsia="Times New Roman"/>
          <w:szCs w:val="22"/>
          <w:lang w:val="es-ES"/>
        </w:rPr>
      </w:pPr>
    </w:p>
    <w:p w14:paraId="00BAABB7" w14:textId="331504D9" w:rsidR="008773D7" w:rsidRDefault="008773D7" w:rsidP="00600A10">
      <w:pPr>
        <w:spacing w:line="360" w:lineRule="auto"/>
        <w:jc w:val="both"/>
        <w:rPr>
          <w:rFonts w:eastAsia="Times New Roman"/>
          <w:szCs w:val="22"/>
          <w:lang w:val="es-ES"/>
        </w:rPr>
      </w:pPr>
    </w:p>
    <w:p w14:paraId="05205C46" w14:textId="77777777" w:rsidR="005A4864" w:rsidRDefault="005A4864" w:rsidP="00600A10">
      <w:pPr>
        <w:spacing w:line="360" w:lineRule="auto"/>
        <w:jc w:val="both"/>
        <w:rPr>
          <w:rFonts w:eastAsia="Times New Roman"/>
          <w:szCs w:val="22"/>
          <w:lang w:val="es-ES"/>
        </w:rPr>
      </w:pPr>
    </w:p>
    <w:p w14:paraId="7438349E" w14:textId="77777777" w:rsidR="005A4864" w:rsidRDefault="005A4864" w:rsidP="00600A10">
      <w:pPr>
        <w:spacing w:line="360" w:lineRule="auto"/>
        <w:jc w:val="both"/>
        <w:rPr>
          <w:rFonts w:eastAsia="Times New Roman"/>
          <w:szCs w:val="22"/>
          <w:lang w:val="es-ES"/>
        </w:rPr>
      </w:pPr>
    </w:p>
    <w:p w14:paraId="710EB0B1" w14:textId="77777777" w:rsidR="005A4864" w:rsidRDefault="005A4864" w:rsidP="00600A10">
      <w:pPr>
        <w:spacing w:line="360" w:lineRule="auto"/>
        <w:jc w:val="both"/>
        <w:rPr>
          <w:rFonts w:eastAsia="Times New Roman"/>
          <w:szCs w:val="22"/>
          <w:lang w:val="es-ES"/>
        </w:rPr>
      </w:pPr>
    </w:p>
    <w:p w14:paraId="435F1E9B" w14:textId="77777777" w:rsidR="005A4864" w:rsidRDefault="005A4864" w:rsidP="00600A10">
      <w:pPr>
        <w:spacing w:line="360" w:lineRule="auto"/>
        <w:jc w:val="both"/>
        <w:rPr>
          <w:rFonts w:eastAsia="Times New Roman"/>
          <w:szCs w:val="22"/>
          <w:lang w:val="es-ES"/>
        </w:rPr>
      </w:pPr>
    </w:p>
    <w:p w14:paraId="54B7E16E" w14:textId="77777777" w:rsidR="005A4864" w:rsidRDefault="005A4864" w:rsidP="00600A10">
      <w:pPr>
        <w:spacing w:line="360" w:lineRule="auto"/>
        <w:jc w:val="both"/>
        <w:rPr>
          <w:rFonts w:eastAsia="Times New Roman"/>
          <w:szCs w:val="22"/>
          <w:lang w:val="es-ES"/>
        </w:rPr>
      </w:pPr>
    </w:p>
    <w:p w14:paraId="75DF5DC5" w14:textId="77777777" w:rsidR="005A4864" w:rsidRDefault="005A4864" w:rsidP="00600A10">
      <w:pPr>
        <w:spacing w:line="360" w:lineRule="auto"/>
        <w:jc w:val="both"/>
        <w:rPr>
          <w:rFonts w:eastAsia="Times New Roman"/>
          <w:szCs w:val="22"/>
          <w:lang w:val="es-ES"/>
        </w:rPr>
      </w:pPr>
    </w:p>
    <w:p w14:paraId="1CF6F4D6" w14:textId="77777777" w:rsidR="005A4864" w:rsidRDefault="005A4864" w:rsidP="00600A10">
      <w:pPr>
        <w:spacing w:line="360" w:lineRule="auto"/>
        <w:jc w:val="both"/>
        <w:rPr>
          <w:rFonts w:eastAsia="Times New Roman"/>
          <w:szCs w:val="22"/>
          <w:lang w:val="es-ES"/>
        </w:rPr>
      </w:pPr>
    </w:p>
    <w:p w14:paraId="3C49F363" w14:textId="77777777" w:rsidR="005A4864" w:rsidRDefault="005A4864" w:rsidP="00600A10">
      <w:pPr>
        <w:spacing w:line="360" w:lineRule="auto"/>
        <w:jc w:val="both"/>
        <w:rPr>
          <w:rFonts w:eastAsia="Times New Roman"/>
          <w:szCs w:val="22"/>
          <w:lang w:val="es-ES"/>
        </w:rPr>
      </w:pPr>
    </w:p>
    <w:p w14:paraId="49A885A8" w14:textId="77777777" w:rsidR="005A4864" w:rsidRDefault="005A4864" w:rsidP="00600A10">
      <w:pPr>
        <w:spacing w:line="360" w:lineRule="auto"/>
        <w:jc w:val="both"/>
        <w:rPr>
          <w:rFonts w:eastAsia="Times New Roman"/>
          <w:szCs w:val="22"/>
          <w:lang w:val="es-ES"/>
        </w:rPr>
      </w:pPr>
    </w:p>
    <w:p w14:paraId="18A5C934" w14:textId="77777777" w:rsidR="005A4864" w:rsidRDefault="005A4864" w:rsidP="00600A10">
      <w:pPr>
        <w:spacing w:line="360" w:lineRule="auto"/>
        <w:jc w:val="both"/>
        <w:rPr>
          <w:rFonts w:eastAsia="Times New Roman"/>
          <w:szCs w:val="22"/>
          <w:lang w:val="es-ES"/>
        </w:rPr>
      </w:pPr>
    </w:p>
    <w:p w14:paraId="329141AB" w14:textId="77777777" w:rsidR="005A4864" w:rsidRDefault="005A4864" w:rsidP="00600A10">
      <w:pPr>
        <w:spacing w:line="360" w:lineRule="auto"/>
        <w:jc w:val="both"/>
        <w:rPr>
          <w:rFonts w:eastAsia="Times New Roman"/>
          <w:szCs w:val="22"/>
          <w:lang w:val="es-ES"/>
        </w:rPr>
      </w:pPr>
    </w:p>
    <w:p w14:paraId="1A7057FA" w14:textId="77777777" w:rsidR="005A4864" w:rsidRDefault="005A4864" w:rsidP="00600A10">
      <w:pPr>
        <w:spacing w:line="360" w:lineRule="auto"/>
        <w:jc w:val="both"/>
        <w:rPr>
          <w:rFonts w:eastAsia="Times New Roman"/>
          <w:szCs w:val="22"/>
          <w:lang w:val="es-ES"/>
        </w:rPr>
      </w:pPr>
    </w:p>
    <w:p w14:paraId="0DBCDB17" w14:textId="77777777" w:rsidR="005A4864" w:rsidRDefault="005A4864" w:rsidP="00600A10">
      <w:pPr>
        <w:spacing w:line="360" w:lineRule="auto"/>
        <w:jc w:val="both"/>
        <w:rPr>
          <w:rFonts w:eastAsia="Times New Roman"/>
          <w:szCs w:val="22"/>
          <w:lang w:val="es-ES"/>
        </w:rPr>
      </w:pPr>
    </w:p>
    <w:p w14:paraId="4867BD51" w14:textId="64996F2B" w:rsidR="008773D7" w:rsidRDefault="008773D7" w:rsidP="00600A10">
      <w:pPr>
        <w:spacing w:line="360" w:lineRule="auto"/>
        <w:jc w:val="both"/>
        <w:rPr>
          <w:rFonts w:eastAsia="Times New Roman"/>
          <w:szCs w:val="22"/>
          <w:lang w:val="es-ES"/>
        </w:rPr>
      </w:pPr>
    </w:p>
    <w:p w14:paraId="6D4ABCF4" w14:textId="2606E64E" w:rsidR="008773D7" w:rsidRDefault="008773D7" w:rsidP="00600A10">
      <w:pPr>
        <w:spacing w:line="360" w:lineRule="auto"/>
        <w:jc w:val="both"/>
        <w:rPr>
          <w:rFonts w:eastAsia="Times New Roman"/>
          <w:szCs w:val="22"/>
          <w:lang w:val="es-ES"/>
        </w:rPr>
      </w:pPr>
    </w:p>
    <w:p w14:paraId="2A5A7984" w14:textId="6075FCD0" w:rsidR="00F65396" w:rsidRDefault="00D72F51" w:rsidP="00D72F51">
      <w:pPr>
        <w:pStyle w:val="Ttulo3"/>
      </w:pPr>
      <w:bookmarkStart w:id="415" w:name="_Toc200845017"/>
      <w:bookmarkStart w:id="416" w:name="_Toc201090983"/>
      <w:r>
        <w:lastRenderedPageBreak/>
        <w:t>5.9.6.</w:t>
      </w:r>
      <w:r>
        <w:tab/>
      </w:r>
      <w:r w:rsidR="00F65396" w:rsidRPr="008E2E78">
        <w:t>Layout</w:t>
      </w:r>
      <w:bookmarkEnd w:id="415"/>
      <w:bookmarkEnd w:id="416"/>
      <w:r w:rsidR="00F65396" w:rsidRPr="008E2E78">
        <w:t xml:space="preserve"> </w:t>
      </w:r>
    </w:p>
    <w:p w14:paraId="4046C861" w14:textId="5BCD260A" w:rsidR="002F4413" w:rsidRPr="002F4413" w:rsidRDefault="002F4413" w:rsidP="002F4413">
      <w:pPr>
        <w:pStyle w:val="Descripcin"/>
        <w:rPr>
          <w:rFonts w:ascii="Times New Roman" w:hAnsi="Times New Roman" w:cs="Times New Roman"/>
          <w:b/>
          <w:bCs/>
          <w:color w:val="000000" w:themeColor="text1"/>
          <w:sz w:val="22"/>
          <w:szCs w:val="22"/>
        </w:rPr>
      </w:pPr>
      <w:bookmarkStart w:id="417" w:name="_Toc200999363"/>
      <w:bookmarkStart w:id="418" w:name="_Hlk201000897"/>
      <w:r w:rsidRPr="002F4413">
        <w:rPr>
          <w:rFonts w:ascii="Times New Roman" w:hAnsi="Times New Roman" w:cs="Times New Roman"/>
          <w:b/>
          <w:bCs/>
          <w:color w:val="000000" w:themeColor="text1"/>
          <w:sz w:val="22"/>
          <w:szCs w:val="22"/>
        </w:rPr>
        <w:t xml:space="preserve">Tabla </w:t>
      </w:r>
      <w:r w:rsidRPr="002F4413">
        <w:rPr>
          <w:rFonts w:ascii="Times New Roman" w:hAnsi="Times New Roman" w:cs="Times New Roman"/>
          <w:b/>
          <w:bCs/>
          <w:color w:val="000000" w:themeColor="text1"/>
          <w:sz w:val="22"/>
          <w:szCs w:val="22"/>
        </w:rPr>
        <w:fldChar w:fldCharType="begin"/>
      </w:r>
      <w:r w:rsidRPr="002F4413">
        <w:rPr>
          <w:rFonts w:ascii="Times New Roman" w:hAnsi="Times New Roman" w:cs="Times New Roman"/>
          <w:b/>
          <w:bCs/>
          <w:color w:val="000000" w:themeColor="text1"/>
          <w:sz w:val="22"/>
          <w:szCs w:val="22"/>
        </w:rPr>
        <w:instrText xml:space="preserve"> SEQ Tabla \* ARABIC </w:instrText>
      </w:r>
      <w:r w:rsidRPr="002F4413">
        <w:rPr>
          <w:rFonts w:ascii="Times New Roman" w:hAnsi="Times New Roman" w:cs="Times New Roman"/>
          <w:b/>
          <w:bCs/>
          <w:color w:val="000000" w:themeColor="text1"/>
          <w:sz w:val="22"/>
          <w:szCs w:val="22"/>
        </w:rPr>
        <w:fldChar w:fldCharType="separate"/>
      </w:r>
      <w:r w:rsidRPr="002F4413">
        <w:rPr>
          <w:rFonts w:ascii="Times New Roman" w:hAnsi="Times New Roman" w:cs="Times New Roman"/>
          <w:b/>
          <w:bCs/>
          <w:noProof/>
          <w:color w:val="000000" w:themeColor="text1"/>
          <w:sz w:val="22"/>
          <w:szCs w:val="22"/>
        </w:rPr>
        <w:t>19</w:t>
      </w:r>
      <w:bookmarkEnd w:id="417"/>
      <w:r w:rsidRPr="002F4413">
        <w:rPr>
          <w:rFonts w:ascii="Times New Roman" w:hAnsi="Times New Roman" w:cs="Times New Roman"/>
          <w:b/>
          <w:bCs/>
          <w:color w:val="000000" w:themeColor="text1"/>
          <w:sz w:val="22"/>
          <w:szCs w:val="22"/>
        </w:rPr>
        <w:fldChar w:fldCharType="end"/>
      </w:r>
    </w:p>
    <w:p w14:paraId="3C9A056F" w14:textId="3E7B65B2" w:rsidR="00E929D5" w:rsidRDefault="00E929D5" w:rsidP="002F4413">
      <w:pPr>
        <w:rPr>
          <w:lang w:eastAsia="en-US"/>
        </w:rPr>
      </w:pPr>
      <w:r w:rsidRPr="00E929D5">
        <w:rPr>
          <w:lang w:eastAsia="en-US"/>
        </w:rPr>
        <w:t>Caso Base vs Escenario con Predicción</w:t>
      </w:r>
    </w:p>
    <w:bookmarkEnd w:id="418"/>
    <w:p w14:paraId="1EF93A81" w14:textId="77777777" w:rsidR="002F4413" w:rsidRPr="00E929D5" w:rsidRDefault="002F4413" w:rsidP="002F4413">
      <w:pPr>
        <w:rPr>
          <w:lang w:val="es-CL" w:eastAsia="en-US"/>
        </w:rPr>
      </w:pPr>
    </w:p>
    <w:tbl>
      <w:tblPr>
        <w:tblW w:w="9459" w:type="dxa"/>
        <w:tblCellMar>
          <w:left w:w="70" w:type="dxa"/>
          <w:right w:w="70" w:type="dxa"/>
        </w:tblCellMar>
        <w:tblLook w:val="04A0" w:firstRow="1" w:lastRow="0" w:firstColumn="1" w:lastColumn="0" w:noHBand="0" w:noVBand="1"/>
      </w:tblPr>
      <w:tblGrid>
        <w:gridCol w:w="2443"/>
        <w:gridCol w:w="2086"/>
        <w:gridCol w:w="2613"/>
        <w:gridCol w:w="2317"/>
      </w:tblGrid>
      <w:tr w:rsidR="00F65396" w:rsidRPr="00A12E09" w14:paraId="78D80F67" w14:textId="77777777" w:rsidTr="005F138C">
        <w:trPr>
          <w:trHeight w:val="580"/>
        </w:trPr>
        <w:tc>
          <w:tcPr>
            <w:tcW w:w="2443" w:type="dxa"/>
            <w:tcBorders>
              <w:top w:val="single" w:sz="8" w:space="0" w:color="auto"/>
              <w:left w:val="single" w:sz="8" w:space="0" w:color="auto"/>
              <w:bottom w:val="single" w:sz="8" w:space="0" w:color="auto"/>
              <w:right w:val="single" w:sz="4" w:space="0" w:color="auto"/>
            </w:tcBorders>
            <w:shd w:val="clear" w:color="auto" w:fill="auto"/>
            <w:vAlign w:val="center"/>
            <w:hideMark/>
          </w:tcPr>
          <w:p w14:paraId="6BF4942B" w14:textId="77777777" w:rsidR="00F65396" w:rsidRPr="000B214E" w:rsidRDefault="00F65396" w:rsidP="00A3104F">
            <w:pPr>
              <w:jc w:val="center"/>
              <w:rPr>
                <w:rFonts w:eastAsia="Times New Roman"/>
                <w:b/>
                <w:bCs/>
                <w:color w:val="000000"/>
                <w:szCs w:val="22"/>
                <w:lang w:val="es-CL" w:eastAsia="es-CL"/>
              </w:rPr>
            </w:pPr>
            <w:r w:rsidRPr="000B214E">
              <w:rPr>
                <w:rFonts w:eastAsia="Times New Roman"/>
                <w:b/>
                <w:bCs/>
                <w:color w:val="000000"/>
                <w:szCs w:val="22"/>
                <w:lang w:val="es-CL" w:eastAsia="es-CL"/>
              </w:rPr>
              <w:t>Variable</w:t>
            </w:r>
          </w:p>
        </w:tc>
        <w:tc>
          <w:tcPr>
            <w:tcW w:w="2086" w:type="dxa"/>
            <w:tcBorders>
              <w:top w:val="single" w:sz="8" w:space="0" w:color="auto"/>
              <w:left w:val="nil"/>
              <w:bottom w:val="single" w:sz="8" w:space="0" w:color="auto"/>
              <w:right w:val="single" w:sz="4" w:space="0" w:color="auto"/>
            </w:tcBorders>
            <w:shd w:val="clear" w:color="auto" w:fill="auto"/>
            <w:vAlign w:val="center"/>
            <w:hideMark/>
          </w:tcPr>
          <w:p w14:paraId="20E51FF2" w14:textId="77777777" w:rsidR="00F65396" w:rsidRPr="000B214E" w:rsidRDefault="00F65396" w:rsidP="00A3104F">
            <w:pPr>
              <w:jc w:val="center"/>
              <w:rPr>
                <w:rFonts w:eastAsia="Times New Roman"/>
                <w:b/>
                <w:bCs/>
                <w:color w:val="000000"/>
                <w:szCs w:val="22"/>
                <w:lang w:val="es-CL" w:eastAsia="es-CL"/>
              </w:rPr>
            </w:pPr>
            <w:r w:rsidRPr="000B214E">
              <w:rPr>
                <w:rFonts w:eastAsia="Times New Roman"/>
                <w:b/>
                <w:bCs/>
                <w:color w:val="000000"/>
                <w:szCs w:val="22"/>
                <w:lang w:val="es-CL" w:eastAsia="es-CL"/>
              </w:rPr>
              <w:t>Caso Base (Sin Predicción)</w:t>
            </w:r>
          </w:p>
        </w:tc>
        <w:tc>
          <w:tcPr>
            <w:tcW w:w="2613" w:type="dxa"/>
            <w:tcBorders>
              <w:top w:val="single" w:sz="8" w:space="0" w:color="auto"/>
              <w:left w:val="nil"/>
              <w:bottom w:val="single" w:sz="8" w:space="0" w:color="auto"/>
              <w:right w:val="single" w:sz="4" w:space="0" w:color="auto"/>
            </w:tcBorders>
            <w:shd w:val="clear" w:color="auto" w:fill="auto"/>
            <w:vAlign w:val="center"/>
            <w:hideMark/>
          </w:tcPr>
          <w:p w14:paraId="1107572A" w14:textId="77777777" w:rsidR="00F65396" w:rsidRPr="000B214E" w:rsidRDefault="00F65396" w:rsidP="00A3104F">
            <w:pPr>
              <w:jc w:val="center"/>
              <w:rPr>
                <w:rFonts w:eastAsia="Times New Roman"/>
                <w:b/>
                <w:bCs/>
                <w:color w:val="000000"/>
                <w:szCs w:val="22"/>
                <w:lang w:val="es-CL" w:eastAsia="es-CL"/>
              </w:rPr>
            </w:pPr>
            <w:r w:rsidRPr="000B214E">
              <w:rPr>
                <w:rFonts w:eastAsia="Times New Roman"/>
                <w:b/>
                <w:bCs/>
                <w:color w:val="000000"/>
                <w:szCs w:val="22"/>
                <w:lang w:val="es-CL" w:eastAsia="es-CL"/>
              </w:rPr>
              <w:t>Escenario con Sistema Predictivo</w:t>
            </w:r>
          </w:p>
        </w:tc>
        <w:tc>
          <w:tcPr>
            <w:tcW w:w="2317" w:type="dxa"/>
            <w:tcBorders>
              <w:top w:val="single" w:sz="8" w:space="0" w:color="auto"/>
              <w:left w:val="nil"/>
              <w:bottom w:val="single" w:sz="8" w:space="0" w:color="auto"/>
              <w:right w:val="single" w:sz="8" w:space="0" w:color="auto"/>
            </w:tcBorders>
            <w:shd w:val="clear" w:color="auto" w:fill="auto"/>
            <w:vAlign w:val="center"/>
            <w:hideMark/>
          </w:tcPr>
          <w:p w14:paraId="61A7AE56" w14:textId="77777777" w:rsidR="00F65396" w:rsidRPr="000B214E" w:rsidRDefault="00F65396" w:rsidP="00A3104F">
            <w:pPr>
              <w:jc w:val="center"/>
              <w:rPr>
                <w:rFonts w:eastAsia="Times New Roman"/>
                <w:b/>
                <w:bCs/>
                <w:color w:val="000000"/>
                <w:szCs w:val="22"/>
                <w:lang w:val="es-CL" w:eastAsia="es-CL"/>
              </w:rPr>
            </w:pPr>
            <w:r w:rsidRPr="000B214E">
              <w:rPr>
                <w:rFonts w:eastAsia="Times New Roman"/>
                <w:b/>
                <w:bCs/>
                <w:color w:val="000000"/>
                <w:szCs w:val="22"/>
                <w:lang w:val="es-CL" w:eastAsia="es-CL"/>
              </w:rPr>
              <w:t>Diferencia / Ahorro</w:t>
            </w:r>
          </w:p>
        </w:tc>
      </w:tr>
      <w:tr w:rsidR="00F65396" w:rsidRPr="00A12E09" w14:paraId="48103615" w14:textId="77777777" w:rsidTr="005F138C">
        <w:trPr>
          <w:trHeight w:val="658"/>
        </w:trPr>
        <w:tc>
          <w:tcPr>
            <w:tcW w:w="2443" w:type="dxa"/>
            <w:tcBorders>
              <w:top w:val="nil"/>
              <w:left w:val="single" w:sz="8" w:space="0" w:color="auto"/>
              <w:bottom w:val="single" w:sz="4" w:space="0" w:color="auto"/>
              <w:right w:val="single" w:sz="4" w:space="0" w:color="auto"/>
            </w:tcBorders>
            <w:shd w:val="clear" w:color="auto" w:fill="auto"/>
            <w:vAlign w:val="center"/>
            <w:hideMark/>
          </w:tcPr>
          <w:p w14:paraId="13D3CD6B" w14:textId="77777777" w:rsidR="00F65396" w:rsidRPr="000B214E" w:rsidRDefault="00F65396" w:rsidP="00A3104F">
            <w:pPr>
              <w:rPr>
                <w:rFonts w:eastAsia="Times New Roman"/>
                <w:color w:val="000000"/>
                <w:szCs w:val="22"/>
                <w:lang w:val="es-CL" w:eastAsia="es-CL"/>
              </w:rPr>
            </w:pPr>
            <w:r w:rsidRPr="000B214E">
              <w:rPr>
                <w:rFonts w:eastAsia="Times New Roman"/>
                <w:color w:val="000000"/>
                <w:szCs w:val="22"/>
                <w:lang w:val="es-CL" w:eastAsia="es-CL"/>
              </w:rPr>
              <w:t>Cantidad de fallas críticas promedio</w:t>
            </w:r>
          </w:p>
        </w:tc>
        <w:tc>
          <w:tcPr>
            <w:tcW w:w="2086" w:type="dxa"/>
            <w:tcBorders>
              <w:top w:val="nil"/>
              <w:left w:val="nil"/>
              <w:bottom w:val="single" w:sz="4" w:space="0" w:color="auto"/>
              <w:right w:val="single" w:sz="4" w:space="0" w:color="auto"/>
            </w:tcBorders>
            <w:shd w:val="clear" w:color="auto" w:fill="auto"/>
            <w:vAlign w:val="center"/>
            <w:hideMark/>
          </w:tcPr>
          <w:p w14:paraId="3F7C4408" w14:textId="77777777" w:rsidR="00F65396" w:rsidRPr="000B214E" w:rsidRDefault="00F65396" w:rsidP="00A3104F">
            <w:pPr>
              <w:jc w:val="center"/>
              <w:rPr>
                <w:rFonts w:eastAsia="Times New Roman"/>
                <w:color w:val="000000"/>
                <w:szCs w:val="22"/>
                <w:lang w:val="es-CL" w:eastAsia="es-CL"/>
              </w:rPr>
            </w:pPr>
            <w:r w:rsidRPr="000B214E">
              <w:rPr>
                <w:rFonts w:eastAsia="Times New Roman"/>
                <w:color w:val="000000"/>
                <w:szCs w:val="22"/>
                <w:lang w:val="es-CL" w:eastAsia="es-CL"/>
              </w:rPr>
              <w:t>5,5 fallas/mes</w:t>
            </w:r>
          </w:p>
        </w:tc>
        <w:tc>
          <w:tcPr>
            <w:tcW w:w="2613" w:type="dxa"/>
            <w:tcBorders>
              <w:top w:val="nil"/>
              <w:left w:val="nil"/>
              <w:bottom w:val="single" w:sz="4" w:space="0" w:color="auto"/>
              <w:right w:val="single" w:sz="4" w:space="0" w:color="auto"/>
            </w:tcBorders>
            <w:shd w:val="clear" w:color="auto" w:fill="auto"/>
            <w:vAlign w:val="center"/>
            <w:hideMark/>
          </w:tcPr>
          <w:p w14:paraId="1D4ACFA9" w14:textId="77777777" w:rsidR="00F65396" w:rsidRPr="000B214E" w:rsidRDefault="00F65396" w:rsidP="00A3104F">
            <w:pPr>
              <w:jc w:val="center"/>
              <w:rPr>
                <w:rFonts w:eastAsia="Times New Roman"/>
                <w:color w:val="000000"/>
                <w:szCs w:val="22"/>
                <w:lang w:val="es-CL" w:eastAsia="es-CL"/>
              </w:rPr>
            </w:pPr>
            <w:r w:rsidRPr="000B214E">
              <w:rPr>
                <w:rFonts w:eastAsia="Times New Roman"/>
                <w:color w:val="000000"/>
                <w:szCs w:val="22"/>
                <w:lang w:val="es-CL" w:eastAsia="es-CL"/>
              </w:rPr>
              <w:t>4,84 fallas/mes (↓ 12%)</w:t>
            </w:r>
          </w:p>
        </w:tc>
        <w:tc>
          <w:tcPr>
            <w:tcW w:w="2317" w:type="dxa"/>
            <w:tcBorders>
              <w:top w:val="nil"/>
              <w:left w:val="nil"/>
              <w:bottom w:val="single" w:sz="4" w:space="0" w:color="auto"/>
              <w:right w:val="single" w:sz="8" w:space="0" w:color="auto"/>
            </w:tcBorders>
            <w:shd w:val="clear" w:color="auto" w:fill="auto"/>
            <w:vAlign w:val="center"/>
            <w:hideMark/>
          </w:tcPr>
          <w:p w14:paraId="5A0D3752" w14:textId="77777777" w:rsidR="00F65396" w:rsidRPr="000B214E" w:rsidRDefault="00F65396" w:rsidP="00A3104F">
            <w:pPr>
              <w:jc w:val="center"/>
              <w:rPr>
                <w:rFonts w:eastAsia="Times New Roman"/>
                <w:color w:val="000000"/>
                <w:szCs w:val="22"/>
                <w:lang w:val="es-CL" w:eastAsia="es-CL"/>
              </w:rPr>
            </w:pPr>
            <w:r w:rsidRPr="000B214E">
              <w:rPr>
                <w:rFonts w:eastAsia="Times New Roman"/>
                <w:color w:val="000000"/>
                <w:szCs w:val="22"/>
                <w:lang w:val="es-CL" w:eastAsia="es-CL"/>
              </w:rPr>
              <w:t>-0,66 fallas/mes</w:t>
            </w:r>
          </w:p>
        </w:tc>
      </w:tr>
      <w:tr w:rsidR="00F65396" w:rsidRPr="00A12E09" w14:paraId="223C59C6" w14:textId="77777777" w:rsidTr="005F138C">
        <w:trPr>
          <w:trHeight w:val="658"/>
        </w:trPr>
        <w:tc>
          <w:tcPr>
            <w:tcW w:w="2443" w:type="dxa"/>
            <w:tcBorders>
              <w:top w:val="nil"/>
              <w:left w:val="single" w:sz="8" w:space="0" w:color="auto"/>
              <w:bottom w:val="single" w:sz="4" w:space="0" w:color="auto"/>
              <w:right w:val="single" w:sz="4" w:space="0" w:color="auto"/>
            </w:tcBorders>
            <w:shd w:val="clear" w:color="auto" w:fill="auto"/>
            <w:vAlign w:val="center"/>
            <w:hideMark/>
          </w:tcPr>
          <w:p w14:paraId="30F78FAF" w14:textId="77777777" w:rsidR="00F65396" w:rsidRPr="000B214E" w:rsidRDefault="00F65396" w:rsidP="00A3104F">
            <w:pPr>
              <w:rPr>
                <w:rFonts w:eastAsia="Times New Roman"/>
                <w:color w:val="000000"/>
                <w:szCs w:val="22"/>
                <w:lang w:val="es-CL" w:eastAsia="es-CL"/>
              </w:rPr>
            </w:pPr>
            <w:r w:rsidRPr="000B214E">
              <w:rPr>
                <w:rFonts w:eastAsia="Times New Roman"/>
                <w:color w:val="000000"/>
                <w:szCs w:val="22"/>
                <w:lang w:val="es-CL" w:eastAsia="es-CL"/>
              </w:rPr>
              <w:t>Costo por hora de camión detenido</w:t>
            </w:r>
          </w:p>
        </w:tc>
        <w:tc>
          <w:tcPr>
            <w:tcW w:w="2086" w:type="dxa"/>
            <w:tcBorders>
              <w:top w:val="nil"/>
              <w:left w:val="nil"/>
              <w:bottom w:val="single" w:sz="4" w:space="0" w:color="auto"/>
              <w:right w:val="single" w:sz="4" w:space="0" w:color="auto"/>
            </w:tcBorders>
            <w:shd w:val="clear" w:color="auto" w:fill="auto"/>
            <w:vAlign w:val="center"/>
            <w:hideMark/>
          </w:tcPr>
          <w:p w14:paraId="244FEE10" w14:textId="77777777" w:rsidR="00F65396" w:rsidRPr="000B214E" w:rsidRDefault="00F65396" w:rsidP="00A3104F">
            <w:pPr>
              <w:jc w:val="center"/>
              <w:rPr>
                <w:rFonts w:eastAsia="Times New Roman"/>
                <w:color w:val="000000"/>
                <w:szCs w:val="22"/>
                <w:lang w:val="es-CL" w:eastAsia="es-CL"/>
              </w:rPr>
            </w:pPr>
            <w:r w:rsidRPr="000B214E">
              <w:rPr>
                <w:rFonts w:eastAsia="Times New Roman"/>
                <w:color w:val="000000"/>
                <w:szCs w:val="22"/>
                <w:lang w:val="es-CL" w:eastAsia="es-CL"/>
              </w:rPr>
              <w:t>$800.000 CLP</w:t>
            </w:r>
          </w:p>
        </w:tc>
        <w:tc>
          <w:tcPr>
            <w:tcW w:w="2613" w:type="dxa"/>
            <w:tcBorders>
              <w:top w:val="nil"/>
              <w:left w:val="nil"/>
              <w:bottom w:val="single" w:sz="4" w:space="0" w:color="auto"/>
              <w:right w:val="single" w:sz="4" w:space="0" w:color="auto"/>
            </w:tcBorders>
            <w:shd w:val="clear" w:color="auto" w:fill="auto"/>
            <w:vAlign w:val="center"/>
            <w:hideMark/>
          </w:tcPr>
          <w:p w14:paraId="296CAC36" w14:textId="77777777" w:rsidR="00F65396" w:rsidRPr="000B214E" w:rsidRDefault="00F65396" w:rsidP="00A3104F">
            <w:pPr>
              <w:jc w:val="center"/>
              <w:rPr>
                <w:rFonts w:eastAsia="Times New Roman"/>
                <w:color w:val="000000"/>
                <w:szCs w:val="22"/>
                <w:lang w:val="es-CL" w:eastAsia="es-CL"/>
              </w:rPr>
            </w:pPr>
            <w:r w:rsidRPr="000B214E">
              <w:rPr>
                <w:rFonts w:eastAsia="Times New Roman"/>
                <w:color w:val="000000"/>
                <w:szCs w:val="22"/>
                <w:lang w:val="es-CL" w:eastAsia="es-CL"/>
              </w:rPr>
              <w:t>$800.000 CLP</w:t>
            </w:r>
          </w:p>
        </w:tc>
        <w:tc>
          <w:tcPr>
            <w:tcW w:w="2317" w:type="dxa"/>
            <w:tcBorders>
              <w:top w:val="nil"/>
              <w:left w:val="nil"/>
              <w:bottom w:val="single" w:sz="4" w:space="0" w:color="auto"/>
              <w:right w:val="single" w:sz="8" w:space="0" w:color="auto"/>
            </w:tcBorders>
            <w:shd w:val="clear" w:color="auto" w:fill="auto"/>
            <w:vAlign w:val="center"/>
            <w:hideMark/>
          </w:tcPr>
          <w:p w14:paraId="491769A2" w14:textId="77777777" w:rsidR="00F65396" w:rsidRPr="000B214E" w:rsidRDefault="00F65396" w:rsidP="00A3104F">
            <w:pPr>
              <w:jc w:val="center"/>
              <w:rPr>
                <w:rFonts w:eastAsia="Times New Roman"/>
                <w:color w:val="000000"/>
                <w:szCs w:val="22"/>
                <w:lang w:val="es-CL" w:eastAsia="es-CL"/>
              </w:rPr>
            </w:pPr>
            <w:r w:rsidRPr="000B214E">
              <w:rPr>
                <w:rFonts w:eastAsia="Times New Roman"/>
                <w:color w:val="000000"/>
                <w:szCs w:val="22"/>
                <w:lang w:val="es-CL" w:eastAsia="es-CL"/>
              </w:rPr>
              <w:t>—</w:t>
            </w:r>
          </w:p>
        </w:tc>
      </w:tr>
      <w:tr w:rsidR="00F65396" w:rsidRPr="00A12E09" w14:paraId="6EDA67F6" w14:textId="77777777" w:rsidTr="005F138C">
        <w:trPr>
          <w:trHeight w:val="658"/>
        </w:trPr>
        <w:tc>
          <w:tcPr>
            <w:tcW w:w="2443" w:type="dxa"/>
            <w:tcBorders>
              <w:top w:val="nil"/>
              <w:left w:val="single" w:sz="8" w:space="0" w:color="auto"/>
              <w:bottom w:val="single" w:sz="4" w:space="0" w:color="auto"/>
              <w:right w:val="single" w:sz="4" w:space="0" w:color="auto"/>
            </w:tcBorders>
            <w:shd w:val="clear" w:color="auto" w:fill="auto"/>
            <w:vAlign w:val="center"/>
            <w:hideMark/>
          </w:tcPr>
          <w:p w14:paraId="004CC651" w14:textId="77777777" w:rsidR="00F65396" w:rsidRPr="000B214E" w:rsidRDefault="00F65396" w:rsidP="00A3104F">
            <w:pPr>
              <w:rPr>
                <w:rFonts w:eastAsia="Times New Roman"/>
                <w:color w:val="000000"/>
                <w:szCs w:val="22"/>
                <w:lang w:val="es-CL" w:eastAsia="es-CL"/>
              </w:rPr>
            </w:pPr>
            <w:r w:rsidRPr="000B214E">
              <w:rPr>
                <w:rFonts w:eastAsia="Times New Roman"/>
                <w:color w:val="000000"/>
                <w:szCs w:val="22"/>
                <w:lang w:val="es-CL" w:eastAsia="es-CL"/>
              </w:rPr>
              <w:t>Horas pérdidas mensuales estimadas</w:t>
            </w:r>
          </w:p>
        </w:tc>
        <w:tc>
          <w:tcPr>
            <w:tcW w:w="2086" w:type="dxa"/>
            <w:tcBorders>
              <w:top w:val="nil"/>
              <w:left w:val="nil"/>
              <w:bottom w:val="single" w:sz="4" w:space="0" w:color="auto"/>
              <w:right w:val="single" w:sz="4" w:space="0" w:color="auto"/>
            </w:tcBorders>
            <w:shd w:val="clear" w:color="auto" w:fill="auto"/>
            <w:vAlign w:val="center"/>
            <w:hideMark/>
          </w:tcPr>
          <w:p w14:paraId="1C60CC8C" w14:textId="77777777" w:rsidR="00F65396" w:rsidRPr="000B214E" w:rsidRDefault="00F65396" w:rsidP="00A3104F">
            <w:pPr>
              <w:jc w:val="center"/>
              <w:rPr>
                <w:rFonts w:eastAsia="Times New Roman"/>
                <w:color w:val="000000"/>
                <w:szCs w:val="22"/>
                <w:lang w:val="es-CL" w:eastAsia="es-CL"/>
              </w:rPr>
            </w:pPr>
            <w:r w:rsidRPr="000B214E">
              <w:rPr>
                <w:rFonts w:eastAsia="Times New Roman"/>
                <w:color w:val="000000"/>
                <w:szCs w:val="22"/>
                <w:lang w:val="es-CL" w:eastAsia="es-CL"/>
              </w:rPr>
              <w:t>5,5 h x 30 días = 165 h</w:t>
            </w:r>
          </w:p>
        </w:tc>
        <w:tc>
          <w:tcPr>
            <w:tcW w:w="2613" w:type="dxa"/>
            <w:tcBorders>
              <w:top w:val="nil"/>
              <w:left w:val="nil"/>
              <w:bottom w:val="single" w:sz="4" w:space="0" w:color="auto"/>
              <w:right w:val="single" w:sz="4" w:space="0" w:color="auto"/>
            </w:tcBorders>
            <w:shd w:val="clear" w:color="auto" w:fill="auto"/>
            <w:vAlign w:val="center"/>
            <w:hideMark/>
          </w:tcPr>
          <w:p w14:paraId="4893D666" w14:textId="77777777" w:rsidR="00F65396" w:rsidRPr="000B214E" w:rsidRDefault="00F65396" w:rsidP="00A3104F">
            <w:pPr>
              <w:jc w:val="center"/>
              <w:rPr>
                <w:rFonts w:eastAsia="Times New Roman"/>
                <w:color w:val="000000"/>
                <w:szCs w:val="22"/>
                <w:lang w:val="es-CL" w:eastAsia="es-CL"/>
              </w:rPr>
            </w:pPr>
            <w:r w:rsidRPr="000B214E">
              <w:rPr>
                <w:rFonts w:eastAsia="Times New Roman"/>
                <w:color w:val="000000"/>
                <w:szCs w:val="22"/>
                <w:lang w:val="es-CL" w:eastAsia="es-CL"/>
              </w:rPr>
              <w:t>4,84 h x 30 días = 145,2 h</w:t>
            </w:r>
          </w:p>
        </w:tc>
        <w:tc>
          <w:tcPr>
            <w:tcW w:w="2317" w:type="dxa"/>
            <w:tcBorders>
              <w:top w:val="nil"/>
              <w:left w:val="nil"/>
              <w:bottom w:val="single" w:sz="4" w:space="0" w:color="auto"/>
              <w:right w:val="single" w:sz="8" w:space="0" w:color="auto"/>
            </w:tcBorders>
            <w:shd w:val="clear" w:color="auto" w:fill="auto"/>
            <w:vAlign w:val="center"/>
            <w:hideMark/>
          </w:tcPr>
          <w:p w14:paraId="6A94F07A" w14:textId="77777777" w:rsidR="00F65396" w:rsidRPr="000B214E" w:rsidRDefault="00F65396" w:rsidP="00A3104F">
            <w:pPr>
              <w:jc w:val="center"/>
              <w:rPr>
                <w:rFonts w:eastAsia="Times New Roman"/>
                <w:color w:val="000000"/>
                <w:szCs w:val="22"/>
                <w:lang w:val="es-CL" w:eastAsia="es-CL"/>
              </w:rPr>
            </w:pPr>
            <w:r w:rsidRPr="000B214E">
              <w:rPr>
                <w:rFonts w:eastAsia="Times New Roman"/>
                <w:color w:val="000000"/>
                <w:szCs w:val="22"/>
                <w:lang w:val="es-CL" w:eastAsia="es-CL"/>
              </w:rPr>
              <w:t>-19,8 horas/mes</w:t>
            </w:r>
          </w:p>
        </w:tc>
      </w:tr>
      <w:tr w:rsidR="00F65396" w:rsidRPr="00A12E09" w14:paraId="62388A8D" w14:textId="77777777" w:rsidTr="005F138C">
        <w:trPr>
          <w:trHeight w:val="658"/>
        </w:trPr>
        <w:tc>
          <w:tcPr>
            <w:tcW w:w="2443" w:type="dxa"/>
            <w:tcBorders>
              <w:top w:val="nil"/>
              <w:left w:val="single" w:sz="8" w:space="0" w:color="auto"/>
              <w:bottom w:val="single" w:sz="4" w:space="0" w:color="auto"/>
              <w:right w:val="single" w:sz="4" w:space="0" w:color="auto"/>
            </w:tcBorders>
            <w:shd w:val="clear" w:color="auto" w:fill="auto"/>
            <w:vAlign w:val="center"/>
            <w:hideMark/>
          </w:tcPr>
          <w:p w14:paraId="4BD33AEF" w14:textId="77777777" w:rsidR="00F65396" w:rsidRPr="000B214E" w:rsidRDefault="00F65396" w:rsidP="00A3104F">
            <w:pPr>
              <w:rPr>
                <w:rFonts w:eastAsia="Times New Roman"/>
                <w:color w:val="000000"/>
                <w:szCs w:val="22"/>
                <w:lang w:val="es-CL" w:eastAsia="es-CL"/>
              </w:rPr>
            </w:pPr>
            <w:r w:rsidRPr="000B214E">
              <w:rPr>
                <w:rFonts w:eastAsia="Times New Roman"/>
                <w:color w:val="000000"/>
                <w:szCs w:val="22"/>
                <w:lang w:val="es-CL" w:eastAsia="es-CL"/>
              </w:rPr>
              <w:t>Costo mensual por fallas tribológicas</w:t>
            </w:r>
          </w:p>
        </w:tc>
        <w:tc>
          <w:tcPr>
            <w:tcW w:w="2086" w:type="dxa"/>
            <w:tcBorders>
              <w:top w:val="nil"/>
              <w:left w:val="nil"/>
              <w:bottom w:val="single" w:sz="4" w:space="0" w:color="auto"/>
              <w:right w:val="single" w:sz="4" w:space="0" w:color="auto"/>
            </w:tcBorders>
            <w:shd w:val="clear" w:color="auto" w:fill="auto"/>
            <w:vAlign w:val="center"/>
            <w:hideMark/>
          </w:tcPr>
          <w:p w14:paraId="0188B254" w14:textId="77777777" w:rsidR="00F65396" w:rsidRPr="000B214E" w:rsidRDefault="00F65396" w:rsidP="00A3104F">
            <w:pPr>
              <w:jc w:val="center"/>
              <w:rPr>
                <w:rFonts w:eastAsia="Times New Roman"/>
                <w:color w:val="000000"/>
                <w:szCs w:val="22"/>
                <w:lang w:val="es-CL" w:eastAsia="es-CL"/>
              </w:rPr>
            </w:pPr>
            <w:r w:rsidRPr="000B214E">
              <w:rPr>
                <w:rFonts w:eastAsia="Times New Roman"/>
                <w:color w:val="000000"/>
                <w:szCs w:val="22"/>
                <w:lang w:val="es-CL" w:eastAsia="es-CL"/>
              </w:rPr>
              <w:t>165 h x $800.000 = $132.000.000 CLP</w:t>
            </w:r>
          </w:p>
        </w:tc>
        <w:tc>
          <w:tcPr>
            <w:tcW w:w="2613" w:type="dxa"/>
            <w:tcBorders>
              <w:top w:val="nil"/>
              <w:left w:val="nil"/>
              <w:bottom w:val="single" w:sz="4" w:space="0" w:color="auto"/>
              <w:right w:val="single" w:sz="4" w:space="0" w:color="auto"/>
            </w:tcBorders>
            <w:shd w:val="clear" w:color="auto" w:fill="auto"/>
            <w:vAlign w:val="center"/>
            <w:hideMark/>
          </w:tcPr>
          <w:p w14:paraId="742DE946" w14:textId="77777777" w:rsidR="00F65396" w:rsidRPr="000B214E" w:rsidRDefault="00F65396" w:rsidP="00A3104F">
            <w:pPr>
              <w:jc w:val="center"/>
              <w:rPr>
                <w:rFonts w:eastAsia="Times New Roman"/>
                <w:color w:val="000000"/>
                <w:szCs w:val="22"/>
                <w:lang w:val="es-CL" w:eastAsia="es-CL"/>
              </w:rPr>
            </w:pPr>
            <w:r w:rsidRPr="000B214E">
              <w:rPr>
                <w:rFonts w:eastAsia="Times New Roman"/>
                <w:color w:val="000000"/>
                <w:szCs w:val="22"/>
                <w:lang w:val="es-CL" w:eastAsia="es-CL"/>
              </w:rPr>
              <w:t>145,2 h x $800.000 = $116.160.000 CLP</w:t>
            </w:r>
          </w:p>
        </w:tc>
        <w:tc>
          <w:tcPr>
            <w:tcW w:w="2317" w:type="dxa"/>
            <w:tcBorders>
              <w:top w:val="nil"/>
              <w:left w:val="nil"/>
              <w:bottom w:val="single" w:sz="4" w:space="0" w:color="auto"/>
              <w:right w:val="single" w:sz="8" w:space="0" w:color="auto"/>
            </w:tcBorders>
            <w:shd w:val="clear" w:color="auto" w:fill="auto"/>
            <w:vAlign w:val="center"/>
            <w:hideMark/>
          </w:tcPr>
          <w:p w14:paraId="205B1B71" w14:textId="77777777" w:rsidR="00F65396" w:rsidRPr="000B214E" w:rsidRDefault="00F65396" w:rsidP="00A3104F">
            <w:pPr>
              <w:jc w:val="center"/>
              <w:rPr>
                <w:rFonts w:eastAsia="Times New Roman"/>
                <w:color w:val="000000"/>
                <w:szCs w:val="22"/>
                <w:lang w:val="es-CL" w:eastAsia="es-CL"/>
              </w:rPr>
            </w:pPr>
            <w:r w:rsidRPr="000B214E">
              <w:rPr>
                <w:rFonts w:eastAsia="Times New Roman"/>
                <w:color w:val="000000"/>
                <w:szCs w:val="22"/>
                <w:lang w:val="es-CL" w:eastAsia="es-CL"/>
              </w:rPr>
              <w:t>-$15.840.000 CLP</w:t>
            </w:r>
          </w:p>
        </w:tc>
      </w:tr>
      <w:tr w:rsidR="00F65396" w:rsidRPr="00A12E09" w14:paraId="25297DBD" w14:textId="77777777" w:rsidTr="005F138C">
        <w:trPr>
          <w:trHeight w:val="658"/>
        </w:trPr>
        <w:tc>
          <w:tcPr>
            <w:tcW w:w="2443" w:type="dxa"/>
            <w:tcBorders>
              <w:top w:val="nil"/>
              <w:left w:val="single" w:sz="8" w:space="0" w:color="auto"/>
              <w:bottom w:val="single" w:sz="4" w:space="0" w:color="auto"/>
              <w:right w:val="single" w:sz="4" w:space="0" w:color="auto"/>
            </w:tcBorders>
            <w:shd w:val="clear" w:color="auto" w:fill="auto"/>
            <w:vAlign w:val="center"/>
            <w:hideMark/>
          </w:tcPr>
          <w:p w14:paraId="2E282E85" w14:textId="77777777" w:rsidR="00F65396" w:rsidRPr="000B214E" w:rsidRDefault="00F65396" w:rsidP="00A3104F">
            <w:pPr>
              <w:rPr>
                <w:rFonts w:eastAsia="Times New Roman"/>
                <w:color w:val="000000"/>
                <w:szCs w:val="22"/>
                <w:lang w:val="es-CL" w:eastAsia="es-CL"/>
              </w:rPr>
            </w:pPr>
            <w:r w:rsidRPr="000B214E">
              <w:rPr>
                <w:rFonts w:eastAsia="Times New Roman"/>
                <w:color w:val="000000"/>
                <w:szCs w:val="22"/>
                <w:lang w:val="es-CL" w:eastAsia="es-CL"/>
              </w:rPr>
              <w:t>Ahorro acumulado anual estimado</w:t>
            </w:r>
          </w:p>
        </w:tc>
        <w:tc>
          <w:tcPr>
            <w:tcW w:w="2086" w:type="dxa"/>
            <w:tcBorders>
              <w:top w:val="nil"/>
              <w:left w:val="nil"/>
              <w:bottom w:val="single" w:sz="4" w:space="0" w:color="auto"/>
              <w:right w:val="single" w:sz="4" w:space="0" w:color="auto"/>
            </w:tcBorders>
            <w:shd w:val="clear" w:color="auto" w:fill="auto"/>
            <w:vAlign w:val="center"/>
            <w:hideMark/>
          </w:tcPr>
          <w:p w14:paraId="568D825A" w14:textId="77777777" w:rsidR="00F65396" w:rsidRPr="000B214E" w:rsidRDefault="00F65396" w:rsidP="00A3104F">
            <w:pPr>
              <w:jc w:val="center"/>
              <w:rPr>
                <w:rFonts w:eastAsia="Times New Roman"/>
                <w:color w:val="000000"/>
                <w:szCs w:val="22"/>
                <w:lang w:val="es-CL" w:eastAsia="es-CL"/>
              </w:rPr>
            </w:pPr>
            <w:r w:rsidRPr="000B214E">
              <w:rPr>
                <w:rFonts w:eastAsia="Times New Roman"/>
                <w:color w:val="000000"/>
                <w:szCs w:val="22"/>
                <w:lang w:val="es-CL" w:eastAsia="es-CL"/>
              </w:rPr>
              <w:t>—</w:t>
            </w:r>
          </w:p>
        </w:tc>
        <w:tc>
          <w:tcPr>
            <w:tcW w:w="2613" w:type="dxa"/>
            <w:tcBorders>
              <w:top w:val="nil"/>
              <w:left w:val="nil"/>
              <w:bottom w:val="single" w:sz="4" w:space="0" w:color="auto"/>
              <w:right w:val="single" w:sz="4" w:space="0" w:color="auto"/>
            </w:tcBorders>
            <w:shd w:val="clear" w:color="auto" w:fill="auto"/>
            <w:vAlign w:val="center"/>
            <w:hideMark/>
          </w:tcPr>
          <w:p w14:paraId="0DCE8EF7" w14:textId="77777777" w:rsidR="00F65396" w:rsidRPr="000B214E" w:rsidRDefault="00F65396" w:rsidP="00A3104F">
            <w:pPr>
              <w:jc w:val="center"/>
              <w:rPr>
                <w:rFonts w:eastAsia="Times New Roman"/>
                <w:color w:val="000000"/>
                <w:szCs w:val="22"/>
                <w:lang w:val="es-CL" w:eastAsia="es-CL"/>
              </w:rPr>
            </w:pPr>
            <w:r w:rsidRPr="000B214E">
              <w:rPr>
                <w:rFonts w:eastAsia="Times New Roman"/>
                <w:color w:val="000000"/>
                <w:szCs w:val="22"/>
                <w:lang w:val="es-CL" w:eastAsia="es-CL"/>
              </w:rPr>
              <w:t>12 meses x $15.840.000 = $190.080.000 CLP</w:t>
            </w:r>
          </w:p>
        </w:tc>
        <w:tc>
          <w:tcPr>
            <w:tcW w:w="2317" w:type="dxa"/>
            <w:tcBorders>
              <w:top w:val="nil"/>
              <w:left w:val="nil"/>
              <w:bottom w:val="single" w:sz="4" w:space="0" w:color="auto"/>
              <w:right w:val="single" w:sz="8" w:space="0" w:color="auto"/>
            </w:tcBorders>
            <w:shd w:val="clear" w:color="auto" w:fill="auto"/>
            <w:vAlign w:val="center"/>
            <w:hideMark/>
          </w:tcPr>
          <w:p w14:paraId="484F4C28" w14:textId="77777777" w:rsidR="00F65396" w:rsidRPr="000B214E" w:rsidRDefault="00F65396" w:rsidP="00A3104F">
            <w:pPr>
              <w:jc w:val="center"/>
              <w:rPr>
                <w:rFonts w:eastAsia="Times New Roman"/>
                <w:color w:val="000000"/>
                <w:szCs w:val="22"/>
                <w:lang w:val="es-CL" w:eastAsia="es-CL"/>
              </w:rPr>
            </w:pPr>
            <w:r w:rsidRPr="000B214E">
              <w:rPr>
                <w:rFonts w:eastAsia="Times New Roman"/>
                <w:color w:val="000000"/>
                <w:szCs w:val="22"/>
                <w:lang w:val="es-CL" w:eastAsia="es-CL"/>
              </w:rPr>
              <w:t>$190.080.000 CLP</w:t>
            </w:r>
          </w:p>
        </w:tc>
      </w:tr>
      <w:tr w:rsidR="00F65396" w:rsidRPr="00A12E09" w14:paraId="47B32042" w14:textId="77777777" w:rsidTr="005F138C">
        <w:trPr>
          <w:trHeight w:val="658"/>
        </w:trPr>
        <w:tc>
          <w:tcPr>
            <w:tcW w:w="2443" w:type="dxa"/>
            <w:tcBorders>
              <w:top w:val="nil"/>
              <w:left w:val="single" w:sz="8" w:space="0" w:color="auto"/>
              <w:bottom w:val="single" w:sz="4" w:space="0" w:color="auto"/>
              <w:right w:val="single" w:sz="4" w:space="0" w:color="auto"/>
            </w:tcBorders>
            <w:shd w:val="clear" w:color="auto" w:fill="auto"/>
            <w:vAlign w:val="center"/>
            <w:hideMark/>
          </w:tcPr>
          <w:p w14:paraId="43C98205" w14:textId="77777777" w:rsidR="00F65396" w:rsidRPr="000B214E" w:rsidRDefault="00F65396" w:rsidP="00A3104F">
            <w:pPr>
              <w:rPr>
                <w:rFonts w:eastAsia="Times New Roman"/>
                <w:color w:val="000000"/>
                <w:szCs w:val="22"/>
                <w:lang w:val="es-CL" w:eastAsia="es-CL"/>
              </w:rPr>
            </w:pPr>
            <w:r w:rsidRPr="000B214E">
              <w:rPr>
                <w:rFonts w:eastAsia="Times New Roman"/>
                <w:color w:val="000000"/>
                <w:szCs w:val="22"/>
                <w:lang w:val="es-CL" w:eastAsia="es-CL"/>
              </w:rPr>
              <w:t>Inversión inicial en sistema predictivo</w:t>
            </w:r>
          </w:p>
        </w:tc>
        <w:tc>
          <w:tcPr>
            <w:tcW w:w="2086" w:type="dxa"/>
            <w:tcBorders>
              <w:top w:val="nil"/>
              <w:left w:val="nil"/>
              <w:bottom w:val="single" w:sz="4" w:space="0" w:color="auto"/>
              <w:right w:val="single" w:sz="4" w:space="0" w:color="auto"/>
            </w:tcBorders>
            <w:shd w:val="clear" w:color="auto" w:fill="auto"/>
            <w:vAlign w:val="center"/>
            <w:hideMark/>
          </w:tcPr>
          <w:p w14:paraId="248DC2CC" w14:textId="77777777" w:rsidR="00F65396" w:rsidRPr="000B214E" w:rsidRDefault="00F65396" w:rsidP="00A3104F">
            <w:pPr>
              <w:jc w:val="center"/>
              <w:rPr>
                <w:rFonts w:eastAsia="Times New Roman"/>
                <w:color w:val="000000"/>
                <w:szCs w:val="22"/>
                <w:lang w:val="es-CL" w:eastAsia="es-CL"/>
              </w:rPr>
            </w:pPr>
            <w:r w:rsidRPr="000B214E">
              <w:rPr>
                <w:rFonts w:eastAsia="Times New Roman"/>
                <w:color w:val="000000"/>
                <w:szCs w:val="22"/>
                <w:lang w:val="es-CL" w:eastAsia="es-CL"/>
              </w:rPr>
              <w:t>—</w:t>
            </w:r>
          </w:p>
        </w:tc>
        <w:tc>
          <w:tcPr>
            <w:tcW w:w="2613" w:type="dxa"/>
            <w:tcBorders>
              <w:top w:val="nil"/>
              <w:left w:val="nil"/>
              <w:bottom w:val="single" w:sz="4" w:space="0" w:color="auto"/>
              <w:right w:val="single" w:sz="4" w:space="0" w:color="auto"/>
            </w:tcBorders>
            <w:shd w:val="clear" w:color="auto" w:fill="auto"/>
            <w:vAlign w:val="center"/>
            <w:hideMark/>
          </w:tcPr>
          <w:p w14:paraId="6D76E2CD" w14:textId="77777777" w:rsidR="00F65396" w:rsidRPr="000B214E" w:rsidRDefault="00F65396" w:rsidP="00A3104F">
            <w:pPr>
              <w:jc w:val="center"/>
              <w:rPr>
                <w:rFonts w:eastAsia="Times New Roman"/>
                <w:color w:val="000000"/>
                <w:szCs w:val="22"/>
                <w:lang w:val="es-CL" w:eastAsia="es-CL"/>
              </w:rPr>
            </w:pPr>
            <w:r w:rsidRPr="000B214E">
              <w:rPr>
                <w:rFonts w:eastAsia="Times New Roman"/>
                <w:color w:val="000000"/>
                <w:szCs w:val="22"/>
                <w:lang w:val="es-CL" w:eastAsia="es-CL"/>
              </w:rPr>
              <w:t>$127.920.000 CLP</w:t>
            </w:r>
          </w:p>
        </w:tc>
        <w:tc>
          <w:tcPr>
            <w:tcW w:w="2317" w:type="dxa"/>
            <w:tcBorders>
              <w:top w:val="nil"/>
              <w:left w:val="nil"/>
              <w:bottom w:val="single" w:sz="4" w:space="0" w:color="auto"/>
              <w:right w:val="single" w:sz="8" w:space="0" w:color="auto"/>
            </w:tcBorders>
            <w:shd w:val="clear" w:color="auto" w:fill="auto"/>
            <w:vAlign w:val="center"/>
            <w:hideMark/>
          </w:tcPr>
          <w:p w14:paraId="04E7B263" w14:textId="77777777" w:rsidR="00F65396" w:rsidRPr="000B214E" w:rsidRDefault="00F65396" w:rsidP="00A3104F">
            <w:pPr>
              <w:jc w:val="center"/>
              <w:rPr>
                <w:rFonts w:eastAsia="Times New Roman"/>
                <w:color w:val="000000"/>
                <w:szCs w:val="22"/>
                <w:lang w:val="es-CL" w:eastAsia="es-CL"/>
              </w:rPr>
            </w:pPr>
            <w:r w:rsidRPr="000B214E">
              <w:rPr>
                <w:rFonts w:eastAsia="Times New Roman"/>
                <w:color w:val="000000"/>
                <w:szCs w:val="22"/>
                <w:lang w:val="es-CL" w:eastAsia="es-CL"/>
              </w:rPr>
              <w:t>-</w:t>
            </w:r>
          </w:p>
        </w:tc>
      </w:tr>
      <w:tr w:rsidR="00F65396" w:rsidRPr="00A12E09" w14:paraId="1994A892" w14:textId="77777777" w:rsidTr="005F138C">
        <w:trPr>
          <w:trHeight w:val="658"/>
        </w:trPr>
        <w:tc>
          <w:tcPr>
            <w:tcW w:w="2443" w:type="dxa"/>
            <w:tcBorders>
              <w:top w:val="nil"/>
              <w:left w:val="single" w:sz="8" w:space="0" w:color="auto"/>
              <w:bottom w:val="single" w:sz="4" w:space="0" w:color="auto"/>
              <w:right w:val="single" w:sz="4" w:space="0" w:color="auto"/>
            </w:tcBorders>
            <w:shd w:val="clear" w:color="auto" w:fill="auto"/>
            <w:vAlign w:val="center"/>
            <w:hideMark/>
          </w:tcPr>
          <w:p w14:paraId="3DE968D5" w14:textId="77777777" w:rsidR="00F65396" w:rsidRPr="000B214E" w:rsidRDefault="00F65396" w:rsidP="00A3104F">
            <w:pPr>
              <w:rPr>
                <w:rFonts w:eastAsia="Times New Roman"/>
                <w:color w:val="000000"/>
                <w:szCs w:val="22"/>
                <w:lang w:val="es-CL" w:eastAsia="es-CL"/>
              </w:rPr>
            </w:pPr>
            <w:r w:rsidRPr="000B214E">
              <w:rPr>
                <w:rFonts w:eastAsia="Times New Roman"/>
                <w:color w:val="000000"/>
                <w:szCs w:val="22"/>
                <w:lang w:val="es-CL" w:eastAsia="es-CL"/>
              </w:rPr>
              <w:t>VAN estimado a 1 año</w:t>
            </w:r>
          </w:p>
        </w:tc>
        <w:tc>
          <w:tcPr>
            <w:tcW w:w="2086" w:type="dxa"/>
            <w:tcBorders>
              <w:top w:val="nil"/>
              <w:left w:val="nil"/>
              <w:bottom w:val="single" w:sz="4" w:space="0" w:color="auto"/>
              <w:right w:val="single" w:sz="4" w:space="0" w:color="auto"/>
            </w:tcBorders>
            <w:shd w:val="clear" w:color="auto" w:fill="auto"/>
            <w:vAlign w:val="center"/>
            <w:hideMark/>
          </w:tcPr>
          <w:p w14:paraId="3E677996" w14:textId="77777777" w:rsidR="00F65396" w:rsidRPr="000B214E" w:rsidRDefault="00F65396" w:rsidP="00A3104F">
            <w:pPr>
              <w:jc w:val="center"/>
              <w:rPr>
                <w:rFonts w:eastAsia="Times New Roman"/>
                <w:color w:val="000000"/>
                <w:szCs w:val="22"/>
                <w:lang w:val="es-CL" w:eastAsia="es-CL"/>
              </w:rPr>
            </w:pPr>
            <w:r w:rsidRPr="000B214E">
              <w:rPr>
                <w:rFonts w:eastAsia="Times New Roman"/>
                <w:color w:val="000000"/>
                <w:szCs w:val="22"/>
                <w:lang w:val="es-CL" w:eastAsia="es-CL"/>
              </w:rPr>
              <w:t>—</w:t>
            </w:r>
          </w:p>
        </w:tc>
        <w:tc>
          <w:tcPr>
            <w:tcW w:w="2613" w:type="dxa"/>
            <w:tcBorders>
              <w:top w:val="nil"/>
              <w:left w:val="nil"/>
              <w:bottom w:val="single" w:sz="4" w:space="0" w:color="auto"/>
              <w:right w:val="single" w:sz="4" w:space="0" w:color="auto"/>
            </w:tcBorders>
            <w:shd w:val="clear" w:color="auto" w:fill="auto"/>
            <w:vAlign w:val="center"/>
            <w:hideMark/>
          </w:tcPr>
          <w:p w14:paraId="22B050E7" w14:textId="77777777" w:rsidR="00F65396" w:rsidRPr="000B214E" w:rsidRDefault="00F65396" w:rsidP="00A3104F">
            <w:pPr>
              <w:jc w:val="center"/>
              <w:rPr>
                <w:rFonts w:eastAsia="Times New Roman"/>
                <w:color w:val="000000"/>
                <w:szCs w:val="22"/>
                <w:lang w:val="es-CL" w:eastAsia="es-CL"/>
              </w:rPr>
            </w:pPr>
            <w:r w:rsidRPr="000B214E">
              <w:rPr>
                <w:rFonts w:eastAsia="Times New Roman"/>
                <w:color w:val="000000"/>
                <w:szCs w:val="22"/>
                <w:lang w:val="es-CL" w:eastAsia="es-CL"/>
              </w:rPr>
              <w:t>$54.173.180 CLP</w:t>
            </w:r>
          </w:p>
        </w:tc>
        <w:tc>
          <w:tcPr>
            <w:tcW w:w="2317" w:type="dxa"/>
            <w:tcBorders>
              <w:top w:val="nil"/>
              <w:left w:val="nil"/>
              <w:bottom w:val="single" w:sz="4" w:space="0" w:color="auto"/>
              <w:right w:val="single" w:sz="8" w:space="0" w:color="auto"/>
            </w:tcBorders>
            <w:shd w:val="clear" w:color="auto" w:fill="auto"/>
            <w:vAlign w:val="center"/>
            <w:hideMark/>
          </w:tcPr>
          <w:p w14:paraId="611C667D" w14:textId="77777777" w:rsidR="00F65396" w:rsidRPr="000B214E" w:rsidRDefault="00F65396" w:rsidP="00A3104F">
            <w:pPr>
              <w:jc w:val="center"/>
              <w:rPr>
                <w:rFonts w:eastAsia="Times New Roman"/>
                <w:color w:val="000000"/>
                <w:szCs w:val="22"/>
                <w:lang w:val="es-CL" w:eastAsia="es-CL"/>
              </w:rPr>
            </w:pPr>
            <w:r w:rsidRPr="000B214E">
              <w:rPr>
                <w:rFonts w:eastAsia="Times New Roman"/>
                <w:color w:val="000000"/>
                <w:szCs w:val="22"/>
                <w:lang w:val="es-CL" w:eastAsia="es-CL"/>
              </w:rPr>
              <w:t>Positivo</w:t>
            </w:r>
          </w:p>
        </w:tc>
      </w:tr>
      <w:tr w:rsidR="00F65396" w:rsidRPr="00A12E09" w14:paraId="7DB6A5C2" w14:textId="77777777" w:rsidTr="005F138C">
        <w:trPr>
          <w:trHeight w:val="658"/>
        </w:trPr>
        <w:tc>
          <w:tcPr>
            <w:tcW w:w="2443" w:type="dxa"/>
            <w:tcBorders>
              <w:top w:val="nil"/>
              <w:left w:val="single" w:sz="8" w:space="0" w:color="auto"/>
              <w:bottom w:val="single" w:sz="4" w:space="0" w:color="auto"/>
              <w:right w:val="single" w:sz="4" w:space="0" w:color="auto"/>
            </w:tcBorders>
            <w:shd w:val="clear" w:color="auto" w:fill="auto"/>
            <w:vAlign w:val="center"/>
            <w:hideMark/>
          </w:tcPr>
          <w:p w14:paraId="7713B6BD" w14:textId="77777777" w:rsidR="00F65396" w:rsidRPr="000B214E" w:rsidRDefault="00F65396" w:rsidP="00A3104F">
            <w:pPr>
              <w:rPr>
                <w:rFonts w:eastAsia="Times New Roman"/>
                <w:color w:val="000000"/>
                <w:szCs w:val="22"/>
                <w:lang w:val="es-CL" w:eastAsia="es-CL"/>
              </w:rPr>
            </w:pPr>
            <w:r w:rsidRPr="000B214E">
              <w:rPr>
                <w:rFonts w:eastAsia="Times New Roman"/>
                <w:color w:val="000000"/>
                <w:szCs w:val="22"/>
                <w:lang w:val="es-CL" w:eastAsia="es-CL"/>
              </w:rPr>
              <w:t>TIR anual estimada</w:t>
            </w:r>
          </w:p>
        </w:tc>
        <w:tc>
          <w:tcPr>
            <w:tcW w:w="2086" w:type="dxa"/>
            <w:tcBorders>
              <w:top w:val="nil"/>
              <w:left w:val="nil"/>
              <w:bottom w:val="single" w:sz="4" w:space="0" w:color="auto"/>
              <w:right w:val="single" w:sz="4" w:space="0" w:color="auto"/>
            </w:tcBorders>
            <w:shd w:val="clear" w:color="auto" w:fill="auto"/>
            <w:vAlign w:val="center"/>
            <w:hideMark/>
          </w:tcPr>
          <w:p w14:paraId="4A56585C" w14:textId="77777777" w:rsidR="00F65396" w:rsidRPr="000B214E" w:rsidRDefault="00F65396" w:rsidP="00A3104F">
            <w:pPr>
              <w:jc w:val="center"/>
              <w:rPr>
                <w:rFonts w:eastAsia="Times New Roman"/>
                <w:color w:val="000000"/>
                <w:szCs w:val="22"/>
                <w:lang w:val="es-CL" w:eastAsia="es-CL"/>
              </w:rPr>
            </w:pPr>
            <w:r w:rsidRPr="000B214E">
              <w:rPr>
                <w:rFonts w:eastAsia="Times New Roman"/>
                <w:color w:val="000000"/>
                <w:szCs w:val="22"/>
                <w:lang w:val="es-CL" w:eastAsia="es-CL"/>
              </w:rPr>
              <w:t>—</w:t>
            </w:r>
          </w:p>
        </w:tc>
        <w:tc>
          <w:tcPr>
            <w:tcW w:w="2613" w:type="dxa"/>
            <w:tcBorders>
              <w:top w:val="nil"/>
              <w:left w:val="nil"/>
              <w:bottom w:val="single" w:sz="4" w:space="0" w:color="auto"/>
              <w:right w:val="single" w:sz="4" w:space="0" w:color="auto"/>
            </w:tcBorders>
            <w:shd w:val="clear" w:color="auto" w:fill="auto"/>
            <w:vAlign w:val="center"/>
            <w:hideMark/>
          </w:tcPr>
          <w:p w14:paraId="6D88AA3E" w14:textId="77777777" w:rsidR="00F65396" w:rsidRPr="000B214E" w:rsidRDefault="00F65396" w:rsidP="00A3104F">
            <w:pPr>
              <w:jc w:val="center"/>
              <w:rPr>
                <w:rFonts w:eastAsia="Times New Roman"/>
                <w:color w:val="000000"/>
                <w:szCs w:val="22"/>
                <w:lang w:val="es-CL" w:eastAsia="es-CL"/>
              </w:rPr>
            </w:pPr>
            <w:r w:rsidRPr="000B214E">
              <w:rPr>
                <w:rFonts w:eastAsia="Times New Roman"/>
                <w:color w:val="000000"/>
                <w:szCs w:val="22"/>
                <w:lang w:val="es-CL" w:eastAsia="es-CL"/>
              </w:rPr>
              <w:t>80,28%</w:t>
            </w:r>
          </w:p>
        </w:tc>
        <w:tc>
          <w:tcPr>
            <w:tcW w:w="2317" w:type="dxa"/>
            <w:tcBorders>
              <w:top w:val="nil"/>
              <w:left w:val="nil"/>
              <w:bottom w:val="single" w:sz="4" w:space="0" w:color="auto"/>
              <w:right w:val="single" w:sz="8" w:space="0" w:color="auto"/>
            </w:tcBorders>
            <w:shd w:val="clear" w:color="auto" w:fill="auto"/>
            <w:vAlign w:val="center"/>
            <w:hideMark/>
          </w:tcPr>
          <w:p w14:paraId="2EF81126" w14:textId="77777777" w:rsidR="00F65396" w:rsidRPr="000B214E" w:rsidRDefault="00F65396" w:rsidP="00A3104F">
            <w:pPr>
              <w:jc w:val="center"/>
              <w:rPr>
                <w:rFonts w:eastAsia="Times New Roman"/>
                <w:color w:val="000000"/>
                <w:szCs w:val="22"/>
                <w:lang w:val="es-CL" w:eastAsia="es-CL"/>
              </w:rPr>
            </w:pPr>
            <w:r w:rsidRPr="000B214E">
              <w:rPr>
                <w:rFonts w:eastAsia="Times New Roman"/>
                <w:color w:val="000000"/>
                <w:szCs w:val="22"/>
                <w:lang w:val="es-CL" w:eastAsia="es-CL"/>
              </w:rPr>
              <w:t>Superior al 8% de tasa de descuento</w:t>
            </w:r>
          </w:p>
        </w:tc>
      </w:tr>
      <w:tr w:rsidR="00F65396" w:rsidRPr="00A12E09" w14:paraId="1632D5BE" w14:textId="77777777" w:rsidTr="005F138C">
        <w:trPr>
          <w:trHeight w:val="658"/>
        </w:trPr>
        <w:tc>
          <w:tcPr>
            <w:tcW w:w="2443" w:type="dxa"/>
            <w:tcBorders>
              <w:top w:val="nil"/>
              <w:left w:val="single" w:sz="8" w:space="0" w:color="auto"/>
              <w:bottom w:val="single" w:sz="4" w:space="0" w:color="auto"/>
              <w:right w:val="single" w:sz="4" w:space="0" w:color="auto"/>
            </w:tcBorders>
            <w:shd w:val="clear" w:color="auto" w:fill="auto"/>
            <w:vAlign w:val="center"/>
            <w:hideMark/>
          </w:tcPr>
          <w:p w14:paraId="63020434" w14:textId="77777777" w:rsidR="00F65396" w:rsidRPr="000B214E" w:rsidRDefault="00F65396" w:rsidP="00A3104F">
            <w:pPr>
              <w:rPr>
                <w:rFonts w:eastAsia="Times New Roman"/>
                <w:color w:val="000000"/>
                <w:szCs w:val="22"/>
                <w:lang w:val="es-CL" w:eastAsia="es-CL"/>
              </w:rPr>
            </w:pPr>
            <w:r w:rsidRPr="000B214E">
              <w:rPr>
                <w:rFonts w:eastAsia="Times New Roman"/>
                <w:color w:val="000000"/>
                <w:szCs w:val="22"/>
                <w:lang w:val="es-CL" w:eastAsia="es-CL"/>
              </w:rPr>
              <w:t>Punto de equilibrio</w:t>
            </w:r>
          </w:p>
        </w:tc>
        <w:tc>
          <w:tcPr>
            <w:tcW w:w="2086" w:type="dxa"/>
            <w:tcBorders>
              <w:top w:val="nil"/>
              <w:left w:val="nil"/>
              <w:bottom w:val="single" w:sz="4" w:space="0" w:color="auto"/>
              <w:right w:val="single" w:sz="4" w:space="0" w:color="auto"/>
            </w:tcBorders>
            <w:shd w:val="clear" w:color="auto" w:fill="auto"/>
            <w:vAlign w:val="center"/>
            <w:hideMark/>
          </w:tcPr>
          <w:p w14:paraId="5F681B20" w14:textId="77777777" w:rsidR="00F65396" w:rsidRPr="000B214E" w:rsidRDefault="00F65396" w:rsidP="00A3104F">
            <w:pPr>
              <w:jc w:val="center"/>
              <w:rPr>
                <w:rFonts w:eastAsia="Times New Roman"/>
                <w:color w:val="000000"/>
                <w:szCs w:val="22"/>
                <w:lang w:val="es-CL" w:eastAsia="es-CL"/>
              </w:rPr>
            </w:pPr>
            <w:r w:rsidRPr="000B214E">
              <w:rPr>
                <w:rFonts w:eastAsia="Times New Roman"/>
                <w:color w:val="000000"/>
                <w:szCs w:val="22"/>
                <w:lang w:val="es-CL" w:eastAsia="es-CL"/>
              </w:rPr>
              <w:t>—</w:t>
            </w:r>
          </w:p>
        </w:tc>
        <w:tc>
          <w:tcPr>
            <w:tcW w:w="2613" w:type="dxa"/>
            <w:tcBorders>
              <w:top w:val="nil"/>
              <w:left w:val="nil"/>
              <w:bottom w:val="single" w:sz="4" w:space="0" w:color="auto"/>
              <w:right w:val="single" w:sz="4" w:space="0" w:color="auto"/>
            </w:tcBorders>
            <w:shd w:val="clear" w:color="auto" w:fill="auto"/>
            <w:vAlign w:val="center"/>
            <w:hideMark/>
          </w:tcPr>
          <w:p w14:paraId="37E58B78" w14:textId="77777777" w:rsidR="00F65396" w:rsidRPr="000B214E" w:rsidRDefault="00F65396" w:rsidP="00A3104F">
            <w:pPr>
              <w:jc w:val="center"/>
              <w:rPr>
                <w:rFonts w:eastAsia="Times New Roman"/>
                <w:color w:val="000000"/>
                <w:szCs w:val="22"/>
                <w:lang w:val="es-CL" w:eastAsia="es-CL"/>
              </w:rPr>
            </w:pPr>
            <w:r w:rsidRPr="000B214E">
              <w:rPr>
                <w:rFonts w:eastAsia="Times New Roman"/>
                <w:color w:val="000000"/>
                <w:szCs w:val="22"/>
                <w:lang w:val="es-CL" w:eastAsia="es-CL"/>
              </w:rPr>
              <w:t>Mes 9</w:t>
            </w:r>
          </w:p>
        </w:tc>
        <w:tc>
          <w:tcPr>
            <w:tcW w:w="2317" w:type="dxa"/>
            <w:tcBorders>
              <w:top w:val="nil"/>
              <w:left w:val="nil"/>
              <w:bottom w:val="single" w:sz="4" w:space="0" w:color="auto"/>
              <w:right w:val="single" w:sz="8" w:space="0" w:color="auto"/>
            </w:tcBorders>
            <w:shd w:val="clear" w:color="auto" w:fill="auto"/>
            <w:vAlign w:val="center"/>
            <w:hideMark/>
          </w:tcPr>
          <w:p w14:paraId="7C244332" w14:textId="77777777" w:rsidR="00F65396" w:rsidRPr="000B214E" w:rsidRDefault="00F65396" w:rsidP="00A3104F">
            <w:pPr>
              <w:jc w:val="center"/>
              <w:rPr>
                <w:rFonts w:eastAsia="Times New Roman"/>
                <w:color w:val="000000"/>
                <w:szCs w:val="22"/>
                <w:lang w:val="es-CL" w:eastAsia="es-CL"/>
              </w:rPr>
            </w:pPr>
            <w:r w:rsidRPr="000B214E">
              <w:rPr>
                <w:rFonts w:eastAsia="Times New Roman"/>
                <w:color w:val="000000"/>
                <w:szCs w:val="22"/>
                <w:lang w:val="es-CL" w:eastAsia="es-CL"/>
              </w:rPr>
              <w:t>Rentabilidad a partir del mes 9</w:t>
            </w:r>
          </w:p>
        </w:tc>
      </w:tr>
      <w:tr w:rsidR="00F65396" w:rsidRPr="00A12E09" w14:paraId="0D02B36F" w14:textId="77777777" w:rsidTr="005F138C">
        <w:trPr>
          <w:trHeight w:val="658"/>
        </w:trPr>
        <w:tc>
          <w:tcPr>
            <w:tcW w:w="2443" w:type="dxa"/>
            <w:tcBorders>
              <w:top w:val="nil"/>
              <w:left w:val="single" w:sz="8" w:space="0" w:color="auto"/>
              <w:bottom w:val="single" w:sz="8" w:space="0" w:color="auto"/>
              <w:right w:val="single" w:sz="4" w:space="0" w:color="auto"/>
            </w:tcBorders>
            <w:shd w:val="clear" w:color="auto" w:fill="auto"/>
            <w:vAlign w:val="center"/>
            <w:hideMark/>
          </w:tcPr>
          <w:p w14:paraId="373EA82D" w14:textId="77777777" w:rsidR="00F65396" w:rsidRPr="000B214E" w:rsidRDefault="00F65396" w:rsidP="00A3104F">
            <w:pPr>
              <w:rPr>
                <w:rFonts w:eastAsia="Times New Roman"/>
                <w:color w:val="000000"/>
                <w:szCs w:val="22"/>
                <w:lang w:val="es-CL" w:eastAsia="es-CL"/>
              </w:rPr>
            </w:pPr>
            <w:r w:rsidRPr="000B214E">
              <w:rPr>
                <w:rFonts w:eastAsia="Times New Roman"/>
                <w:color w:val="000000"/>
                <w:szCs w:val="22"/>
                <w:lang w:val="es-CL" w:eastAsia="es-CL"/>
              </w:rPr>
              <w:t>ROI (Retorno sobre la Inversión)</w:t>
            </w:r>
          </w:p>
        </w:tc>
        <w:tc>
          <w:tcPr>
            <w:tcW w:w="2086" w:type="dxa"/>
            <w:tcBorders>
              <w:top w:val="nil"/>
              <w:left w:val="nil"/>
              <w:bottom w:val="single" w:sz="8" w:space="0" w:color="auto"/>
              <w:right w:val="single" w:sz="4" w:space="0" w:color="auto"/>
            </w:tcBorders>
            <w:shd w:val="clear" w:color="auto" w:fill="auto"/>
            <w:vAlign w:val="center"/>
            <w:hideMark/>
          </w:tcPr>
          <w:p w14:paraId="79C68B21" w14:textId="77777777" w:rsidR="00F65396" w:rsidRPr="000B214E" w:rsidRDefault="00F65396" w:rsidP="00A3104F">
            <w:pPr>
              <w:jc w:val="center"/>
              <w:rPr>
                <w:rFonts w:eastAsia="Times New Roman"/>
                <w:color w:val="000000"/>
                <w:szCs w:val="22"/>
                <w:lang w:val="es-CL" w:eastAsia="es-CL"/>
              </w:rPr>
            </w:pPr>
            <w:r w:rsidRPr="000B214E">
              <w:rPr>
                <w:rFonts w:eastAsia="Times New Roman"/>
                <w:color w:val="000000"/>
                <w:szCs w:val="22"/>
                <w:lang w:val="es-CL" w:eastAsia="es-CL"/>
              </w:rPr>
              <w:t>—</w:t>
            </w:r>
          </w:p>
        </w:tc>
        <w:tc>
          <w:tcPr>
            <w:tcW w:w="2613" w:type="dxa"/>
            <w:tcBorders>
              <w:top w:val="nil"/>
              <w:left w:val="nil"/>
              <w:bottom w:val="single" w:sz="8" w:space="0" w:color="auto"/>
              <w:right w:val="single" w:sz="4" w:space="0" w:color="auto"/>
            </w:tcBorders>
            <w:shd w:val="clear" w:color="auto" w:fill="auto"/>
            <w:vAlign w:val="center"/>
            <w:hideMark/>
          </w:tcPr>
          <w:p w14:paraId="50D46773" w14:textId="77777777" w:rsidR="00F65396" w:rsidRPr="000B214E" w:rsidRDefault="00F65396" w:rsidP="00A3104F">
            <w:pPr>
              <w:jc w:val="center"/>
              <w:rPr>
                <w:rFonts w:eastAsia="Times New Roman"/>
                <w:color w:val="000000"/>
                <w:szCs w:val="22"/>
                <w:lang w:val="es-CL" w:eastAsia="es-CL"/>
              </w:rPr>
            </w:pPr>
            <w:r w:rsidRPr="000B214E">
              <w:rPr>
                <w:rFonts w:eastAsia="Times New Roman"/>
                <w:color w:val="000000"/>
                <w:szCs w:val="22"/>
                <w:lang w:val="es-CL" w:eastAsia="es-CL"/>
              </w:rPr>
              <w:t>48,60%</w:t>
            </w:r>
          </w:p>
        </w:tc>
        <w:tc>
          <w:tcPr>
            <w:tcW w:w="2317" w:type="dxa"/>
            <w:tcBorders>
              <w:top w:val="nil"/>
              <w:left w:val="nil"/>
              <w:bottom w:val="single" w:sz="8" w:space="0" w:color="auto"/>
              <w:right w:val="single" w:sz="8" w:space="0" w:color="auto"/>
            </w:tcBorders>
            <w:shd w:val="clear" w:color="auto" w:fill="auto"/>
            <w:vAlign w:val="center"/>
            <w:hideMark/>
          </w:tcPr>
          <w:p w14:paraId="7F91875B" w14:textId="77777777" w:rsidR="00F65396" w:rsidRPr="000B214E" w:rsidRDefault="00F65396" w:rsidP="00A3104F">
            <w:pPr>
              <w:jc w:val="center"/>
              <w:rPr>
                <w:rFonts w:eastAsia="Times New Roman"/>
                <w:color w:val="000000"/>
                <w:szCs w:val="22"/>
                <w:lang w:val="es-CL" w:eastAsia="es-CL"/>
              </w:rPr>
            </w:pPr>
            <w:r w:rsidRPr="000B214E">
              <w:rPr>
                <w:rFonts w:eastAsia="Times New Roman"/>
                <w:color w:val="000000"/>
                <w:szCs w:val="22"/>
                <w:lang w:val="es-CL" w:eastAsia="es-CL"/>
              </w:rPr>
              <w:t>—</w:t>
            </w:r>
          </w:p>
        </w:tc>
      </w:tr>
    </w:tbl>
    <w:p w14:paraId="776D3B1C" w14:textId="581C55A3" w:rsidR="002F4413" w:rsidRDefault="002F4413" w:rsidP="002F4413">
      <w:pPr>
        <w:jc w:val="both"/>
        <w:rPr>
          <w:rFonts w:eastAsia="Times New Roman"/>
          <w:szCs w:val="22"/>
          <w:lang w:val="es-CL"/>
        </w:rPr>
      </w:pPr>
      <w:r w:rsidRPr="002753C3">
        <w:rPr>
          <w:rFonts w:eastAsia="Times New Roman"/>
          <w:b/>
          <w:bCs/>
          <w:i/>
          <w:iCs/>
          <w:szCs w:val="22"/>
          <w:lang w:val="es-CL"/>
        </w:rPr>
        <w:t>Fuente</w:t>
      </w:r>
      <w:r w:rsidRPr="00F46A50">
        <w:rPr>
          <w:rFonts w:eastAsia="Times New Roman"/>
          <w:b/>
          <w:bCs/>
          <w:szCs w:val="22"/>
          <w:lang w:val="es-CL"/>
        </w:rPr>
        <w:t>:</w:t>
      </w:r>
      <w:r>
        <w:rPr>
          <w:rFonts w:eastAsia="Times New Roman"/>
          <w:szCs w:val="22"/>
          <w:lang w:val="es-CL"/>
        </w:rPr>
        <w:t xml:space="preserve"> </w:t>
      </w:r>
      <w:r w:rsidR="00C52CFD">
        <w:rPr>
          <w:rFonts w:eastAsia="Times New Roman"/>
          <w:szCs w:val="22"/>
          <w:lang w:val="es-CL"/>
        </w:rPr>
        <w:t>elaboración</w:t>
      </w:r>
      <w:r>
        <w:rPr>
          <w:rFonts w:eastAsia="Times New Roman"/>
          <w:szCs w:val="22"/>
          <w:lang w:val="es-CL"/>
        </w:rPr>
        <w:t xml:space="preserve"> propia,</w:t>
      </w:r>
      <w:r w:rsidR="002D425A">
        <w:rPr>
          <w:rFonts w:eastAsia="Times New Roman"/>
          <w:szCs w:val="22"/>
          <w:lang w:val="es-CL"/>
        </w:rPr>
        <w:t xml:space="preserve"> </w:t>
      </w:r>
      <w:r>
        <w:rPr>
          <w:rFonts w:eastAsia="Times New Roman"/>
          <w:szCs w:val="22"/>
          <w:lang w:val="es-CL"/>
        </w:rPr>
        <w:t>2025</w:t>
      </w:r>
    </w:p>
    <w:p w14:paraId="5F93646A" w14:textId="77777777" w:rsidR="002F4413" w:rsidRPr="008E2E78" w:rsidRDefault="002F4413" w:rsidP="002F4413">
      <w:pPr>
        <w:jc w:val="both"/>
        <w:rPr>
          <w:rFonts w:eastAsia="Times New Roman"/>
          <w:szCs w:val="22"/>
          <w:lang w:val="es-CL"/>
        </w:rPr>
      </w:pPr>
    </w:p>
    <w:p w14:paraId="582998E6" w14:textId="174D8570" w:rsidR="00F65396" w:rsidRDefault="00F65396" w:rsidP="00F65396">
      <w:pPr>
        <w:spacing w:line="360" w:lineRule="auto"/>
        <w:jc w:val="both"/>
        <w:rPr>
          <w:rFonts w:eastAsia="Times New Roman"/>
          <w:szCs w:val="22"/>
        </w:rPr>
      </w:pPr>
      <w:r w:rsidRPr="54686CBC">
        <w:rPr>
          <w:rFonts w:eastAsia="Times New Roman"/>
          <w:szCs w:val="22"/>
        </w:rPr>
        <w:t xml:space="preserve">Con el fin de justificar económicamente la viabilidad del sistema predictivo tribológico propuesto, se realizó una evaluación financiera referencial mediante el cálculo del </w:t>
      </w:r>
      <w:r w:rsidRPr="00E86D67">
        <w:rPr>
          <w:rFonts w:eastAsia="Times New Roman"/>
        </w:rPr>
        <w:t>Valor Actual Neto (VAN)</w:t>
      </w:r>
      <w:r w:rsidRPr="54686CBC">
        <w:rPr>
          <w:rFonts w:eastAsia="Times New Roman"/>
          <w:szCs w:val="22"/>
        </w:rPr>
        <w:t xml:space="preserve"> y la </w:t>
      </w:r>
      <w:r w:rsidRPr="000B77CF">
        <w:rPr>
          <w:rFonts w:eastAsia="Times New Roman"/>
        </w:rPr>
        <w:t>Tasa Interna de Retorno (TIR)</w:t>
      </w:r>
      <w:r w:rsidRPr="000B77CF">
        <w:rPr>
          <w:rFonts w:eastAsia="Times New Roman"/>
          <w:szCs w:val="22"/>
        </w:rPr>
        <w:t>,</w:t>
      </w:r>
      <w:r w:rsidRPr="54686CBC">
        <w:rPr>
          <w:rFonts w:eastAsia="Times New Roman"/>
          <w:szCs w:val="22"/>
        </w:rPr>
        <w:t xml:space="preserve"> utilizando como base los ahorros estimados por reducción de fallas tribológicas no planificadas. Considerando un ahorro mensual proyectado </w:t>
      </w:r>
      <w:r w:rsidRPr="000B77CF">
        <w:rPr>
          <w:rFonts w:eastAsia="Times New Roman"/>
          <w:szCs w:val="22"/>
        </w:rPr>
        <w:t xml:space="preserve">de </w:t>
      </w:r>
      <w:r w:rsidRPr="000B77CF">
        <w:rPr>
          <w:rFonts w:eastAsia="Times New Roman"/>
        </w:rPr>
        <w:t>$</w:t>
      </w:r>
      <w:r>
        <w:rPr>
          <w:rFonts w:eastAsia="Times New Roman"/>
        </w:rPr>
        <w:t>18.840.000</w:t>
      </w:r>
      <w:r w:rsidRPr="000B77CF">
        <w:rPr>
          <w:rFonts w:eastAsia="Times New Roman"/>
        </w:rPr>
        <w:t xml:space="preserve"> CLP</w:t>
      </w:r>
      <w:r w:rsidRPr="000B77CF">
        <w:rPr>
          <w:rFonts w:eastAsia="Times New Roman"/>
          <w:szCs w:val="22"/>
        </w:rPr>
        <w:t>,</w:t>
      </w:r>
      <w:r w:rsidRPr="54686CBC">
        <w:rPr>
          <w:rFonts w:eastAsia="Times New Roman"/>
          <w:szCs w:val="22"/>
        </w:rPr>
        <w:t xml:space="preserve"> una inversión única de </w:t>
      </w:r>
      <w:r w:rsidRPr="000B77CF">
        <w:rPr>
          <w:rFonts w:eastAsia="Times New Roman"/>
        </w:rPr>
        <w:t>$</w:t>
      </w:r>
      <w:r>
        <w:rPr>
          <w:rFonts w:eastAsia="Times New Roman"/>
        </w:rPr>
        <w:t>127.920.000</w:t>
      </w:r>
      <w:r w:rsidRPr="000B77CF">
        <w:rPr>
          <w:rFonts w:eastAsia="Times New Roman"/>
        </w:rPr>
        <w:t xml:space="preserve"> CLP</w:t>
      </w:r>
      <w:r w:rsidRPr="54686CBC">
        <w:rPr>
          <w:rFonts w:eastAsia="Times New Roman"/>
          <w:szCs w:val="22"/>
        </w:rPr>
        <w:t xml:space="preserve"> y una tasa de descuento del 8% anual, se obtuvo un </w:t>
      </w:r>
      <w:r w:rsidRPr="000B77CF">
        <w:rPr>
          <w:rFonts w:eastAsia="Times New Roman"/>
        </w:rPr>
        <w:t>VAN de $</w:t>
      </w:r>
      <w:r w:rsidRPr="0098161A">
        <w:rPr>
          <w:lang w:eastAsia="en-US"/>
        </w:rPr>
        <w:t>54.17</w:t>
      </w:r>
      <w:r>
        <w:rPr>
          <w:lang w:eastAsia="en-US"/>
        </w:rPr>
        <w:t>3.180</w:t>
      </w:r>
      <w:r w:rsidRPr="0098161A">
        <w:rPr>
          <w:lang w:eastAsia="en-US"/>
        </w:rPr>
        <w:t xml:space="preserve"> </w:t>
      </w:r>
      <w:r w:rsidRPr="000B77CF">
        <w:rPr>
          <w:rFonts w:eastAsia="Times New Roman"/>
        </w:rPr>
        <w:t>millones CLP al cabo de 12 meses</w:t>
      </w:r>
      <w:r w:rsidRPr="000B77CF">
        <w:rPr>
          <w:rFonts w:eastAsia="Times New Roman"/>
          <w:szCs w:val="22"/>
        </w:rPr>
        <w:t>,</w:t>
      </w:r>
      <w:r w:rsidRPr="54686CBC">
        <w:rPr>
          <w:rFonts w:eastAsia="Times New Roman"/>
          <w:szCs w:val="22"/>
        </w:rPr>
        <w:t xml:space="preserve"> lo que evidencia una recuperación rápida de la inversión.</w:t>
      </w:r>
    </w:p>
    <w:p w14:paraId="1404E84A" w14:textId="77777777" w:rsidR="008773D7" w:rsidRPr="00C82C53" w:rsidRDefault="008773D7" w:rsidP="00F65396">
      <w:pPr>
        <w:spacing w:line="360" w:lineRule="auto"/>
        <w:jc w:val="both"/>
        <w:rPr>
          <w:rFonts w:eastAsia="Times New Roman"/>
          <w:szCs w:val="22"/>
        </w:rPr>
      </w:pPr>
    </w:p>
    <w:p w14:paraId="4EDB94DB" w14:textId="361576D3" w:rsidR="00F65396" w:rsidRDefault="00F65396" w:rsidP="00F65396">
      <w:pPr>
        <w:spacing w:line="360" w:lineRule="auto"/>
        <w:jc w:val="both"/>
        <w:rPr>
          <w:rFonts w:eastAsia="Times New Roman"/>
          <w:szCs w:val="22"/>
          <w:lang w:val="es-ES"/>
        </w:rPr>
      </w:pPr>
      <w:r w:rsidRPr="54686CBC">
        <w:rPr>
          <w:rFonts w:eastAsia="Times New Roman"/>
          <w:szCs w:val="22"/>
          <w:lang w:val="es-ES"/>
        </w:rPr>
        <w:lastRenderedPageBreak/>
        <w:t xml:space="preserve">Asimismo, </w:t>
      </w:r>
      <w:r w:rsidRPr="000B77CF">
        <w:rPr>
          <w:rFonts w:eastAsia="Times New Roman"/>
          <w:szCs w:val="22"/>
          <w:lang w:val="es-ES"/>
        </w:rPr>
        <w:t xml:space="preserve">la </w:t>
      </w:r>
      <w:r w:rsidRPr="000B77CF">
        <w:rPr>
          <w:rFonts w:eastAsia="Times New Roman"/>
          <w:lang w:val="es-ES"/>
        </w:rPr>
        <w:t xml:space="preserve">TIR calculada fue </w:t>
      </w:r>
      <w:r>
        <w:rPr>
          <w:rFonts w:eastAsia="Times New Roman"/>
          <w:lang w:val="es-ES"/>
        </w:rPr>
        <w:t>de 6,69</w:t>
      </w:r>
      <w:r w:rsidRPr="000B77CF">
        <w:rPr>
          <w:rFonts w:eastAsia="Times New Roman"/>
          <w:lang w:val="es-ES"/>
        </w:rPr>
        <w:t>%</w:t>
      </w:r>
      <w:r w:rsidRPr="000B77CF">
        <w:rPr>
          <w:rFonts w:eastAsia="Times New Roman"/>
          <w:szCs w:val="22"/>
          <w:lang w:val="es-ES"/>
        </w:rPr>
        <w:t>,</w:t>
      </w:r>
      <w:r w:rsidRPr="54686CBC">
        <w:rPr>
          <w:rFonts w:eastAsia="Times New Roman"/>
          <w:szCs w:val="22"/>
          <w:lang w:val="es-ES"/>
        </w:rPr>
        <w:t xml:space="preserve"> valor que refleja una rentabilidad excepcionalmente alta para un proyecto de tipo operacional, especialmente en comparación con inversiones tradicionales en activos productivos. Este resultado no solo valida la viabilidad técnica del modelo, sino que también demuestra que su implementación generaría beneficios económicos netos sostenibles a corto plazo. Como complemento, la </w:t>
      </w:r>
      <w:r w:rsidRPr="000B77CF">
        <w:rPr>
          <w:rFonts w:eastAsia="Times New Roman"/>
          <w:lang w:val="es-ES"/>
        </w:rPr>
        <w:t>gráfica de evolución del ahorro acumulado</w:t>
      </w:r>
      <w:r w:rsidRPr="54686CBC">
        <w:rPr>
          <w:rFonts w:eastAsia="Times New Roman"/>
          <w:szCs w:val="22"/>
          <w:lang w:val="es-ES"/>
        </w:rPr>
        <w:t xml:space="preserve"> muestra visualmente el impacto financiero mes a mes, confirmando que el punto de equilibrio se alcanza antes del primer mes de operación, lo cual respalda la decisión de avanzar hacia su ejecución.</w:t>
      </w:r>
    </w:p>
    <w:p w14:paraId="707C3FB6" w14:textId="69A518C2" w:rsidR="008773D7" w:rsidRDefault="008773D7" w:rsidP="00F65396">
      <w:pPr>
        <w:spacing w:line="360" w:lineRule="auto"/>
        <w:jc w:val="both"/>
        <w:rPr>
          <w:rFonts w:eastAsia="Times New Roman"/>
          <w:szCs w:val="22"/>
          <w:lang w:val="es-ES"/>
        </w:rPr>
      </w:pPr>
    </w:p>
    <w:p w14:paraId="7DB3BD30" w14:textId="736DDE29" w:rsidR="008773D7" w:rsidRDefault="008773D7" w:rsidP="00F65396">
      <w:pPr>
        <w:spacing w:line="360" w:lineRule="auto"/>
        <w:jc w:val="both"/>
        <w:rPr>
          <w:rFonts w:eastAsia="Times New Roman"/>
          <w:szCs w:val="22"/>
          <w:lang w:val="es-ES"/>
        </w:rPr>
      </w:pPr>
    </w:p>
    <w:p w14:paraId="58F0B152" w14:textId="24CF7C52" w:rsidR="008773D7" w:rsidRDefault="008773D7" w:rsidP="00F65396">
      <w:pPr>
        <w:spacing w:line="360" w:lineRule="auto"/>
        <w:jc w:val="both"/>
        <w:rPr>
          <w:rFonts w:eastAsia="Times New Roman"/>
          <w:szCs w:val="22"/>
          <w:lang w:val="es-ES"/>
        </w:rPr>
      </w:pPr>
    </w:p>
    <w:p w14:paraId="46E10DFC" w14:textId="42E25F3A" w:rsidR="008773D7" w:rsidRDefault="008773D7" w:rsidP="00F65396">
      <w:pPr>
        <w:spacing w:line="360" w:lineRule="auto"/>
        <w:jc w:val="both"/>
        <w:rPr>
          <w:rFonts w:eastAsia="Times New Roman"/>
          <w:szCs w:val="22"/>
          <w:lang w:val="es-ES"/>
        </w:rPr>
      </w:pPr>
    </w:p>
    <w:p w14:paraId="016C1661" w14:textId="2AA346B4" w:rsidR="008773D7" w:rsidRDefault="008773D7" w:rsidP="00F65396">
      <w:pPr>
        <w:spacing w:line="360" w:lineRule="auto"/>
        <w:jc w:val="both"/>
        <w:rPr>
          <w:rFonts w:eastAsia="Times New Roman"/>
          <w:szCs w:val="22"/>
          <w:lang w:val="es-ES"/>
        </w:rPr>
      </w:pPr>
    </w:p>
    <w:p w14:paraId="54DC3B76" w14:textId="1FE1FB91" w:rsidR="008773D7" w:rsidRDefault="008773D7" w:rsidP="00F65396">
      <w:pPr>
        <w:spacing w:line="360" w:lineRule="auto"/>
        <w:jc w:val="both"/>
        <w:rPr>
          <w:rFonts w:eastAsia="Times New Roman"/>
          <w:szCs w:val="22"/>
          <w:lang w:val="es-ES"/>
        </w:rPr>
      </w:pPr>
    </w:p>
    <w:p w14:paraId="3B7CB5CE" w14:textId="3A57684B" w:rsidR="008773D7" w:rsidRDefault="008773D7" w:rsidP="00F65396">
      <w:pPr>
        <w:spacing w:line="360" w:lineRule="auto"/>
        <w:jc w:val="both"/>
        <w:rPr>
          <w:rFonts w:eastAsia="Times New Roman"/>
          <w:szCs w:val="22"/>
          <w:lang w:val="es-ES"/>
        </w:rPr>
      </w:pPr>
    </w:p>
    <w:p w14:paraId="4648D186" w14:textId="77777777" w:rsidR="008773D7" w:rsidRDefault="008773D7" w:rsidP="00F65396">
      <w:pPr>
        <w:spacing w:line="360" w:lineRule="auto"/>
        <w:jc w:val="both"/>
        <w:rPr>
          <w:rFonts w:eastAsia="Times New Roman"/>
          <w:szCs w:val="22"/>
          <w:lang w:val="es-ES"/>
        </w:rPr>
      </w:pPr>
    </w:p>
    <w:p w14:paraId="58EA8593" w14:textId="66EA2977" w:rsidR="00F65396" w:rsidRDefault="00F65396" w:rsidP="00F65396">
      <w:pPr>
        <w:pStyle w:val="EstiloFigura"/>
        <w:jc w:val="both"/>
        <w:rPr>
          <w:rFonts w:ascii="Times New Roman" w:eastAsia="Times New Roman" w:hAnsi="Times New Roman" w:cs="Times New Roman"/>
          <w:lang w:val="es-CL"/>
        </w:rPr>
      </w:pPr>
    </w:p>
    <w:p w14:paraId="4045A7DA" w14:textId="4B452612" w:rsidR="00D72F51" w:rsidRDefault="00D72F51" w:rsidP="00F65396">
      <w:pPr>
        <w:pStyle w:val="EstiloFigura"/>
        <w:jc w:val="both"/>
        <w:rPr>
          <w:rFonts w:ascii="Times New Roman" w:eastAsia="Times New Roman" w:hAnsi="Times New Roman" w:cs="Times New Roman"/>
          <w:lang w:val="es-CL"/>
        </w:rPr>
      </w:pPr>
    </w:p>
    <w:p w14:paraId="36D24C25" w14:textId="3CBFE57C" w:rsidR="00D72F51" w:rsidRDefault="00D72F51" w:rsidP="00F65396">
      <w:pPr>
        <w:pStyle w:val="EstiloFigura"/>
        <w:jc w:val="both"/>
        <w:rPr>
          <w:rFonts w:ascii="Times New Roman" w:eastAsia="Times New Roman" w:hAnsi="Times New Roman" w:cs="Times New Roman"/>
          <w:lang w:val="es-CL"/>
        </w:rPr>
      </w:pPr>
    </w:p>
    <w:p w14:paraId="28D388CF" w14:textId="563440F8" w:rsidR="00D72F51" w:rsidRDefault="00D72F51" w:rsidP="00F65396">
      <w:pPr>
        <w:pStyle w:val="EstiloFigura"/>
        <w:jc w:val="both"/>
        <w:rPr>
          <w:rFonts w:ascii="Times New Roman" w:eastAsia="Times New Roman" w:hAnsi="Times New Roman" w:cs="Times New Roman"/>
          <w:lang w:val="es-CL"/>
        </w:rPr>
      </w:pPr>
    </w:p>
    <w:p w14:paraId="2DAD46C8" w14:textId="6B813494" w:rsidR="00D72F51" w:rsidRDefault="00D72F51" w:rsidP="00F65396">
      <w:pPr>
        <w:pStyle w:val="EstiloFigura"/>
        <w:jc w:val="both"/>
        <w:rPr>
          <w:rFonts w:ascii="Times New Roman" w:eastAsia="Times New Roman" w:hAnsi="Times New Roman" w:cs="Times New Roman"/>
          <w:lang w:val="es-CL"/>
        </w:rPr>
      </w:pPr>
    </w:p>
    <w:p w14:paraId="56CB0E5F" w14:textId="46F32F0C" w:rsidR="00D72F51" w:rsidRDefault="00D72F51" w:rsidP="00F65396">
      <w:pPr>
        <w:pStyle w:val="EstiloFigura"/>
        <w:jc w:val="both"/>
        <w:rPr>
          <w:rFonts w:ascii="Times New Roman" w:eastAsia="Times New Roman" w:hAnsi="Times New Roman" w:cs="Times New Roman"/>
          <w:lang w:val="es-CL"/>
        </w:rPr>
      </w:pPr>
    </w:p>
    <w:p w14:paraId="7A60C5B5" w14:textId="6D8DB599" w:rsidR="00D72F51" w:rsidRDefault="00D72F51" w:rsidP="00F65396">
      <w:pPr>
        <w:pStyle w:val="EstiloFigura"/>
        <w:jc w:val="both"/>
        <w:rPr>
          <w:rFonts w:ascii="Times New Roman" w:eastAsia="Times New Roman" w:hAnsi="Times New Roman" w:cs="Times New Roman"/>
          <w:lang w:val="es-CL"/>
        </w:rPr>
      </w:pPr>
    </w:p>
    <w:p w14:paraId="707CB0BB" w14:textId="3EE6E17F" w:rsidR="00D72F51" w:rsidRDefault="00D72F51" w:rsidP="00F65396">
      <w:pPr>
        <w:pStyle w:val="EstiloFigura"/>
        <w:jc w:val="both"/>
        <w:rPr>
          <w:rFonts w:ascii="Times New Roman" w:eastAsia="Times New Roman" w:hAnsi="Times New Roman" w:cs="Times New Roman"/>
          <w:lang w:val="es-CL"/>
        </w:rPr>
      </w:pPr>
    </w:p>
    <w:p w14:paraId="3A65A964" w14:textId="69203C83" w:rsidR="00B37CB5" w:rsidRDefault="00B37CB5" w:rsidP="00F65396">
      <w:pPr>
        <w:pStyle w:val="EstiloFigura"/>
        <w:jc w:val="both"/>
        <w:rPr>
          <w:rFonts w:ascii="Times New Roman" w:eastAsia="Times New Roman" w:hAnsi="Times New Roman" w:cs="Times New Roman"/>
          <w:lang w:val="es-CL"/>
        </w:rPr>
      </w:pPr>
    </w:p>
    <w:p w14:paraId="14BE6FF8" w14:textId="68DA32AA" w:rsidR="00B37CB5" w:rsidRDefault="00B37CB5" w:rsidP="00F65396">
      <w:pPr>
        <w:pStyle w:val="EstiloFigura"/>
        <w:jc w:val="both"/>
        <w:rPr>
          <w:rFonts w:ascii="Times New Roman" w:eastAsia="Times New Roman" w:hAnsi="Times New Roman" w:cs="Times New Roman"/>
          <w:lang w:val="es-CL"/>
        </w:rPr>
      </w:pPr>
    </w:p>
    <w:p w14:paraId="15D69F18" w14:textId="77777777" w:rsidR="00B37CB5" w:rsidRDefault="00B37CB5" w:rsidP="00F65396">
      <w:pPr>
        <w:pStyle w:val="EstiloFigura"/>
        <w:jc w:val="both"/>
        <w:rPr>
          <w:rFonts w:ascii="Times New Roman" w:eastAsia="Times New Roman" w:hAnsi="Times New Roman" w:cs="Times New Roman"/>
          <w:lang w:val="es-CL"/>
        </w:rPr>
      </w:pPr>
    </w:p>
    <w:p w14:paraId="3CE4CECB" w14:textId="77777777" w:rsidR="00D72F51" w:rsidRDefault="00D72F51" w:rsidP="00F65396">
      <w:pPr>
        <w:pStyle w:val="EstiloFigura"/>
        <w:jc w:val="both"/>
        <w:rPr>
          <w:rFonts w:ascii="Times New Roman" w:eastAsia="Times New Roman" w:hAnsi="Times New Roman" w:cs="Times New Roman"/>
          <w:lang w:val="es-CL"/>
        </w:rPr>
      </w:pPr>
    </w:p>
    <w:p w14:paraId="302B1611" w14:textId="77777777" w:rsidR="002F4413" w:rsidRDefault="002F4413" w:rsidP="004E1CAD">
      <w:pPr>
        <w:pStyle w:val="EstiloFigura"/>
        <w:jc w:val="both"/>
        <w:rPr>
          <w:rFonts w:ascii="Times New Roman" w:eastAsia="Times New Roman" w:hAnsi="Times New Roman" w:cs="Times New Roman"/>
          <w:lang w:val="es-CL"/>
        </w:rPr>
      </w:pPr>
    </w:p>
    <w:p w14:paraId="73F541D1" w14:textId="00BF5E73" w:rsidR="008773D7" w:rsidRDefault="008773D7" w:rsidP="000B214E">
      <w:pPr>
        <w:pStyle w:val="Ttulo1"/>
      </w:pPr>
      <w:bookmarkStart w:id="419" w:name="_Toc201090984"/>
      <w:r>
        <w:lastRenderedPageBreak/>
        <w:t>CONCLUSION</w:t>
      </w:r>
      <w:bookmarkEnd w:id="419"/>
    </w:p>
    <w:p w14:paraId="4E4633C1" w14:textId="77777777" w:rsidR="00737597" w:rsidRPr="00737597" w:rsidRDefault="00737597" w:rsidP="00737597">
      <w:pPr>
        <w:spacing w:line="360" w:lineRule="auto"/>
        <w:jc w:val="both"/>
        <w:rPr>
          <w:lang w:val="es-CL" w:eastAsia="en-US"/>
        </w:rPr>
      </w:pPr>
      <w:r w:rsidRPr="00737597">
        <w:rPr>
          <w:lang w:val="es-CL" w:eastAsia="en-US"/>
        </w:rPr>
        <w:t>El presente trabajo ha permitido desarrollar una propuesta concreta y viable de mantenimiento predictivo tribológico para la flota de camiones CAEX de la División Radomiro Tomic, integrando conocimientos de Ingeniería Civil Industrial, tecnologías emergentes y análisis basado en datos. A través de la simulación de una base operacional representativa y la aplicación de algoritmos de aprendizaje automático, fue posible diseñar un sistema capaz de anticipar fallas críticas, optimizar la planificación del mantenimiento y mejorar los indicadores de confiabilidad y disponibilidad de los equipos.</w:t>
      </w:r>
    </w:p>
    <w:p w14:paraId="763C5CC2" w14:textId="5CF3931A" w:rsidR="00737597" w:rsidRDefault="00737597" w:rsidP="00737597">
      <w:pPr>
        <w:spacing w:line="360" w:lineRule="auto"/>
        <w:jc w:val="both"/>
        <w:rPr>
          <w:lang w:val="es-CL" w:eastAsia="en-US"/>
        </w:rPr>
      </w:pPr>
      <w:r w:rsidRPr="00737597">
        <w:rPr>
          <w:lang w:val="es-CL" w:eastAsia="en-US"/>
        </w:rPr>
        <w:t>Los resultados obtenidos mediante el entrenamiento del modelo predictivo, junto con la construcción de un dashboard técnico, demostraron la factibilidad de implementar una solución inteligente que apoye la toma de decisiones en tiempo real. Esta herramienta no solo aporta eficiencia operativa, sino que también contribuye a la sostenibilidad del proceso, al reducir el uso innecesario de recursos, evitar mantenimientos correctivos reactivos y disminuir la generación de residuos industriales.</w:t>
      </w:r>
    </w:p>
    <w:p w14:paraId="075F3161" w14:textId="77777777" w:rsidR="00737597" w:rsidRPr="00737597" w:rsidRDefault="00737597" w:rsidP="00737597">
      <w:pPr>
        <w:spacing w:line="360" w:lineRule="auto"/>
        <w:jc w:val="both"/>
        <w:rPr>
          <w:lang w:val="es-CL" w:eastAsia="en-US"/>
        </w:rPr>
      </w:pPr>
    </w:p>
    <w:p w14:paraId="04BF8307" w14:textId="69F5FD0D" w:rsidR="00737597" w:rsidRDefault="00737597" w:rsidP="00737597">
      <w:pPr>
        <w:spacing w:line="360" w:lineRule="auto"/>
        <w:jc w:val="both"/>
        <w:rPr>
          <w:lang w:val="es-CL" w:eastAsia="en-US"/>
        </w:rPr>
      </w:pPr>
      <w:r w:rsidRPr="00737597">
        <w:rPr>
          <w:lang w:val="es-CL" w:eastAsia="en-US"/>
        </w:rPr>
        <w:t>Asimismo, el proyecto evidencia cómo la transformación digital aplicada a la gestión de activos puede generar ventajas competitivas en un entorno industrial altamente exigente como la minería. El enfoque predictivo propuesto representa un paso significativo hacia la modernización de los procesos de mantenimiento, alineándose con los principios de Industria 4.0 y los objetivos estratégicos de Codelco en materia de eficiencia, seguridad y sustentabilidad.</w:t>
      </w:r>
    </w:p>
    <w:p w14:paraId="1CF9B903" w14:textId="77777777" w:rsidR="00737597" w:rsidRPr="00737597" w:rsidRDefault="00737597" w:rsidP="00737597">
      <w:pPr>
        <w:spacing w:line="360" w:lineRule="auto"/>
        <w:jc w:val="both"/>
        <w:rPr>
          <w:lang w:val="es-CL" w:eastAsia="en-US"/>
        </w:rPr>
      </w:pPr>
    </w:p>
    <w:p w14:paraId="48971DA5" w14:textId="42126375" w:rsidR="00737597" w:rsidRPr="00737597" w:rsidRDefault="00737597" w:rsidP="00737597">
      <w:pPr>
        <w:spacing w:line="360" w:lineRule="auto"/>
        <w:jc w:val="both"/>
        <w:rPr>
          <w:lang w:val="es-CL" w:eastAsia="en-US"/>
        </w:rPr>
      </w:pPr>
      <w:r w:rsidRPr="00737597">
        <w:rPr>
          <w:lang w:val="es-CL" w:eastAsia="en-US"/>
        </w:rPr>
        <w:t>Si bien se reconocen limitaciones en el acceso a datos reales y la implementación en terreno, la validación técnica alcanzada sienta una base sólida para futuras etapas de prueba piloto e integración con plataformas operativas. Finalmente, este trabajo destaca el valor de aplicar la ingeniería con una mirada sistémica, orientada a resolver problemas complejos mediante soluciones innovadoras y escalables, reafirmando el rol del ingeniero civil industrial como agente de cambio en la evolución tecnológica del sector minero.</w:t>
      </w:r>
    </w:p>
    <w:p w14:paraId="57AB7D80" w14:textId="77777777" w:rsidR="008773D7" w:rsidRPr="008773D7" w:rsidRDefault="008773D7" w:rsidP="008773D7">
      <w:pPr>
        <w:rPr>
          <w:lang w:val="es-CL" w:eastAsia="en-US"/>
        </w:rPr>
      </w:pPr>
    </w:p>
    <w:p w14:paraId="2954DD34" w14:textId="77777777" w:rsidR="008773D7" w:rsidRDefault="008773D7" w:rsidP="000B214E">
      <w:pPr>
        <w:pStyle w:val="Ttulo1"/>
      </w:pPr>
    </w:p>
    <w:p w14:paraId="7D276EFE" w14:textId="77777777" w:rsidR="008773D7" w:rsidRDefault="008773D7" w:rsidP="000B214E">
      <w:pPr>
        <w:pStyle w:val="Ttulo1"/>
      </w:pPr>
    </w:p>
    <w:p w14:paraId="048D58C2" w14:textId="77777777" w:rsidR="008773D7" w:rsidRDefault="008773D7" w:rsidP="000B214E">
      <w:pPr>
        <w:pStyle w:val="Ttulo1"/>
      </w:pPr>
    </w:p>
    <w:p w14:paraId="3F15A7C4" w14:textId="77777777" w:rsidR="008773D7" w:rsidRDefault="008773D7" w:rsidP="000B214E">
      <w:pPr>
        <w:pStyle w:val="Ttulo1"/>
      </w:pPr>
    </w:p>
    <w:p w14:paraId="20DD5919" w14:textId="72F132B1" w:rsidR="00470C6C" w:rsidRPr="00737597" w:rsidRDefault="6E7F18CD" w:rsidP="00737597">
      <w:pPr>
        <w:pStyle w:val="Ttulo1"/>
      </w:pPr>
      <w:bookmarkStart w:id="420" w:name="_Toc201090985"/>
      <w:r w:rsidRPr="00737597">
        <w:lastRenderedPageBreak/>
        <w:t>REFERENCIAS BIBLIOGRÁFICAS</w:t>
      </w:r>
      <w:bookmarkEnd w:id="420"/>
    </w:p>
    <w:tbl>
      <w:tblPr>
        <w:tblW w:w="8838" w:type="dxa"/>
        <w:tblCellMar>
          <w:left w:w="70" w:type="dxa"/>
          <w:right w:w="70" w:type="dxa"/>
        </w:tblCellMar>
        <w:tblLook w:val="04A0" w:firstRow="1" w:lastRow="0" w:firstColumn="1" w:lastColumn="0" w:noHBand="0" w:noVBand="1"/>
      </w:tblPr>
      <w:tblGrid>
        <w:gridCol w:w="8838"/>
      </w:tblGrid>
      <w:tr w:rsidR="00E27CF1" w:rsidRPr="00E27CF1" w14:paraId="5C18EBC1" w14:textId="77777777" w:rsidTr="54686CBC">
        <w:trPr>
          <w:trHeight w:val="290"/>
        </w:trPr>
        <w:tc>
          <w:tcPr>
            <w:tcW w:w="8838" w:type="dxa"/>
            <w:tcBorders>
              <w:top w:val="nil"/>
              <w:left w:val="nil"/>
              <w:bottom w:val="nil"/>
              <w:right w:val="nil"/>
            </w:tcBorders>
            <w:shd w:val="clear" w:color="auto" w:fill="auto"/>
            <w:noWrap/>
            <w:vAlign w:val="bottom"/>
            <w:hideMark/>
          </w:tcPr>
          <w:p w14:paraId="797ACC52" w14:textId="77777777" w:rsidR="00E27CF1" w:rsidRDefault="45598F0F" w:rsidP="54686CBC">
            <w:pPr>
              <w:spacing w:line="360" w:lineRule="auto"/>
              <w:ind w:left="709" w:hanging="709"/>
              <w:jc w:val="both"/>
              <w:rPr>
                <w:rFonts w:eastAsia="Times New Roman"/>
                <w:i/>
                <w:iCs/>
                <w:color w:val="000000"/>
                <w:szCs w:val="22"/>
                <w:lang w:val="es-ES" w:eastAsia="es-CL"/>
              </w:rPr>
            </w:pPr>
            <w:r w:rsidRPr="54686CBC">
              <w:rPr>
                <w:rFonts w:eastAsia="Times New Roman"/>
                <w:color w:val="000000" w:themeColor="text1"/>
                <w:szCs w:val="22"/>
                <w:lang w:val="es-ES" w:eastAsia="es-CL"/>
              </w:rPr>
              <w:t>Amadi-Echendu, J., Willett, R., Brown, K., &amp; Mathew, J. (2010).</w:t>
            </w:r>
            <w:r w:rsidRPr="54686CBC">
              <w:rPr>
                <w:rFonts w:eastAsia="Times New Roman"/>
                <w:i/>
                <w:iCs/>
                <w:color w:val="000000" w:themeColor="text1"/>
                <w:szCs w:val="22"/>
                <w:lang w:val="es-ES" w:eastAsia="es-CL"/>
              </w:rPr>
              <w:t xml:space="preserve"> Definitions, concepts and scope of engineering asset management. Springer.</w:t>
            </w:r>
          </w:p>
          <w:p w14:paraId="2B3765B0" w14:textId="77777777" w:rsidR="002D6F32" w:rsidRDefault="002D6F32" w:rsidP="54686CBC">
            <w:pPr>
              <w:spacing w:line="360" w:lineRule="auto"/>
              <w:ind w:left="709" w:hanging="709"/>
              <w:jc w:val="both"/>
              <w:rPr>
                <w:rFonts w:eastAsia="Times New Roman"/>
                <w:i/>
                <w:iCs/>
                <w:color w:val="000000"/>
                <w:szCs w:val="22"/>
                <w:lang w:eastAsia="es-CL"/>
              </w:rPr>
            </w:pPr>
          </w:p>
          <w:p w14:paraId="646D9C7A" w14:textId="1F6ED1FE" w:rsidR="002D6F32" w:rsidRPr="00451135" w:rsidRDefault="002D6F32" w:rsidP="54686CBC">
            <w:pPr>
              <w:spacing w:line="360" w:lineRule="auto"/>
              <w:ind w:left="709" w:hanging="709"/>
              <w:jc w:val="both"/>
              <w:rPr>
                <w:rFonts w:eastAsia="Times New Roman"/>
                <w:color w:val="000000"/>
                <w:szCs w:val="22"/>
                <w:lang w:eastAsia="es-CL"/>
              </w:rPr>
            </w:pPr>
          </w:p>
        </w:tc>
      </w:tr>
      <w:tr w:rsidR="00E27CF1" w:rsidRPr="00E27CF1" w14:paraId="39BF12E1" w14:textId="77777777" w:rsidTr="54686CBC">
        <w:trPr>
          <w:trHeight w:val="290"/>
        </w:trPr>
        <w:tc>
          <w:tcPr>
            <w:tcW w:w="8838" w:type="dxa"/>
            <w:tcBorders>
              <w:top w:val="nil"/>
              <w:left w:val="nil"/>
              <w:bottom w:val="nil"/>
              <w:right w:val="nil"/>
            </w:tcBorders>
            <w:shd w:val="clear" w:color="auto" w:fill="auto"/>
            <w:noWrap/>
            <w:vAlign w:val="bottom"/>
            <w:hideMark/>
          </w:tcPr>
          <w:p w14:paraId="701F4B89" w14:textId="77777777" w:rsidR="00E27CF1" w:rsidRDefault="45598F0F" w:rsidP="54686CBC">
            <w:pPr>
              <w:spacing w:line="360" w:lineRule="auto"/>
              <w:ind w:left="709" w:hanging="709"/>
              <w:jc w:val="both"/>
              <w:rPr>
                <w:rFonts w:eastAsia="Times New Roman"/>
                <w:color w:val="000000"/>
                <w:szCs w:val="22"/>
                <w:lang w:val="es-ES" w:eastAsia="es-CL"/>
              </w:rPr>
            </w:pPr>
            <w:r w:rsidRPr="54686CBC">
              <w:rPr>
                <w:rFonts w:eastAsia="Times New Roman"/>
                <w:color w:val="000000" w:themeColor="text1"/>
                <w:szCs w:val="22"/>
                <w:lang w:val="es-ES" w:eastAsia="es-CL"/>
              </w:rPr>
              <w:t xml:space="preserve">Davenport, T. H., &amp; Harris, J. G. (2007). </w:t>
            </w:r>
            <w:r w:rsidRPr="54686CBC">
              <w:rPr>
                <w:rFonts w:eastAsia="Times New Roman"/>
                <w:i/>
                <w:iCs/>
                <w:color w:val="000000" w:themeColor="text1"/>
                <w:szCs w:val="22"/>
                <w:lang w:val="es-ES" w:eastAsia="es-CL"/>
              </w:rPr>
              <w:t>Competing on analytics: The new science of winning. Harvard Business Press</w:t>
            </w:r>
            <w:r w:rsidRPr="54686CBC">
              <w:rPr>
                <w:rFonts w:eastAsia="Times New Roman"/>
                <w:color w:val="000000" w:themeColor="text1"/>
                <w:szCs w:val="22"/>
                <w:lang w:val="es-ES" w:eastAsia="es-CL"/>
              </w:rPr>
              <w:t>.</w:t>
            </w:r>
          </w:p>
          <w:p w14:paraId="76D369C9" w14:textId="77777777" w:rsidR="002D6F32" w:rsidRDefault="002D6F32" w:rsidP="54686CBC">
            <w:pPr>
              <w:spacing w:line="360" w:lineRule="auto"/>
              <w:ind w:left="709" w:hanging="709"/>
              <w:jc w:val="both"/>
              <w:rPr>
                <w:rFonts w:eastAsia="Times New Roman"/>
                <w:color w:val="000000"/>
                <w:szCs w:val="22"/>
                <w:lang w:eastAsia="es-CL"/>
              </w:rPr>
            </w:pPr>
          </w:p>
          <w:p w14:paraId="4319397C" w14:textId="76FD57D4" w:rsidR="002D6F32" w:rsidRPr="00451135" w:rsidRDefault="002D6F32" w:rsidP="54686CBC">
            <w:pPr>
              <w:spacing w:line="360" w:lineRule="auto"/>
              <w:ind w:left="709" w:hanging="709"/>
              <w:jc w:val="both"/>
              <w:rPr>
                <w:rFonts w:eastAsia="Times New Roman"/>
                <w:color w:val="000000"/>
                <w:szCs w:val="22"/>
                <w:lang w:eastAsia="es-CL"/>
              </w:rPr>
            </w:pPr>
          </w:p>
        </w:tc>
      </w:tr>
      <w:tr w:rsidR="00E27CF1" w:rsidRPr="00E27CF1" w14:paraId="37536BED" w14:textId="77777777" w:rsidTr="54686CBC">
        <w:trPr>
          <w:trHeight w:val="290"/>
        </w:trPr>
        <w:tc>
          <w:tcPr>
            <w:tcW w:w="8838" w:type="dxa"/>
            <w:tcBorders>
              <w:top w:val="nil"/>
              <w:left w:val="nil"/>
              <w:bottom w:val="nil"/>
              <w:right w:val="nil"/>
            </w:tcBorders>
            <w:shd w:val="clear" w:color="auto" w:fill="auto"/>
            <w:noWrap/>
            <w:vAlign w:val="bottom"/>
            <w:hideMark/>
          </w:tcPr>
          <w:p w14:paraId="066126F8" w14:textId="77777777" w:rsidR="002D6F32" w:rsidRDefault="45598F0F" w:rsidP="54686CBC">
            <w:pPr>
              <w:spacing w:line="360" w:lineRule="auto"/>
              <w:ind w:left="709" w:hanging="709"/>
              <w:jc w:val="both"/>
              <w:rPr>
                <w:rFonts w:eastAsia="Times New Roman"/>
                <w:color w:val="000000"/>
                <w:szCs w:val="22"/>
                <w:lang w:val="es-ES" w:eastAsia="es-CL"/>
              </w:rPr>
            </w:pPr>
            <w:r w:rsidRPr="54686CBC">
              <w:rPr>
                <w:rFonts w:eastAsia="Times New Roman"/>
                <w:color w:val="000000" w:themeColor="text1"/>
                <w:szCs w:val="22"/>
                <w:lang w:val="es-ES" w:eastAsia="es-CL"/>
              </w:rPr>
              <w:t xml:space="preserve">Deloitte. (2022). Tracking the trends 2022: </w:t>
            </w:r>
            <w:r w:rsidRPr="54686CBC">
              <w:rPr>
                <w:rFonts w:eastAsia="Times New Roman"/>
                <w:i/>
                <w:iCs/>
                <w:color w:val="000000" w:themeColor="text1"/>
                <w:szCs w:val="22"/>
                <w:lang w:val="es-ES" w:eastAsia="es-CL"/>
              </w:rPr>
              <w:t>Redefining mining. Deloitte Insights.</w:t>
            </w:r>
            <w:r w:rsidRPr="54686CBC">
              <w:rPr>
                <w:rFonts w:eastAsia="Times New Roman"/>
                <w:color w:val="000000" w:themeColor="text1"/>
                <w:szCs w:val="22"/>
                <w:lang w:val="es-ES" w:eastAsia="es-CL"/>
              </w:rPr>
              <w:t xml:space="preserve"> </w:t>
            </w:r>
          </w:p>
          <w:p w14:paraId="78D5CC89" w14:textId="77777777" w:rsidR="002D6F32" w:rsidRDefault="002D6F32" w:rsidP="54686CBC">
            <w:pPr>
              <w:spacing w:line="360" w:lineRule="auto"/>
              <w:ind w:left="709" w:hanging="709"/>
              <w:jc w:val="both"/>
              <w:rPr>
                <w:rFonts w:eastAsia="Times New Roman"/>
                <w:color w:val="000000"/>
                <w:szCs w:val="22"/>
                <w:lang w:eastAsia="es-CL"/>
              </w:rPr>
            </w:pPr>
          </w:p>
          <w:p w14:paraId="16638153" w14:textId="2AD56F9E" w:rsidR="00E27CF1" w:rsidRDefault="007C552A" w:rsidP="54686CBC">
            <w:pPr>
              <w:spacing w:line="360" w:lineRule="auto"/>
              <w:ind w:left="709" w:hanging="709"/>
              <w:jc w:val="both"/>
              <w:rPr>
                <w:rStyle w:val="Hipervnculo"/>
                <w:rFonts w:eastAsia="Times New Roman"/>
                <w:szCs w:val="22"/>
                <w:lang w:eastAsia="es-CL"/>
              </w:rPr>
            </w:pPr>
            <w:hyperlink r:id="rId50">
              <w:r w:rsidR="403DF929" w:rsidRPr="54686CBC">
                <w:rPr>
                  <w:rStyle w:val="Hipervnculo"/>
                  <w:rFonts w:eastAsia="Times New Roman"/>
                  <w:szCs w:val="22"/>
                  <w:lang w:eastAsia="es-CL"/>
                </w:rPr>
                <w:t>https://www2.deloitte.com/</w:t>
              </w:r>
            </w:hyperlink>
          </w:p>
          <w:p w14:paraId="031D66FA" w14:textId="77777777" w:rsidR="00AD2AE6" w:rsidRDefault="00AD2AE6" w:rsidP="54686CBC">
            <w:pPr>
              <w:spacing w:line="360" w:lineRule="auto"/>
              <w:ind w:left="709" w:hanging="709"/>
              <w:jc w:val="both"/>
              <w:rPr>
                <w:rFonts w:eastAsia="Times New Roman"/>
                <w:color w:val="000000"/>
                <w:szCs w:val="22"/>
                <w:lang w:eastAsia="es-CL"/>
              </w:rPr>
            </w:pPr>
          </w:p>
          <w:p w14:paraId="72440A7E" w14:textId="278E3A68" w:rsidR="002D6F32" w:rsidRPr="00451135" w:rsidRDefault="002D6F32" w:rsidP="54686CBC">
            <w:pPr>
              <w:spacing w:line="360" w:lineRule="auto"/>
              <w:ind w:left="709" w:hanging="709"/>
              <w:jc w:val="both"/>
              <w:rPr>
                <w:rFonts w:eastAsia="Times New Roman"/>
                <w:color w:val="000000"/>
                <w:szCs w:val="22"/>
                <w:lang w:eastAsia="es-CL"/>
              </w:rPr>
            </w:pPr>
          </w:p>
        </w:tc>
      </w:tr>
      <w:tr w:rsidR="00E27CF1" w:rsidRPr="00E27CF1" w14:paraId="0217B701" w14:textId="77777777" w:rsidTr="54686CBC">
        <w:trPr>
          <w:trHeight w:val="290"/>
        </w:trPr>
        <w:tc>
          <w:tcPr>
            <w:tcW w:w="8838" w:type="dxa"/>
            <w:tcBorders>
              <w:top w:val="nil"/>
              <w:left w:val="nil"/>
              <w:bottom w:val="nil"/>
              <w:right w:val="nil"/>
            </w:tcBorders>
            <w:shd w:val="clear" w:color="auto" w:fill="auto"/>
            <w:noWrap/>
            <w:vAlign w:val="bottom"/>
            <w:hideMark/>
          </w:tcPr>
          <w:p w14:paraId="5A1D2DA3" w14:textId="77777777" w:rsidR="00E27CF1" w:rsidRDefault="45598F0F" w:rsidP="54686CBC">
            <w:pPr>
              <w:spacing w:line="360" w:lineRule="auto"/>
              <w:ind w:left="709" w:hanging="709"/>
              <w:jc w:val="both"/>
              <w:rPr>
                <w:rFonts w:eastAsia="Times New Roman"/>
                <w:color w:val="000000"/>
                <w:szCs w:val="22"/>
                <w:lang w:val="es-ES" w:eastAsia="es-CL"/>
              </w:rPr>
            </w:pPr>
            <w:r w:rsidRPr="54686CBC">
              <w:rPr>
                <w:rFonts w:eastAsia="Times New Roman"/>
                <w:color w:val="000000" w:themeColor="text1"/>
                <w:szCs w:val="22"/>
                <w:lang w:val="es-ES" w:eastAsia="es-CL"/>
              </w:rPr>
              <w:t xml:space="preserve">Fernández, C. (2019). </w:t>
            </w:r>
            <w:r w:rsidRPr="54686CBC">
              <w:rPr>
                <w:rFonts w:eastAsia="Times New Roman"/>
                <w:i/>
                <w:iCs/>
                <w:color w:val="000000" w:themeColor="text1"/>
                <w:szCs w:val="22"/>
                <w:lang w:val="es-ES" w:eastAsia="es-CL"/>
              </w:rPr>
              <w:t>Aplicación de IoT y análisis de datos en mantenimiento predictivo de maquinaria minera.</w:t>
            </w:r>
            <w:r w:rsidRPr="54686CBC">
              <w:rPr>
                <w:rFonts w:eastAsia="Times New Roman"/>
                <w:color w:val="000000" w:themeColor="text1"/>
                <w:szCs w:val="22"/>
                <w:lang w:val="es-ES" w:eastAsia="es-CL"/>
              </w:rPr>
              <w:t xml:space="preserve"> Revista Chilena de Ingeniería, 27(2), 115–123.</w:t>
            </w:r>
          </w:p>
          <w:p w14:paraId="4B6C44FF" w14:textId="77777777" w:rsidR="002D6F32" w:rsidRDefault="002D6F32" w:rsidP="54686CBC">
            <w:pPr>
              <w:spacing w:line="360" w:lineRule="auto"/>
              <w:ind w:left="709" w:hanging="709"/>
              <w:jc w:val="both"/>
              <w:rPr>
                <w:rFonts w:eastAsia="Times New Roman"/>
                <w:color w:val="000000"/>
                <w:szCs w:val="22"/>
                <w:lang w:eastAsia="es-CL"/>
              </w:rPr>
            </w:pPr>
          </w:p>
          <w:p w14:paraId="16602929" w14:textId="3D149822" w:rsidR="002D6F32" w:rsidRPr="00451135" w:rsidRDefault="002D6F32" w:rsidP="54686CBC">
            <w:pPr>
              <w:spacing w:line="360" w:lineRule="auto"/>
              <w:ind w:left="709" w:hanging="709"/>
              <w:jc w:val="both"/>
              <w:rPr>
                <w:rFonts w:eastAsia="Times New Roman"/>
                <w:color w:val="000000"/>
                <w:szCs w:val="22"/>
                <w:lang w:eastAsia="es-CL"/>
              </w:rPr>
            </w:pPr>
          </w:p>
        </w:tc>
      </w:tr>
      <w:tr w:rsidR="00E27CF1" w:rsidRPr="00E27CF1" w14:paraId="08C736C3" w14:textId="77777777" w:rsidTr="54686CBC">
        <w:trPr>
          <w:trHeight w:val="290"/>
        </w:trPr>
        <w:tc>
          <w:tcPr>
            <w:tcW w:w="8838" w:type="dxa"/>
            <w:tcBorders>
              <w:top w:val="nil"/>
              <w:left w:val="nil"/>
              <w:bottom w:val="nil"/>
              <w:right w:val="nil"/>
            </w:tcBorders>
            <w:shd w:val="clear" w:color="auto" w:fill="auto"/>
            <w:noWrap/>
            <w:vAlign w:val="bottom"/>
            <w:hideMark/>
          </w:tcPr>
          <w:p w14:paraId="5F16E151" w14:textId="77777777" w:rsidR="00E27CF1" w:rsidRDefault="45598F0F" w:rsidP="54686CBC">
            <w:pPr>
              <w:spacing w:line="360" w:lineRule="auto"/>
              <w:ind w:left="709" w:hanging="709"/>
              <w:jc w:val="both"/>
              <w:rPr>
                <w:rFonts w:eastAsia="Times New Roman"/>
                <w:color w:val="000000"/>
                <w:szCs w:val="22"/>
                <w:lang w:eastAsia="es-CL"/>
              </w:rPr>
            </w:pPr>
            <w:r w:rsidRPr="54686CBC">
              <w:rPr>
                <w:rFonts w:eastAsia="Times New Roman"/>
                <w:color w:val="000000" w:themeColor="text1"/>
                <w:szCs w:val="22"/>
                <w:lang w:eastAsia="es-CL"/>
              </w:rPr>
              <w:t xml:space="preserve">González, M. (2022). </w:t>
            </w:r>
            <w:r w:rsidRPr="54686CBC">
              <w:rPr>
                <w:rFonts w:eastAsia="Times New Roman"/>
                <w:i/>
                <w:iCs/>
                <w:color w:val="000000" w:themeColor="text1"/>
                <w:szCs w:val="22"/>
                <w:lang w:eastAsia="es-CL"/>
              </w:rPr>
              <w:t xml:space="preserve">Gestión del mantenimiento en flotas mineras: Enfoque operacional y tribológico. </w:t>
            </w:r>
            <w:r w:rsidRPr="54686CBC">
              <w:rPr>
                <w:rFonts w:eastAsia="Times New Roman"/>
                <w:color w:val="000000" w:themeColor="text1"/>
                <w:szCs w:val="22"/>
                <w:lang w:eastAsia="es-CL"/>
              </w:rPr>
              <w:t>Revista de Ingeniería y Minería, 18(2), 45–59.</w:t>
            </w:r>
          </w:p>
          <w:p w14:paraId="75C53105" w14:textId="77777777" w:rsidR="002D6F32" w:rsidRDefault="002D6F32" w:rsidP="54686CBC">
            <w:pPr>
              <w:spacing w:line="360" w:lineRule="auto"/>
              <w:ind w:left="709" w:hanging="709"/>
              <w:jc w:val="both"/>
              <w:rPr>
                <w:rFonts w:eastAsia="Times New Roman"/>
                <w:color w:val="000000"/>
                <w:szCs w:val="22"/>
                <w:lang w:eastAsia="es-CL"/>
              </w:rPr>
            </w:pPr>
          </w:p>
          <w:p w14:paraId="62D4622D" w14:textId="2C6CA586" w:rsidR="002D6F32" w:rsidRPr="00451135" w:rsidRDefault="002D6F32" w:rsidP="54686CBC">
            <w:pPr>
              <w:spacing w:line="360" w:lineRule="auto"/>
              <w:ind w:left="709" w:hanging="709"/>
              <w:jc w:val="both"/>
              <w:rPr>
                <w:rFonts w:eastAsia="Times New Roman"/>
                <w:color w:val="000000"/>
                <w:szCs w:val="22"/>
                <w:lang w:eastAsia="es-CL"/>
              </w:rPr>
            </w:pPr>
          </w:p>
        </w:tc>
      </w:tr>
      <w:tr w:rsidR="00E27CF1" w:rsidRPr="00E27CF1" w14:paraId="76521830" w14:textId="77777777" w:rsidTr="54686CBC">
        <w:trPr>
          <w:trHeight w:val="290"/>
        </w:trPr>
        <w:tc>
          <w:tcPr>
            <w:tcW w:w="8838" w:type="dxa"/>
            <w:tcBorders>
              <w:top w:val="nil"/>
              <w:left w:val="nil"/>
              <w:bottom w:val="nil"/>
              <w:right w:val="nil"/>
            </w:tcBorders>
            <w:shd w:val="clear" w:color="auto" w:fill="auto"/>
            <w:noWrap/>
            <w:vAlign w:val="bottom"/>
            <w:hideMark/>
          </w:tcPr>
          <w:p w14:paraId="151F8F7B" w14:textId="77777777" w:rsidR="00E27CF1" w:rsidRDefault="007C552A" w:rsidP="54686CBC">
            <w:pPr>
              <w:spacing w:line="360" w:lineRule="auto"/>
              <w:ind w:left="709" w:hanging="709"/>
              <w:jc w:val="both"/>
              <w:rPr>
                <w:rFonts w:eastAsia="Times New Roman"/>
                <w:color w:val="0563C1"/>
                <w:szCs w:val="22"/>
                <w:u w:val="single"/>
                <w:lang w:eastAsia="es-CL"/>
              </w:rPr>
            </w:pPr>
            <w:hyperlink r:id="rId51">
              <w:r w:rsidR="45598F0F" w:rsidRPr="54686CBC">
                <w:rPr>
                  <w:rFonts w:eastAsia="Times New Roman"/>
                  <w:color w:val="0563C1"/>
                  <w:szCs w:val="22"/>
                  <w:u w:val="single"/>
                  <w:lang w:eastAsia="es-CL"/>
                </w:rPr>
                <w:t>https://doi.org/10.1016/j.cie.2020.106889</w:t>
              </w:r>
            </w:hyperlink>
          </w:p>
          <w:p w14:paraId="5D8C9C39" w14:textId="28F68A2C" w:rsidR="002D6F32" w:rsidRPr="00451135" w:rsidRDefault="002D6F32" w:rsidP="54686CBC">
            <w:pPr>
              <w:spacing w:line="360" w:lineRule="auto"/>
              <w:ind w:left="709" w:hanging="709"/>
              <w:jc w:val="both"/>
              <w:rPr>
                <w:rFonts w:eastAsia="Times New Roman"/>
                <w:color w:val="0563C1"/>
                <w:szCs w:val="22"/>
                <w:u w:val="single"/>
                <w:lang w:eastAsia="es-CL"/>
              </w:rPr>
            </w:pPr>
          </w:p>
        </w:tc>
      </w:tr>
      <w:tr w:rsidR="00E27CF1" w:rsidRPr="00E27CF1" w14:paraId="56FD17A4" w14:textId="77777777" w:rsidTr="54686CBC">
        <w:trPr>
          <w:trHeight w:val="290"/>
        </w:trPr>
        <w:tc>
          <w:tcPr>
            <w:tcW w:w="8838" w:type="dxa"/>
            <w:tcBorders>
              <w:top w:val="nil"/>
              <w:left w:val="nil"/>
              <w:bottom w:val="nil"/>
              <w:right w:val="nil"/>
            </w:tcBorders>
            <w:shd w:val="clear" w:color="auto" w:fill="auto"/>
            <w:noWrap/>
            <w:vAlign w:val="bottom"/>
            <w:hideMark/>
          </w:tcPr>
          <w:p w14:paraId="15A42AAE" w14:textId="77777777" w:rsidR="00E27CF1" w:rsidRDefault="45598F0F" w:rsidP="54686CBC">
            <w:pPr>
              <w:spacing w:line="360" w:lineRule="auto"/>
              <w:ind w:left="709" w:hanging="709"/>
              <w:jc w:val="both"/>
              <w:rPr>
                <w:rFonts w:eastAsia="Times New Roman"/>
                <w:i/>
                <w:iCs/>
                <w:color w:val="000000"/>
                <w:szCs w:val="22"/>
                <w:lang w:val="es-ES" w:eastAsia="es-CL"/>
              </w:rPr>
            </w:pPr>
            <w:r w:rsidRPr="54686CBC">
              <w:rPr>
                <w:rFonts w:eastAsia="Times New Roman"/>
                <w:color w:val="000000" w:themeColor="text1"/>
                <w:szCs w:val="22"/>
                <w:lang w:val="es-ES" w:eastAsia="es-CL"/>
              </w:rPr>
              <w:t xml:space="preserve">ISO 14224. (2016). </w:t>
            </w:r>
            <w:r w:rsidRPr="54686CBC">
              <w:rPr>
                <w:rFonts w:eastAsia="Times New Roman"/>
                <w:i/>
                <w:iCs/>
                <w:color w:val="000000" w:themeColor="text1"/>
                <w:szCs w:val="22"/>
                <w:lang w:val="es-ES" w:eastAsia="es-CL"/>
              </w:rPr>
              <w:t>Petroleum, petrochemical and natural gas industries — Collection and exchange of reliability and maintenance data for equipment</w:t>
            </w:r>
          </w:p>
          <w:p w14:paraId="293B66E3" w14:textId="77777777" w:rsidR="002D6F32" w:rsidRDefault="002D6F32" w:rsidP="54686CBC">
            <w:pPr>
              <w:spacing w:line="360" w:lineRule="auto"/>
              <w:ind w:left="709" w:hanging="709"/>
              <w:jc w:val="both"/>
              <w:rPr>
                <w:rFonts w:eastAsia="Times New Roman"/>
                <w:i/>
                <w:iCs/>
                <w:color w:val="000000"/>
                <w:szCs w:val="22"/>
                <w:lang w:eastAsia="es-CL"/>
              </w:rPr>
            </w:pPr>
          </w:p>
          <w:p w14:paraId="4676CF57" w14:textId="0BCEBFE3" w:rsidR="002D6F32" w:rsidRPr="00451135" w:rsidRDefault="002D6F32" w:rsidP="54686CBC">
            <w:pPr>
              <w:spacing w:line="360" w:lineRule="auto"/>
              <w:ind w:left="709" w:hanging="709"/>
              <w:jc w:val="both"/>
              <w:rPr>
                <w:rFonts w:eastAsia="Times New Roman"/>
                <w:color w:val="000000"/>
                <w:szCs w:val="22"/>
                <w:lang w:val="es-CL" w:eastAsia="es-CL"/>
              </w:rPr>
            </w:pPr>
          </w:p>
        </w:tc>
      </w:tr>
      <w:tr w:rsidR="00E27CF1" w:rsidRPr="00E27CF1" w14:paraId="5991F4A2" w14:textId="77777777" w:rsidTr="54686CBC">
        <w:trPr>
          <w:trHeight w:val="290"/>
        </w:trPr>
        <w:tc>
          <w:tcPr>
            <w:tcW w:w="8838" w:type="dxa"/>
            <w:tcBorders>
              <w:top w:val="nil"/>
              <w:left w:val="nil"/>
              <w:bottom w:val="nil"/>
              <w:right w:val="nil"/>
            </w:tcBorders>
            <w:shd w:val="clear" w:color="auto" w:fill="auto"/>
            <w:noWrap/>
            <w:vAlign w:val="bottom"/>
            <w:hideMark/>
          </w:tcPr>
          <w:p w14:paraId="3F07F76E" w14:textId="77777777" w:rsidR="00E27CF1" w:rsidRDefault="45598F0F" w:rsidP="54686CBC">
            <w:pPr>
              <w:spacing w:line="360" w:lineRule="auto"/>
              <w:ind w:left="709" w:hanging="709"/>
              <w:jc w:val="both"/>
              <w:rPr>
                <w:rFonts w:eastAsia="Times New Roman"/>
                <w:i/>
                <w:iCs/>
                <w:color w:val="000000" w:themeColor="text1"/>
                <w:szCs w:val="22"/>
                <w:lang w:val="es-ES" w:eastAsia="es-CL"/>
              </w:rPr>
            </w:pPr>
            <w:r w:rsidRPr="54686CBC">
              <w:rPr>
                <w:rFonts w:eastAsia="Times New Roman"/>
                <w:color w:val="000000" w:themeColor="text1"/>
                <w:szCs w:val="22"/>
                <w:lang w:val="es-ES" w:eastAsia="es-CL"/>
              </w:rPr>
              <w:t xml:space="preserve">Johnson, R., Smith, T., &amp; Wang, L. (2021). </w:t>
            </w:r>
            <w:r w:rsidRPr="54686CBC">
              <w:rPr>
                <w:rFonts w:eastAsia="Times New Roman"/>
                <w:i/>
                <w:iCs/>
                <w:color w:val="000000" w:themeColor="text1"/>
                <w:szCs w:val="22"/>
                <w:lang w:val="es-ES" w:eastAsia="es-CL"/>
              </w:rPr>
              <w:t>Predictive maintenance in mining equipment using tribological analysis and machine learning. Journal of Industrial Engineering and Automation, 32(4), 301–315.</w:t>
            </w:r>
          </w:p>
          <w:p w14:paraId="30777BB2" w14:textId="77777777" w:rsidR="00AD2AE6" w:rsidRDefault="00AD2AE6" w:rsidP="54686CBC">
            <w:pPr>
              <w:spacing w:line="360" w:lineRule="auto"/>
              <w:ind w:left="709" w:hanging="709"/>
              <w:jc w:val="both"/>
              <w:rPr>
                <w:rFonts w:eastAsia="Times New Roman"/>
                <w:i/>
                <w:iCs/>
                <w:color w:val="000000"/>
                <w:szCs w:val="22"/>
                <w:lang w:val="es-ES" w:eastAsia="es-CL"/>
              </w:rPr>
            </w:pPr>
          </w:p>
          <w:p w14:paraId="4680E304" w14:textId="66E6CB09" w:rsidR="002D6F32" w:rsidRPr="00451135" w:rsidRDefault="002D6F32" w:rsidP="54686CBC">
            <w:pPr>
              <w:spacing w:line="360" w:lineRule="auto"/>
              <w:ind w:left="709" w:hanging="709"/>
              <w:jc w:val="both"/>
              <w:rPr>
                <w:rFonts w:eastAsia="Times New Roman"/>
                <w:color w:val="000000"/>
                <w:szCs w:val="22"/>
                <w:lang w:eastAsia="es-CL"/>
              </w:rPr>
            </w:pPr>
          </w:p>
        </w:tc>
      </w:tr>
      <w:tr w:rsidR="00E27CF1" w:rsidRPr="00E27CF1" w14:paraId="1A48F5AD" w14:textId="77777777" w:rsidTr="54686CBC">
        <w:trPr>
          <w:trHeight w:val="290"/>
        </w:trPr>
        <w:tc>
          <w:tcPr>
            <w:tcW w:w="8838" w:type="dxa"/>
            <w:tcBorders>
              <w:top w:val="nil"/>
              <w:left w:val="nil"/>
              <w:bottom w:val="nil"/>
              <w:right w:val="nil"/>
            </w:tcBorders>
            <w:shd w:val="clear" w:color="auto" w:fill="auto"/>
            <w:noWrap/>
            <w:vAlign w:val="bottom"/>
            <w:hideMark/>
          </w:tcPr>
          <w:p w14:paraId="3EF9EC5E" w14:textId="77777777" w:rsidR="00E27CF1" w:rsidRDefault="45598F0F" w:rsidP="54686CBC">
            <w:pPr>
              <w:spacing w:line="360" w:lineRule="auto"/>
              <w:ind w:left="709" w:hanging="709"/>
              <w:jc w:val="both"/>
              <w:rPr>
                <w:rFonts w:eastAsia="Times New Roman"/>
                <w:i/>
                <w:iCs/>
                <w:color w:val="000000"/>
                <w:szCs w:val="22"/>
                <w:lang w:val="es-ES" w:eastAsia="es-CL"/>
              </w:rPr>
            </w:pPr>
            <w:r w:rsidRPr="54686CBC">
              <w:rPr>
                <w:rFonts w:eastAsia="Times New Roman"/>
                <w:color w:val="000000" w:themeColor="text1"/>
                <w:szCs w:val="22"/>
                <w:lang w:val="es-ES" w:eastAsia="es-CL"/>
              </w:rPr>
              <w:t xml:space="preserve">Mobley, R. K. (2002). </w:t>
            </w:r>
            <w:r w:rsidRPr="54686CBC">
              <w:rPr>
                <w:rFonts w:eastAsia="Times New Roman"/>
                <w:i/>
                <w:iCs/>
                <w:color w:val="000000" w:themeColor="text1"/>
                <w:szCs w:val="22"/>
                <w:lang w:val="es-ES" w:eastAsia="es-CL"/>
              </w:rPr>
              <w:t>An Introduction to Predictive Maintenance (2nd ed.). Butterworth-Heinemann.</w:t>
            </w:r>
          </w:p>
          <w:p w14:paraId="753BAF18" w14:textId="77777777" w:rsidR="002D6F32" w:rsidRDefault="002D6F32" w:rsidP="54686CBC">
            <w:pPr>
              <w:spacing w:line="360" w:lineRule="auto"/>
              <w:ind w:left="709" w:hanging="709"/>
              <w:jc w:val="both"/>
              <w:rPr>
                <w:rFonts w:eastAsia="Times New Roman"/>
                <w:i/>
                <w:iCs/>
                <w:color w:val="000000"/>
                <w:szCs w:val="22"/>
                <w:lang w:eastAsia="es-CL"/>
              </w:rPr>
            </w:pPr>
          </w:p>
          <w:p w14:paraId="4F62BF12" w14:textId="524BBF62" w:rsidR="002D6F32" w:rsidRPr="00451135" w:rsidRDefault="002D6F32" w:rsidP="54686CBC">
            <w:pPr>
              <w:spacing w:line="360" w:lineRule="auto"/>
              <w:ind w:left="709" w:hanging="709"/>
              <w:jc w:val="both"/>
              <w:rPr>
                <w:rFonts w:eastAsia="Times New Roman"/>
                <w:color w:val="000000"/>
                <w:szCs w:val="22"/>
                <w:lang w:eastAsia="es-CL"/>
              </w:rPr>
            </w:pPr>
          </w:p>
        </w:tc>
      </w:tr>
      <w:tr w:rsidR="00E27CF1" w:rsidRPr="00E27CF1" w14:paraId="7F4CDBD9" w14:textId="77777777" w:rsidTr="54686CBC">
        <w:trPr>
          <w:trHeight w:val="290"/>
        </w:trPr>
        <w:tc>
          <w:tcPr>
            <w:tcW w:w="8838" w:type="dxa"/>
            <w:tcBorders>
              <w:top w:val="nil"/>
              <w:left w:val="nil"/>
              <w:bottom w:val="nil"/>
              <w:right w:val="nil"/>
            </w:tcBorders>
            <w:shd w:val="clear" w:color="auto" w:fill="auto"/>
            <w:noWrap/>
            <w:vAlign w:val="bottom"/>
            <w:hideMark/>
          </w:tcPr>
          <w:p w14:paraId="513751D8" w14:textId="77777777" w:rsidR="00E27CF1" w:rsidRDefault="45598F0F" w:rsidP="54686CBC">
            <w:pPr>
              <w:spacing w:line="360" w:lineRule="auto"/>
              <w:ind w:left="709" w:hanging="709"/>
              <w:jc w:val="both"/>
              <w:rPr>
                <w:rFonts w:eastAsia="Times New Roman"/>
                <w:color w:val="000000"/>
                <w:szCs w:val="22"/>
                <w:lang w:val="es-ES" w:eastAsia="es-CL"/>
              </w:rPr>
            </w:pPr>
            <w:r w:rsidRPr="54686CBC">
              <w:rPr>
                <w:rFonts w:eastAsia="Times New Roman"/>
                <w:color w:val="000000" w:themeColor="text1"/>
                <w:szCs w:val="22"/>
                <w:lang w:val="es-ES" w:eastAsia="es-CL"/>
              </w:rPr>
              <w:t xml:space="preserve">Stachowiak, G. W., &amp; Batchelor, A. W. (2013). </w:t>
            </w:r>
            <w:r w:rsidRPr="54686CBC">
              <w:rPr>
                <w:rFonts w:eastAsia="Times New Roman"/>
                <w:i/>
                <w:iCs/>
                <w:color w:val="000000" w:themeColor="text1"/>
                <w:szCs w:val="22"/>
                <w:lang w:val="es-ES" w:eastAsia="es-CL"/>
              </w:rPr>
              <w:t>Engineering Tribology (4th ed.). Butterworth-Heinemann</w:t>
            </w:r>
            <w:r w:rsidRPr="54686CBC">
              <w:rPr>
                <w:rFonts w:eastAsia="Times New Roman"/>
                <w:color w:val="000000" w:themeColor="text1"/>
                <w:szCs w:val="22"/>
                <w:lang w:val="es-ES" w:eastAsia="es-CL"/>
              </w:rPr>
              <w:t>.</w:t>
            </w:r>
          </w:p>
          <w:p w14:paraId="1055F6D6" w14:textId="77777777" w:rsidR="002D6F32" w:rsidRDefault="002D6F32" w:rsidP="54686CBC">
            <w:pPr>
              <w:spacing w:line="360" w:lineRule="auto"/>
              <w:ind w:left="709" w:hanging="709"/>
              <w:jc w:val="both"/>
              <w:rPr>
                <w:rFonts w:eastAsia="Times New Roman"/>
                <w:color w:val="000000"/>
                <w:szCs w:val="22"/>
                <w:lang w:eastAsia="es-CL"/>
              </w:rPr>
            </w:pPr>
          </w:p>
          <w:p w14:paraId="7C05A30B" w14:textId="11FDD093" w:rsidR="002D6F32" w:rsidRPr="00451135" w:rsidRDefault="002D6F32" w:rsidP="54686CBC">
            <w:pPr>
              <w:spacing w:line="360" w:lineRule="auto"/>
              <w:ind w:left="709" w:hanging="709"/>
              <w:jc w:val="both"/>
              <w:rPr>
                <w:rFonts w:eastAsia="Times New Roman"/>
                <w:color w:val="000000"/>
                <w:szCs w:val="22"/>
                <w:lang w:eastAsia="es-CL"/>
              </w:rPr>
            </w:pPr>
          </w:p>
        </w:tc>
      </w:tr>
      <w:tr w:rsidR="00E27CF1" w:rsidRPr="00E27CF1" w14:paraId="4F994ED4" w14:textId="77777777" w:rsidTr="54686CBC">
        <w:trPr>
          <w:trHeight w:val="290"/>
        </w:trPr>
        <w:tc>
          <w:tcPr>
            <w:tcW w:w="8838" w:type="dxa"/>
            <w:tcBorders>
              <w:top w:val="nil"/>
              <w:left w:val="nil"/>
              <w:bottom w:val="nil"/>
              <w:right w:val="nil"/>
            </w:tcBorders>
            <w:shd w:val="clear" w:color="auto" w:fill="auto"/>
            <w:noWrap/>
            <w:vAlign w:val="bottom"/>
            <w:hideMark/>
          </w:tcPr>
          <w:p w14:paraId="140EAC89" w14:textId="77777777" w:rsidR="00E27CF1" w:rsidRDefault="45598F0F" w:rsidP="54686CBC">
            <w:pPr>
              <w:spacing w:line="360" w:lineRule="auto"/>
              <w:ind w:left="709" w:hanging="709"/>
              <w:jc w:val="both"/>
              <w:rPr>
                <w:rFonts w:eastAsia="Times New Roman"/>
                <w:color w:val="000000"/>
                <w:szCs w:val="22"/>
                <w:lang w:eastAsia="es-CL"/>
              </w:rPr>
            </w:pPr>
            <w:r w:rsidRPr="54686CBC">
              <w:rPr>
                <w:rFonts w:eastAsia="Times New Roman"/>
                <w:color w:val="000000" w:themeColor="text1"/>
                <w:szCs w:val="22"/>
                <w:lang w:eastAsia="es-CL"/>
              </w:rPr>
              <w:lastRenderedPageBreak/>
              <w:t xml:space="preserve">Torres, F., &amp; Espinoza, D. (2020). </w:t>
            </w:r>
            <w:r w:rsidRPr="54686CBC">
              <w:rPr>
                <w:rFonts w:eastAsia="Times New Roman"/>
                <w:i/>
                <w:iCs/>
                <w:color w:val="000000" w:themeColor="text1"/>
                <w:szCs w:val="22"/>
                <w:lang w:eastAsia="es-CL"/>
              </w:rPr>
              <w:t xml:space="preserve">Aplicación de algoritmos predictivos en mantenimiento de maquinaria pesada en la industria minera chilena. </w:t>
            </w:r>
            <w:r w:rsidRPr="54686CBC">
              <w:rPr>
                <w:rFonts w:eastAsia="Times New Roman"/>
                <w:color w:val="000000" w:themeColor="text1"/>
                <w:szCs w:val="22"/>
                <w:lang w:eastAsia="es-CL"/>
              </w:rPr>
              <w:t>Revista Latinoamericana de Tecnología Industrial, 12(3), 88–97.</w:t>
            </w:r>
          </w:p>
          <w:p w14:paraId="71E421D6" w14:textId="77777777" w:rsidR="002D6F32" w:rsidRDefault="002D6F32" w:rsidP="54686CBC">
            <w:pPr>
              <w:spacing w:line="360" w:lineRule="auto"/>
              <w:ind w:left="709" w:hanging="709"/>
              <w:jc w:val="both"/>
              <w:rPr>
                <w:rFonts w:eastAsia="Times New Roman"/>
                <w:color w:val="000000"/>
                <w:szCs w:val="22"/>
                <w:lang w:eastAsia="es-CL"/>
              </w:rPr>
            </w:pPr>
          </w:p>
          <w:p w14:paraId="429B019A" w14:textId="586E21AC" w:rsidR="002D6F32" w:rsidRPr="00451135" w:rsidRDefault="002D6F32" w:rsidP="54686CBC">
            <w:pPr>
              <w:spacing w:line="360" w:lineRule="auto"/>
              <w:ind w:left="709" w:hanging="709"/>
              <w:jc w:val="both"/>
              <w:rPr>
                <w:rFonts w:eastAsia="Times New Roman"/>
                <w:color w:val="000000"/>
                <w:szCs w:val="22"/>
                <w:lang w:eastAsia="es-CL"/>
              </w:rPr>
            </w:pPr>
          </w:p>
        </w:tc>
      </w:tr>
      <w:tr w:rsidR="00E27CF1" w:rsidRPr="00E27CF1" w14:paraId="7D37FFC8" w14:textId="77777777" w:rsidTr="54686CBC">
        <w:trPr>
          <w:trHeight w:val="290"/>
        </w:trPr>
        <w:tc>
          <w:tcPr>
            <w:tcW w:w="8838" w:type="dxa"/>
            <w:tcBorders>
              <w:top w:val="nil"/>
              <w:left w:val="nil"/>
              <w:bottom w:val="nil"/>
              <w:right w:val="nil"/>
            </w:tcBorders>
            <w:shd w:val="clear" w:color="auto" w:fill="auto"/>
            <w:noWrap/>
            <w:vAlign w:val="bottom"/>
            <w:hideMark/>
          </w:tcPr>
          <w:p w14:paraId="697C3E25" w14:textId="77777777" w:rsidR="00E27CF1" w:rsidRDefault="45598F0F" w:rsidP="54686CBC">
            <w:pPr>
              <w:spacing w:line="360" w:lineRule="auto"/>
              <w:ind w:left="709" w:hanging="709"/>
              <w:jc w:val="both"/>
              <w:rPr>
                <w:rFonts w:eastAsia="Times New Roman"/>
                <w:i/>
                <w:iCs/>
                <w:color w:val="000000" w:themeColor="text1"/>
                <w:lang w:val="es-ES" w:eastAsia="es-CL"/>
              </w:rPr>
            </w:pPr>
            <w:r w:rsidRPr="54686CBC">
              <w:rPr>
                <w:rFonts w:eastAsia="Times New Roman"/>
                <w:color w:val="000000" w:themeColor="text1"/>
                <w:lang w:val="es-ES" w:eastAsia="es-CL"/>
              </w:rPr>
              <w:t>Zonta, T., da Costa, C. A., Antunes, R. S., da Rosa Righi, R., de Lima, M. J., &amp; Barbosa, J. L. V. (2020).</w:t>
            </w:r>
            <w:r w:rsidRPr="54686CBC">
              <w:rPr>
                <w:rFonts w:eastAsia="Times New Roman"/>
                <w:i/>
                <w:iCs/>
                <w:color w:val="000000" w:themeColor="text1"/>
                <w:lang w:val="es-ES" w:eastAsia="es-CL"/>
              </w:rPr>
              <w:t xml:space="preserve"> Predictive maintenance in the Industry 4.0: A systematic literature review. Computers &amp; Industrial Engineering, 150, 106889</w:t>
            </w:r>
          </w:p>
          <w:p w14:paraId="47720BB5" w14:textId="77777777" w:rsidR="0003073A" w:rsidRPr="002D6F32" w:rsidRDefault="0003073A" w:rsidP="54686CBC">
            <w:pPr>
              <w:spacing w:line="360" w:lineRule="auto"/>
              <w:ind w:left="709" w:hanging="709"/>
              <w:jc w:val="both"/>
              <w:rPr>
                <w:rFonts w:eastAsia="Times New Roman"/>
                <w:color w:val="000000"/>
                <w:lang w:val="es-ES" w:eastAsia="es-CL"/>
              </w:rPr>
            </w:pPr>
          </w:p>
        </w:tc>
      </w:tr>
    </w:tbl>
    <w:p w14:paraId="1A9B71EB" w14:textId="21D6EA49" w:rsidR="0003073A" w:rsidRDefault="0003073A" w:rsidP="0003073A">
      <w:pPr>
        <w:spacing w:line="360" w:lineRule="auto"/>
        <w:ind w:left="709" w:hanging="709"/>
        <w:jc w:val="both"/>
        <w:rPr>
          <w:rFonts w:eastAsia="Times New Roman"/>
          <w:color w:val="000000" w:themeColor="text1"/>
          <w:lang w:val="es-ES" w:eastAsia="es-CL"/>
        </w:rPr>
      </w:pPr>
      <w:r w:rsidRPr="0003073A">
        <w:rPr>
          <w:rFonts w:eastAsia="Times New Roman"/>
          <w:color w:val="000000" w:themeColor="text1"/>
          <w:lang w:val="es-ES" w:eastAsia="es-CL"/>
        </w:rPr>
        <w:t xml:space="preserve">Datos referenciales basados en estudios técnicos de </w:t>
      </w:r>
      <w:r w:rsidR="004E7991">
        <w:rPr>
          <w:rFonts w:eastAsia="Times New Roman"/>
          <w:color w:val="000000" w:themeColor="text1"/>
          <w:lang w:val="es-ES" w:eastAsia="es-CL"/>
        </w:rPr>
        <w:t>Codelco</w:t>
      </w:r>
      <w:r w:rsidRPr="0003073A">
        <w:rPr>
          <w:rFonts w:eastAsia="Times New Roman"/>
          <w:color w:val="000000" w:themeColor="text1"/>
          <w:lang w:val="es-ES" w:eastAsia="es-CL"/>
        </w:rPr>
        <w:t>, Anglo American, informes de McKinsey &amp; Co. y publicaciones de Mining Journal.</w:t>
      </w:r>
    </w:p>
    <w:p w14:paraId="3A222BCE" w14:textId="224C36D9" w:rsidR="00395D26" w:rsidRDefault="00395D26" w:rsidP="0D3D0EAD">
      <w:pPr>
        <w:spacing w:beforeAutospacing="1" w:afterAutospacing="1"/>
        <w:rPr>
          <w:rFonts w:eastAsia="Times New Roman"/>
        </w:rPr>
      </w:pPr>
    </w:p>
    <w:p w14:paraId="7AB9CE2E" w14:textId="46E424D2" w:rsidR="0D3D0EAD" w:rsidRDefault="0D3D0EAD" w:rsidP="0D3D0EAD">
      <w:pPr>
        <w:spacing w:beforeAutospacing="1" w:afterAutospacing="1"/>
        <w:rPr>
          <w:rFonts w:eastAsia="Times New Roman"/>
        </w:rPr>
      </w:pPr>
    </w:p>
    <w:p w14:paraId="68F8F70E" w14:textId="498DB7FE" w:rsidR="0D3D0EAD" w:rsidRDefault="0D3D0EAD" w:rsidP="0D3D0EAD">
      <w:pPr>
        <w:spacing w:beforeAutospacing="1" w:afterAutospacing="1"/>
        <w:rPr>
          <w:rFonts w:eastAsia="Times New Roman"/>
        </w:rPr>
      </w:pPr>
    </w:p>
    <w:p w14:paraId="7AF94362" w14:textId="61922C23" w:rsidR="0D3D0EAD" w:rsidRDefault="0D3D0EAD" w:rsidP="0D3D0EAD">
      <w:pPr>
        <w:spacing w:beforeAutospacing="1" w:afterAutospacing="1"/>
        <w:rPr>
          <w:rFonts w:eastAsia="Times New Roman"/>
        </w:rPr>
      </w:pPr>
    </w:p>
    <w:p w14:paraId="1AAABC42" w14:textId="589E598A" w:rsidR="0D3D0EAD" w:rsidRDefault="0D3D0EAD" w:rsidP="0D3D0EAD">
      <w:pPr>
        <w:spacing w:beforeAutospacing="1" w:afterAutospacing="1"/>
        <w:rPr>
          <w:rFonts w:eastAsia="Times New Roman"/>
        </w:rPr>
      </w:pPr>
    </w:p>
    <w:p w14:paraId="399ABB00" w14:textId="22BA201C" w:rsidR="0D3D0EAD" w:rsidRDefault="0D3D0EAD" w:rsidP="0D3D0EAD">
      <w:pPr>
        <w:spacing w:beforeAutospacing="1" w:afterAutospacing="1"/>
        <w:rPr>
          <w:rFonts w:eastAsia="Times New Roman"/>
        </w:rPr>
      </w:pPr>
    </w:p>
    <w:p w14:paraId="263ED4AF" w14:textId="51AEC30D" w:rsidR="0D3D0EAD" w:rsidRDefault="0D3D0EAD" w:rsidP="0D3D0EAD">
      <w:pPr>
        <w:spacing w:beforeAutospacing="1" w:afterAutospacing="1"/>
        <w:rPr>
          <w:rFonts w:eastAsia="Times New Roman"/>
        </w:rPr>
      </w:pPr>
    </w:p>
    <w:p w14:paraId="255A0357" w14:textId="684B3D23" w:rsidR="0D3D0EAD" w:rsidRDefault="0D3D0EAD" w:rsidP="0D3D0EAD">
      <w:pPr>
        <w:spacing w:beforeAutospacing="1" w:afterAutospacing="1"/>
        <w:rPr>
          <w:rFonts w:eastAsia="Times New Roman"/>
        </w:rPr>
      </w:pPr>
    </w:p>
    <w:p w14:paraId="6050D58D" w14:textId="54A7DC12" w:rsidR="0D3D0EAD" w:rsidRDefault="0D3D0EAD" w:rsidP="0D3D0EAD">
      <w:pPr>
        <w:spacing w:beforeAutospacing="1" w:afterAutospacing="1"/>
        <w:rPr>
          <w:rFonts w:eastAsia="Times New Roman"/>
        </w:rPr>
      </w:pPr>
    </w:p>
    <w:p w14:paraId="652C533C" w14:textId="7A2A8B05" w:rsidR="0D3D0EAD" w:rsidRDefault="0D3D0EAD" w:rsidP="0D3D0EAD">
      <w:pPr>
        <w:spacing w:beforeAutospacing="1" w:afterAutospacing="1"/>
        <w:rPr>
          <w:rFonts w:eastAsia="Times New Roman"/>
        </w:rPr>
      </w:pPr>
    </w:p>
    <w:p w14:paraId="78721531" w14:textId="48FCE843" w:rsidR="0D3D0EAD" w:rsidRDefault="0D3D0EAD" w:rsidP="0D3D0EAD">
      <w:pPr>
        <w:spacing w:beforeAutospacing="1" w:afterAutospacing="1"/>
        <w:rPr>
          <w:rFonts w:eastAsia="Times New Roman"/>
        </w:rPr>
      </w:pPr>
    </w:p>
    <w:p w14:paraId="691EC82D" w14:textId="21505FFE" w:rsidR="0D3D0EAD" w:rsidRDefault="0D3D0EAD" w:rsidP="0D3D0EAD">
      <w:pPr>
        <w:spacing w:beforeAutospacing="1" w:afterAutospacing="1"/>
        <w:rPr>
          <w:rFonts w:eastAsia="Times New Roman"/>
        </w:rPr>
      </w:pPr>
    </w:p>
    <w:p w14:paraId="0707E80B" w14:textId="41D9D137" w:rsidR="0D3D0EAD" w:rsidRDefault="0D3D0EAD" w:rsidP="0D3D0EAD">
      <w:pPr>
        <w:spacing w:beforeAutospacing="1" w:afterAutospacing="1"/>
        <w:rPr>
          <w:rFonts w:eastAsia="Times New Roman"/>
        </w:rPr>
      </w:pPr>
    </w:p>
    <w:p w14:paraId="0735E99C" w14:textId="0CBB36AF" w:rsidR="0D3D0EAD" w:rsidRDefault="0D3D0EAD" w:rsidP="0D3D0EAD">
      <w:pPr>
        <w:spacing w:beforeAutospacing="1" w:afterAutospacing="1"/>
        <w:rPr>
          <w:rFonts w:eastAsia="Times New Roman"/>
        </w:rPr>
      </w:pPr>
    </w:p>
    <w:p w14:paraId="416056C0" w14:textId="07AA4FEC" w:rsidR="0D3D0EAD" w:rsidRDefault="0D3D0EAD" w:rsidP="0D3D0EAD">
      <w:pPr>
        <w:spacing w:beforeAutospacing="1" w:afterAutospacing="1"/>
        <w:rPr>
          <w:rFonts w:eastAsia="Times New Roman"/>
        </w:rPr>
      </w:pPr>
    </w:p>
    <w:p w14:paraId="1395BD2B" w14:textId="50FC441A" w:rsidR="0D3D0EAD" w:rsidRDefault="0D3D0EAD" w:rsidP="0D3D0EAD">
      <w:pPr>
        <w:spacing w:beforeAutospacing="1" w:afterAutospacing="1"/>
        <w:rPr>
          <w:rFonts w:eastAsia="Times New Roman"/>
        </w:rPr>
      </w:pPr>
    </w:p>
    <w:p w14:paraId="4F53FDB1" w14:textId="1A6D976A" w:rsidR="085B264B" w:rsidRDefault="085B264B" w:rsidP="000B214E">
      <w:pPr>
        <w:pStyle w:val="Ttulo1"/>
      </w:pPr>
      <w:bookmarkStart w:id="421" w:name="_Toc201090986"/>
      <w:r>
        <w:lastRenderedPageBreak/>
        <w:t>ANEXO A</w:t>
      </w:r>
      <w:bookmarkEnd w:id="421"/>
    </w:p>
    <w:p w14:paraId="22191EF8" w14:textId="57E43ED1" w:rsidR="085B264B" w:rsidRDefault="085B264B" w:rsidP="0D3D0EAD">
      <w:pPr>
        <w:jc w:val="center"/>
        <w:rPr>
          <w:lang w:val="es-ES"/>
        </w:rPr>
      </w:pPr>
      <w:r w:rsidRPr="0D3D0EAD">
        <w:rPr>
          <w:lang w:val="es-ES"/>
        </w:rPr>
        <w:t xml:space="preserve">Backend y Front End </w:t>
      </w:r>
    </w:p>
    <w:p w14:paraId="78DE481C" w14:textId="55BED9AB" w:rsidR="085B264B" w:rsidRDefault="007C552A" w:rsidP="0D3D0EAD">
      <w:pPr>
        <w:jc w:val="center"/>
        <w:rPr>
          <w:lang w:val="es-ES"/>
        </w:rPr>
      </w:pPr>
      <w:hyperlink r:id="rId52">
        <w:r w:rsidR="085B264B" w:rsidRPr="0D3D0EAD">
          <w:rPr>
            <w:rStyle w:val="Hipervnculo"/>
            <w:lang w:val="es-ES"/>
          </w:rPr>
          <w:t>https://Proyectotituloudla2025.info</w:t>
        </w:r>
      </w:hyperlink>
    </w:p>
    <w:p w14:paraId="2BA391F3" w14:textId="01083C62" w:rsidR="0D3D0EAD" w:rsidRDefault="0D3D0EAD" w:rsidP="0D3D0EAD">
      <w:pPr>
        <w:jc w:val="center"/>
        <w:rPr>
          <w:lang w:val="es-ES"/>
        </w:rPr>
      </w:pPr>
    </w:p>
    <w:p w14:paraId="4353365A" w14:textId="3B12D8FE" w:rsidR="085B264B" w:rsidRDefault="085B264B" w:rsidP="0D3D0EAD">
      <w:pPr>
        <w:spacing w:after="160" w:line="276" w:lineRule="auto"/>
        <w:jc w:val="center"/>
      </w:pPr>
      <w:r w:rsidRPr="0D3D0EAD">
        <w:rPr>
          <w:rFonts w:ascii="Aptos" w:eastAsia="Aptos" w:hAnsi="Aptos" w:cs="Aptos"/>
          <w:sz w:val="24"/>
          <w:lang w:val="es-ES"/>
        </w:rPr>
        <w:t>ANEXO A</w:t>
      </w:r>
    </w:p>
    <w:p w14:paraId="63C9E49F" w14:textId="1410628D" w:rsidR="085B264B" w:rsidRDefault="085B264B" w:rsidP="0D3D0EAD">
      <w:pPr>
        <w:spacing w:after="160" w:line="276" w:lineRule="auto"/>
        <w:jc w:val="center"/>
      </w:pPr>
      <w:r w:rsidRPr="0D3D0EAD">
        <w:rPr>
          <w:rFonts w:ascii="Aptos" w:eastAsia="Aptos" w:hAnsi="Aptos" w:cs="Aptos"/>
          <w:sz w:val="24"/>
          <w:lang w:val="es-ES"/>
        </w:rPr>
        <w:t xml:space="preserve">Archivos Desplegados en Servidor Github Proyecto </w:t>
      </w:r>
      <w:r w:rsidR="00A8055A" w:rsidRPr="0D3D0EAD">
        <w:rPr>
          <w:rFonts w:ascii="Aptos" w:eastAsia="Aptos" w:hAnsi="Aptos" w:cs="Aptos"/>
          <w:sz w:val="24"/>
          <w:lang w:val="es-ES"/>
        </w:rPr>
        <w:t>público</w:t>
      </w:r>
      <w:r w:rsidRPr="0D3D0EAD">
        <w:rPr>
          <w:rFonts w:ascii="Aptos" w:eastAsia="Aptos" w:hAnsi="Aptos" w:cs="Aptos"/>
          <w:sz w:val="24"/>
          <w:lang w:val="es-ES"/>
        </w:rPr>
        <w:t xml:space="preserve"> se puede visitar en: </w:t>
      </w:r>
      <w:hyperlink r:id="rId53">
        <w:r w:rsidRPr="0D3D0EAD">
          <w:rPr>
            <w:rStyle w:val="Hipervnculo"/>
            <w:rFonts w:ascii="Aptos" w:eastAsia="Aptos" w:hAnsi="Aptos" w:cs="Aptos"/>
            <w:color w:val="467886"/>
            <w:sz w:val="24"/>
            <w:lang w:val="es-ES"/>
          </w:rPr>
          <w:t>https://github.com/mhavliczek/ProyectoV1.C</w:t>
        </w:r>
      </w:hyperlink>
    </w:p>
    <w:p w14:paraId="44CD5A0C" w14:textId="115E52AD" w:rsidR="085B264B" w:rsidRDefault="085B264B" w:rsidP="0D3D0EAD">
      <w:pPr>
        <w:spacing w:after="160" w:line="276" w:lineRule="auto"/>
        <w:jc w:val="center"/>
      </w:pPr>
      <w:r w:rsidRPr="0D3D0EAD">
        <w:rPr>
          <w:rFonts w:ascii="Aptos" w:eastAsia="Aptos" w:hAnsi="Aptos" w:cs="Aptos"/>
          <w:sz w:val="24"/>
          <w:lang w:val="es-ES"/>
        </w:rPr>
        <w:t>Repositorio</w:t>
      </w:r>
    </w:p>
    <w:p w14:paraId="16A51A2A" w14:textId="0B6296E8" w:rsidR="085B264B" w:rsidRDefault="085B264B" w:rsidP="0D3D0EAD">
      <w:pPr>
        <w:spacing w:after="160" w:line="276" w:lineRule="auto"/>
        <w:jc w:val="center"/>
      </w:pPr>
      <w:r>
        <w:rPr>
          <w:noProof/>
        </w:rPr>
        <w:drawing>
          <wp:inline distT="0" distB="0" distL="0" distR="0" wp14:anchorId="51D8C0CF" wp14:editId="78799CB2">
            <wp:extent cx="5610225" cy="3190875"/>
            <wp:effectExtent l="0" t="0" r="0" b="0"/>
            <wp:docPr id="2109836024" name="Imagen 2109836024" descr="Interfaz de usuario gráfica, Aplicación,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5610225" cy="3190875"/>
                    </a:xfrm>
                    <a:prstGeom prst="rect">
                      <a:avLst/>
                    </a:prstGeom>
                  </pic:spPr>
                </pic:pic>
              </a:graphicData>
            </a:graphic>
          </wp:inline>
        </w:drawing>
      </w:r>
    </w:p>
    <w:p w14:paraId="5F2BBDF1" w14:textId="25F52C5A" w:rsidR="085B264B" w:rsidRDefault="085B264B" w:rsidP="0D3D0EAD">
      <w:pPr>
        <w:spacing w:after="160" w:line="276" w:lineRule="auto"/>
        <w:jc w:val="center"/>
      </w:pPr>
      <w:r w:rsidRPr="0D3D0EAD">
        <w:rPr>
          <w:rFonts w:ascii="Aptos" w:eastAsia="Aptos" w:hAnsi="Aptos" w:cs="Aptos"/>
          <w:sz w:val="24"/>
          <w:lang w:val="es-ES"/>
        </w:rPr>
        <w:t xml:space="preserve"> </w:t>
      </w:r>
    </w:p>
    <w:p w14:paraId="652B5032" w14:textId="5615540C" w:rsidR="085B264B" w:rsidRDefault="085B264B" w:rsidP="0D3D0EAD">
      <w:pPr>
        <w:spacing w:after="160" w:line="276" w:lineRule="auto"/>
        <w:jc w:val="center"/>
      </w:pPr>
      <w:r w:rsidRPr="0D3D0EAD">
        <w:rPr>
          <w:rFonts w:ascii="Aptos" w:eastAsia="Aptos" w:hAnsi="Aptos" w:cs="Aptos"/>
          <w:sz w:val="24"/>
          <w:lang w:val="es-ES"/>
        </w:rPr>
        <w:t xml:space="preserve"> </w:t>
      </w:r>
    </w:p>
    <w:p w14:paraId="1E545FE4" w14:textId="28A92BF2" w:rsidR="085B264B" w:rsidRDefault="085B264B" w:rsidP="0D3D0EAD">
      <w:pPr>
        <w:spacing w:after="160" w:line="276" w:lineRule="auto"/>
        <w:jc w:val="center"/>
      </w:pPr>
      <w:r w:rsidRPr="0D3D0EAD">
        <w:rPr>
          <w:rFonts w:ascii="Aptos" w:eastAsia="Aptos" w:hAnsi="Aptos" w:cs="Aptos"/>
          <w:sz w:val="24"/>
          <w:lang w:val="es-ES"/>
        </w:rPr>
        <w:t xml:space="preserve"> </w:t>
      </w:r>
    </w:p>
    <w:p w14:paraId="708956E9" w14:textId="3FE62762" w:rsidR="085B264B" w:rsidRDefault="085B264B" w:rsidP="0D3D0EAD">
      <w:pPr>
        <w:spacing w:after="160" w:line="276" w:lineRule="auto"/>
        <w:jc w:val="center"/>
      </w:pPr>
      <w:r w:rsidRPr="0D3D0EAD">
        <w:rPr>
          <w:rFonts w:ascii="Aptos" w:eastAsia="Aptos" w:hAnsi="Aptos" w:cs="Aptos"/>
          <w:sz w:val="24"/>
          <w:lang w:val="es-ES"/>
        </w:rPr>
        <w:t xml:space="preserve"> </w:t>
      </w:r>
    </w:p>
    <w:p w14:paraId="4E0D46A1" w14:textId="1401C27A" w:rsidR="085B264B" w:rsidRDefault="085B264B" w:rsidP="0D3D0EAD">
      <w:pPr>
        <w:spacing w:after="160" w:line="276" w:lineRule="auto"/>
        <w:jc w:val="center"/>
      </w:pPr>
      <w:r w:rsidRPr="0D3D0EAD">
        <w:rPr>
          <w:rFonts w:ascii="Aptos" w:eastAsia="Aptos" w:hAnsi="Aptos" w:cs="Aptos"/>
          <w:sz w:val="24"/>
          <w:lang w:val="es-ES"/>
        </w:rPr>
        <w:t xml:space="preserve"> </w:t>
      </w:r>
    </w:p>
    <w:p w14:paraId="56B2914C" w14:textId="7D2D0CEC" w:rsidR="085B264B" w:rsidRDefault="085B264B" w:rsidP="0D3D0EAD">
      <w:pPr>
        <w:spacing w:after="160" w:line="276" w:lineRule="auto"/>
        <w:jc w:val="center"/>
      </w:pPr>
      <w:r w:rsidRPr="0D3D0EAD">
        <w:rPr>
          <w:rFonts w:ascii="Aptos" w:eastAsia="Aptos" w:hAnsi="Aptos" w:cs="Aptos"/>
          <w:sz w:val="24"/>
          <w:lang w:val="es-ES"/>
        </w:rPr>
        <w:t xml:space="preserve"> </w:t>
      </w:r>
    </w:p>
    <w:p w14:paraId="307218E4" w14:textId="0E20C230" w:rsidR="085B264B" w:rsidRDefault="085B264B" w:rsidP="0D3D0EAD">
      <w:pPr>
        <w:spacing w:after="160" w:line="276" w:lineRule="auto"/>
        <w:jc w:val="center"/>
      </w:pPr>
      <w:r w:rsidRPr="0D3D0EAD">
        <w:rPr>
          <w:rFonts w:ascii="Aptos" w:eastAsia="Aptos" w:hAnsi="Aptos" w:cs="Aptos"/>
          <w:sz w:val="24"/>
          <w:lang w:val="es-ES"/>
        </w:rPr>
        <w:t xml:space="preserve"> </w:t>
      </w:r>
    </w:p>
    <w:p w14:paraId="2E64AD7A" w14:textId="4D009335" w:rsidR="085B264B" w:rsidRDefault="085B264B" w:rsidP="0D3D0EAD">
      <w:pPr>
        <w:spacing w:after="160" w:line="276" w:lineRule="auto"/>
        <w:jc w:val="center"/>
      </w:pPr>
      <w:r w:rsidRPr="0D3D0EAD">
        <w:rPr>
          <w:rFonts w:ascii="Aptos" w:eastAsia="Aptos" w:hAnsi="Aptos" w:cs="Aptos"/>
          <w:sz w:val="24"/>
          <w:lang w:val="es-ES"/>
        </w:rPr>
        <w:t xml:space="preserve"> </w:t>
      </w:r>
    </w:p>
    <w:p w14:paraId="0B0B53B5" w14:textId="1DF71EF7" w:rsidR="085B264B" w:rsidRDefault="085B264B" w:rsidP="0D3D0EAD">
      <w:pPr>
        <w:spacing w:after="160" w:line="276" w:lineRule="auto"/>
        <w:jc w:val="center"/>
      </w:pPr>
      <w:r w:rsidRPr="0D3D0EAD">
        <w:rPr>
          <w:rFonts w:ascii="Aptos" w:eastAsia="Aptos" w:hAnsi="Aptos" w:cs="Aptos"/>
          <w:sz w:val="24"/>
          <w:lang w:val="es-ES"/>
        </w:rPr>
        <w:t xml:space="preserve"> </w:t>
      </w:r>
    </w:p>
    <w:p w14:paraId="1A3A0936" w14:textId="2616E2E0" w:rsidR="085B264B" w:rsidRDefault="00A8055A" w:rsidP="0D3D0EAD">
      <w:pPr>
        <w:spacing w:after="160" w:line="276" w:lineRule="auto"/>
        <w:jc w:val="center"/>
      </w:pPr>
      <w:r w:rsidRPr="0D3D0EAD">
        <w:rPr>
          <w:rFonts w:ascii="Aptos" w:eastAsia="Aptos" w:hAnsi="Aptos" w:cs="Aptos"/>
          <w:sz w:val="24"/>
          <w:lang w:val="es-ES"/>
        </w:rPr>
        <w:lastRenderedPageBreak/>
        <w:t>Página</w:t>
      </w:r>
      <w:r w:rsidR="085B264B" w:rsidRPr="0D3D0EAD">
        <w:rPr>
          <w:rFonts w:ascii="Aptos" w:eastAsia="Aptos" w:hAnsi="Aptos" w:cs="Aptos"/>
          <w:sz w:val="24"/>
          <w:lang w:val="es-ES"/>
        </w:rPr>
        <w:t xml:space="preserve"> Web Desplegada en </w:t>
      </w:r>
      <w:hyperlink r:id="rId55">
        <w:r w:rsidR="085B264B" w:rsidRPr="0D3D0EAD">
          <w:rPr>
            <w:rStyle w:val="Hipervnculo"/>
            <w:rFonts w:ascii="Aptos" w:eastAsia="Aptos" w:hAnsi="Aptos" w:cs="Aptos"/>
            <w:color w:val="467886"/>
            <w:sz w:val="24"/>
            <w:lang w:val="es-ES"/>
          </w:rPr>
          <w:t>https://proyectoTituloudla2025.info</w:t>
        </w:r>
      </w:hyperlink>
      <w:r w:rsidR="085B264B" w:rsidRPr="0D3D0EAD">
        <w:rPr>
          <w:rFonts w:ascii="Aptos" w:eastAsia="Aptos" w:hAnsi="Aptos" w:cs="Aptos"/>
          <w:sz w:val="24"/>
          <w:lang w:val="es-ES"/>
        </w:rPr>
        <w:t xml:space="preserve"> Bajo dominio en Marcaria.com</w:t>
      </w:r>
    </w:p>
    <w:p w14:paraId="575E7805" w14:textId="7E06E274" w:rsidR="085B264B" w:rsidRDefault="085B264B" w:rsidP="0D3D0EAD">
      <w:pPr>
        <w:spacing w:after="160" w:line="276" w:lineRule="auto"/>
        <w:jc w:val="center"/>
      </w:pPr>
      <w:r w:rsidRPr="0D3D0EAD">
        <w:rPr>
          <w:rFonts w:ascii="Aptos" w:eastAsia="Aptos" w:hAnsi="Aptos" w:cs="Aptos"/>
          <w:sz w:val="24"/>
          <w:lang w:val="es-ES"/>
        </w:rPr>
        <w:t>Proyecto Publico se puede visitar en</w:t>
      </w:r>
    </w:p>
    <w:p w14:paraId="7E17F495" w14:textId="41467BD8" w:rsidR="085B264B" w:rsidRDefault="007C552A" w:rsidP="0D3D0EAD">
      <w:pPr>
        <w:spacing w:after="160" w:line="276" w:lineRule="auto"/>
        <w:jc w:val="center"/>
      </w:pPr>
      <w:hyperlink r:id="rId56">
        <w:r w:rsidR="085B264B" w:rsidRPr="0D3D0EAD">
          <w:rPr>
            <w:rStyle w:val="Hipervnculo"/>
            <w:rFonts w:ascii="Aptos" w:eastAsia="Aptos" w:hAnsi="Aptos" w:cs="Aptos"/>
            <w:color w:val="467886"/>
            <w:sz w:val="24"/>
            <w:lang w:val="es-ES"/>
          </w:rPr>
          <w:t>https://github.com/mhavliczek/ReactroyectoV1.C</w:t>
        </w:r>
      </w:hyperlink>
    </w:p>
    <w:p w14:paraId="3CF8625F" w14:textId="68192C83" w:rsidR="085B264B" w:rsidRDefault="085B264B" w:rsidP="0D3D0EAD">
      <w:pPr>
        <w:spacing w:after="160" w:line="276" w:lineRule="auto"/>
        <w:jc w:val="center"/>
      </w:pPr>
      <w:r>
        <w:rPr>
          <w:noProof/>
        </w:rPr>
        <w:drawing>
          <wp:inline distT="0" distB="0" distL="0" distR="0" wp14:anchorId="17CBD48A" wp14:editId="6DB3CE88">
            <wp:extent cx="5610225" cy="3190875"/>
            <wp:effectExtent l="0" t="0" r="0" b="0"/>
            <wp:docPr id="328712424" name="Imagen 328712424"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610225" cy="3190875"/>
                    </a:xfrm>
                    <a:prstGeom prst="rect">
                      <a:avLst/>
                    </a:prstGeom>
                  </pic:spPr>
                </pic:pic>
              </a:graphicData>
            </a:graphic>
          </wp:inline>
        </w:drawing>
      </w:r>
    </w:p>
    <w:p w14:paraId="0844A68F" w14:textId="2A46FDD7" w:rsidR="085B264B" w:rsidRDefault="00A8055A" w:rsidP="0D3D0EAD">
      <w:pPr>
        <w:spacing w:after="160" w:line="276" w:lineRule="auto"/>
        <w:jc w:val="center"/>
      </w:pPr>
      <w:r w:rsidRPr="0D3D0EAD">
        <w:rPr>
          <w:rFonts w:ascii="Aptos" w:eastAsia="Aptos" w:hAnsi="Aptos" w:cs="Aptos"/>
          <w:sz w:val="24"/>
          <w:lang w:val="es-ES"/>
        </w:rPr>
        <w:t>Página</w:t>
      </w:r>
      <w:r w:rsidR="085B264B" w:rsidRPr="0D3D0EAD">
        <w:rPr>
          <w:rFonts w:ascii="Aptos" w:eastAsia="Aptos" w:hAnsi="Aptos" w:cs="Aptos"/>
          <w:sz w:val="24"/>
          <w:lang w:val="es-ES"/>
        </w:rPr>
        <w:t xml:space="preserve"> web del Proyecto </w:t>
      </w:r>
      <w:hyperlink r:id="rId58">
        <w:r w:rsidR="085B264B" w:rsidRPr="0D3D0EAD">
          <w:rPr>
            <w:rStyle w:val="Hipervnculo"/>
            <w:rFonts w:ascii="Aptos" w:eastAsia="Aptos" w:hAnsi="Aptos" w:cs="Aptos"/>
            <w:color w:val="467886"/>
            <w:sz w:val="24"/>
            <w:lang w:val="es-ES"/>
          </w:rPr>
          <w:t>https://proyectoTituloudla2025.info</w:t>
        </w:r>
      </w:hyperlink>
      <w:r w:rsidR="085B264B" w:rsidRPr="0D3D0EAD">
        <w:rPr>
          <w:rFonts w:ascii="Aptos" w:eastAsia="Aptos" w:hAnsi="Aptos" w:cs="Aptos"/>
          <w:sz w:val="24"/>
          <w:lang w:val="es-ES"/>
        </w:rPr>
        <w:t xml:space="preserve"> </w:t>
      </w:r>
    </w:p>
    <w:p w14:paraId="0AB1951D" w14:textId="50B42EEB" w:rsidR="085B264B" w:rsidRDefault="085B264B" w:rsidP="0D3D0EAD">
      <w:pPr>
        <w:spacing w:after="160" w:line="276" w:lineRule="auto"/>
        <w:jc w:val="center"/>
      </w:pPr>
      <w:r>
        <w:rPr>
          <w:noProof/>
        </w:rPr>
        <w:drawing>
          <wp:inline distT="0" distB="0" distL="0" distR="0" wp14:anchorId="703DA98F" wp14:editId="665F01DF">
            <wp:extent cx="5610225" cy="3105150"/>
            <wp:effectExtent l="0" t="0" r="0" b="0"/>
            <wp:docPr id="1832623252" name="Imagen 1832623252"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5610225" cy="3105150"/>
                    </a:xfrm>
                    <a:prstGeom prst="rect">
                      <a:avLst/>
                    </a:prstGeom>
                  </pic:spPr>
                </pic:pic>
              </a:graphicData>
            </a:graphic>
          </wp:inline>
        </w:drawing>
      </w:r>
    </w:p>
    <w:p w14:paraId="1672388A" w14:textId="67CC4504" w:rsidR="085B264B" w:rsidRPr="00B822B3" w:rsidRDefault="085B264B" w:rsidP="00B822B3">
      <w:pPr>
        <w:spacing w:after="160" w:line="360" w:lineRule="auto"/>
        <w:jc w:val="both"/>
      </w:pPr>
      <w:r w:rsidRPr="00B822B3">
        <w:rPr>
          <w:rFonts w:eastAsia="Aptos"/>
          <w:b/>
          <w:bCs/>
          <w:sz w:val="24"/>
          <w:lang w:val="es-ES"/>
        </w:rPr>
        <w:lastRenderedPageBreak/>
        <w:t>Usuario: admin</w:t>
      </w:r>
    </w:p>
    <w:p w14:paraId="08C01435" w14:textId="0FABA00E" w:rsidR="0D3D0EAD" w:rsidRPr="00B822B3" w:rsidRDefault="085B264B" w:rsidP="00B822B3">
      <w:pPr>
        <w:spacing w:after="160" w:line="360" w:lineRule="auto"/>
        <w:jc w:val="both"/>
        <w:rPr>
          <w:rFonts w:eastAsia="Aptos"/>
          <w:lang w:val="es-ES"/>
        </w:rPr>
      </w:pPr>
      <w:r w:rsidRPr="00B822B3">
        <w:rPr>
          <w:rFonts w:eastAsia="Aptos"/>
          <w:b/>
          <w:bCs/>
          <w:sz w:val="24"/>
          <w:lang w:val="es-ES"/>
        </w:rPr>
        <w:t>Contraseña: password</w:t>
      </w:r>
    </w:p>
    <w:p w14:paraId="5CBD2ABC" w14:textId="4E0C4C40" w:rsidR="085B264B" w:rsidRPr="00B822B3" w:rsidRDefault="085B264B" w:rsidP="00B822B3">
      <w:pPr>
        <w:spacing w:after="160" w:line="360" w:lineRule="auto"/>
        <w:jc w:val="both"/>
      </w:pPr>
      <w:r w:rsidRPr="00B822B3">
        <w:rPr>
          <w:rFonts w:eastAsia="Aptos"/>
          <w:sz w:val="24"/>
          <w:lang w:val="es-ES"/>
        </w:rPr>
        <w:t>Dashboard Principal</w:t>
      </w:r>
    </w:p>
    <w:p w14:paraId="2DFE8CF0" w14:textId="64A7D3B9" w:rsidR="085B264B" w:rsidRPr="00B822B3" w:rsidRDefault="007C552A" w:rsidP="00B822B3">
      <w:pPr>
        <w:spacing w:after="160" w:line="360" w:lineRule="auto"/>
        <w:jc w:val="both"/>
      </w:pPr>
      <w:hyperlink r:id="rId60">
        <w:r w:rsidR="085B264B" w:rsidRPr="00B822B3">
          <w:rPr>
            <w:rStyle w:val="Hipervnculo"/>
            <w:rFonts w:eastAsia="Aptos"/>
            <w:color w:val="467886"/>
            <w:sz w:val="24"/>
            <w:lang w:val="es-ES"/>
          </w:rPr>
          <w:t>https://proyectov1-economico.onrender.com/</w:t>
        </w:r>
      </w:hyperlink>
    </w:p>
    <w:p w14:paraId="301BA21B" w14:textId="72F45CC5" w:rsidR="085B264B" w:rsidRDefault="085B264B" w:rsidP="0D3D0EAD">
      <w:pPr>
        <w:spacing w:after="160" w:line="276" w:lineRule="auto"/>
        <w:jc w:val="center"/>
      </w:pPr>
      <w:r>
        <w:rPr>
          <w:noProof/>
        </w:rPr>
        <w:drawing>
          <wp:inline distT="0" distB="0" distL="0" distR="0" wp14:anchorId="190AD838" wp14:editId="319C13DE">
            <wp:extent cx="5072578" cy="2755900"/>
            <wp:effectExtent l="0" t="0" r="0" b="6350"/>
            <wp:docPr id="980191386" name="Imagen 980191386"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5074297" cy="2756834"/>
                    </a:xfrm>
                    <a:prstGeom prst="rect">
                      <a:avLst/>
                    </a:prstGeom>
                  </pic:spPr>
                </pic:pic>
              </a:graphicData>
            </a:graphic>
          </wp:inline>
        </w:drawing>
      </w:r>
    </w:p>
    <w:p w14:paraId="1CE2C28B" w14:textId="24BD0CC3" w:rsidR="085B264B" w:rsidRDefault="085B264B" w:rsidP="0D3D0EAD">
      <w:pPr>
        <w:spacing w:after="160" w:line="276" w:lineRule="auto"/>
        <w:jc w:val="center"/>
        <w:rPr>
          <w:rFonts w:ascii="Aptos" w:eastAsia="Aptos" w:hAnsi="Aptos" w:cs="Aptos"/>
          <w:lang w:val="es-ES"/>
        </w:rPr>
      </w:pPr>
      <w:r w:rsidRPr="0D3D0EAD">
        <w:rPr>
          <w:rFonts w:ascii="Aptos" w:eastAsia="Aptos" w:hAnsi="Aptos" w:cs="Aptos"/>
          <w:sz w:val="24"/>
          <w:lang w:val="es-ES"/>
        </w:rPr>
        <w:t xml:space="preserve">Dashboard </w:t>
      </w:r>
      <w:r w:rsidR="48C0D721" w:rsidRPr="0D3D0EAD">
        <w:rPr>
          <w:rFonts w:ascii="Aptos" w:eastAsia="Aptos" w:hAnsi="Aptos" w:cs="Aptos"/>
          <w:sz w:val="24"/>
          <w:lang w:val="es-ES"/>
        </w:rPr>
        <w:t>Técnico</w:t>
      </w:r>
    </w:p>
    <w:p w14:paraId="49057F4C" w14:textId="0084E512" w:rsidR="085B264B" w:rsidRDefault="007C552A" w:rsidP="0D3D0EAD">
      <w:pPr>
        <w:spacing w:after="160" w:line="276" w:lineRule="auto"/>
        <w:jc w:val="center"/>
      </w:pPr>
      <w:hyperlink r:id="rId62">
        <w:r w:rsidR="085B264B" w:rsidRPr="0D3D0EAD">
          <w:rPr>
            <w:rStyle w:val="Hipervnculo"/>
            <w:rFonts w:ascii="Aptos" w:eastAsia="Aptos" w:hAnsi="Aptos" w:cs="Aptos"/>
            <w:color w:val="467886"/>
            <w:sz w:val="24"/>
            <w:lang w:val="es-ES"/>
          </w:rPr>
          <w:t>https://proyectov1-c-fqt2.onrender.com/</w:t>
        </w:r>
      </w:hyperlink>
      <w:r w:rsidR="085B264B">
        <w:rPr>
          <w:noProof/>
        </w:rPr>
        <w:drawing>
          <wp:inline distT="0" distB="0" distL="0" distR="0" wp14:anchorId="7743CD57" wp14:editId="2CC45F0B">
            <wp:extent cx="5213350" cy="2867785"/>
            <wp:effectExtent l="0" t="0" r="6350" b="8890"/>
            <wp:docPr id="859123190" name="Imagen 859123190"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5216788" cy="2869676"/>
                    </a:xfrm>
                    <a:prstGeom prst="rect">
                      <a:avLst/>
                    </a:prstGeom>
                  </pic:spPr>
                </pic:pic>
              </a:graphicData>
            </a:graphic>
          </wp:inline>
        </w:drawing>
      </w:r>
    </w:p>
    <w:p w14:paraId="6F5ED06B" w14:textId="4299FFED" w:rsidR="085B264B" w:rsidRDefault="085B264B" w:rsidP="0D3D0EAD">
      <w:pPr>
        <w:spacing w:after="160" w:line="276" w:lineRule="auto"/>
        <w:jc w:val="center"/>
      </w:pPr>
      <w:r w:rsidRPr="0D3D0EAD">
        <w:rPr>
          <w:rFonts w:ascii="Aptos" w:eastAsia="Aptos" w:hAnsi="Aptos" w:cs="Aptos"/>
          <w:sz w:val="24"/>
          <w:lang w:val="es-ES"/>
        </w:rPr>
        <w:lastRenderedPageBreak/>
        <w:t xml:space="preserve">Dashboard Ejecutivo </w:t>
      </w:r>
    </w:p>
    <w:p w14:paraId="6FB0A1F8" w14:textId="14F01E57" w:rsidR="085B264B" w:rsidRDefault="007C552A" w:rsidP="0D3D0EAD">
      <w:pPr>
        <w:spacing w:after="160" w:line="276" w:lineRule="auto"/>
        <w:jc w:val="center"/>
      </w:pPr>
      <w:hyperlink r:id="rId64">
        <w:r w:rsidR="085B264B" w:rsidRPr="0D3D0EAD">
          <w:rPr>
            <w:rStyle w:val="Hipervnculo"/>
            <w:rFonts w:ascii="Aptos" w:eastAsia="Aptos" w:hAnsi="Aptos" w:cs="Aptos"/>
            <w:color w:val="467886"/>
            <w:sz w:val="24"/>
            <w:lang w:val="es-ES"/>
          </w:rPr>
          <w:t>https://proyectov1-c-fqt2.onrender.com/</w:t>
        </w:r>
      </w:hyperlink>
    </w:p>
    <w:p w14:paraId="236767FE" w14:textId="378E0A72" w:rsidR="085B264B" w:rsidRDefault="085B264B" w:rsidP="0D3D0EAD">
      <w:pPr>
        <w:spacing w:after="160" w:line="276" w:lineRule="auto"/>
        <w:jc w:val="center"/>
      </w:pPr>
      <w:r>
        <w:rPr>
          <w:noProof/>
        </w:rPr>
        <w:drawing>
          <wp:inline distT="0" distB="0" distL="0" distR="0" wp14:anchorId="74E1010D" wp14:editId="73AB40E0">
            <wp:extent cx="5610225" cy="3000375"/>
            <wp:effectExtent l="0" t="0" r="0" b="0"/>
            <wp:docPr id="105921071" name="Imagen 10592107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5610225" cy="3000375"/>
                    </a:xfrm>
                    <a:prstGeom prst="rect">
                      <a:avLst/>
                    </a:prstGeom>
                  </pic:spPr>
                </pic:pic>
              </a:graphicData>
            </a:graphic>
          </wp:inline>
        </w:drawing>
      </w:r>
    </w:p>
    <w:p w14:paraId="267636F1" w14:textId="41FA650B" w:rsidR="085B264B" w:rsidRDefault="085B264B" w:rsidP="0D3D0EAD">
      <w:pPr>
        <w:spacing w:after="160" w:line="276" w:lineRule="auto"/>
        <w:jc w:val="center"/>
      </w:pPr>
      <w:r w:rsidRPr="0D3D0EAD">
        <w:rPr>
          <w:rFonts w:ascii="Aptos" w:eastAsia="Aptos" w:hAnsi="Aptos" w:cs="Aptos"/>
          <w:sz w:val="24"/>
          <w:lang w:val="es-ES"/>
        </w:rPr>
        <w:t xml:space="preserve">Dashboard </w:t>
      </w:r>
      <w:r w:rsidR="00C6461E" w:rsidRPr="0D3D0EAD">
        <w:rPr>
          <w:rFonts w:ascii="Aptos" w:eastAsia="Aptos" w:hAnsi="Aptos" w:cs="Aptos"/>
          <w:sz w:val="24"/>
          <w:lang w:val="es-ES"/>
        </w:rPr>
        <w:t>Económico</w:t>
      </w:r>
    </w:p>
    <w:p w14:paraId="310213D4" w14:textId="7D5B4399" w:rsidR="085B264B" w:rsidRDefault="007C552A" w:rsidP="0D3D0EAD">
      <w:pPr>
        <w:spacing w:after="160" w:line="276" w:lineRule="auto"/>
        <w:jc w:val="center"/>
      </w:pPr>
      <w:hyperlink r:id="rId66">
        <w:r w:rsidR="085B264B" w:rsidRPr="0D3D0EAD">
          <w:rPr>
            <w:rStyle w:val="Hipervnculo"/>
            <w:rFonts w:ascii="Aptos" w:eastAsia="Aptos" w:hAnsi="Aptos" w:cs="Aptos"/>
            <w:color w:val="467886"/>
            <w:sz w:val="24"/>
            <w:lang w:val="es-ES"/>
          </w:rPr>
          <w:t>https://proyectov1-economico.onrender.com/</w:t>
        </w:r>
      </w:hyperlink>
    </w:p>
    <w:p w14:paraId="1352F089" w14:textId="20AB8DD7" w:rsidR="085B264B" w:rsidRDefault="085B264B" w:rsidP="0D3D0EAD">
      <w:pPr>
        <w:spacing w:after="160" w:line="276" w:lineRule="auto"/>
        <w:jc w:val="center"/>
      </w:pPr>
      <w:r>
        <w:rPr>
          <w:noProof/>
        </w:rPr>
        <w:drawing>
          <wp:inline distT="0" distB="0" distL="0" distR="0" wp14:anchorId="48EF2F7F" wp14:editId="6A12FC11">
            <wp:extent cx="5610225" cy="2943225"/>
            <wp:effectExtent l="0" t="0" r="0" b="0"/>
            <wp:docPr id="1532276963" name="Imagen 1532276963" descr="Captura de pantalla de un video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610225" cy="2943225"/>
                    </a:xfrm>
                    <a:prstGeom prst="rect">
                      <a:avLst/>
                    </a:prstGeom>
                  </pic:spPr>
                </pic:pic>
              </a:graphicData>
            </a:graphic>
          </wp:inline>
        </w:drawing>
      </w:r>
    </w:p>
    <w:p w14:paraId="1401E6EE" w14:textId="77777777" w:rsidR="00B822B3" w:rsidRDefault="00B822B3" w:rsidP="0D3D0EAD">
      <w:pPr>
        <w:spacing w:after="160" w:line="276" w:lineRule="auto"/>
        <w:jc w:val="center"/>
        <w:rPr>
          <w:rFonts w:ascii="Aptos" w:eastAsia="Aptos" w:hAnsi="Aptos" w:cs="Aptos"/>
          <w:sz w:val="24"/>
          <w:lang w:val="es-ES"/>
        </w:rPr>
      </w:pPr>
    </w:p>
    <w:p w14:paraId="3F517C21" w14:textId="047EEAC9" w:rsidR="085B264B" w:rsidRDefault="085B264B" w:rsidP="0D3D0EAD">
      <w:pPr>
        <w:spacing w:after="160" w:line="276" w:lineRule="auto"/>
        <w:jc w:val="center"/>
        <w:rPr>
          <w:rFonts w:ascii="Aptos" w:eastAsia="Aptos" w:hAnsi="Aptos" w:cs="Aptos"/>
          <w:lang w:val="es-ES"/>
        </w:rPr>
      </w:pPr>
      <w:r w:rsidRPr="0D3D0EAD">
        <w:rPr>
          <w:rFonts w:ascii="Aptos" w:eastAsia="Aptos" w:hAnsi="Aptos" w:cs="Aptos"/>
          <w:sz w:val="24"/>
          <w:lang w:val="es-ES"/>
        </w:rPr>
        <w:lastRenderedPageBreak/>
        <w:t>De</w:t>
      </w:r>
      <w:r w:rsidR="13B51F6F" w:rsidRPr="0D3D0EAD">
        <w:rPr>
          <w:rFonts w:ascii="Aptos" w:eastAsia="Aptos" w:hAnsi="Aptos" w:cs="Aptos"/>
          <w:sz w:val="24"/>
          <w:lang w:val="es-ES"/>
        </w:rPr>
        <w:t xml:space="preserve">spliegue </w:t>
      </w:r>
      <w:r w:rsidRPr="0D3D0EAD">
        <w:rPr>
          <w:rFonts w:ascii="Aptos" w:eastAsia="Aptos" w:hAnsi="Aptos" w:cs="Aptos"/>
          <w:sz w:val="24"/>
          <w:lang w:val="es-ES"/>
        </w:rPr>
        <w:t>en Render.com</w:t>
      </w:r>
    </w:p>
    <w:p w14:paraId="4CA3BFD2" w14:textId="48D4D853" w:rsidR="085B264B" w:rsidRDefault="085B264B" w:rsidP="0D3D0EAD">
      <w:pPr>
        <w:spacing w:after="160" w:line="276" w:lineRule="auto"/>
        <w:jc w:val="center"/>
      </w:pPr>
      <w:r>
        <w:rPr>
          <w:noProof/>
        </w:rPr>
        <w:drawing>
          <wp:inline distT="0" distB="0" distL="0" distR="0" wp14:anchorId="7431DFEF" wp14:editId="7A611DFD">
            <wp:extent cx="5600700" cy="2638425"/>
            <wp:effectExtent l="0" t="0" r="0" b="0"/>
            <wp:docPr id="934195814" name="Imagen 934195814"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600700" cy="2638425"/>
                    </a:xfrm>
                    <a:prstGeom prst="rect">
                      <a:avLst/>
                    </a:prstGeom>
                  </pic:spPr>
                </pic:pic>
              </a:graphicData>
            </a:graphic>
          </wp:inline>
        </w:drawing>
      </w:r>
    </w:p>
    <w:p w14:paraId="07965EC6" w14:textId="77777777" w:rsidR="00425111" w:rsidRDefault="00425111" w:rsidP="0D3D0EAD">
      <w:pPr>
        <w:spacing w:after="160" w:line="276" w:lineRule="auto"/>
        <w:jc w:val="center"/>
      </w:pPr>
    </w:p>
    <w:p w14:paraId="1C20A937" w14:textId="26789C77" w:rsidR="085B264B" w:rsidRDefault="085B264B" w:rsidP="0D3D0EAD">
      <w:pPr>
        <w:spacing w:after="160" w:line="276" w:lineRule="auto"/>
        <w:jc w:val="center"/>
      </w:pPr>
      <w:r w:rsidRPr="0D3D0EAD">
        <w:rPr>
          <w:rFonts w:ascii="Aptos" w:eastAsia="Aptos" w:hAnsi="Aptos" w:cs="Aptos"/>
          <w:sz w:val="24"/>
          <w:lang w:val="es-ES"/>
        </w:rPr>
        <w:t>Despliegue en Netlify proyecto de Titulo</w:t>
      </w:r>
    </w:p>
    <w:p w14:paraId="4E9EEA9E" w14:textId="5417C8CB" w:rsidR="085B264B" w:rsidRDefault="007C552A" w:rsidP="0D3D0EAD">
      <w:pPr>
        <w:spacing w:after="160" w:line="276" w:lineRule="auto"/>
        <w:jc w:val="center"/>
      </w:pPr>
      <w:hyperlink r:id="rId69">
        <w:r w:rsidR="085B264B" w:rsidRPr="0D3D0EAD">
          <w:rPr>
            <w:rStyle w:val="Hipervnculo"/>
            <w:rFonts w:ascii="Aptos" w:eastAsia="Aptos" w:hAnsi="Aptos" w:cs="Aptos"/>
            <w:sz w:val="24"/>
            <w:lang w:val="es-ES"/>
          </w:rPr>
          <w:t>https://app.netlify.com/projects/proyectoudla2025/overview</w:t>
        </w:r>
      </w:hyperlink>
    </w:p>
    <w:p w14:paraId="442AEEAB" w14:textId="4831D234" w:rsidR="085B264B" w:rsidRDefault="085B264B" w:rsidP="0D3D0EAD">
      <w:pPr>
        <w:spacing w:after="160" w:line="276" w:lineRule="auto"/>
        <w:jc w:val="center"/>
      </w:pPr>
    </w:p>
    <w:p w14:paraId="75847534" w14:textId="214225C4" w:rsidR="085B264B" w:rsidRDefault="085B264B" w:rsidP="0D3D0EAD">
      <w:pPr>
        <w:spacing w:after="160" w:line="276" w:lineRule="auto"/>
        <w:jc w:val="center"/>
      </w:pPr>
      <w:r>
        <w:rPr>
          <w:noProof/>
        </w:rPr>
        <w:drawing>
          <wp:inline distT="0" distB="0" distL="0" distR="0" wp14:anchorId="53E461D3" wp14:editId="7085BCE5">
            <wp:extent cx="5610225" cy="3048000"/>
            <wp:effectExtent l="0" t="0" r="0" b="0"/>
            <wp:docPr id="722689530" name="Imagen 722689530"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5610225" cy="3048000"/>
                    </a:xfrm>
                    <a:prstGeom prst="rect">
                      <a:avLst/>
                    </a:prstGeom>
                  </pic:spPr>
                </pic:pic>
              </a:graphicData>
            </a:graphic>
          </wp:inline>
        </w:drawing>
      </w:r>
    </w:p>
    <w:p w14:paraId="0CDFC418" w14:textId="164B645A" w:rsidR="085B264B" w:rsidRDefault="085B264B" w:rsidP="0D3D0EAD">
      <w:pPr>
        <w:spacing w:after="160" w:line="276" w:lineRule="auto"/>
        <w:jc w:val="center"/>
      </w:pPr>
      <w:r w:rsidRPr="0D3D0EAD">
        <w:rPr>
          <w:rFonts w:ascii="Aptos" w:eastAsia="Aptos" w:hAnsi="Aptos" w:cs="Aptos"/>
          <w:sz w:val="24"/>
          <w:lang w:val="es-ES"/>
        </w:rPr>
        <w:t xml:space="preserve"> </w:t>
      </w:r>
    </w:p>
    <w:p w14:paraId="640CEFFA" w14:textId="567A59CA" w:rsidR="085B264B" w:rsidRDefault="085B264B" w:rsidP="0D3D0EAD">
      <w:pPr>
        <w:spacing w:after="160" w:line="276" w:lineRule="auto"/>
      </w:pPr>
      <w:r w:rsidRPr="0D3D0EAD">
        <w:rPr>
          <w:rFonts w:ascii="Aptos" w:eastAsia="Aptos" w:hAnsi="Aptos" w:cs="Aptos"/>
          <w:b/>
          <w:bCs/>
          <w:sz w:val="24"/>
          <w:lang w:val="es-ES"/>
        </w:rPr>
        <w:lastRenderedPageBreak/>
        <w:t>Archivos Python Generadores de Modelo.</w:t>
      </w:r>
    </w:p>
    <w:p w14:paraId="0C441544" w14:textId="4CF54856" w:rsidR="085B264B" w:rsidRDefault="085B264B" w:rsidP="0D3D0EAD">
      <w:pPr>
        <w:spacing w:after="160" w:line="276" w:lineRule="auto"/>
      </w:pPr>
      <w:r w:rsidRPr="0D3D0EAD">
        <w:rPr>
          <w:rFonts w:ascii="Aptos" w:eastAsia="Aptos" w:hAnsi="Aptos" w:cs="Aptos"/>
          <w:b/>
          <w:bCs/>
          <w:szCs w:val="22"/>
          <w:lang w:val="es-ES"/>
        </w:rPr>
        <w:t>Data_generator.py</w:t>
      </w:r>
    </w:p>
    <w:p w14:paraId="4C49CADD" w14:textId="77777777" w:rsidR="00C6461E" w:rsidRDefault="085B264B" w:rsidP="0D3D0EAD">
      <w:pPr>
        <w:spacing w:after="160" w:line="276" w:lineRule="auto"/>
        <w:rPr>
          <w:rFonts w:ascii="Aptos" w:eastAsia="Aptos" w:hAnsi="Aptos" w:cs="Aptos"/>
          <w:b/>
          <w:bCs/>
          <w:szCs w:val="22"/>
          <w:lang w:val="es-ES"/>
        </w:rPr>
        <w:sectPr w:rsidR="00C6461E" w:rsidSect="0017749D">
          <w:headerReference w:type="default" r:id="rId71"/>
          <w:footerReference w:type="default" r:id="rId72"/>
          <w:pgSz w:w="12240" w:h="15840" w:code="1"/>
          <w:pgMar w:top="1701" w:right="1701" w:bottom="1701" w:left="1701" w:header="709" w:footer="709" w:gutter="0"/>
          <w:pgNumType w:start="1"/>
          <w:cols w:space="708"/>
          <w:docGrid w:linePitch="360"/>
        </w:sectPr>
      </w:pPr>
      <w:r w:rsidRPr="0D3D0EAD">
        <w:rPr>
          <w:rFonts w:ascii="Aptos" w:eastAsia="Aptos" w:hAnsi="Aptos" w:cs="Aptos"/>
          <w:b/>
          <w:bCs/>
          <w:szCs w:val="22"/>
          <w:lang w:val="es-ES"/>
        </w:rPr>
        <w:t xml:space="preserve">Generador de Datos Simulados </w:t>
      </w:r>
    </w:p>
    <w:p w14:paraId="4BBDC992" w14:textId="4F996F25" w:rsidR="085B264B" w:rsidRDefault="085B264B" w:rsidP="0D3D0EAD">
      <w:pPr>
        <w:spacing w:after="160" w:line="276" w:lineRule="auto"/>
      </w:pPr>
    </w:p>
    <w:p w14:paraId="64B989C8" w14:textId="01D221FC" w:rsidR="085B264B" w:rsidRDefault="085B264B" w:rsidP="0D3D0EAD">
      <w:pPr>
        <w:spacing w:after="160" w:line="276" w:lineRule="auto"/>
        <w:rPr>
          <w:rFonts w:ascii="Lucida Console" w:eastAsia="Lucida Console" w:hAnsi="Lucida Console" w:cs="Lucida Console"/>
          <w:sz w:val="16"/>
          <w:szCs w:val="16"/>
          <w:lang w:val="es-ES"/>
        </w:rPr>
      </w:pPr>
      <w:r w:rsidRPr="0D3D0EAD">
        <w:rPr>
          <w:rFonts w:ascii="Lucida Console" w:eastAsia="Lucida Console" w:hAnsi="Lucida Console" w:cs="Lucida Console"/>
          <w:i/>
          <w:iCs/>
          <w:sz w:val="16"/>
          <w:szCs w:val="16"/>
          <w:lang w:val="es-ES"/>
        </w:rPr>
        <w:t>import</w:t>
      </w:r>
      <w:r w:rsidRPr="0D3D0EAD">
        <w:rPr>
          <w:rFonts w:ascii="Lucida Console" w:eastAsia="Lucida Console" w:hAnsi="Lucida Console" w:cs="Lucida Console"/>
          <w:sz w:val="16"/>
          <w:szCs w:val="16"/>
          <w:lang w:val="es-ES"/>
        </w:rPr>
        <w:t xml:space="preserve"> pandas </w:t>
      </w:r>
      <w:r w:rsidRPr="0D3D0EAD">
        <w:rPr>
          <w:rFonts w:ascii="Lucida Console" w:eastAsia="Lucida Console" w:hAnsi="Lucida Console" w:cs="Lucida Console"/>
          <w:i/>
          <w:iCs/>
          <w:sz w:val="16"/>
          <w:szCs w:val="16"/>
          <w:lang w:val="es-ES"/>
        </w:rPr>
        <w:t>as</w:t>
      </w:r>
      <w:r w:rsidRPr="0D3D0EAD">
        <w:rPr>
          <w:rFonts w:ascii="Lucida Console" w:eastAsia="Lucida Console" w:hAnsi="Lucida Console" w:cs="Lucida Console"/>
          <w:sz w:val="16"/>
          <w:szCs w:val="16"/>
          <w:lang w:val="es-ES"/>
        </w:rPr>
        <w:t xml:space="preserve"> pd</w:t>
      </w:r>
    </w:p>
    <w:p w14:paraId="68CDBDDE" w14:textId="210A2A94" w:rsidR="085B264B" w:rsidRDefault="085B264B" w:rsidP="0D3D0EAD">
      <w:pPr>
        <w:spacing w:after="160" w:line="276" w:lineRule="auto"/>
        <w:rPr>
          <w:rFonts w:ascii="Lucida Console" w:eastAsia="Lucida Console" w:hAnsi="Lucida Console" w:cs="Lucida Console"/>
          <w:sz w:val="16"/>
          <w:szCs w:val="16"/>
          <w:lang w:val="es-ES"/>
        </w:rPr>
      </w:pPr>
      <w:r w:rsidRPr="0D3D0EAD">
        <w:rPr>
          <w:rFonts w:ascii="Lucida Console" w:eastAsia="Lucida Console" w:hAnsi="Lucida Console" w:cs="Lucida Console"/>
          <w:i/>
          <w:iCs/>
          <w:sz w:val="16"/>
          <w:szCs w:val="16"/>
          <w:lang w:val="es-ES"/>
        </w:rPr>
        <w:t>import</w:t>
      </w:r>
      <w:r w:rsidRPr="0D3D0EAD">
        <w:rPr>
          <w:rFonts w:ascii="Lucida Console" w:eastAsia="Lucida Console" w:hAnsi="Lucida Console" w:cs="Lucida Console"/>
          <w:sz w:val="16"/>
          <w:szCs w:val="16"/>
          <w:lang w:val="es-ES"/>
        </w:rPr>
        <w:t xml:space="preserve"> numpy </w:t>
      </w:r>
      <w:r w:rsidRPr="0D3D0EAD">
        <w:rPr>
          <w:rFonts w:ascii="Lucida Console" w:eastAsia="Lucida Console" w:hAnsi="Lucida Console" w:cs="Lucida Console"/>
          <w:i/>
          <w:iCs/>
          <w:sz w:val="16"/>
          <w:szCs w:val="16"/>
          <w:lang w:val="es-ES"/>
        </w:rPr>
        <w:t>as</w:t>
      </w:r>
      <w:r w:rsidRPr="0D3D0EAD">
        <w:rPr>
          <w:rFonts w:ascii="Lucida Console" w:eastAsia="Lucida Console" w:hAnsi="Lucida Console" w:cs="Lucida Console"/>
          <w:sz w:val="16"/>
          <w:szCs w:val="16"/>
          <w:lang w:val="es-ES"/>
        </w:rPr>
        <w:t xml:space="preserve"> np</w:t>
      </w:r>
    </w:p>
    <w:p w14:paraId="3914755D" w14:textId="27D5F10B" w:rsidR="085B264B" w:rsidRDefault="085B264B" w:rsidP="0D3D0EAD">
      <w:pPr>
        <w:spacing w:after="160" w:line="276" w:lineRule="auto"/>
        <w:rPr>
          <w:rFonts w:ascii="Lucida Console" w:eastAsia="Lucida Console" w:hAnsi="Lucida Console" w:cs="Lucida Console"/>
          <w:sz w:val="16"/>
          <w:szCs w:val="16"/>
          <w:lang w:val="es-ES"/>
        </w:rPr>
      </w:pPr>
      <w:r w:rsidRPr="0D3D0EAD">
        <w:rPr>
          <w:rFonts w:ascii="Lucida Console" w:eastAsia="Lucida Console" w:hAnsi="Lucida Console" w:cs="Lucida Console"/>
          <w:i/>
          <w:iCs/>
          <w:sz w:val="16"/>
          <w:szCs w:val="16"/>
          <w:lang w:val="es-ES"/>
        </w:rPr>
        <w:t>from</w:t>
      </w:r>
      <w:r w:rsidRPr="0D3D0EAD">
        <w:rPr>
          <w:rFonts w:ascii="Lucida Console" w:eastAsia="Lucida Console" w:hAnsi="Lucida Console" w:cs="Lucida Console"/>
          <w:sz w:val="16"/>
          <w:szCs w:val="16"/>
          <w:lang w:val="es-ES"/>
        </w:rPr>
        <w:t xml:space="preserve"> datetime </w:t>
      </w:r>
      <w:r w:rsidRPr="0D3D0EAD">
        <w:rPr>
          <w:rFonts w:ascii="Lucida Console" w:eastAsia="Lucida Console" w:hAnsi="Lucida Console" w:cs="Lucida Console"/>
          <w:i/>
          <w:iCs/>
          <w:sz w:val="16"/>
          <w:szCs w:val="16"/>
          <w:lang w:val="es-ES"/>
        </w:rPr>
        <w:t>import</w:t>
      </w:r>
      <w:r w:rsidRPr="0D3D0EAD">
        <w:rPr>
          <w:rFonts w:ascii="Lucida Console" w:eastAsia="Lucida Console" w:hAnsi="Lucida Console" w:cs="Lucida Console"/>
          <w:sz w:val="16"/>
          <w:szCs w:val="16"/>
          <w:lang w:val="es-ES"/>
        </w:rPr>
        <w:t xml:space="preserve"> datetime, timedelta</w:t>
      </w:r>
    </w:p>
    <w:p w14:paraId="08397087" w14:textId="35545F13" w:rsidR="085B264B" w:rsidRDefault="085B264B" w:rsidP="0D3D0EAD">
      <w:pPr>
        <w:spacing w:after="160" w:line="276" w:lineRule="auto"/>
        <w:rPr>
          <w:rFonts w:ascii="Lucida Console" w:eastAsia="Lucida Console" w:hAnsi="Lucida Console" w:cs="Lucida Console"/>
          <w:sz w:val="16"/>
          <w:szCs w:val="16"/>
          <w:lang w:val="es-ES"/>
        </w:rPr>
      </w:pPr>
      <w:r w:rsidRPr="0D3D0EAD">
        <w:rPr>
          <w:rFonts w:ascii="Lucida Console" w:eastAsia="Lucida Console" w:hAnsi="Lucida Console" w:cs="Lucida Console"/>
          <w:i/>
          <w:iCs/>
          <w:sz w:val="16"/>
          <w:szCs w:val="16"/>
          <w:lang w:val="es-ES"/>
        </w:rPr>
        <w:t>import</w:t>
      </w:r>
      <w:r w:rsidRPr="0D3D0EAD">
        <w:rPr>
          <w:rFonts w:ascii="Lucida Console" w:eastAsia="Lucida Console" w:hAnsi="Lucida Console" w:cs="Lucida Console"/>
          <w:sz w:val="16"/>
          <w:szCs w:val="16"/>
          <w:lang w:val="es-ES"/>
        </w:rPr>
        <w:t xml:space="preserve"> random</w:t>
      </w:r>
    </w:p>
    <w:p w14:paraId="7DE9C21A" w14:textId="624ABB8A" w:rsidR="085B264B" w:rsidRDefault="085B264B" w:rsidP="0D3D0EAD">
      <w:pPr>
        <w:spacing w:after="160" w:line="276" w:lineRule="auto"/>
      </w:pPr>
      <w:r w:rsidRPr="0D3D0EAD">
        <w:rPr>
          <w:rFonts w:ascii="Lucida Console" w:eastAsia="Lucida Console" w:hAnsi="Lucida Console" w:cs="Lucida Console"/>
          <w:i/>
          <w:iCs/>
          <w:sz w:val="16"/>
          <w:szCs w:val="16"/>
          <w:lang w:val="es-ES"/>
        </w:rPr>
        <w:t>import</w:t>
      </w:r>
      <w:r w:rsidRPr="0D3D0EAD">
        <w:rPr>
          <w:rFonts w:ascii="Lucida Console" w:eastAsia="Lucida Console" w:hAnsi="Lucida Console" w:cs="Lucida Console"/>
          <w:sz w:val="16"/>
          <w:szCs w:val="16"/>
          <w:lang w:val="es-ES"/>
        </w:rPr>
        <w:t xml:space="preserve"> os</w:t>
      </w:r>
    </w:p>
    <w:p w14:paraId="731C0BBF" w14:textId="351CCE6E" w:rsidR="085B264B" w:rsidRDefault="085B264B" w:rsidP="0D3D0EAD">
      <w:pPr>
        <w:spacing w:after="160" w:line="276" w:lineRule="auto"/>
      </w:pPr>
      <w:r w:rsidRPr="0D3D0EAD">
        <w:rPr>
          <w:rFonts w:ascii="Lucida Console" w:eastAsia="Lucida Console" w:hAnsi="Lucida Console" w:cs="Lucida Console"/>
          <w:sz w:val="16"/>
          <w:szCs w:val="16"/>
          <w:lang w:val="es-ES"/>
        </w:rPr>
        <w:t xml:space="preserve"> </w:t>
      </w:r>
    </w:p>
    <w:p w14:paraId="13EEDCE0" w14:textId="2C89E3EB" w:rsidR="085B264B" w:rsidRDefault="085B264B" w:rsidP="0D3D0EAD">
      <w:pPr>
        <w:spacing w:after="160" w:line="276" w:lineRule="auto"/>
      </w:pPr>
      <w:r w:rsidRPr="0D3D0EAD">
        <w:rPr>
          <w:rFonts w:ascii="Lucida Console" w:eastAsia="Lucida Console" w:hAnsi="Lucida Console" w:cs="Lucida Console"/>
          <w:i/>
          <w:iCs/>
          <w:sz w:val="16"/>
          <w:szCs w:val="16"/>
          <w:lang w:val="es-ES"/>
        </w:rPr>
        <w:t># ==============================</w:t>
      </w:r>
    </w:p>
    <w:p w14:paraId="092E3A0B" w14:textId="30D8DBCB" w:rsidR="085B264B" w:rsidRDefault="085B264B" w:rsidP="0D3D0EAD">
      <w:pPr>
        <w:spacing w:after="160" w:line="276" w:lineRule="auto"/>
      </w:pPr>
      <w:r w:rsidRPr="0D3D0EAD">
        <w:rPr>
          <w:rFonts w:ascii="Lucida Console" w:eastAsia="Lucida Console" w:hAnsi="Lucida Console" w:cs="Lucida Console"/>
          <w:i/>
          <w:iCs/>
          <w:sz w:val="16"/>
          <w:szCs w:val="16"/>
          <w:lang w:val="es-ES"/>
        </w:rPr>
        <w:t># CONFIGURACIÓN PRINCIPAL</w:t>
      </w:r>
    </w:p>
    <w:p w14:paraId="19C342DF" w14:textId="0DD4BDBA" w:rsidR="085B264B" w:rsidRDefault="085B264B" w:rsidP="0D3D0EAD">
      <w:pPr>
        <w:spacing w:after="160" w:line="276" w:lineRule="auto"/>
      </w:pPr>
      <w:r w:rsidRPr="0D3D0EAD">
        <w:rPr>
          <w:rFonts w:ascii="Lucida Console" w:eastAsia="Lucida Console" w:hAnsi="Lucida Console" w:cs="Lucida Console"/>
          <w:i/>
          <w:iCs/>
          <w:sz w:val="16"/>
          <w:szCs w:val="16"/>
          <w:lang w:val="es-ES"/>
        </w:rPr>
        <w:t># ==============================</w:t>
      </w:r>
    </w:p>
    <w:p w14:paraId="24173D79" w14:textId="4168E7B6" w:rsidR="085B264B" w:rsidRDefault="085B264B" w:rsidP="0D3D0EAD">
      <w:pPr>
        <w:spacing w:after="160" w:line="276" w:lineRule="auto"/>
      </w:pPr>
      <w:r w:rsidRPr="0D3D0EAD">
        <w:rPr>
          <w:rFonts w:ascii="Lucida Console" w:eastAsia="Lucida Console" w:hAnsi="Lucida Console" w:cs="Lucida Console"/>
          <w:sz w:val="16"/>
          <w:szCs w:val="16"/>
          <w:lang w:val="es-ES"/>
        </w:rPr>
        <w:t>num_komatsu = 68</w:t>
      </w:r>
    </w:p>
    <w:p w14:paraId="4ADDA344" w14:textId="0C89A000" w:rsidR="085B264B" w:rsidRDefault="085B264B" w:rsidP="0D3D0EAD">
      <w:pPr>
        <w:spacing w:after="160" w:line="276" w:lineRule="auto"/>
      </w:pPr>
      <w:r w:rsidRPr="0D3D0EAD">
        <w:rPr>
          <w:rFonts w:ascii="Lucida Console" w:eastAsia="Lucida Console" w:hAnsi="Lucida Console" w:cs="Lucida Console"/>
          <w:sz w:val="16"/>
          <w:szCs w:val="16"/>
          <w:lang w:val="es-ES"/>
        </w:rPr>
        <w:t>num_caterpillar = 39</w:t>
      </w:r>
    </w:p>
    <w:p w14:paraId="2099A515" w14:textId="6494271D" w:rsidR="085B264B" w:rsidRDefault="085B264B" w:rsidP="0D3D0EAD">
      <w:pPr>
        <w:spacing w:after="160" w:line="276" w:lineRule="auto"/>
        <w:rPr>
          <w:rFonts w:ascii="Lucida Console" w:eastAsia="Lucida Console" w:hAnsi="Lucida Console" w:cs="Lucida Console"/>
          <w:sz w:val="16"/>
          <w:szCs w:val="16"/>
          <w:lang w:val="es-ES"/>
        </w:rPr>
      </w:pPr>
      <w:r w:rsidRPr="0D3D0EAD">
        <w:rPr>
          <w:rFonts w:ascii="Lucida Console" w:eastAsia="Lucida Console" w:hAnsi="Lucida Console" w:cs="Lucida Console"/>
          <w:sz w:val="16"/>
          <w:szCs w:val="16"/>
          <w:lang w:val="es-ES"/>
        </w:rPr>
        <w:t>num_registros = num_komatsu + num_caterpillar</w:t>
      </w:r>
    </w:p>
    <w:p w14:paraId="19FC9AC7" w14:textId="4DAABFAC" w:rsidR="085B264B" w:rsidRDefault="085B264B" w:rsidP="0D3D0EAD">
      <w:pPr>
        <w:spacing w:after="160" w:line="276" w:lineRule="auto"/>
      </w:pPr>
      <w:r w:rsidRPr="0D3D0EAD">
        <w:rPr>
          <w:rFonts w:ascii="Lucida Console" w:eastAsia="Lucida Console" w:hAnsi="Lucida Console" w:cs="Lucida Console"/>
          <w:sz w:val="16"/>
          <w:szCs w:val="16"/>
          <w:lang w:val="es-ES"/>
        </w:rPr>
        <w:t xml:space="preserve"> </w:t>
      </w:r>
    </w:p>
    <w:p w14:paraId="3CC38B65" w14:textId="21B9A45B" w:rsidR="085B264B" w:rsidRDefault="085B264B" w:rsidP="0D3D0EAD">
      <w:pPr>
        <w:spacing w:after="160" w:line="276" w:lineRule="auto"/>
      </w:pPr>
      <w:r w:rsidRPr="0D3D0EAD">
        <w:rPr>
          <w:rFonts w:ascii="Lucida Console" w:eastAsia="Lucida Console" w:hAnsi="Lucida Console" w:cs="Lucida Console"/>
          <w:i/>
          <w:iCs/>
          <w:sz w:val="16"/>
          <w:szCs w:val="16"/>
          <w:lang w:val="es-ES"/>
        </w:rPr>
        <w:t># Rango de flotas por marca</w:t>
      </w:r>
    </w:p>
    <w:p w14:paraId="5F1F7002" w14:textId="205CC793" w:rsidR="085B264B" w:rsidRDefault="085B264B" w:rsidP="0D3D0EAD">
      <w:pPr>
        <w:spacing w:after="160" w:line="276" w:lineRule="auto"/>
      </w:pPr>
      <w:r w:rsidRPr="0D3D0EAD">
        <w:rPr>
          <w:rFonts w:ascii="Lucida Console" w:eastAsia="Lucida Console" w:hAnsi="Lucida Console" w:cs="Lucida Console"/>
          <w:sz w:val="16"/>
          <w:szCs w:val="16"/>
          <w:lang w:val="es-ES"/>
        </w:rPr>
        <w:t xml:space="preserve">flota_caterpillar = list(range(900, 940))  </w:t>
      </w:r>
      <w:r w:rsidRPr="0D3D0EAD">
        <w:rPr>
          <w:rFonts w:ascii="Lucida Console" w:eastAsia="Lucida Console" w:hAnsi="Lucida Console" w:cs="Lucida Console"/>
          <w:i/>
          <w:iCs/>
          <w:sz w:val="16"/>
          <w:szCs w:val="16"/>
          <w:lang w:val="es-ES"/>
        </w:rPr>
        <w:t># Caterpillar: 900-939</w:t>
      </w:r>
    </w:p>
    <w:p w14:paraId="131ECB21" w14:textId="2EC4CA48" w:rsidR="085B264B" w:rsidRDefault="085B264B" w:rsidP="0D3D0EAD">
      <w:pPr>
        <w:spacing w:after="160" w:line="276" w:lineRule="auto"/>
      </w:pPr>
      <w:r w:rsidRPr="0D3D0EAD">
        <w:rPr>
          <w:rFonts w:ascii="Lucida Console" w:eastAsia="Lucida Console" w:hAnsi="Lucida Console" w:cs="Lucida Console"/>
          <w:sz w:val="16"/>
          <w:szCs w:val="16"/>
          <w:lang w:val="es-ES"/>
        </w:rPr>
        <w:t xml:space="preserve">flota_komatsu = list(range(500, 569))      </w:t>
      </w:r>
      <w:r w:rsidRPr="0D3D0EAD">
        <w:rPr>
          <w:rFonts w:ascii="Lucida Console" w:eastAsia="Lucida Console" w:hAnsi="Lucida Console" w:cs="Lucida Console"/>
          <w:i/>
          <w:iCs/>
          <w:sz w:val="16"/>
          <w:szCs w:val="16"/>
          <w:lang w:val="es-ES"/>
        </w:rPr>
        <w:t># Komatsu: 500-568</w:t>
      </w:r>
    </w:p>
    <w:p w14:paraId="7C77E8A1" w14:textId="7397A496" w:rsidR="085B264B" w:rsidRDefault="085B264B" w:rsidP="0D3D0EAD">
      <w:pPr>
        <w:spacing w:after="160" w:line="276" w:lineRule="auto"/>
      </w:pPr>
      <w:r w:rsidRPr="0D3D0EAD">
        <w:rPr>
          <w:rFonts w:ascii="Lucida Console" w:eastAsia="Lucida Console" w:hAnsi="Lucida Console" w:cs="Lucida Console"/>
          <w:sz w:val="16"/>
          <w:szCs w:val="16"/>
          <w:lang w:val="es-ES"/>
        </w:rPr>
        <w:t xml:space="preserve"> </w:t>
      </w:r>
    </w:p>
    <w:p w14:paraId="01E803EE" w14:textId="1B76652F" w:rsidR="085B264B" w:rsidRDefault="085B264B" w:rsidP="0D3D0EAD">
      <w:pPr>
        <w:spacing w:after="160" w:line="276" w:lineRule="auto"/>
      </w:pPr>
      <w:r w:rsidRPr="0D3D0EAD">
        <w:rPr>
          <w:rFonts w:ascii="Lucida Console" w:eastAsia="Lucida Console" w:hAnsi="Lucida Console" w:cs="Lucida Console"/>
          <w:i/>
          <w:iCs/>
          <w:sz w:val="16"/>
          <w:szCs w:val="16"/>
          <w:lang w:val="es-ES"/>
        </w:rPr>
        <w:t># Distribución de modelos por marca</w:t>
      </w:r>
    </w:p>
    <w:p w14:paraId="6CD78E20" w14:textId="25CBACFE" w:rsidR="085B264B" w:rsidRDefault="085B264B" w:rsidP="0D3D0EAD">
      <w:pPr>
        <w:spacing w:after="160" w:line="276" w:lineRule="auto"/>
      </w:pPr>
      <w:r w:rsidRPr="0D3D0EAD">
        <w:rPr>
          <w:rFonts w:ascii="Lucida Console" w:eastAsia="Lucida Console" w:hAnsi="Lucida Console" w:cs="Lucida Console"/>
          <w:sz w:val="16"/>
          <w:szCs w:val="16"/>
          <w:lang w:val="es-ES"/>
        </w:rPr>
        <w:t>modelos_komatsu = ["KOMATSU 930 E3"] * 23 + ["KOMATSU 930 E4"] * 22 + ["KOMATSU 930 E4SE"] * 11 + ["KOMATSU 930 E5"] * 12</w:t>
      </w:r>
    </w:p>
    <w:p w14:paraId="4A98479A" w14:textId="51D1AD4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modelos_caterpillar = ["CATERPILLAR 797F"] * 13 + ["CATERPILLAR 798AC-A"] * 13 + ["CATERPILLAR 798AC-P"] * 13</w:t>
      </w:r>
    </w:p>
    <w:p w14:paraId="1C027ABF" w14:textId="39DDBBE7" w:rsidR="085B264B" w:rsidRDefault="085B264B" w:rsidP="00425111">
      <w:pPr>
        <w:spacing w:after="160" w:line="276" w:lineRule="auto"/>
        <w:jc w:val="center"/>
      </w:pPr>
    </w:p>
    <w:p w14:paraId="6D8F4FFA" w14:textId="249B4F03"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Probabilidades de criticidad por marca</w:t>
      </w:r>
    </w:p>
    <w:p w14:paraId="06086BAE" w14:textId="318960D4"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prob_criticidad = {</w:t>
      </w:r>
    </w:p>
    <w:p w14:paraId="296298C7" w14:textId="0A7E4DE2"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"CATERPILLAR": {"Critico": 0.1, "Atencion": 0.12, "Normal": 0.78},</w:t>
      </w:r>
    </w:p>
    <w:p w14:paraId="18DADEA1" w14:textId="2A7E9D16"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"KOMATSU": {"Critico": 0.13, "Atencion": 0.14, "Normal": 0.73}</w:t>
      </w:r>
    </w:p>
    <w:p w14:paraId="63F3DDFE" w14:textId="45F853C1" w:rsidR="085B264B" w:rsidRDefault="085B264B" w:rsidP="00425111">
      <w:pPr>
        <w:spacing w:after="160" w:line="276" w:lineRule="auto"/>
        <w:jc w:val="center"/>
      </w:pPr>
    </w:p>
    <w:p w14:paraId="46FC9BA5" w14:textId="0F974925" w:rsidR="085B264B" w:rsidRDefault="085B264B" w:rsidP="00425111">
      <w:pPr>
        <w:spacing w:after="160" w:line="276" w:lineRule="auto"/>
        <w:jc w:val="center"/>
      </w:pPr>
    </w:p>
    <w:p w14:paraId="19C6CA1A" w14:textId="4E47DDAA"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Componentes y aceites lubricantes asociados</w:t>
      </w:r>
    </w:p>
    <w:p w14:paraId="52F5A9F6" w14:textId="07724BAE"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componentes_aceites = {</w:t>
      </w:r>
    </w:p>
    <w:p w14:paraId="0E4CC1A9" w14:textId="565D217E"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"MANDO FINAL": "MOBIL MOBILTRANS HD 30",</w:t>
      </w:r>
    </w:p>
    <w:p w14:paraId="06972D1D" w14:textId="4DDACA12"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"TRANSMISIÓN": "MOBIL MOBILTRANS HD 30",</w:t>
      </w:r>
    </w:p>
    <w:p w14:paraId="515E8ED2" w14:textId="5D86F29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"DIFERENCIAL DEL": "MOBIL MOBILTRANS HD 30",</w:t>
      </w:r>
    </w:p>
    <w:p w14:paraId="68C7CC97" w14:textId="1D14C9A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"MOTOR": "MOBIL DELVAC 15W40",</w:t>
      </w:r>
    </w:p>
    <w:p w14:paraId="610A400E" w14:textId="41897DE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"SISTEMA HIDRAULICO": "MOBIL DTE 24",</w:t>
      </w:r>
    </w:p>
    <w:p w14:paraId="19C6B58B" w14:textId="52B036D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"MANDO FINAL TRA.DER": "MOBIL MOBILTRANS HD 30",</w:t>
      </w:r>
    </w:p>
    <w:p w14:paraId="185726F6" w14:textId="4D350F8D"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"MANDO FINAL TRA.IZQ": "MOBIL MOBILTRANS HD 30",</w:t>
      </w:r>
    </w:p>
    <w:p w14:paraId="04CECE3C" w14:textId="07A28392"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"MASA DERECHA": "MOBIL MOBILTRANS HD 30",</w:t>
      </w:r>
    </w:p>
    <w:p w14:paraId="32A35A7D" w14:textId="009E285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"MASA IZQUIERDA": "MOBIL MOBILTRANS HD 30",</w:t>
      </w:r>
    </w:p>
    <w:p w14:paraId="179A2E31" w14:textId="4E7F7E0E"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"MOTOR TRACCION IZQ": "MOBIL SHC GEAR 680",</w:t>
      </w:r>
    </w:p>
    <w:p w14:paraId="5A48EEA5" w14:textId="0C13CC1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"MOTOR TRACCION DER": "MOBIL SHC GEAR 680",</w:t>
      </w:r>
    </w:p>
    <w:p w14:paraId="220CC991" w14:textId="6E8A1820"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"DIFERENCIAL TRA": "MOBIL MOBILTRANS HD 30"</w:t>
      </w:r>
    </w:p>
    <w:p w14:paraId="79322B28" w14:textId="05DDA279" w:rsidR="085B264B" w:rsidRDefault="085B264B" w:rsidP="00425111">
      <w:pPr>
        <w:spacing w:after="160" w:line="276" w:lineRule="auto"/>
        <w:jc w:val="center"/>
      </w:pPr>
    </w:p>
    <w:p w14:paraId="72964EAF" w14:textId="1FA94820"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w:t>
      </w:r>
    </w:p>
    <w:p w14:paraId="39907F41" w14:textId="688E40EE"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FUNCIONES DE APOYO</w:t>
      </w:r>
    </w:p>
    <w:p w14:paraId="220BB649" w14:textId="64E6BE48"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w:t>
      </w:r>
    </w:p>
    <w:p w14:paraId="35D83122" w14:textId="7764B94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def </w:t>
      </w:r>
      <w:r w:rsidRPr="0D3D0EAD">
        <w:rPr>
          <w:rFonts w:ascii="Lucida Console" w:eastAsia="Lucida Console" w:hAnsi="Lucida Console" w:cs="Lucida Console"/>
          <w:b/>
          <w:bCs/>
          <w:sz w:val="16"/>
          <w:szCs w:val="16"/>
          <w:lang w:val="es-ES"/>
        </w:rPr>
        <w:t>generar_criticidad</w:t>
      </w:r>
      <w:r w:rsidRPr="0D3D0EAD">
        <w:rPr>
          <w:rFonts w:ascii="Lucida Console" w:eastAsia="Lucida Console" w:hAnsi="Lucida Console" w:cs="Lucida Console"/>
          <w:sz w:val="16"/>
          <w:szCs w:val="16"/>
          <w:lang w:val="es-ES"/>
        </w:rPr>
        <w:t>(</w:t>
      </w:r>
      <w:r w:rsidRPr="0D3D0EAD">
        <w:rPr>
          <w:rFonts w:ascii="Lucida Console" w:eastAsia="Lucida Console" w:hAnsi="Lucida Console" w:cs="Lucida Console"/>
          <w:i/>
          <w:iCs/>
          <w:sz w:val="16"/>
          <w:szCs w:val="16"/>
          <w:lang w:val="es-ES"/>
        </w:rPr>
        <w:t>marca</w:t>
      </w:r>
      <w:r w:rsidRPr="0D3D0EAD">
        <w:rPr>
          <w:rFonts w:ascii="Lucida Console" w:eastAsia="Lucida Console" w:hAnsi="Lucida Console" w:cs="Lucida Console"/>
          <w:sz w:val="16"/>
          <w:szCs w:val="16"/>
          <w:lang w:val="es-ES"/>
        </w:rPr>
        <w:t>):</w:t>
      </w:r>
    </w:p>
    <w:p w14:paraId="7ADC119B" w14:textId="42CC682E"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"""Genera criticidad basada en probabilidades ajustadas por marca"""</w:t>
      </w:r>
    </w:p>
    <w:p w14:paraId="6F889D0B" w14:textId="36C57D8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opciones = list(prob_criticidad[</w:t>
      </w:r>
      <w:r w:rsidRPr="0D3D0EAD">
        <w:rPr>
          <w:rFonts w:ascii="Lucida Console" w:eastAsia="Lucida Console" w:hAnsi="Lucida Console" w:cs="Lucida Console"/>
          <w:i/>
          <w:iCs/>
          <w:sz w:val="16"/>
          <w:szCs w:val="16"/>
          <w:lang w:val="es-ES"/>
        </w:rPr>
        <w:t>marca</w:t>
      </w:r>
      <w:r w:rsidRPr="0D3D0EAD">
        <w:rPr>
          <w:rFonts w:ascii="Lucida Console" w:eastAsia="Lucida Console" w:hAnsi="Lucida Console" w:cs="Lucida Console"/>
          <w:sz w:val="16"/>
          <w:szCs w:val="16"/>
          <w:lang w:val="es-ES"/>
        </w:rPr>
        <w:t>].keys())</w:t>
      </w:r>
    </w:p>
    <w:p w14:paraId="656658BE" w14:textId="516EB06A"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pesos = list(prob_criticidad[</w:t>
      </w:r>
      <w:r w:rsidRPr="0D3D0EAD">
        <w:rPr>
          <w:rFonts w:ascii="Lucida Console" w:eastAsia="Lucida Console" w:hAnsi="Lucida Console" w:cs="Lucida Console"/>
          <w:i/>
          <w:iCs/>
          <w:sz w:val="16"/>
          <w:szCs w:val="16"/>
          <w:lang w:val="es-ES"/>
        </w:rPr>
        <w:t>marca</w:t>
      </w:r>
      <w:r w:rsidRPr="0D3D0EAD">
        <w:rPr>
          <w:rFonts w:ascii="Lucida Console" w:eastAsia="Lucida Console" w:hAnsi="Lucida Console" w:cs="Lucida Console"/>
          <w:sz w:val="16"/>
          <w:szCs w:val="16"/>
          <w:lang w:val="es-ES"/>
        </w:rPr>
        <w:t>].values())</w:t>
      </w:r>
    </w:p>
    <w:p w14:paraId="60D07A73" w14:textId="1E72A7B4"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return</w:t>
      </w:r>
      <w:r w:rsidRPr="0D3D0EAD">
        <w:rPr>
          <w:rFonts w:ascii="Lucida Console" w:eastAsia="Lucida Console" w:hAnsi="Lucida Console" w:cs="Lucida Console"/>
          <w:sz w:val="16"/>
          <w:szCs w:val="16"/>
          <w:lang w:val="es-ES"/>
        </w:rPr>
        <w:t xml:space="preserve"> random.choices(opciones, </w:t>
      </w:r>
      <w:r w:rsidRPr="0D3D0EAD">
        <w:rPr>
          <w:rFonts w:ascii="Lucida Console" w:eastAsia="Lucida Console" w:hAnsi="Lucida Console" w:cs="Lucida Console"/>
          <w:i/>
          <w:iCs/>
          <w:sz w:val="16"/>
          <w:szCs w:val="16"/>
          <w:lang w:val="es-ES"/>
        </w:rPr>
        <w:t>weights</w:t>
      </w:r>
      <w:r w:rsidRPr="0D3D0EAD">
        <w:rPr>
          <w:rFonts w:ascii="Lucida Console" w:eastAsia="Lucida Console" w:hAnsi="Lucida Console" w:cs="Lucida Console"/>
          <w:sz w:val="16"/>
          <w:szCs w:val="16"/>
          <w:lang w:val="es-ES"/>
        </w:rPr>
        <w:t xml:space="preserve">=pesos, </w:t>
      </w:r>
      <w:r w:rsidRPr="0D3D0EAD">
        <w:rPr>
          <w:rFonts w:ascii="Lucida Console" w:eastAsia="Lucida Console" w:hAnsi="Lucida Console" w:cs="Lucida Console"/>
          <w:i/>
          <w:iCs/>
          <w:sz w:val="16"/>
          <w:szCs w:val="16"/>
          <w:lang w:val="es-ES"/>
        </w:rPr>
        <w:t>k</w:t>
      </w:r>
      <w:r w:rsidRPr="0D3D0EAD">
        <w:rPr>
          <w:rFonts w:ascii="Lucida Console" w:eastAsia="Lucida Console" w:hAnsi="Lucida Console" w:cs="Lucida Console"/>
          <w:sz w:val="16"/>
          <w:szCs w:val="16"/>
          <w:lang w:val="es-ES"/>
        </w:rPr>
        <w:t>=1)[0]</w:t>
      </w:r>
    </w:p>
    <w:p w14:paraId="483A248C" w14:textId="2F986C06" w:rsidR="085B264B" w:rsidRDefault="085B264B" w:rsidP="00425111">
      <w:pPr>
        <w:spacing w:after="160" w:line="276" w:lineRule="auto"/>
        <w:jc w:val="center"/>
      </w:pPr>
    </w:p>
    <w:p w14:paraId="7B55E75E" w14:textId="68DE20D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def </w:t>
      </w:r>
      <w:r w:rsidRPr="0D3D0EAD">
        <w:rPr>
          <w:rFonts w:ascii="Lucida Console" w:eastAsia="Lucida Console" w:hAnsi="Lucida Console" w:cs="Lucida Console"/>
          <w:b/>
          <w:bCs/>
          <w:sz w:val="16"/>
          <w:szCs w:val="16"/>
          <w:lang w:val="es-ES"/>
        </w:rPr>
        <w:t>calcular_disponibilidad</w:t>
      </w:r>
      <w:r w:rsidRPr="0D3D0EAD">
        <w:rPr>
          <w:rFonts w:ascii="Lucida Console" w:eastAsia="Lucida Console" w:hAnsi="Lucida Console" w:cs="Lucida Console"/>
          <w:sz w:val="16"/>
          <w:szCs w:val="16"/>
          <w:lang w:val="es-ES"/>
        </w:rPr>
        <w:t>(</w:t>
      </w:r>
      <w:r w:rsidRPr="0D3D0EAD">
        <w:rPr>
          <w:rFonts w:ascii="Lucida Console" w:eastAsia="Lucida Console" w:hAnsi="Lucida Console" w:cs="Lucida Console"/>
          <w:i/>
          <w:iCs/>
          <w:sz w:val="16"/>
          <w:szCs w:val="16"/>
          <w:lang w:val="es-ES"/>
        </w:rPr>
        <w:t>marca</w:t>
      </w:r>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criticidad</w:t>
      </w:r>
      <w:r w:rsidRPr="0D3D0EAD">
        <w:rPr>
          <w:rFonts w:ascii="Lucida Console" w:eastAsia="Lucida Console" w:hAnsi="Lucida Console" w:cs="Lucida Console"/>
          <w:sz w:val="16"/>
          <w:szCs w:val="16"/>
          <w:lang w:val="es-ES"/>
        </w:rPr>
        <w:t>):</w:t>
      </w:r>
    </w:p>
    <w:p w14:paraId="5CDBABE8" w14:textId="0574EE8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"""Calcula disponibilidad y tiempo de parada con variabilidad realista"""</w:t>
      </w:r>
    </w:p>
    <w:p w14:paraId="11189E9B" w14:textId="71EFB4C4"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tiempo_total = 24  </w:t>
      </w:r>
      <w:r w:rsidRPr="0D3D0EAD">
        <w:rPr>
          <w:rFonts w:ascii="Lucida Console" w:eastAsia="Lucida Console" w:hAnsi="Lucida Console" w:cs="Lucida Console"/>
          <w:i/>
          <w:iCs/>
          <w:sz w:val="16"/>
          <w:szCs w:val="16"/>
          <w:lang w:val="es-ES"/>
        </w:rPr>
        <w:t># Horas en un día</w:t>
      </w:r>
    </w:p>
    <w:p w14:paraId="2A25077B" w14:textId="78D0AB46"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tmb_horas = random.randint(0, 90) / 30</w:t>
      </w:r>
    </w:p>
    <w:p w14:paraId="222562AB" w14:textId="7847833A" w:rsidR="085B264B" w:rsidRDefault="085B264B" w:rsidP="00425111">
      <w:pPr>
        <w:spacing w:after="160" w:line="276" w:lineRule="auto"/>
        <w:jc w:val="center"/>
      </w:pPr>
    </w:p>
    <w:p w14:paraId="6F4E7DEE" w14:textId="6A82505D"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if</w:t>
      </w:r>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criticidad</w:t>
      </w:r>
      <w:r w:rsidRPr="0D3D0EAD">
        <w:rPr>
          <w:rFonts w:ascii="Lucida Console" w:eastAsia="Lucida Console" w:hAnsi="Lucida Console" w:cs="Lucida Console"/>
          <w:sz w:val="16"/>
          <w:szCs w:val="16"/>
          <w:lang w:val="es-ES"/>
        </w:rPr>
        <w:t xml:space="preserve"> == "Critico":</w:t>
      </w:r>
    </w:p>
    <w:p w14:paraId="1ED03D3B" w14:textId="2451E936"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tiempo_parada = random.randint(12, 24)</w:t>
      </w:r>
    </w:p>
    <w:p w14:paraId="6478E8FB" w14:textId="756C85E5"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return</w:t>
      </w:r>
      <w:r w:rsidRPr="0D3D0EAD">
        <w:rPr>
          <w:rFonts w:ascii="Lucida Console" w:eastAsia="Lucida Console" w:hAnsi="Lucida Console" w:cs="Lucida Console"/>
          <w:sz w:val="16"/>
          <w:szCs w:val="16"/>
          <w:lang w:val="es-ES"/>
        </w:rPr>
        <w:t xml:space="preserve"> 0.0, tiempo_parada  </w:t>
      </w:r>
      <w:r w:rsidRPr="0D3D0EAD">
        <w:rPr>
          <w:rFonts w:ascii="Lucida Console" w:eastAsia="Lucida Console" w:hAnsi="Lucida Console" w:cs="Lucida Console"/>
          <w:i/>
          <w:iCs/>
          <w:sz w:val="16"/>
          <w:szCs w:val="16"/>
          <w:lang w:val="es-ES"/>
        </w:rPr>
        <w:t># Disponibilidad 0 si es crítico</w:t>
      </w:r>
    </w:p>
    <w:p w14:paraId="069A81E6" w14:textId="5F5994C1"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elif</w:t>
      </w:r>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criticidad</w:t>
      </w:r>
      <w:r w:rsidRPr="0D3D0EAD">
        <w:rPr>
          <w:rFonts w:ascii="Lucida Console" w:eastAsia="Lucida Console" w:hAnsi="Lucida Console" w:cs="Lucida Console"/>
          <w:sz w:val="16"/>
          <w:szCs w:val="16"/>
          <w:lang w:val="es-ES"/>
        </w:rPr>
        <w:t xml:space="preserve"> == "Atencion":</w:t>
      </w:r>
    </w:p>
    <w:p w14:paraId="471FA4E0" w14:textId="0AACA5FB"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tiempo_parada = random.randint(6, 12)</w:t>
      </w:r>
    </w:p>
    <w:p w14:paraId="2B979B7C" w14:textId="1C6836F2"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else</w:t>
      </w:r>
      <w:r w:rsidRPr="0D3D0EAD">
        <w:rPr>
          <w:rFonts w:ascii="Lucida Console" w:eastAsia="Lucida Console" w:hAnsi="Lucida Console" w:cs="Lucida Console"/>
          <w:sz w:val="16"/>
          <w:szCs w:val="16"/>
          <w:lang w:val="es-ES"/>
        </w:rPr>
        <w:t>:</w:t>
      </w:r>
    </w:p>
    <w:p w14:paraId="14F35834" w14:textId="61E08EAC" w:rsidR="085B264B" w:rsidRDefault="00865768" w:rsidP="00425111">
      <w:pPr>
        <w:spacing w:after="160" w:line="276" w:lineRule="auto"/>
        <w:jc w:val="center"/>
      </w:pPr>
      <w:r w:rsidRPr="0D3D0EAD">
        <w:rPr>
          <w:rFonts w:ascii="Lucida Console" w:eastAsia="Lucida Console" w:hAnsi="Lucida Console" w:cs="Lucida Console"/>
          <w:sz w:val="16"/>
          <w:szCs w:val="16"/>
          <w:lang w:val="es-ES"/>
        </w:rPr>
        <w:t>tiempo parada</w:t>
      </w:r>
      <w:r w:rsidR="085B264B" w:rsidRPr="0D3D0EAD">
        <w:rPr>
          <w:rFonts w:ascii="Lucida Console" w:eastAsia="Lucida Console" w:hAnsi="Lucida Console" w:cs="Lucida Console"/>
          <w:sz w:val="16"/>
          <w:szCs w:val="16"/>
          <w:lang w:val="es-ES"/>
        </w:rPr>
        <w:t xml:space="preserve"> = random.randint(1, 6)</w:t>
      </w:r>
    </w:p>
    <w:p w14:paraId="7985A77E" w14:textId="4CEBB933" w:rsidR="085B264B" w:rsidRDefault="085B264B" w:rsidP="00425111">
      <w:pPr>
        <w:spacing w:after="160" w:line="276" w:lineRule="auto"/>
        <w:jc w:val="center"/>
      </w:pPr>
    </w:p>
    <w:p w14:paraId="63D1F26C" w14:textId="0A2CBEE9"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Calcular disponibilidad para los otros casos</w:t>
      </w:r>
    </w:p>
    <w:p w14:paraId="26E1BAE3" w14:textId="2E7F5F87"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disponibilidad = round((</w:t>
      </w:r>
      <w:r w:rsidR="00865768" w:rsidRPr="0D3D0EAD">
        <w:rPr>
          <w:rFonts w:ascii="Lucida Console" w:eastAsia="Lucida Console" w:hAnsi="Lucida Console" w:cs="Lucida Console"/>
          <w:sz w:val="16"/>
          <w:szCs w:val="16"/>
          <w:lang w:val="es-ES"/>
        </w:rPr>
        <w:t>tiempo total</w:t>
      </w:r>
      <w:r w:rsidRPr="0D3D0EAD">
        <w:rPr>
          <w:rFonts w:ascii="Lucida Console" w:eastAsia="Lucida Console" w:hAnsi="Lucida Console" w:cs="Lucida Console"/>
          <w:sz w:val="16"/>
          <w:szCs w:val="16"/>
          <w:lang w:val="es-ES"/>
        </w:rPr>
        <w:t xml:space="preserve"> - </w:t>
      </w:r>
      <w:r w:rsidR="00865768" w:rsidRPr="0D3D0EAD">
        <w:rPr>
          <w:rFonts w:ascii="Lucida Console" w:eastAsia="Lucida Console" w:hAnsi="Lucida Console" w:cs="Lucida Console"/>
          <w:sz w:val="16"/>
          <w:szCs w:val="16"/>
          <w:lang w:val="es-ES"/>
        </w:rPr>
        <w:t>tiempo parada</w:t>
      </w:r>
      <w:r w:rsidRPr="0D3D0EAD">
        <w:rPr>
          <w:rFonts w:ascii="Lucida Console" w:eastAsia="Lucida Console" w:hAnsi="Lucida Console" w:cs="Lucida Console"/>
          <w:sz w:val="16"/>
          <w:szCs w:val="16"/>
          <w:lang w:val="es-ES"/>
        </w:rPr>
        <w:t xml:space="preserve">) / </w:t>
      </w:r>
      <w:r w:rsidR="00865768" w:rsidRPr="0D3D0EAD">
        <w:rPr>
          <w:rFonts w:ascii="Lucida Console" w:eastAsia="Lucida Console" w:hAnsi="Lucida Console" w:cs="Lucida Console"/>
          <w:sz w:val="16"/>
          <w:szCs w:val="16"/>
          <w:lang w:val="es-ES"/>
        </w:rPr>
        <w:t>tiempo total</w:t>
      </w:r>
      <w:r w:rsidRPr="0D3D0EAD">
        <w:rPr>
          <w:rFonts w:ascii="Lucida Console" w:eastAsia="Lucida Console" w:hAnsi="Lucida Console" w:cs="Lucida Console"/>
          <w:sz w:val="16"/>
          <w:szCs w:val="16"/>
          <w:lang w:val="es-ES"/>
        </w:rPr>
        <w:t>, 4)</w:t>
      </w:r>
    </w:p>
    <w:p w14:paraId="62AC8E3A" w14:textId="493EA292"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return</w:t>
      </w:r>
      <w:proofErr w:type="spellEnd"/>
      <w:r w:rsidRPr="0D3D0EAD">
        <w:rPr>
          <w:rFonts w:ascii="Lucida Console" w:eastAsia="Lucida Console" w:hAnsi="Lucida Console" w:cs="Lucida Console"/>
          <w:sz w:val="16"/>
          <w:szCs w:val="16"/>
          <w:lang w:val="es-ES"/>
        </w:rPr>
        <w:t xml:space="preserve"> disponibilidad, </w:t>
      </w:r>
      <w:r w:rsidR="00865768" w:rsidRPr="0D3D0EAD">
        <w:rPr>
          <w:rFonts w:ascii="Lucida Console" w:eastAsia="Lucida Console" w:hAnsi="Lucida Console" w:cs="Lucida Console"/>
          <w:sz w:val="16"/>
          <w:szCs w:val="16"/>
          <w:lang w:val="es-ES"/>
        </w:rPr>
        <w:t>tiempo parada</w:t>
      </w:r>
    </w:p>
    <w:p w14:paraId="7BFDCAE7" w14:textId="2F906BBD" w:rsidR="085B264B" w:rsidRDefault="085B264B" w:rsidP="00425111">
      <w:pPr>
        <w:spacing w:after="160" w:line="276" w:lineRule="auto"/>
        <w:jc w:val="center"/>
      </w:pPr>
    </w:p>
    <w:p w14:paraId="2319F7A4" w14:textId="57A0517E"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def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b/>
          <w:bCs/>
          <w:sz w:val="16"/>
          <w:szCs w:val="16"/>
          <w:lang w:val="es-ES"/>
        </w:rPr>
        <w:t>generar_datos_disponibilidad</w:t>
      </w:r>
      <w:proofErr w:type="spellEnd"/>
      <w:r w:rsidRPr="0D3D0EAD">
        <w:rPr>
          <w:rFonts w:ascii="Lucida Console" w:eastAsia="Lucida Console" w:hAnsi="Lucida Console" w:cs="Lucida Console"/>
          <w:sz w:val="16"/>
          <w:szCs w:val="16"/>
          <w:lang w:val="es-ES"/>
        </w:rPr>
        <w:t>():</w:t>
      </w:r>
    </w:p>
    <w:p w14:paraId="1C649D4E" w14:textId="5281FF2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"""Genera datos de disponibilidad para un período"""</w:t>
      </w:r>
    </w:p>
    <w:p w14:paraId="0805ECDC" w14:textId="6025B482"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fecha_fin</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datetime.now</w:t>
      </w:r>
      <w:proofErr w:type="spellEnd"/>
      <w:r w:rsidRPr="0D3D0EAD">
        <w:rPr>
          <w:rFonts w:ascii="Lucida Console" w:eastAsia="Lucida Console" w:hAnsi="Lucida Console" w:cs="Lucida Console"/>
          <w:sz w:val="16"/>
          <w:szCs w:val="16"/>
          <w:lang w:val="es-ES"/>
        </w:rPr>
        <w:t>()</w:t>
      </w:r>
    </w:p>
    <w:p w14:paraId="6A53A32D" w14:textId="218AD46B"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fecha_inicio</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fecha_fin</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timedelta</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i/>
          <w:iCs/>
          <w:sz w:val="16"/>
          <w:szCs w:val="16"/>
          <w:lang w:val="es-ES"/>
        </w:rPr>
        <w:t>days</w:t>
      </w:r>
      <w:proofErr w:type="spellEnd"/>
      <w:r w:rsidRPr="0D3D0EAD">
        <w:rPr>
          <w:rFonts w:ascii="Lucida Console" w:eastAsia="Lucida Console" w:hAnsi="Lucida Console" w:cs="Lucida Console"/>
          <w:sz w:val="16"/>
          <w:szCs w:val="16"/>
          <w:lang w:val="es-ES"/>
        </w:rPr>
        <w:t>=30)</w:t>
      </w:r>
    </w:p>
    <w:p w14:paraId="6A57FB16" w14:textId="6603C3A4" w:rsidR="085B264B" w:rsidRDefault="085B264B" w:rsidP="00425111">
      <w:pPr>
        <w:spacing w:after="160" w:line="276" w:lineRule="auto"/>
        <w:jc w:val="center"/>
      </w:pPr>
    </w:p>
    <w:p w14:paraId="6EB91C74" w14:textId="39756250"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datos = []</w:t>
      </w:r>
    </w:p>
    <w:p w14:paraId="06D0BD68" w14:textId="67497AF1"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for</w:t>
      </w:r>
      <w:proofErr w:type="spellEnd"/>
      <w:r w:rsidRPr="0D3D0EAD">
        <w:rPr>
          <w:rFonts w:ascii="Lucida Console" w:eastAsia="Lucida Console" w:hAnsi="Lucida Console" w:cs="Lucida Console"/>
          <w:sz w:val="16"/>
          <w:szCs w:val="16"/>
          <w:lang w:val="es-ES"/>
        </w:rPr>
        <w:t xml:space="preserve"> </w:t>
      </w:r>
      <w:r w:rsidR="00C6461E" w:rsidRPr="0D3D0EAD">
        <w:rPr>
          <w:rFonts w:ascii="Lucida Console" w:eastAsia="Lucida Console" w:hAnsi="Lucida Console" w:cs="Lucida Console"/>
          <w:sz w:val="16"/>
          <w:szCs w:val="16"/>
          <w:lang w:val="es-ES"/>
        </w:rPr>
        <w:t>día</w:t>
      </w:r>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in</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range</w:t>
      </w:r>
      <w:proofErr w:type="spellEnd"/>
      <w:r w:rsidRPr="0D3D0EAD">
        <w:rPr>
          <w:rFonts w:ascii="Lucida Console" w:eastAsia="Lucida Console" w:hAnsi="Lucida Console" w:cs="Lucida Console"/>
          <w:sz w:val="16"/>
          <w:szCs w:val="16"/>
          <w:lang w:val="es-ES"/>
        </w:rPr>
        <w:t>(31):</w:t>
      </w:r>
    </w:p>
    <w:p w14:paraId="2E2AA333" w14:textId="08FE4E44" w:rsidR="085B264B" w:rsidRDefault="00C6461E" w:rsidP="00425111">
      <w:pPr>
        <w:spacing w:after="160" w:line="276" w:lineRule="auto"/>
        <w:jc w:val="center"/>
      </w:pPr>
      <w:r w:rsidRPr="0D3D0EAD">
        <w:rPr>
          <w:rFonts w:ascii="Lucida Console" w:eastAsia="Lucida Console" w:hAnsi="Lucida Console" w:cs="Lucida Console"/>
          <w:sz w:val="16"/>
          <w:szCs w:val="16"/>
          <w:lang w:val="es-ES"/>
        </w:rPr>
        <w:t>fecha base</w:t>
      </w:r>
      <w:r w:rsidR="085B264B" w:rsidRPr="0D3D0EAD">
        <w:rPr>
          <w:rFonts w:ascii="Lucida Console" w:eastAsia="Lucida Console" w:hAnsi="Lucida Console" w:cs="Lucida Console"/>
          <w:sz w:val="16"/>
          <w:szCs w:val="16"/>
          <w:lang w:val="es-ES"/>
        </w:rPr>
        <w:t xml:space="preserve"> = </w:t>
      </w:r>
      <w:proofErr w:type="spellStart"/>
      <w:r w:rsidR="085B264B" w:rsidRPr="0D3D0EAD">
        <w:rPr>
          <w:rFonts w:ascii="Lucida Console" w:eastAsia="Lucida Console" w:hAnsi="Lucida Console" w:cs="Lucida Console"/>
          <w:sz w:val="16"/>
          <w:szCs w:val="16"/>
          <w:lang w:val="es-ES"/>
        </w:rPr>
        <w:t>fecha_inicio</w:t>
      </w:r>
      <w:proofErr w:type="spellEnd"/>
      <w:r w:rsidR="085B264B" w:rsidRPr="0D3D0EAD">
        <w:rPr>
          <w:rFonts w:ascii="Lucida Console" w:eastAsia="Lucida Console" w:hAnsi="Lucida Console" w:cs="Lucida Console"/>
          <w:sz w:val="16"/>
          <w:szCs w:val="16"/>
          <w:lang w:val="es-ES"/>
        </w:rPr>
        <w:t xml:space="preserve"> + </w:t>
      </w:r>
      <w:proofErr w:type="spellStart"/>
      <w:r w:rsidR="085B264B" w:rsidRPr="0D3D0EAD">
        <w:rPr>
          <w:rFonts w:ascii="Lucida Console" w:eastAsia="Lucida Console" w:hAnsi="Lucida Console" w:cs="Lucida Console"/>
          <w:sz w:val="16"/>
          <w:szCs w:val="16"/>
          <w:lang w:val="es-ES"/>
        </w:rPr>
        <w:t>timedelta</w:t>
      </w:r>
      <w:proofErr w:type="spellEnd"/>
      <w:r w:rsidR="085B264B" w:rsidRPr="0D3D0EAD">
        <w:rPr>
          <w:rFonts w:ascii="Lucida Console" w:eastAsia="Lucida Console" w:hAnsi="Lucida Console" w:cs="Lucida Console"/>
          <w:sz w:val="16"/>
          <w:szCs w:val="16"/>
          <w:lang w:val="es-ES"/>
        </w:rPr>
        <w:t>(</w:t>
      </w:r>
      <w:proofErr w:type="spellStart"/>
      <w:r w:rsidR="085B264B" w:rsidRPr="0D3D0EAD">
        <w:rPr>
          <w:rFonts w:ascii="Lucida Console" w:eastAsia="Lucida Console" w:hAnsi="Lucida Console" w:cs="Lucida Console"/>
          <w:i/>
          <w:iCs/>
          <w:sz w:val="16"/>
          <w:szCs w:val="16"/>
          <w:lang w:val="es-ES"/>
        </w:rPr>
        <w:t>days</w:t>
      </w:r>
      <w:proofErr w:type="spellEnd"/>
      <w:r w:rsidR="085B264B" w:rsidRPr="0D3D0EAD">
        <w:rPr>
          <w:rFonts w:ascii="Lucida Console" w:eastAsia="Lucida Console" w:hAnsi="Lucida Console" w:cs="Lucida Console"/>
          <w:sz w:val="16"/>
          <w:szCs w:val="16"/>
          <w:lang w:val="es-ES"/>
        </w:rPr>
        <w:t>=</w:t>
      </w:r>
      <w:r w:rsidRPr="0D3D0EAD">
        <w:rPr>
          <w:rFonts w:ascii="Lucida Console" w:eastAsia="Lucida Console" w:hAnsi="Lucida Console" w:cs="Lucida Console"/>
          <w:sz w:val="16"/>
          <w:szCs w:val="16"/>
          <w:lang w:val="es-ES"/>
        </w:rPr>
        <w:t>día</w:t>
      </w:r>
      <w:r w:rsidR="085B264B" w:rsidRPr="0D3D0EAD">
        <w:rPr>
          <w:rFonts w:ascii="Lucida Console" w:eastAsia="Lucida Console" w:hAnsi="Lucida Console" w:cs="Lucida Console"/>
          <w:sz w:val="16"/>
          <w:szCs w:val="16"/>
          <w:lang w:val="es-ES"/>
        </w:rPr>
        <w:t>)</w:t>
      </w:r>
    </w:p>
    <w:p w14:paraId="209ACD37" w14:textId="1F0D2A99" w:rsidR="085B264B" w:rsidRDefault="085B264B" w:rsidP="00425111">
      <w:pPr>
        <w:spacing w:after="160" w:line="276" w:lineRule="auto"/>
        <w:jc w:val="center"/>
      </w:pPr>
    </w:p>
    <w:p w14:paraId="63F784D8" w14:textId="5727E348"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Generar flotas aleatorias para este día</w:t>
      </w:r>
    </w:p>
    <w:p w14:paraId="585F680C" w14:textId="304727B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flotas = (</w:t>
      </w:r>
    </w:p>
    <w:p w14:paraId="2A661393" w14:textId="169A5381"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random.sample</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flota_caterpillar</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num_caterpillar</w:t>
      </w:r>
      <w:proofErr w:type="spellEnd"/>
      <w:r w:rsidRPr="0D3D0EAD">
        <w:rPr>
          <w:rFonts w:ascii="Lucida Console" w:eastAsia="Lucida Console" w:hAnsi="Lucida Console" w:cs="Lucida Console"/>
          <w:sz w:val="16"/>
          <w:szCs w:val="16"/>
          <w:lang w:val="es-ES"/>
        </w:rPr>
        <w:t>) +</w:t>
      </w:r>
    </w:p>
    <w:p w14:paraId="2DB48C91" w14:textId="39823D0D"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random.sample</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flota_komatsu</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num_komatsu</w:t>
      </w:r>
      <w:proofErr w:type="spellEnd"/>
      <w:r w:rsidRPr="0D3D0EAD">
        <w:rPr>
          <w:rFonts w:ascii="Lucida Console" w:eastAsia="Lucida Console" w:hAnsi="Lucida Console" w:cs="Lucida Console"/>
          <w:sz w:val="16"/>
          <w:szCs w:val="16"/>
          <w:lang w:val="es-ES"/>
        </w:rPr>
        <w:t>)</w:t>
      </w:r>
    </w:p>
    <w:p w14:paraId="34833CEE" w14:textId="546CF69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60CC4826" w14:textId="733DA52C"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random.shuffle</w:t>
      </w:r>
      <w:proofErr w:type="spellEnd"/>
      <w:r w:rsidRPr="0D3D0EAD">
        <w:rPr>
          <w:rFonts w:ascii="Lucida Console" w:eastAsia="Lucida Console" w:hAnsi="Lucida Console" w:cs="Lucida Console"/>
          <w:sz w:val="16"/>
          <w:szCs w:val="16"/>
          <w:lang w:val="es-ES"/>
        </w:rPr>
        <w:t>(flotas)</w:t>
      </w:r>
    </w:p>
    <w:p w14:paraId="2ED48B7B" w14:textId="1EF67568" w:rsidR="085B264B" w:rsidRDefault="085B264B" w:rsidP="00425111">
      <w:pPr>
        <w:spacing w:after="160" w:line="276" w:lineRule="auto"/>
        <w:jc w:val="center"/>
      </w:pPr>
    </w:p>
    <w:p w14:paraId="09666259" w14:textId="7002EA53"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Registrar flotas con falla crítica en el día actual</w:t>
      </w:r>
    </w:p>
    <w:p w14:paraId="63AFC40B" w14:textId="3AE4604C"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flotas_con_falla_critica</w:t>
      </w:r>
      <w:proofErr w:type="spellEnd"/>
      <w:r w:rsidRPr="0D3D0EAD">
        <w:rPr>
          <w:rFonts w:ascii="Lucida Console" w:eastAsia="Lucida Console" w:hAnsi="Lucida Console" w:cs="Lucida Console"/>
          <w:sz w:val="16"/>
          <w:szCs w:val="16"/>
          <w:lang w:val="es-ES"/>
        </w:rPr>
        <w:t xml:space="preserve"> = set()</w:t>
      </w:r>
    </w:p>
    <w:p w14:paraId="03A2E119" w14:textId="664F1E0C" w:rsidR="085B264B" w:rsidRDefault="085B264B" w:rsidP="00425111">
      <w:pPr>
        <w:spacing w:after="160" w:line="276" w:lineRule="auto"/>
        <w:jc w:val="center"/>
      </w:pPr>
    </w:p>
    <w:p w14:paraId="6207D03C" w14:textId="0440956B"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for</w:t>
      </w:r>
      <w:proofErr w:type="spellEnd"/>
      <w:r w:rsidRPr="0D3D0EAD">
        <w:rPr>
          <w:rFonts w:ascii="Lucida Console" w:eastAsia="Lucida Console" w:hAnsi="Lucida Console" w:cs="Lucida Console"/>
          <w:sz w:val="16"/>
          <w:szCs w:val="16"/>
          <w:lang w:val="es-ES"/>
        </w:rPr>
        <w:t xml:space="preserve"> i </w:t>
      </w:r>
      <w:r w:rsidRPr="0D3D0EAD">
        <w:rPr>
          <w:rFonts w:ascii="Lucida Console" w:eastAsia="Lucida Console" w:hAnsi="Lucida Console" w:cs="Lucida Console"/>
          <w:i/>
          <w:iCs/>
          <w:sz w:val="16"/>
          <w:szCs w:val="16"/>
          <w:lang w:val="es-ES"/>
        </w:rPr>
        <w:t>in</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range</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num_registros</w:t>
      </w:r>
      <w:proofErr w:type="spellEnd"/>
      <w:r w:rsidRPr="0D3D0EAD">
        <w:rPr>
          <w:rFonts w:ascii="Lucida Console" w:eastAsia="Lucida Console" w:hAnsi="Lucida Console" w:cs="Lucida Console"/>
          <w:sz w:val="16"/>
          <w:szCs w:val="16"/>
          <w:lang w:val="es-ES"/>
        </w:rPr>
        <w:t>):</w:t>
      </w:r>
    </w:p>
    <w:p w14:paraId="33B692AA" w14:textId="3CB0E24B"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flota = flotas[i]</w:t>
      </w:r>
    </w:p>
    <w:p w14:paraId="4A0F2CD8" w14:textId="68E62877"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marca = "CATERPILLAR"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900 &lt;= flota &lt;= 939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"KOMATSU"</w:t>
      </w:r>
    </w:p>
    <w:p w14:paraId="169F3ABE" w14:textId="60AB598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modelo = </w:t>
      </w:r>
      <w:proofErr w:type="spellStart"/>
      <w:r w:rsidRPr="0D3D0EAD">
        <w:rPr>
          <w:rFonts w:ascii="Lucida Console" w:eastAsia="Lucida Console" w:hAnsi="Lucida Console" w:cs="Lucida Console"/>
          <w:sz w:val="16"/>
          <w:szCs w:val="16"/>
          <w:lang w:val="es-ES"/>
        </w:rPr>
        <w:t>random.choice</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modelos_caterpillar</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marca == "CATERPILLAR"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modelos_komatsu</w:t>
      </w:r>
      <w:proofErr w:type="spellEnd"/>
      <w:r w:rsidRPr="0D3D0EAD">
        <w:rPr>
          <w:rFonts w:ascii="Lucida Console" w:eastAsia="Lucida Console" w:hAnsi="Lucida Console" w:cs="Lucida Console"/>
          <w:sz w:val="16"/>
          <w:szCs w:val="16"/>
          <w:lang w:val="es-ES"/>
        </w:rPr>
        <w:t>)</w:t>
      </w:r>
    </w:p>
    <w:p w14:paraId="5BA327B2" w14:textId="2896C3B9" w:rsidR="085B264B" w:rsidRDefault="085B264B" w:rsidP="00425111">
      <w:pPr>
        <w:spacing w:after="160" w:line="276" w:lineRule="auto"/>
        <w:jc w:val="center"/>
      </w:pPr>
    </w:p>
    <w:p w14:paraId="480E6903" w14:textId="3ADF59B6"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Evitar múltiples fallas críticas por flota por día</w:t>
      </w:r>
    </w:p>
    <w:p w14:paraId="2CC102E7" w14:textId="25817C3A"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flota in </w:t>
      </w:r>
      <w:proofErr w:type="spellStart"/>
      <w:r w:rsidRPr="0D3D0EAD">
        <w:rPr>
          <w:rFonts w:ascii="Lucida Console" w:eastAsia="Lucida Console" w:hAnsi="Lucida Console" w:cs="Lucida Console"/>
          <w:sz w:val="16"/>
          <w:szCs w:val="16"/>
          <w:lang w:val="es-ES"/>
        </w:rPr>
        <w:t>flotas_con_falla_critica</w:t>
      </w:r>
      <w:proofErr w:type="spellEnd"/>
      <w:r w:rsidRPr="0D3D0EAD">
        <w:rPr>
          <w:rFonts w:ascii="Lucida Console" w:eastAsia="Lucida Console" w:hAnsi="Lucida Console" w:cs="Lucida Console"/>
          <w:sz w:val="16"/>
          <w:szCs w:val="16"/>
          <w:lang w:val="es-ES"/>
        </w:rPr>
        <w:t>:</w:t>
      </w:r>
    </w:p>
    <w:p w14:paraId="564D9E60" w14:textId="73878021"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criticidad = "Normal"</w:t>
      </w:r>
    </w:p>
    <w:p w14:paraId="44AB4C01" w14:textId="304B61A2"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disponibilidad, </w:t>
      </w:r>
      <w:proofErr w:type="spellStart"/>
      <w:r w:rsidRPr="0D3D0EAD">
        <w:rPr>
          <w:rFonts w:ascii="Lucida Console" w:eastAsia="Lucida Console" w:hAnsi="Lucida Console" w:cs="Lucida Console"/>
          <w:sz w:val="16"/>
          <w:szCs w:val="16"/>
          <w:lang w:val="es-ES"/>
        </w:rPr>
        <w:t>tiempo_parada</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calcular_disponibilidad</w:t>
      </w:r>
      <w:proofErr w:type="spellEnd"/>
      <w:r w:rsidRPr="0D3D0EAD">
        <w:rPr>
          <w:rFonts w:ascii="Lucida Console" w:eastAsia="Lucida Console" w:hAnsi="Lucida Console" w:cs="Lucida Console"/>
          <w:sz w:val="16"/>
          <w:szCs w:val="16"/>
          <w:lang w:val="es-ES"/>
        </w:rPr>
        <w:t>(marca, "Normal")</w:t>
      </w:r>
    </w:p>
    <w:p w14:paraId="07D8BDC2" w14:textId="56ED5034"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w:t>
      </w:r>
    </w:p>
    <w:p w14:paraId="0424676D" w14:textId="692AB840"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criticidad = </w:t>
      </w:r>
      <w:proofErr w:type="spellStart"/>
      <w:r w:rsidRPr="0D3D0EAD">
        <w:rPr>
          <w:rFonts w:ascii="Lucida Console" w:eastAsia="Lucida Console" w:hAnsi="Lucida Console" w:cs="Lucida Console"/>
          <w:sz w:val="16"/>
          <w:szCs w:val="16"/>
          <w:lang w:val="es-ES"/>
        </w:rPr>
        <w:t>generar_criticidad</w:t>
      </w:r>
      <w:proofErr w:type="spellEnd"/>
      <w:r w:rsidRPr="0D3D0EAD">
        <w:rPr>
          <w:rFonts w:ascii="Lucida Console" w:eastAsia="Lucida Console" w:hAnsi="Lucida Console" w:cs="Lucida Console"/>
          <w:sz w:val="16"/>
          <w:szCs w:val="16"/>
          <w:lang w:val="es-ES"/>
        </w:rPr>
        <w:t>(marca)</w:t>
      </w:r>
    </w:p>
    <w:p w14:paraId="4A6A6B38" w14:textId="26EB5587"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disponibilidad, </w:t>
      </w:r>
      <w:proofErr w:type="spellStart"/>
      <w:r w:rsidRPr="0D3D0EAD">
        <w:rPr>
          <w:rFonts w:ascii="Lucida Console" w:eastAsia="Lucida Console" w:hAnsi="Lucida Console" w:cs="Lucida Console"/>
          <w:sz w:val="16"/>
          <w:szCs w:val="16"/>
          <w:lang w:val="es-ES"/>
        </w:rPr>
        <w:t>tiempo_parada</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calcular_disponibilidad</w:t>
      </w:r>
      <w:proofErr w:type="spellEnd"/>
      <w:r w:rsidRPr="0D3D0EAD">
        <w:rPr>
          <w:rFonts w:ascii="Lucida Console" w:eastAsia="Lucida Console" w:hAnsi="Lucida Console" w:cs="Lucida Console"/>
          <w:sz w:val="16"/>
          <w:szCs w:val="16"/>
          <w:lang w:val="es-ES"/>
        </w:rPr>
        <w:t>(marca, criticidad)</w:t>
      </w:r>
    </w:p>
    <w:p w14:paraId="22459320" w14:textId="2D3CF390"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criticidad == "Critico":</w:t>
      </w:r>
    </w:p>
    <w:p w14:paraId="1D4D63EC" w14:textId="165894C9"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flotas_con_falla_critica.add</w:t>
      </w:r>
      <w:proofErr w:type="spellEnd"/>
      <w:r w:rsidRPr="0D3D0EAD">
        <w:rPr>
          <w:rFonts w:ascii="Lucida Console" w:eastAsia="Lucida Console" w:hAnsi="Lucida Console" w:cs="Lucida Console"/>
          <w:sz w:val="16"/>
          <w:szCs w:val="16"/>
          <w:lang w:val="es-ES"/>
        </w:rPr>
        <w:t>(flota)</w:t>
      </w:r>
    </w:p>
    <w:p w14:paraId="2AFF12E5" w14:textId="5F50A2B5" w:rsidR="085B264B" w:rsidRDefault="085B264B" w:rsidP="00425111">
      <w:pPr>
        <w:spacing w:after="160" w:line="276" w:lineRule="auto"/>
        <w:jc w:val="center"/>
      </w:pPr>
    </w:p>
    <w:p w14:paraId="2BAFE3B5" w14:textId="337EE2BB"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Seleccionar componente y aceite lubricante</w:t>
      </w:r>
    </w:p>
    <w:p w14:paraId="1741D296" w14:textId="25CCE5C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componente = </w:t>
      </w:r>
      <w:proofErr w:type="spellStart"/>
      <w:r w:rsidRPr="0D3D0EAD">
        <w:rPr>
          <w:rFonts w:ascii="Lucida Console" w:eastAsia="Lucida Console" w:hAnsi="Lucida Console" w:cs="Lucida Console"/>
          <w:sz w:val="16"/>
          <w:szCs w:val="16"/>
          <w:lang w:val="es-ES"/>
        </w:rPr>
        <w:t>random.choice</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list</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componentes_aceites.keys</w:t>
      </w:r>
      <w:proofErr w:type="spellEnd"/>
      <w:r w:rsidRPr="0D3D0EAD">
        <w:rPr>
          <w:rFonts w:ascii="Lucida Console" w:eastAsia="Lucida Console" w:hAnsi="Lucida Console" w:cs="Lucida Console"/>
          <w:sz w:val="16"/>
          <w:szCs w:val="16"/>
          <w:lang w:val="es-ES"/>
        </w:rPr>
        <w:t>()))</w:t>
      </w:r>
    </w:p>
    <w:p w14:paraId="057A1FC0" w14:textId="40977522"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aceite = </w:t>
      </w:r>
      <w:proofErr w:type="spellStart"/>
      <w:r w:rsidRPr="0D3D0EAD">
        <w:rPr>
          <w:rFonts w:ascii="Lucida Console" w:eastAsia="Lucida Console" w:hAnsi="Lucida Console" w:cs="Lucida Console"/>
          <w:sz w:val="16"/>
          <w:szCs w:val="16"/>
          <w:lang w:val="es-ES"/>
        </w:rPr>
        <w:t>componentes_aceites</w:t>
      </w:r>
      <w:proofErr w:type="spellEnd"/>
      <w:r w:rsidRPr="0D3D0EAD">
        <w:rPr>
          <w:rFonts w:ascii="Lucida Console" w:eastAsia="Lucida Console" w:hAnsi="Lucida Console" w:cs="Lucida Console"/>
          <w:sz w:val="16"/>
          <w:szCs w:val="16"/>
          <w:lang w:val="es-ES"/>
        </w:rPr>
        <w:t>[componente]</w:t>
      </w:r>
    </w:p>
    <w:p w14:paraId="769452BC" w14:textId="0D756688" w:rsidR="085B264B" w:rsidRDefault="085B264B" w:rsidP="00425111">
      <w:pPr>
        <w:spacing w:after="160" w:line="276" w:lineRule="auto"/>
        <w:jc w:val="center"/>
      </w:pPr>
    </w:p>
    <w:p w14:paraId="79F26E68" w14:textId="6BEB2654"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Generar valores según criticidad</w:t>
      </w:r>
    </w:p>
    <w:p w14:paraId="39748E7C" w14:textId="372A43D3"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criticidad == "Normal":</w:t>
      </w:r>
    </w:p>
    <w:p w14:paraId="015B66EA" w14:textId="6B78D14A"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silicio = </w:t>
      </w:r>
      <w:proofErr w:type="spellStart"/>
      <w:r w:rsidRPr="0D3D0EAD">
        <w:rPr>
          <w:rFonts w:ascii="Lucida Console" w:eastAsia="Lucida Console" w:hAnsi="Lucida Console" w:cs="Lucida Console"/>
          <w:sz w:val="16"/>
          <w:szCs w:val="16"/>
          <w:lang w:val="es-ES"/>
        </w:rPr>
        <w:t>random.randint</w:t>
      </w:r>
      <w:proofErr w:type="spellEnd"/>
      <w:r w:rsidRPr="0D3D0EAD">
        <w:rPr>
          <w:rFonts w:ascii="Lucida Console" w:eastAsia="Lucida Console" w:hAnsi="Lucida Console" w:cs="Lucida Console"/>
          <w:sz w:val="16"/>
          <w:szCs w:val="16"/>
          <w:lang w:val="es-ES"/>
        </w:rPr>
        <w:t>(0, 15)</w:t>
      </w:r>
    </w:p>
    <w:p w14:paraId="746690B8" w14:textId="1501E358"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lastRenderedPageBreak/>
        <w:t xml:space="preserve">hierro = </w:t>
      </w:r>
      <w:proofErr w:type="spellStart"/>
      <w:r w:rsidRPr="0D3D0EAD">
        <w:rPr>
          <w:rFonts w:ascii="Lucida Console" w:eastAsia="Lucida Console" w:hAnsi="Lucida Console" w:cs="Lucida Console"/>
          <w:sz w:val="16"/>
          <w:szCs w:val="16"/>
          <w:lang w:val="es-ES"/>
        </w:rPr>
        <w:t>random.randint</w:t>
      </w:r>
      <w:proofErr w:type="spellEnd"/>
      <w:r w:rsidRPr="0D3D0EAD">
        <w:rPr>
          <w:rFonts w:ascii="Lucida Console" w:eastAsia="Lucida Console" w:hAnsi="Lucida Console" w:cs="Lucida Console"/>
          <w:sz w:val="16"/>
          <w:szCs w:val="16"/>
          <w:lang w:val="es-ES"/>
        </w:rPr>
        <w:t>(0, 100)</w:t>
      </w:r>
    </w:p>
    <w:p w14:paraId="2DA9636A" w14:textId="047B6A5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cobre = </w:t>
      </w:r>
      <w:proofErr w:type="spellStart"/>
      <w:r w:rsidRPr="0D3D0EAD">
        <w:rPr>
          <w:rFonts w:ascii="Lucida Console" w:eastAsia="Lucida Console" w:hAnsi="Lucida Console" w:cs="Lucida Console"/>
          <w:sz w:val="16"/>
          <w:szCs w:val="16"/>
          <w:lang w:val="es-ES"/>
        </w:rPr>
        <w:t>random.randint</w:t>
      </w:r>
      <w:proofErr w:type="spellEnd"/>
      <w:r w:rsidRPr="0D3D0EAD">
        <w:rPr>
          <w:rFonts w:ascii="Lucida Console" w:eastAsia="Lucida Console" w:hAnsi="Lucida Console" w:cs="Lucida Console"/>
          <w:sz w:val="16"/>
          <w:szCs w:val="16"/>
          <w:lang w:val="es-ES"/>
        </w:rPr>
        <w:t>(0, 30)</w:t>
      </w:r>
    </w:p>
    <w:p w14:paraId="23E0B24E" w14:textId="0DAAFDA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aluminio = </w:t>
      </w:r>
      <w:proofErr w:type="spellStart"/>
      <w:r w:rsidRPr="0D3D0EAD">
        <w:rPr>
          <w:rFonts w:ascii="Lucida Console" w:eastAsia="Lucida Console" w:hAnsi="Lucida Console" w:cs="Lucida Console"/>
          <w:sz w:val="16"/>
          <w:szCs w:val="16"/>
          <w:lang w:val="es-ES"/>
        </w:rPr>
        <w:t>random.randint</w:t>
      </w:r>
      <w:proofErr w:type="spellEnd"/>
      <w:r w:rsidRPr="0D3D0EAD">
        <w:rPr>
          <w:rFonts w:ascii="Lucida Console" w:eastAsia="Lucida Console" w:hAnsi="Lucida Console" w:cs="Lucida Console"/>
          <w:sz w:val="16"/>
          <w:szCs w:val="16"/>
          <w:lang w:val="es-ES"/>
        </w:rPr>
        <w:t>(0, 15)</w:t>
      </w:r>
    </w:p>
    <w:p w14:paraId="5AE333C0" w14:textId="73D26B33"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elif</w:t>
      </w:r>
      <w:proofErr w:type="spellEnd"/>
      <w:r w:rsidRPr="0D3D0EAD">
        <w:rPr>
          <w:rFonts w:ascii="Lucida Console" w:eastAsia="Lucida Console" w:hAnsi="Lucida Console" w:cs="Lucida Console"/>
          <w:sz w:val="16"/>
          <w:szCs w:val="16"/>
          <w:lang w:val="es-ES"/>
        </w:rPr>
        <w:t xml:space="preserve"> criticidad == "</w:t>
      </w:r>
      <w:proofErr w:type="spellStart"/>
      <w:r w:rsidRPr="0D3D0EAD">
        <w:rPr>
          <w:rFonts w:ascii="Lucida Console" w:eastAsia="Lucida Console" w:hAnsi="Lucida Console" w:cs="Lucida Console"/>
          <w:sz w:val="16"/>
          <w:szCs w:val="16"/>
          <w:lang w:val="es-ES"/>
        </w:rPr>
        <w:t>Atencion</w:t>
      </w:r>
      <w:proofErr w:type="spellEnd"/>
      <w:r w:rsidRPr="0D3D0EAD">
        <w:rPr>
          <w:rFonts w:ascii="Lucida Console" w:eastAsia="Lucida Console" w:hAnsi="Lucida Console" w:cs="Lucida Console"/>
          <w:sz w:val="16"/>
          <w:szCs w:val="16"/>
          <w:lang w:val="es-ES"/>
        </w:rPr>
        <w:t>":</w:t>
      </w:r>
    </w:p>
    <w:p w14:paraId="7F3B3ED8" w14:textId="6A677AD0"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silicio = </w:t>
      </w:r>
      <w:proofErr w:type="spellStart"/>
      <w:r w:rsidRPr="0D3D0EAD">
        <w:rPr>
          <w:rFonts w:ascii="Lucida Console" w:eastAsia="Lucida Console" w:hAnsi="Lucida Console" w:cs="Lucida Console"/>
          <w:sz w:val="16"/>
          <w:szCs w:val="16"/>
          <w:lang w:val="es-ES"/>
        </w:rPr>
        <w:t>random.randint</w:t>
      </w:r>
      <w:proofErr w:type="spellEnd"/>
      <w:r w:rsidRPr="0D3D0EAD">
        <w:rPr>
          <w:rFonts w:ascii="Lucida Console" w:eastAsia="Lucida Console" w:hAnsi="Lucida Console" w:cs="Lucida Console"/>
          <w:sz w:val="16"/>
          <w:szCs w:val="16"/>
          <w:lang w:val="es-ES"/>
        </w:rPr>
        <w:t>(15, 25)</w:t>
      </w:r>
    </w:p>
    <w:p w14:paraId="15FBBFDE" w14:textId="1EDF5DF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hierro = </w:t>
      </w:r>
      <w:proofErr w:type="spellStart"/>
      <w:r w:rsidRPr="0D3D0EAD">
        <w:rPr>
          <w:rFonts w:ascii="Lucida Console" w:eastAsia="Lucida Console" w:hAnsi="Lucida Console" w:cs="Lucida Console"/>
          <w:sz w:val="16"/>
          <w:szCs w:val="16"/>
          <w:lang w:val="es-ES"/>
        </w:rPr>
        <w:t>random.randint</w:t>
      </w:r>
      <w:proofErr w:type="spellEnd"/>
      <w:r w:rsidRPr="0D3D0EAD">
        <w:rPr>
          <w:rFonts w:ascii="Lucida Console" w:eastAsia="Lucida Console" w:hAnsi="Lucida Console" w:cs="Lucida Console"/>
          <w:sz w:val="16"/>
          <w:szCs w:val="16"/>
          <w:lang w:val="es-ES"/>
        </w:rPr>
        <w:t>(100, 200)</w:t>
      </w:r>
    </w:p>
    <w:p w14:paraId="716B6536" w14:textId="7A25D0B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cobre = </w:t>
      </w:r>
      <w:proofErr w:type="spellStart"/>
      <w:r w:rsidRPr="0D3D0EAD">
        <w:rPr>
          <w:rFonts w:ascii="Lucida Console" w:eastAsia="Lucida Console" w:hAnsi="Lucida Console" w:cs="Lucida Console"/>
          <w:sz w:val="16"/>
          <w:szCs w:val="16"/>
          <w:lang w:val="es-ES"/>
        </w:rPr>
        <w:t>random.randint</w:t>
      </w:r>
      <w:proofErr w:type="spellEnd"/>
      <w:r w:rsidRPr="0D3D0EAD">
        <w:rPr>
          <w:rFonts w:ascii="Lucida Console" w:eastAsia="Lucida Console" w:hAnsi="Lucida Console" w:cs="Lucida Console"/>
          <w:sz w:val="16"/>
          <w:szCs w:val="16"/>
          <w:lang w:val="es-ES"/>
        </w:rPr>
        <w:t>(30, 45)</w:t>
      </w:r>
    </w:p>
    <w:p w14:paraId="594A5654" w14:textId="17C49E20"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aluminio = </w:t>
      </w:r>
      <w:proofErr w:type="spellStart"/>
      <w:r w:rsidRPr="0D3D0EAD">
        <w:rPr>
          <w:rFonts w:ascii="Lucida Console" w:eastAsia="Lucida Console" w:hAnsi="Lucida Console" w:cs="Lucida Console"/>
          <w:sz w:val="16"/>
          <w:szCs w:val="16"/>
          <w:lang w:val="es-ES"/>
        </w:rPr>
        <w:t>random.randint</w:t>
      </w:r>
      <w:proofErr w:type="spellEnd"/>
      <w:r w:rsidRPr="0D3D0EAD">
        <w:rPr>
          <w:rFonts w:ascii="Lucida Console" w:eastAsia="Lucida Console" w:hAnsi="Lucida Console" w:cs="Lucida Console"/>
          <w:sz w:val="16"/>
          <w:szCs w:val="16"/>
          <w:lang w:val="es-ES"/>
        </w:rPr>
        <w:t>(15, 25)</w:t>
      </w:r>
    </w:p>
    <w:p w14:paraId="4FAB6A75" w14:textId="6CF2FA87"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w:t>
      </w:r>
    </w:p>
    <w:p w14:paraId="300CAA0D" w14:textId="40820321"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silicio = </w:t>
      </w:r>
      <w:proofErr w:type="spellStart"/>
      <w:r w:rsidRPr="0D3D0EAD">
        <w:rPr>
          <w:rFonts w:ascii="Lucida Console" w:eastAsia="Lucida Console" w:hAnsi="Lucida Console" w:cs="Lucida Console"/>
          <w:sz w:val="16"/>
          <w:szCs w:val="16"/>
          <w:lang w:val="es-ES"/>
        </w:rPr>
        <w:t>random.randint</w:t>
      </w:r>
      <w:proofErr w:type="spellEnd"/>
      <w:r w:rsidRPr="0D3D0EAD">
        <w:rPr>
          <w:rFonts w:ascii="Lucida Console" w:eastAsia="Lucida Console" w:hAnsi="Lucida Console" w:cs="Lucida Console"/>
          <w:sz w:val="16"/>
          <w:szCs w:val="16"/>
          <w:lang w:val="es-ES"/>
        </w:rPr>
        <w:t>(25, 40)</w:t>
      </w:r>
    </w:p>
    <w:p w14:paraId="08558C9C" w14:textId="56BEED04"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hierro = </w:t>
      </w:r>
      <w:proofErr w:type="spellStart"/>
      <w:r w:rsidRPr="0D3D0EAD">
        <w:rPr>
          <w:rFonts w:ascii="Lucida Console" w:eastAsia="Lucida Console" w:hAnsi="Lucida Console" w:cs="Lucida Console"/>
          <w:sz w:val="16"/>
          <w:szCs w:val="16"/>
          <w:lang w:val="es-ES"/>
        </w:rPr>
        <w:t>random.randint</w:t>
      </w:r>
      <w:proofErr w:type="spellEnd"/>
      <w:r w:rsidRPr="0D3D0EAD">
        <w:rPr>
          <w:rFonts w:ascii="Lucida Console" w:eastAsia="Lucida Console" w:hAnsi="Lucida Console" w:cs="Lucida Console"/>
          <w:sz w:val="16"/>
          <w:szCs w:val="16"/>
          <w:lang w:val="es-ES"/>
        </w:rPr>
        <w:t>(200, 300)</w:t>
      </w:r>
    </w:p>
    <w:p w14:paraId="5F2C9DE4" w14:textId="75979F1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cobre = </w:t>
      </w:r>
      <w:proofErr w:type="spellStart"/>
      <w:r w:rsidRPr="0D3D0EAD">
        <w:rPr>
          <w:rFonts w:ascii="Lucida Console" w:eastAsia="Lucida Console" w:hAnsi="Lucida Console" w:cs="Lucida Console"/>
          <w:sz w:val="16"/>
          <w:szCs w:val="16"/>
          <w:lang w:val="es-ES"/>
        </w:rPr>
        <w:t>random.randint</w:t>
      </w:r>
      <w:proofErr w:type="spellEnd"/>
      <w:r w:rsidRPr="0D3D0EAD">
        <w:rPr>
          <w:rFonts w:ascii="Lucida Console" w:eastAsia="Lucida Console" w:hAnsi="Lucida Console" w:cs="Lucida Console"/>
          <w:sz w:val="16"/>
          <w:szCs w:val="16"/>
          <w:lang w:val="es-ES"/>
        </w:rPr>
        <w:t>(45, 60)</w:t>
      </w:r>
    </w:p>
    <w:p w14:paraId="6BF69F81" w14:textId="54BF6A7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aluminio = </w:t>
      </w:r>
      <w:proofErr w:type="spellStart"/>
      <w:r w:rsidRPr="0D3D0EAD">
        <w:rPr>
          <w:rFonts w:ascii="Lucida Console" w:eastAsia="Lucida Console" w:hAnsi="Lucida Console" w:cs="Lucida Console"/>
          <w:sz w:val="16"/>
          <w:szCs w:val="16"/>
          <w:lang w:val="es-ES"/>
        </w:rPr>
        <w:t>random.randint</w:t>
      </w:r>
      <w:proofErr w:type="spellEnd"/>
      <w:r w:rsidRPr="0D3D0EAD">
        <w:rPr>
          <w:rFonts w:ascii="Lucida Console" w:eastAsia="Lucida Console" w:hAnsi="Lucida Console" w:cs="Lucida Console"/>
          <w:sz w:val="16"/>
          <w:szCs w:val="16"/>
          <w:lang w:val="es-ES"/>
        </w:rPr>
        <w:t>(25, 35)</w:t>
      </w:r>
    </w:p>
    <w:p w14:paraId="14F38984" w14:textId="4E63E564" w:rsidR="085B264B" w:rsidRDefault="085B264B" w:rsidP="00425111">
      <w:pPr>
        <w:spacing w:after="160" w:line="276" w:lineRule="auto"/>
        <w:jc w:val="center"/>
      </w:pPr>
    </w:p>
    <w:p w14:paraId="27225D52" w14:textId="696413D4"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Calcular TBF y confiabilidad</w:t>
      </w:r>
    </w:p>
    <w:p w14:paraId="4F8A1267" w14:textId="3F599870"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tbf</w:t>
      </w:r>
      <w:proofErr w:type="spellEnd"/>
      <w:r w:rsidRPr="0D3D0EAD">
        <w:rPr>
          <w:rFonts w:ascii="Lucida Console" w:eastAsia="Lucida Console" w:hAnsi="Lucida Console" w:cs="Lucida Console"/>
          <w:sz w:val="16"/>
          <w:szCs w:val="16"/>
          <w:lang w:val="es-ES"/>
        </w:rPr>
        <w:t xml:space="preserve"> = 24 - </w:t>
      </w:r>
      <w:proofErr w:type="spellStart"/>
      <w:r w:rsidRPr="0D3D0EAD">
        <w:rPr>
          <w:rFonts w:ascii="Lucida Console" w:eastAsia="Lucida Console" w:hAnsi="Lucida Console" w:cs="Lucida Console"/>
          <w:sz w:val="16"/>
          <w:szCs w:val="16"/>
          <w:lang w:val="es-ES"/>
        </w:rPr>
        <w:t>tiempo_parada</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criticidad != "Critico"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0</w:t>
      </w:r>
    </w:p>
    <w:p w14:paraId="6F4DD220" w14:textId="6B39D428"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confiabilidad = 0.0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criticidad == "Critico"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round(((</w:t>
      </w:r>
      <w:proofErr w:type="spellStart"/>
      <w:r w:rsidRPr="0D3D0EAD">
        <w:rPr>
          <w:rFonts w:ascii="Lucida Console" w:eastAsia="Lucida Console" w:hAnsi="Lucida Console" w:cs="Lucida Console"/>
          <w:sz w:val="16"/>
          <w:szCs w:val="16"/>
          <w:lang w:val="es-ES"/>
        </w:rPr>
        <w:t>tbf</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random.randint</w:t>
      </w:r>
      <w:proofErr w:type="spellEnd"/>
      <w:r w:rsidRPr="0D3D0EAD">
        <w:rPr>
          <w:rFonts w:ascii="Lucida Console" w:eastAsia="Lucida Console" w:hAnsi="Lucida Console" w:cs="Lucida Console"/>
          <w:sz w:val="16"/>
          <w:szCs w:val="16"/>
          <w:lang w:val="es-ES"/>
        </w:rPr>
        <w:t xml:space="preserve">(0, 6)) / </w:t>
      </w:r>
      <w:proofErr w:type="spellStart"/>
      <w:r w:rsidRPr="0D3D0EAD">
        <w:rPr>
          <w:rFonts w:ascii="Lucida Console" w:eastAsia="Lucida Console" w:hAnsi="Lucida Console" w:cs="Lucida Console"/>
          <w:sz w:val="16"/>
          <w:szCs w:val="16"/>
          <w:lang w:val="es-ES"/>
        </w:rPr>
        <w:t>tbf</w:t>
      </w:r>
      <w:proofErr w:type="spellEnd"/>
      <w:r w:rsidRPr="0D3D0EAD">
        <w:rPr>
          <w:rFonts w:ascii="Lucida Console" w:eastAsia="Lucida Console" w:hAnsi="Lucida Console" w:cs="Lucida Console"/>
          <w:sz w:val="16"/>
          <w:szCs w:val="16"/>
          <w:lang w:val="es-ES"/>
        </w:rPr>
        <w:t xml:space="preserve">) * 100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tbf</w:t>
      </w:r>
      <w:proofErr w:type="spellEnd"/>
      <w:r w:rsidRPr="0D3D0EAD">
        <w:rPr>
          <w:rFonts w:ascii="Lucida Console" w:eastAsia="Lucida Console" w:hAnsi="Lucida Console" w:cs="Lucida Console"/>
          <w:sz w:val="16"/>
          <w:szCs w:val="16"/>
          <w:lang w:val="es-ES"/>
        </w:rPr>
        <w:t xml:space="preserve"> &gt; 0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100.0, 1)</w:t>
      </w:r>
    </w:p>
    <w:p w14:paraId="26E467C7" w14:textId="248CE9B6" w:rsidR="085B264B" w:rsidRDefault="085B264B" w:rsidP="00425111">
      <w:pPr>
        <w:spacing w:after="160" w:line="276" w:lineRule="auto"/>
        <w:jc w:val="center"/>
      </w:pPr>
    </w:p>
    <w:p w14:paraId="385D9839" w14:textId="4CEEA33D"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datos.append</w:t>
      </w:r>
      <w:proofErr w:type="spellEnd"/>
      <w:r w:rsidRPr="0D3D0EAD">
        <w:rPr>
          <w:rFonts w:ascii="Lucida Console" w:eastAsia="Lucida Console" w:hAnsi="Lucida Console" w:cs="Lucida Console"/>
          <w:sz w:val="16"/>
          <w:szCs w:val="16"/>
          <w:lang w:val="es-ES"/>
        </w:rPr>
        <w:t>({</w:t>
      </w:r>
    </w:p>
    <w:p w14:paraId="2C10204D" w14:textId="79F936D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'Fecha': </w:t>
      </w:r>
      <w:r w:rsidR="00C6461E" w:rsidRPr="0D3D0EAD">
        <w:rPr>
          <w:rFonts w:ascii="Lucida Console" w:eastAsia="Lucida Console" w:hAnsi="Lucida Console" w:cs="Lucida Console"/>
          <w:sz w:val="16"/>
          <w:szCs w:val="16"/>
          <w:lang w:val="es-ES"/>
        </w:rPr>
        <w:t>fecha base</w:t>
      </w:r>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timedelta</w:t>
      </w:r>
      <w:proofErr w:type="spellEnd"/>
      <w:r w:rsidRPr="0D3D0EAD">
        <w:rPr>
          <w:rFonts w:ascii="Lucida Console" w:eastAsia="Lucida Console" w:hAnsi="Lucida Console" w:cs="Lucida Console"/>
          <w:sz w:val="16"/>
          <w:szCs w:val="16"/>
          <w:lang w:val="es-ES"/>
        </w:rPr>
        <w:t>(</w:t>
      </w:r>
      <w:r w:rsidRPr="0D3D0EAD">
        <w:rPr>
          <w:rFonts w:ascii="Lucida Console" w:eastAsia="Lucida Console" w:hAnsi="Lucida Console" w:cs="Lucida Console"/>
          <w:i/>
          <w:iCs/>
          <w:sz w:val="16"/>
          <w:szCs w:val="16"/>
          <w:lang w:val="es-ES"/>
        </w:rPr>
        <w:t>minutes</w:t>
      </w:r>
      <w:r w:rsidRPr="0D3D0EAD">
        <w:rPr>
          <w:rFonts w:ascii="Lucida Console" w:eastAsia="Lucida Console" w:hAnsi="Lucida Console" w:cs="Lucida Console"/>
          <w:sz w:val="16"/>
          <w:szCs w:val="16"/>
          <w:lang w:val="es-ES"/>
        </w:rPr>
        <w:t>=5 * i),</w:t>
      </w:r>
    </w:p>
    <w:p w14:paraId="32BF889A" w14:textId="68BAEF70"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'flota': </w:t>
      </w:r>
      <w:proofErr w:type="spellStart"/>
      <w:r w:rsidRPr="0D3D0EAD">
        <w:rPr>
          <w:rFonts w:ascii="Lucida Console" w:eastAsia="Lucida Console" w:hAnsi="Lucida Console" w:cs="Lucida Console"/>
          <w:sz w:val="16"/>
          <w:szCs w:val="16"/>
          <w:lang w:val="es-ES"/>
        </w:rPr>
        <w:t>f'CAEX</w:t>
      </w:r>
      <w:proofErr w:type="spellEnd"/>
      <w:r w:rsidRPr="0D3D0EAD">
        <w:rPr>
          <w:rFonts w:ascii="Lucida Console" w:eastAsia="Lucida Console" w:hAnsi="Lucida Console" w:cs="Lucida Console"/>
          <w:sz w:val="16"/>
          <w:szCs w:val="16"/>
          <w:lang w:val="es-ES"/>
        </w:rPr>
        <w:t>_{flota}',</w:t>
      </w:r>
    </w:p>
    <w:p w14:paraId="351966E8" w14:textId="66808137"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'Marca': marca,</w:t>
      </w:r>
    </w:p>
    <w:p w14:paraId="015B2C12" w14:textId="6AE9F98A"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'Modelo': modelo,</w:t>
      </w:r>
    </w:p>
    <w:p w14:paraId="084BD332" w14:textId="2D1705D1"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'Componente': componente,</w:t>
      </w:r>
    </w:p>
    <w:p w14:paraId="7A68AA6D" w14:textId="6746DEF1"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'Aceite Lubricante': aceite,</w:t>
      </w:r>
    </w:p>
    <w:p w14:paraId="46730A28" w14:textId="24E3B05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'Criticidad': criticidad,</w:t>
      </w:r>
    </w:p>
    <w:p w14:paraId="6A5E4548" w14:textId="4DF11648"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'Disponibilidad': disponibilidad,</w:t>
      </w:r>
    </w:p>
    <w:p w14:paraId="389B1E11" w14:textId="34F09ABA"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'Tiempo Parada': </w:t>
      </w:r>
      <w:proofErr w:type="spellStart"/>
      <w:r w:rsidRPr="0D3D0EAD">
        <w:rPr>
          <w:rFonts w:ascii="Lucida Console" w:eastAsia="Lucida Console" w:hAnsi="Lucida Console" w:cs="Lucida Console"/>
          <w:sz w:val="16"/>
          <w:szCs w:val="16"/>
          <w:lang w:val="es-ES"/>
        </w:rPr>
        <w:t>tiempo_parada</w:t>
      </w:r>
      <w:proofErr w:type="spellEnd"/>
      <w:r w:rsidRPr="0D3D0EAD">
        <w:rPr>
          <w:rFonts w:ascii="Lucida Console" w:eastAsia="Lucida Console" w:hAnsi="Lucida Console" w:cs="Lucida Console"/>
          <w:sz w:val="16"/>
          <w:szCs w:val="16"/>
          <w:lang w:val="es-ES"/>
        </w:rPr>
        <w:t>,</w:t>
      </w:r>
    </w:p>
    <w:p w14:paraId="4E276348" w14:textId="0D6CB1DB"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'TBF': </w:t>
      </w:r>
      <w:proofErr w:type="spellStart"/>
      <w:r w:rsidRPr="0D3D0EAD">
        <w:rPr>
          <w:rFonts w:ascii="Lucida Console" w:eastAsia="Lucida Console" w:hAnsi="Lucida Console" w:cs="Lucida Console"/>
          <w:sz w:val="16"/>
          <w:szCs w:val="16"/>
          <w:lang w:val="es-ES"/>
        </w:rPr>
        <w:t>tbf</w:t>
      </w:r>
      <w:proofErr w:type="spellEnd"/>
      <w:r w:rsidRPr="0D3D0EAD">
        <w:rPr>
          <w:rFonts w:ascii="Lucida Console" w:eastAsia="Lucida Console" w:hAnsi="Lucida Console" w:cs="Lucida Console"/>
          <w:sz w:val="16"/>
          <w:szCs w:val="16"/>
          <w:lang w:val="es-ES"/>
        </w:rPr>
        <w:t>,</w:t>
      </w:r>
    </w:p>
    <w:p w14:paraId="1DF515E0" w14:textId="1DEFE1B2"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'Confiabilidad': confiabilidad,</w:t>
      </w:r>
    </w:p>
    <w:p w14:paraId="4984B897" w14:textId="16B239EA"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'Hierro (Fe) ppm': hierro,</w:t>
      </w:r>
    </w:p>
    <w:p w14:paraId="762F8F68" w14:textId="4E648E17"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'Cobre (Cu) ppm': cobre,</w:t>
      </w:r>
    </w:p>
    <w:p w14:paraId="771C1787" w14:textId="02ABD828"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'Silicio (Si) ppm': silicio,</w:t>
      </w:r>
    </w:p>
    <w:p w14:paraId="4DF8DD07" w14:textId="15903B2B"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'Aluminio (Al) ppm': aluminio,</w:t>
      </w:r>
    </w:p>
    <w:p w14:paraId="3A06D055" w14:textId="593AA2C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'Viscosidad 100°C </w:t>
      </w:r>
      <w:proofErr w:type="spellStart"/>
      <w:r w:rsidRPr="0D3D0EAD">
        <w:rPr>
          <w:rFonts w:ascii="Lucida Console" w:eastAsia="Lucida Console" w:hAnsi="Lucida Console" w:cs="Lucida Console"/>
          <w:sz w:val="16"/>
          <w:szCs w:val="16"/>
          <w:lang w:val="es-ES"/>
        </w:rPr>
        <w:t>cSt</w:t>
      </w:r>
      <w:proofErr w:type="spellEnd"/>
      <w:r w:rsidRPr="0D3D0EAD">
        <w:rPr>
          <w:rFonts w:ascii="Lucida Console" w:eastAsia="Lucida Console" w:hAnsi="Lucida Console" w:cs="Lucida Console"/>
          <w:sz w:val="16"/>
          <w:szCs w:val="16"/>
          <w:lang w:val="es-ES"/>
        </w:rPr>
        <w:t xml:space="preserve">(mm2/s)': </w:t>
      </w:r>
      <w:proofErr w:type="spellStart"/>
      <w:r w:rsidRPr="0D3D0EAD">
        <w:rPr>
          <w:rFonts w:ascii="Lucida Console" w:eastAsia="Lucida Console" w:hAnsi="Lucida Console" w:cs="Lucida Console"/>
          <w:sz w:val="16"/>
          <w:szCs w:val="16"/>
          <w:lang w:val="es-ES"/>
        </w:rPr>
        <w:t>random.uniform</w:t>
      </w:r>
      <w:proofErr w:type="spellEnd"/>
      <w:r w:rsidRPr="0D3D0EAD">
        <w:rPr>
          <w:rFonts w:ascii="Lucida Console" w:eastAsia="Lucida Console" w:hAnsi="Lucida Console" w:cs="Lucida Console"/>
          <w:sz w:val="16"/>
          <w:szCs w:val="16"/>
          <w:lang w:val="es-ES"/>
        </w:rPr>
        <w:t>(12, 16),</w:t>
      </w:r>
    </w:p>
    <w:p w14:paraId="1E6F0F9C" w14:textId="3983D26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'Contaminación (ppm)': </w:t>
      </w:r>
      <w:proofErr w:type="spellStart"/>
      <w:r w:rsidRPr="0D3D0EAD">
        <w:rPr>
          <w:rFonts w:ascii="Lucida Console" w:eastAsia="Lucida Console" w:hAnsi="Lucida Console" w:cs="Lucida Console"/>
          <w:sz w:val="16"/>
          <w:szCs w:val="16"/>
          <w:lang w:val="es-ES"/>
        </w:rPr>
        <w:t>random.uniform</w:t>
      </w:r>
      <w:proofErr w:type="spellEnd"/>
      <w:r w:rsidRPr="0D3D0EAD">
        <w:rPr>
          <w:rFonts w:ascii="Lucida Console" w:eastAsia="Lucida Console" w:hAnsi="Lucida Console" w:cs="Lucida Console"/>
          <w:sz w:val="16"/>
          <w:szCs w:val="16"/>
          <w:lang w:val="es-ES"/>
        </w:rPr>
        <w:t>(0, 100),</w:t>
      </w:r>
    </w:p>
    <w:p w14:paraId="3EB42305" w14:textId="112BD45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'Temperatura (°C)': </w:t>
      </w:r>
      <w:proofErr w:type="spellStart"/>
      <w:r w:rsidRPr="0D3D0EAD">
        <w:rPr>
          <w:rFonts w:ascii="Lucida Console" w:eastAsia="Lucida Console" w:hAnsi="Lucida Console" w:cs="Lucida Console"/>
          <w:sz w:val="16"/>
          <w:szCs w:val="16"/>
          <w:lang w:val="es-ES"/>
        </w:rPr>
        <w:t>random.uniform</w:t>
      </w:r>
      <w:proofErr w:type="spellEnd"/>
      <w:r w:rsidRPr="0D3D0EAD">
        <w:rPr>
          <w:rFonts w:ascii="Lucida Console" w:eastAsia="Lucida Console" w:hAnsi="Lucida Console" w:cs="Lucida Console"/>
          <w:sz w:val="16"/>
          <w:szCs w:val="16"/>
          <w:lang w:val="es-ES"/>
        </w:rPr>
        <w:t>(80, 95)</w:t>
      </w:r>
    </w:p>
    <w:p w14:paraId="60C633A9" w14:textId="2E3488E0"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return</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pd.DataFrame</w:t>
      </w:r>
      <w:proofErr w:type="spellEnd"/>
      <w:r w:rsidRPr="0D3D0EAD">
        <w:rPr>
          <w:rFonts w:ascii="Lucida Console" w:eastAsia="Lucida Console" w:hAnsi="Lucida Console" w:cs="Lucida Console"/>
          <w:sz w:val="16"/>
          <w:szCs w:val="16"/>
          <w:lang w:val="es-ES"/>
        </w:rPr>
        <w:t>(datos)</w:t>
      </w:r>
    </w:p>
    <w:p w14:paraId="056B4B50" w14:textId="597F0C43" w:rsidR="085B264B" w:rsidRDefault="085B264B" w:rsidP="00425111">
      <w:pPr>
        <w:spacing w:after="160" w:line="276" w:lineRule="auto"/>
        <w:jc w:val="center"/>
      </w:pPr>
    </w:p>
    <w:p w14:paraId="618638D1" w14:textId="336E4441"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def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b/>
          <w:bCs/>
          <w:sz w:val="16"/>
          <w:szCs w:val="16"/>
          <w:lang w:val="es-ES"/>
        </w:rPr>
        <w:t>generar_datos_confiabilidad</w:t>
      </w:r>
      <w:proofErr w:type="spellEnd"/>
      <w:r w:rsidRPr="0D3D0EAD">
        <w:rPr>
          <w:rFonts w:ascii="Lucida Console" w:eastAsia="Lucida Console" w:hAnsi="Lucida Console" w:cs="Lucida Console"/>
          <w:sz w:val="16"/>
          <w:szCs w:val="16"/>
          <w:lang w:val="es-ES"/>
        </w:rPr>
        <w:t>():</w:t>
      </w:r>
    </w:p>
    <w:p w14:paraId="74B5A790" w14:textId="7A0658AD"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"""Genera datos de confiabilidad para cada equipo"""</w:t>
      </w:r>
    </w:p>
    <w:p w14:paraId="55665E04" w14:textId="6084EC17"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df_disp</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generar_datos_disponibilidad</w:t>
      </w:r>
      <w:proofErr w:type="spellEnd"/>
      <w:r w:rsidRPr="0D3D0EAD">
        <w:rPr>
          <w:rFonts w:ascii="Lucida Console" w:eastAsia="Lucida Console" w:hAnsi="Lucida Console" w:cs="Lucida Console"/>
          <w:sz w:val="16"/>
          <w:szCs w:val="16"/>
          <w:lang w:val="es-ES"/>
        </w:rPr>
        <w:t>()</w:t>
      </w:r>
    </w:p>
    <w:p w14:paraId="02D63ACE" w14:textId="66622950"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equipos = </w:t>
      </w:r>
      <w:proofErr w:type="spellStart"/>
      <w:r w:rsidRPr="0D3D0EAD">
        <w:rPr>
          <w:rFonts w:ascii="Lucida Console" w:eastAsia="Lucida Console" w:hAnsi="Lucida Console" w:cs="Lucida Console"/>
          <w:sz w:val="16"/>
          <w:szCs w:val="16"/>
          <w:lang w:val="es-ES"/>
        </w:rPr>
        <w:t>df_disp</w:t>
      </w:r>
      <w:proofErr w:type="spellEnd"/>
      <w:r w:rsidRPr="0D3D0EAD">
        <w:rPr>
          <w:rFonts w:ascii="Lucida Console" w:eastAsia="Lucida Console" w:hAnsi="Lucida Console" w:cs="Lucida Console"/>
          <w:sz w:val="16"/>
          <w:szCs w:val="16"/>
          <w:lang w:val="es-ES"/>
        </w:rPr>
        <w:t>[['Marca', 'Modelo', 'flota']].</w:t>
      </w:r>
      <w:proofErr w:type="spellStart"/>
      <w:r w:rsidRPr="0D3D0EAD">
        <w:rPr>
          <w:rFonts w:ascii="Lucida Console" w:eastAsia="Lucida Console" w:hAnsi="Lucida Console" w:cs="Lucida Console"/>
          <w:sz w:val="16"/>
          <w:szCs w:val="16"/>
          <w:lang w:val="es-ES"/>
        </w:rPr>
        <w:t>drop_duplicates</w:t>
      </w:r>
      <w:proofErr w:type="spellEnd"/>
      <w:r w:rsidRPr="0D3D0EAD">
        <w:rPr>
          <w:rFonts w:ascii="Lucida Console" w:eastAsia="Lucida Console" w:hAnsi="Lucida Console" w:cs="Lucida Console"/>
          <w:sz w:val="16"/>
          <w:szCs w:val="16"/>
          <w:lang w:val="es-ES"/>
        </w:rPr>
        <w:t>()</w:t>
      </w:r>
    </w:p>
    <w:p w14:paraId="52CF8D46" w14:textId="5ED7BEAC" w:rsidR="085B264B" w:rsidRDefault="085B264B" w:rsidP="00425111">
      <w:pPr>
        <w:spacing w:after="160" w:line="276" w:lineRule="auto"/>
        <w:jc w:val="center"/>
      </w:pPr>
    </w:p>
    <w:p w14:paraId="5AF2B139" w14:textId="15BAB9C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data = []</w:t>
      </w:r>
    </w:p>
    <w:p w14:paraId="3D5DE77A" w14:textId="3776EE33"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for</w:t>
      </w:r>
      <w:proofErr w:type="spellEnd"/>
      <w:r w:rsidRPr="0D3D0EAD">
        <w:rPr>
          <w:rFonts w:ascii="Lucida Console" w:eastAsia="Lucida Console" w:hAnsi="Lucida Console" w:cs="Lucida Console"/>
          <w:sz w:val="16"/>
          <w:szCs w:val="16"/>
          <w:lang w:val="es-ES"/>
        </w:rPr>
        <w:t xml:space="preserve"> _, equipo </w:t>
      </w:r>
      <w:r w:rsidRPr="0D3D0EAD">
        <w:rPr>
          <w:rFonts w:ascii="Lucida Console" w:eastAsia="Lucida Console" w:hAnsi="Lucida Console" w:cs="Lucida Console"/>
          <w:i/>
          <w:iCs/>
          <w:sz w:val="16"/>
          <w:szCs w:val="16"/>
          <w:lang w:val="es-ES"/>
        </w:rPr>
        <w:t>in</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equipos.iterrows</w:t>
      </w:r>
      <w:proofErr w:type="spellEnd"/>
      <w:r w:rsidRPr="0D3D0EAD">
        <w:rPr>
          <w:rFonts w:ascii="Lucida Console" w:eastAsia="Lucida Console" w:hAnsi="Lucida Console" w:cs="Lucida Console"/>
          <w:sz w:val="16"/>
          <w:szCs w:val="16"/>
          <w:lang w:val="es-ES"/>
        </w:rPr>
        <w:t>():</w:t>
      </w:r>
    </w:p>
    <w:p w14:paraId="7CB23C22" w14:textId="689CF69D"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mtbf</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random.uniform</w:t>
      </w:r>
      <w:proofErr w:type="spellEnd"/>
      <w:r w:rsidRPr="0D3D0EAD">
        <w:rPr>
          <w:rFonts w:ascii="Lucida Console" w:eastAsia="Lucida Console" w:hAnsi="Lucida Console" w:cs="Lucida Console"/>
          <w:sz w:val="16"/>
          <w:szCs w:val="16"/>
          <w:lang w:val="es-ES"/>
        </w:rPr>
        <w:t xml:space="preserve">(300, 500)  </w:t>
      </w:r>
      <w:r w:rsidRPr="0D3D0EAD">
        <w:rPr>
          <w:rFonts w:ascii="Lucida Console" w:eastAsia="Lucida Console" w:hAnsi="Lucida Console" w:cs="Lucida Console"/>
          <w:i/>
          <w:iCs/>
          <w:sz w:val="16"/>
          <w:szCs w:val="16"/>
          <w:lang w:val="es-ES"/>
        </w:rPr>
        <w:t># Tiempo medio entre fallas (horas)</w:t>
      </w:r>
    </w:p>
    <w:p w14:paraId="21F369B0" w14:textId="68ADC7F0"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mttr</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random.uniform</w:t>
      </w:r>
      <w:proofErr w:type="spellEnd"/>
      <w:r w:rsidRPr="0D3D0EAD">
        <w:rPr>
          <w:rFonts w:ascii="Lucida Console" w:eastAsia="Lucida Console" w:hAnsi="Lucida Console" w:cs="Lucida Console"/>
          <w:sz w:val="16"/>
          <w:szCs w:val="16"/>
          <w:lang w:val="es-ES"/>
        </w:rPr>
        <w:t xml:space="preserve">(4, 16)     </w:t>
      </w:r>
      <w:r w:rsidRPr="0D3D0EAD">
        <w:rPr>
          <w:rFonts w:ascii="Lucida Console" w:eastAsia="Lucida Console" w:hAnsi="Lucida Console" w:cs="Lucida Console"/>
          <w:i/>
          <w:iCs/>
          <w:sz w:val="16"/>
          <w:szCs w:val="16"/>
          <w:lang w:val="es-ES"/>
        </w:rPr>
        <w:t># Tiempo medio de reparación (horas)</w:t>
      </w:r>
    </w:p>
    <w:p w14:paraId="389804EE" w14:textId="6DDC396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disponibilidad = </w:t>
      </w:r>
      <w:proofErr w:type="spellStart"/>
      <w:r w:rsidRPr="0D3D0EAD">
        <w:rPr>
          <w:rFonts w:ascii="Lucida Console" w:eastAsia="Lucida Console" w:hAnsi="Lucida Console" w:cs="Lucida Console"/>
          <w:sz w:val="16"/>
          <w:szCs w:val="16"/>
          <w:lang w:val="es-ES"/>
        </w:rPr>
        <w:t>mtbf</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mtbf</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mttr</w:t>
      </w:r>
      <w:proofErr w:type="spellEnd"/>
      <w:r w:rsidRPr="0D3D0EAD">
        <w:rPr>
          <w:rFonts w:ascii="Lucida Console" w:eastAsia="Lucida Console" w:hAnsi="Lucida Console" w:cs="Lucida Console"/>
          <w:sz w:val="16"/>
          <w:szCs w:val="16"/>
          <w:lang w:val="es-ES"/>
        </w:rPr>
        <w:t>)</w:t>
      </w:r>
    </w:p>
    <w:p w14:paraId="0851CC24" w14:textId="3492D785" w:rsidR="085B264B" w:rsidRDefault="085B264B" w:rsidP="00425111">
      <w:pPr>
        <w:spacing w:after="160" w:line="276" w:lineRule="auto"/>
        <w:jc w:val="center"/>
      </w:pPr>
    </w:p>
    <w:p w14:paraId="5C379A87" w14:textId="0062DEAA"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data.append</w:t>
      </w:r>
      <w:proofErr w:type="spellEnd"/>
      <w:r w:rsidRPr="0D3D0EAD">
        <w:rPr>
          <w:rFonts w:ascii="Lucida Console" w:eastAsia="Lucida Console" w:hAnsi="Lucida Console" w:cs="Lucida Console"/>
          <w:sz w:val="16"/>
          <w:szCs w:val="16"/>
          <w:lang w:val="es-ES"/>
        </w:rPr>
        <w:t>({</w:t>
      </w:r>
    </w:p>
    <w:p w14:paraId="011CC852" w14:textId="6C04CEF6"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'Marca': equipo['Marca'],</w:t>
      </w:r>
    </w:p>
    <w:p w14:paraId="31ED9DEF" w14:textId="0F849DD8"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'Modelo': equipo['Modelo'],</w:t>
      </w:r>
    </w:p>
    <w:p w14:paraId="10467317" w14:textId="6DA82DAD"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'flota': equipo['flota'],</w:t>
      </w:r>
    </w:p>
    <w:p w14:paraId="7C949C4A" w14:textId="67ED2741"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'MTBF': </w:t>
      </w:r>
      <w:proofErr w:type="spellStart"/>
      <w:r w:rsidRPr="0D3D0EAD">
        <w:rPr>
          <w:rFonts w:ascii="Lucida Console" w:eastAsia="Lucida Console" w:hAnsi="Lucida Console" w:cs="Lucida Console"/>
          <w:sz w:val="16"/>
          <w:szCs w:val="16"/>
          <w:lang w:val="es-ES"/>
        </w:rPr>
        <w:t>mtbf</w:t>
      </w:r>
      <w:proofErr w:type="spellEnd"/>
      <w:r w:rsidRPr="0D3D0EAD">
        <w:rPr>
          <w:rFonts w:ascii="Lucida Console" w:eastAsia="Lucida Console" w:hAnsi="Lucida Console" w:cs="Lucida Console"/>
          <w:sz w:val="16"/>
          <w:szCs w:val="16"/>
          <w:lang w:val="es-ES"/>
        </w:rPr>
        <w:t>,</w:t>
      </w:r>
    </w:p>
    <w:p w14:paraId="66DA7C92" w14:textId="1007C78D"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'MTTR': </w:t>
      </w:r>
      <w:proofErr w:type="spellStart"/>
      <w:r w:rsidRPr="0D3D0EAD">
        <w:rPr>
          <w:rFonts w:ascii="Lucida Console" w:eastAsia="Lucida Console" w:hAnsi="Lucida Console" w:cs="Lucida Console"/>
          <w:sz w:val="16"/>
          <w:szCs w:val="16"/>
          <w:lang w:val="es-ES"/>
        </w:rPr>
        <w:t>mttr</w:t>
      </w:r>
      <w:proofErr w:type="spellEnd"/>
      <w:r w:rsidRPr="0D3D0EAD">
        <w:rPr>
          <w:rFonts w:ascii="Lucida Console" w:eastAsia="Lucida Console" w:hAnsi="Lucida Console" w:cs="Lucida Console"/>
          <w:sz w:val="16"/>
          <w:szCs w:val="16"/>
          <w:lang w:val="es-ES"/>
        </w:rPr>
        <w:t>,</w:t>
      </w:r>
    </w:p>
    <w:p w14:paraId="541C550A" w14:textId="157F250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'Disponibilidad': disponibilidad</w:t>
      </w:r>
    </w:p>
    <w:p w14:paraId="659144E4" w14:textId="49BBFE84"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5DF0871D" w14:textId="4C1FF5A7" w:rsidR="085B264B" w:rsidRDefault="085B264B" w:rsidP="00425111">
      <w:pPr>
        <w:spacing w:after="160" w:line="276" w:lineRule="auto"/>
        <w:jc w:val="center"/>
      </w:pPr>
    </w:p>
    <w:p w14:paraId="436D9AFC" w14:textId="011FF07F"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return</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pd.DataFrame</w:t>
      </w:r>
      <w:proofErr w:type="spellEnd"/>
      <w:r w:rsidRPr="0D3D0EAD">
        <w:rPr>
          <w:rFonts w:ascii="Lucida Console" w:eastAsia="Lucida Console" w:hAnsi="Lucida Console" w:cs="Lucida Console"/>
          <w:sz w:val="16"/>
          <w:szCs w:val="16"/>
          <w:lang w:val="es-ES"/>
        </w:rPr>
        <w:t>(data)</w:t>
      </w:r>
    </w:p>
    <w:p w14:paraId="3F21824F" w14:textId="4159F009" w:rsidR="085B264B" w:rsidRDefault="085B264B" w:rsidP="00425111">
      <w:pPr>
        <w:spacing w:after="160" w:line="276" w:lineRule="auto"/>
        <w:jc w:val="center"/>
      </w:pPr>
    </w:p>
    <w:p w14:paraId="7F5F9A8E" w14:textId="47910BCF"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__</w:t>
      </w:r>
      <w:proofErr w:type="spellStart"/>
      <w:r w:rsidRPr="0D3D0EAD">
        <w:rPr>
          <w:rFonts w:ascii="Lucida Console" w:eastAsia="Lucida Console" w:hAnsi="Lucida Console" w:cs="Lucida Console"/>
          <w:sz w:val="16"/>
          <w:szCs w:val="16"/>
          <w:lang w:val="es-ES"/>
        </w:rPr>
        <w:t>name</w:t>
      </w:r>
      <w:proofErr w:type="spellEnd"/>
      <w:r w:rsidRPr="0D3D0EAD">
        <w:rPr>
          <w:rFonts w:ascii="Lucida Console" w:eastAsia="Lucida Console" w:hAnsi="Lucida Console" w:cs="Lucida Console"/>
          <w:sz w:val="16"/>
          <w:szCs w:val="16"/>
          <w:lang w:val="es-ES"/>
        </w:rPr>
        <w:t>__ == "__</w:t>
      </w:r>
      <w:proofErr w:type="spellStart"/>
      <w:r w:rsidRPr="0D3D0EAD">
        <w:rPr>
          <w:rFonts w:ascii="Lucida Console" w:eastAsia="Lucida Console" w:hAnsi="Lucida Console" w:cs="Lucida Console"/>
          <w:sz w:val="16"/>
          <w:szCs w:val="16"/>
          <w:lang w:val="es-ES"/>
        </w:rPr>
        <w:t>main</w:t>
      </w:r>
      <w:proofErr w:type="spellEnd"/>
      <w:r w:rsidRPr="0D3D0EAD">
        <w:rPr>
          <w:rFonts w:ascii="Lucida Console" w:eastAsia="Lucida Console" w:hAnsi="Lucida Console" w:cs="Lucida Console"/>
          <w:sz w:val="16"/>
          <w:szCs w:val="16"/>
          <w:lang w:val="es-ES"/>
        </w:rPr>
        <w:t>__":</w:t>
      </w:r>
    </w:p>
    <w:p w14:paraId="5E535B11" w14:textId="325A5014"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Generar datos</w:t>
      </w:r>
    </w:p>
    <w:p w14:paraId="5EC85386" w14:textId="4DBEE728"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df_disponibilidad</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generar_datos_disponibilidad</w:t>
      </w:r>
      <w:proofErr w:type="spellEnd"/>
      <w:r w:rsidRPr="0D3D0EAD">
        <w:rPr>
          <w:rFonts w:ascii="Lucida Console" w:eastAsia="Lucida Console" w:hAnsi="Lucida Console" w:cs="Lucida Console"/>
          <w:sz w:val="16"/>
          <w:szCs w:val="16"/>
          <w:lang w:val="es-ES"/>
        </w:rPr>
        <w:t>()</w:t>
      </w:r>
    </w:p>
    <w:p w14:paraId="466CBAB5" w14:textId="2FB6C5D8"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lastRenderedPageBreak/>
        <w:t>df_confiabilidad</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generar_datos_confiabilidad</w:t>
      </w:r>
      <w:proofErr w:type="spellEnd"/>
      <w:r w:rsidRPr="0D3D0EAD">
        <w:rPr>
          <w:rFonts w:ascii="Lucida Console" w:eastAsia="Lucida Console" w:hAnsi="Lucida Console" w:cs="Lucida Console"/>
          <w:sz w:val="16"/>
          <w:szCs w:val="16"/>
          <w:lang w:val="es-ES"/>
        </w:rPr>
        <w:t>()</w:t>
      </w:r>
    </w:p>
    <w:p w14:paraId="2D1CD1BF" w14:textId="11D0C0EB" w:rsidR="085B264B" w:rsidRDefault="085B264B" w:rsidP="00425111">
      <w:pPr>
        <w:spacing w:after="160" w:line="276" w:lineRule="auto"/>
        <w:jc w:val="center"/>
      </w:pPr>
    </w:p>
    <w:p w14:paraId="60D0E5AB" w14:textId="1085BBDC"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Crear directorio data si no existe</w:t>
      </w:r>
    </w:p>
    <w:p w14:paraId="50443E5E" w14:textId="75849B25"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not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os.path.exists</w:t>
      </w:r>
      <w:proofErr w:type="spellEnd"/>
      <w:r w:rsidRPr="0D3D0EAD">
        <w:rPr>
          <w:rFonts w:ascii="Lucida Console" w:eastAsia="Lucida Console" w:hAnsi="Lucida Console" w:cs="Lucida Console"/>
          <w:sz w:val="16"/>
          <w:szCs w:val="16"/>
          <w:lang w:val="es-ES"/>
        </w:rPr>
        <w:t>('data'):</w:t>
      </w:r>
    </w:p>
    <w:p w14:paraId="780DF6BB" w14:textId="7B40CB6E"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os.makedirs</w:t>
      </w:r>
      <w:proofErr w:type="spellEnd"/>
      <w:r w:rsidRPr="0D3D0EAD">
        <w:rPr>
          <w:rFonts w:ascii="Lucida Console" w:eastAsia="Lucida Console" w:hAnsi="Lucida Console" w:cs="Lucida Console"/>
          <w:sz w:val="16"/>
          <w:szCs w:val="16"/>
          <w:lang w:val="es-ES"/>
        </w:rPr>
        <w:t>('data')</w:t>
      </w:r>
    </w:p>
    <w:p w14:paraId="2D890171" w14:textId="7FC937DD" w:rsidR="085B264B" w:rsidRDefault="085B264B" w:rsidP="00425111">
      <w:pPr>
        <w:spacing w:after="160" w:line="276" w:lineRule="auto"/>
        <w:jc w:val="center"/>
      </w:pPr>
    </w:p>
    <w:p w14:paraId="2DAD2DE0" w14:textId="657111B1"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Guardar datos</w:t>
      </w:r>
    </w:p>
    <w:p w14:paraId="52330C94" w14:textId="3DC0AF9B"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df_disponibilidad.to_parquet('data/datos_generados_Disponibilidad.parquet')</w:t>
      </w:r>
    </w:p>
    <w:p w14:paraId="19BEE8E6" w14:textId="241DB44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df_confiabilidad.to_parquet('data/metricas_confiabilidad.parquet')</w:t>
      </w:r>
    </w:p>
    <w:p w14:paraId="43BDD7E4" w14:textId="229937D9" w:rsidR="085B264B" w:rsidRDefault="085B264B" w:rsidP="00425111">
      <w:pPr>
        <w:spacing w:after="160" w:line="276" w:lineRule="auto"/>
        <w:jc w:val="center"/>
      </w:pPr>
    </w:p>
    <w:p w14:paraId="65EC8E08" w14:textId="02D402D5"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print</w:t>
      </w:r>
      <w:proofErr w:type="spellEnd"/>
      <w:r w:rsidRPr="0D3D0EAD">
        <w:rPr>
          <w:rFonts w:ascii="Lucida Console" w:eastAsia="Lucida Console" w:hAnsi="Lucida Console" w:cs="Lucida Console"/>
          <w:sz w:val="16"/>
          <w:szCs w:val="16"/>
          <w:lang w:val="es-ES"/>
        </w:rPr>
        <w:t>("Datos generados exitosamente")</w:t>
      </w:r>
    </w:p>
    <w:p w14:paraId="1C36806E" w14:textId="1A7D485F" w:rsidR="085B264B" w:rsidRDefault="085B264B" w:rsidP="00425111">
      <w:pPr>
        <w:spacing w:after="160" w:line="276" w:lineRule="auto"/>
        <w:jc w:val="center"/>
      </w:pPr>
    </w:p>
    <w:p w14:paraId="02C34E42" w14:textId="2963BB34" w:rsidR="085B264B" w:rsidRDefault="085B264B" w:rsidP="00425111">
      <w:pPr>
        <w:spacing w:after="160" w:line="276" w:lineRule="auto"/>
        <w:jc w:val="center"/>
      </w:pPr>
      <w:r w:rsidRPr="0D3D0EAD">
        <w:rPr>
          <w:rFonts w:ascii="Arial" w:eastAsia="Arial" w:hAnsi="Arial" w:cs="Arial"/>
          <w:b/>
          <w:bCs/>
          <w:szCs w:val="22"/>
          <w:lang w:val="es-ES"/>
        </w:rPr>
        <w:t>Modelo de entrenamiento de regresión Lineal Machine Learning (Entrenamiento.py)</w:t>
      </w:r>
    </w:p>
    <w:p w14:paraId="4AB943AB" w14:textId="534E37AF" w:rsidR="085B264B" w:rsidRDefault="085B264B" w:rsidP="00425111">
      <w:pPr>
        <w:spacing w:after="160" w:line="276" w:lineRule="auto"/>
        <w:jc w:val="center"/>
      </w:pPr>
    </w:p>
    <w:p w14:paraId="5AB82C7B" w14:textId="2EA3E6BC" w:rsidR="085B264B" w:rsidRDefault="085B264B" w:rsidP="00425111">
      <w:pPr>
        <w:spacing w:after="160" w:line="276" w:lineRule="auto"/>
        <w:jc w:val="center"/>
      </w:pPr>
      <w:r>
        <w:rPr>
          <w:noProof/>
        </w:rPr>
        <w:drawing>
          <wp:inline distT="0" distB="0" distL="0" distR="0" wp14:anchorId="27CAFE11" wp14:editId="2461E1DE">
            <wp:extent cx="3087116" cy="1308100"/>
            <wp:effectExtent l="0" t="0" r="0" b="6350"/>
            <wp:docPr id="945492947" name="Imagen 945492947" descr="Imagen que contiene Calendari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3093340" cy="1310737"/>
                    </a:xfrm>
                    <a:prstGeom prst="rect">
                      <a:avLst/>
                    </a:prstGeom>
                  </pic:spPr>
                </pic:pic>
              </a:graphicData>
            </a:graphic>
          </wp:inline>
        </w:drawing>
      </w:r>
    </w:p>
    <w:p w14:paraId="52FD4F31" w14:textId="512891D7"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pandas </w:t>
      </w:r>
      <w:r w:rsidRPr="0D3D0EAD">
        <w:rPr>
          <w:rFonts w:ascii="Lucida Console" w:eastAsia="Lucida Console" w:hAnsi="Lucida Console" w:cs="Lucida Console"/>
          <w:i/>
          <w:iCs/>
          <w:sz w:val="16"/>
          <w:szCs w:val="16"/>
          <w:lang w:val="es-ES"/>
        </w:rPr>
        <w:t>as</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pd</w:t>
      </w:r>
      <w:proofErr w:type="spellEnd"/>
    </w:p>
    <w:p w14:paraId="553A6778" w14:textId="33E0D808"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from</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sklearn.model_selection</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train_test_split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RandomizedSearchCV</w:t>
      </w:r>
      <w:proofErr w:type="spellEnd"/>
    </w:p>
    <w:p w14:paraId="2B23C4A9" w14:textId="5723B6B3"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from</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sklearn.ensemble</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RandomForestClassifier</w:t>
      </w:r>
      <w:proofErr w:type="spellEnd"/>
    </w:p>
    <w:p w14:paraId="6E8FF132" w14:textId="7B9E480E"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from</w:t>
      </w:r>
      <w:proofErr w:type="spellEnd"/>
      <w:r w:rsidRPr="0D3D0EAD">
        <w:rPr>
          <w:rFonts w:ascii="Lucida Console" w:eastAsia="Lucida Console" w:hAnsi="Lucida Console" w:cs="Lucida Console"/>
          <w:sz w:val="16"/>
          <w:szCs w:val="16"/>
          <w:lang w:val="es-ES"/>
        </w:rPr>
        <w:t xml:space="preserve"> sklearn.metrics </w:t>
      </w: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classification_report</w:t>
      </w:r>
      <w:proofErr w:type="spellEnd"/>
    </w:p>
    <w:p w14:paraId="11CA2215" w14:textId="05304B76"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from</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sklearn.compose</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ColumnTransformer</w:t>
      </w:r>
      <w:proofErr w:type="spellEnd"/>
    </w:p>
    <w:p w14:paraId="76A1B890" w14:textId="1D84BECB"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from</w:t>
      </w:r>
      <w:proofErr w:type="spellEnd"/>
      <w:r w:rsidRPr="0D3D0EAD">
        <w:rPr>
          <w:rFonts w:ascii="Lucida Console" w:eastAsia="Lucida Console" w:hAnsi="Lucida Console" w:cs="Lucida Console"/>
          <w:sz w:val="16"/>
          <w:szCs w:val="16"/>
          <w:lang w:val="es-ES"/>
        </w:rPr>
        <w:t xml:space="preserve"> sklearn.pipeline </w:t>
      </w: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Pipeline</w:t>
      </w:r>
    </w:p>
    <w:p w14:paraId="1DB46FE4" w14:textId="4243E279"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from</w:t>
      </w:r>
      <w:proofErr w:type="spellEnd"/>
      <w:r w:rsidRPr="0D3D0EAD">
        <w:rPr>
          <w:rFonts w:ascii="Lucida Console" w:eastAsia="Lucida Console" w:hAnsi="Lucida Console" w:cs="Lucida Console"/>
          <w:sz w:val="16"/>
          <w:szCs w:val="16"/>
          <w:lang w:val="es-ES"/>
        </w:rPr>
        <w:t xml:space="preserve"> sklearn.preprocessing </w:t>
      </w: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OneHotEncoder</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StandardScaler</w:t>
      </w:r>
      <w:proofErr w:type="spellEnd"/>
    </w:p>
    <w:p w14:paraId="0B612AB2" w14:textId="5A8F9096"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from</w:t>
      </w:r>
      <w:proofErr w:type="spellEnd"/>
      <w:r w:rsidRPr="0D3D0EAD">
        <w:rPr>
          <w:rFonts w:ascii="Lucida Console" w:eastAsia="Lucida Console" w:hAnsi="Lucida Console" w:cs="Lucida Console"/>
          <w:sz w:val="16"/>
          <w:szCs w:val="16"/>
          <w:lang w:val="es-ES"/>
        </w:rPr>
        <w:t xml:space="preserve"> scipy.stats </w:t>
      </w: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randint</w:t>
      </w:r>
      <w:proofErr w:type="spellEnd"/>
      <w:r w:rsidRPr="0D3D0EAD">
        <w:rPr>
          <w:rFonts w:ascii="Lucida Console" w:eastAsia="Lucida Console" w:hAnsi="Lucida Console" w:cs="Lucida Console"/>
          <w:sz w:val="16"/>
          <w:szCs w:val="16"/>
          <w:lang w:val="es-ES"/>
        </w:rPr>
        <w:t>, uniform</w:t>
      </w:r>
    </w:p>
    <w:p w14:paraId="25BA475A" w14:textId="636B0657"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joblib</w:t>
      </w:r>
      <w:proofErr w:type="spellEnd"/>
    </w:p>
    <w:p w14:paraId="32A66511" w14:textId="73DF12B1"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os</w:t>
      </w:r>
    </w:p>
    <w:p w14:paraId="1440C22C" w14:textId="7BD6BB46"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numpy</w:t>
      </w:r>
      <w:proofErr w:type="spellEnd"/>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as</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np</w:t>
      </w:r>
      <w:proofErr w:type="spellEnd"/>
    </w:p>
    <w:p w14:paraId="6EAD0EF7" w14:textId="0C5E63BE"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time</w:t>
      </w:r>
    </w:p>
    <w:p w14:paraId="622D9A84" w14:textId="7ABB16E0" w:rsidR="085B264B" w:rsidRDefault="085B264B" w:rsidP="00425111">
      <w:pPr>
        <w:spacing w:after="160" w:line="276" w:lineRule="auto"/>
        <w:jc w:val="center"/>
      </w:pPr>
    </w:p>
    <w:p w14:paraId="457F3188" w14:textId="3A6F75EE"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w:t>
      </w:r>
    </w:p>
    <w:p w14:paraId="45B075CB" w14:textId="7CB094C6"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CONFIGURACIÓN</w:t>
      </w:r>
    </w:p>
    <w:p w14:paraId="6AEAB03D" w14:textId="48162634"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w:t>
      </w:r>
    </w:p>
    <w:p w14:paraId="3D4D43D3" w14:textId="47C11EC7"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DATA_PATH = "data/</w:t>
      </w:r>
      <w:proofErr w:type="spellStart"/>
      <w:r w:rsidRPr="0D3D0EAD">
        <w:rPr>
          <w:rFonts w:ascii="Lucida Console" w:eastAsia="Lucida Console" w:hAnsi="Lucida Console" w:cs="Lucida Console"/>
          <w:sz w:val="16"/>
          <w:szCs w:val="16"/>
          <w:lang w:val="es-ES"/>
        </w:rPr>
        <w:t>datos_generados_Disponibilidad.parquet</w:t>
      </w:r>
      <w:proofErr w:type="spellEnd"/>
      <w:r w:rsidRPr="0D3D0EAD">
        <w:rPr>
          <w:rFonts w:ascii="Lucida Console" w:eastAsia="Lucida Console" w:hAnsi="Lucida Console" w:cs="Lucida Console"/>
          <w:sz w:val="16"/>
          <w:szCs w:val="16"/>
          <w:lang w:val="es-ES"/>
        </w:rPr>
        <w:t>"</w:t>
      </w:r>
    </w:p>
    <w:p w14:paraId="05176A0A" w14:textId="31EB2D98"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MODEL_PATH = "data/</w:t>
      </w:r>
      <w:proofErr w:type="spellStart"/>
      <w:r w:rsidRPr="0D3D0EAD">
        <w:rPr>
          <w:rFonts w:ascii="Lucida Console" w:eastAsia="Lucida Console" w:hAnsi="Lucida Console" w:cs="Lucida Console"/>
          <w:sz w:val="16"/>
          <w:szCs w:val="16"/>
          <w:lang w:val="es-ES"/>
        </w:rPr>
        <w:t>modelo_entrenado.joblib</w:t>
      </w:r>
      <w:proofErr w:type="spellEnd"/>
      <w:r w:rsidRPr="0D3D0EAD">
        <w:rPr>
          <w:rFonts w:ascii="Lucida Console" w:eastAsia="Lucida Console" w:hAnsi="Lucida Console" w:cs="Lucida Console"/>
          <w:sz w:val="16"/>
          <w:szCs w:val="16"/>
          <w:lang w:val="es-ES"/>
        </w:rPr>
        <w:t>"</w:t>
      </w:r>
    </w:p>
    <w:p w14:paraId="13403FCA" w14:textId="6919243A"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FEATURES_PATH = "data/</w:t>
      </w:r>
      <w:proofErr w:type="spellStart"/>
      <w:r w:rsidRPr="0D3D0EAD">
        <w:rPr>
          <w:rFonts w:ascii="Lucida Console" w:eastAsia="Lucida Console" w:hAnsi="Lucida Console" w:cs="Lucida Console"/>
          <w:sz w:val="16"/>
          <w:szCs w:val="16"/>
          <w:lang w:val="es-ES"/>
        </w:rPr>
        <w:t>feature_names.joblib</w:t>
      </w:r>
      <w:proofErr w:type="spellEnd"/>
      <w:r w:rsidRPr="0D3D0EAD">
        <w:rPr>
          <w:rFonts w:ascii="Lucida Console" w:eastAsia="Lucida Console" w:hAnsi="Lucida Console" w:cs="Lucida Console"/>
          <w:sz w:val="16"/>
          <w:szCs w:val="16"/>
          <w:lang w:val="es-ES"/>
        </w:rPr>
        <w:t>"</w:t>
      </w:r>
    </w:p>
    <w:p w14:paraId="7B5AEA2C" w14:textId="0FCEB0CD"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METRICS_PATH = "data/metricas_modelo.csv"</w:t>
      </w:r>
    </w:p>
    <w:p w14:paraId="3920FEC5" w14:textId="76699B90" w:rsidR="085B264B" w:rsidRDefault="085B264B" w:rsidP="00425111">
      <w:pPr>
        <w:spacing w:after="160" w:line="276" w:lineRule="auto"/>
        <w:jc w:val="center"/>
      </w:pPr>
    </w:p>
    <w:p w14:paraId="08B9DF7E" w14:textId="3C8E3B9A"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Cargar datos</w:t>
      </w:r>
    </w:p>
    <w:p w14:paraId="24865749" w14:textId="701D33DD"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def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cargar_datos</w:t>
      </w:r>
      <w:proofErr w:type="spellEnd"/>
      <w:r w:rsidRPr="0D3D0EAD">
        <w:rPr>
          <w:rFonts w:ascii="Lucida Console" w:eastAsia="Lucida Console" w:hAnsi="Lucida Console" w:cs="Lucida Console"/>
          <w:sz w:val="16"/>
          <w:szCs w:val="16"/>
          <w:lang w:val="es-ES"/>
        </w:rPr>
        <w:t>():</w:t>
      </w:r>
    </w:p>
    <w:p w14:paraId="04854CE4" w14:textId="4C81DDD2"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not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os.path.exists</w:t>
      </w:r>
      <w:proofErr w:type="spellEnd"/>
      <w:r w:rsidRPr="0D3D0EAD">
        <w:rPr>
          <w:rFonts w:ascii="Lucida Console" w:eastAsia="Lucida Console" w:hAnsi="Lucida Console" w:cs="Lucida Console"/>
          <w:sz w:val="16"/>
          <w:szCs w:val="16"/>
          <w:lang w:val="es-ES"/>
        </w:rPr>
        <w:t>(DATA_PATH):</w:t>
      </w:r>
    </w:p>
    <w:p w14:paraId="01B71B01" w14:textId="2D279A88"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raise</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FileNotFoundError</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f"No</w:t>
      </w:r>
      <w:proofErr w:type="spellEnd"/>
      <w:r w:rsidRPr="0D3D0EAD">
        <w:rPr>
          <w:rFonts w:ascii="Lucida Console" w:eastAsia="Lucida Console" w:hAnsi="Lucida Console" w:cs="Lucida Console"/>
          <w:sz w:val="16"/>
          <w:szCs w:val="16"/>
          <w:lang w:val="es-ES"/>
        </w:rPr>
        <w:t xml:space="preserve"> se encontró el archivo {DATA_PATH}")</w:t>
      </w:r>
    </w:p>
    <w:p w14:paraId="627ABB7D" w14:textId="636013B1"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return</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pd.read_parquet</w:t>
      </w:r>
      <w:proofErr w:type="spellEnd"/>
      <w:r w:rsidRPr="0D3D0EAD">
        <w:rPr>
          <w:rFonts w:ascii="Lucida Console" w:eastAsia="Lucida Console" w:hAnsi="Lucida Console" w:cs="Lucida Console"/>
          <w:sz w:val="16"/>
          <w:szCs w:val="16"/>
          <w:lang w:val="es-ES"/>
        </w:rPr>
        <w:t>(DATA_PATH)</w:t>
      </w:r>
    </w:p>
    <w:p w14:paraId="5123615E" w14:textId="77E067A8" w:rsidR="085B264B" w:rsidRDefault="085B264B" w:rsidP="00425111">
      <w:pPr>
        <w:spacing w:after="160" w:line="276" w:lineRule="auto"/>
        <w:jc w:val="center"/>
      </w:pPr>
    </w:p>
    <w:p w14:paraId="5F94E51A" w14:textId="1B45B016"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Preprocesamiento</w:t>
      </w:r>
    </w:p>
    <w:p w14:paraId="55D36F65" w14:textId="38C38D6E"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def</w:t>
      </w:r>
      <w:proofErr w:type="spellEnd"/>
      <w:r w:rsidRPr="0D3D0EAD">
        <w:rPr>
          <w:rFonts w:ascii="Lucida Console" w:eastAsia="Lucida Console" w:hAnsi="Lucida Console" w:cs="Lucida Console"/>
          <w:sz w:val="16"/>
          <w:szCs w:val="16"/>
          <w:lang w:val="es-ES"/>
        </w:rPr>
        <w:t xml:space="preserve"> preprocesar_datos(</w:t>
      </w:r>
      <w:proofErr w:type="spellStart"/>
      <w:r w:rsidRPr="0D3D0EAD">
        <w:rPr>
          <w:rFonts w:ascii="Lucida Console" w:eastAsia="Lucida Console" w:hAnsi="Lucida Console" w:cs="Lucida Console"/>
          <w:i/>
          <w:iCs/>
          <w:sz w:val="16"/>
          <w:szCs w:val="16"/>
          <w:lang w:val="es-ES"/>
        </w:rPr>
        <w:t>df</w:t>
      </w:r>
      <w:proofErr w:type="spellEnd"/>
      <w:r w:rsidRPr="0D3D0EAD">
        <w:rPr>
          <w:rFonts w:ascii="Lucida Console" w:eastAsia="Lucida Console" w:hAnsi="Lucida Console" w:cs="Lucida Console"/>
          <w:sz w:val="16"/>
          <w:szCs w:val="16"/>
          <w:lang w:val="es-ES"/>
        </w:rPr>
        <w:t>):</w:t>
      </w:r>
    </w:p>
    <w:p w14:paraId="1C0463AB" w14:textId="76F5899F"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Eliminar columnas irrelevantes</w:t>
      </w:r>
    </w:p>
    <w:p w14:paraId="6BA74374" w14:textId="44AD80B0"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columnas_a_eliminar = [</w:t>
      </w:r>
    </w:p>
    <w:p w14:paraId="2B376908" w14:textId="4F2EB761"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"Fecha", "flota", "</w:t>
      </w:r>
      <w:proofErr w:type="spellStart"/>
      <w:r w:rsidRPr="0D3D0EAD">
        <w:rPr>
          <w:rFonts w:ascii="Lucida Console" w:eastAsia="Lucida Console" w:hAnsi="Lucida Console" w:cs="Lucida Console"/>
          <w:sz w:val="16"/>
          <w:szCs w:val="16"/>
          <w:lang w:val="es-ES"/>
        </w:rPr>
        <w:t>cambioLubricanate</w:t>
      </w:r>
      <w:proofErr w:type="spellEnd"/>
      <w:r w:rsidRPr="0D3D0EAD">
        <w:rPr>
          <w:rFonts w:ascii="Lucida Console" w:eastAsia="Lucida Console" w:hAnsi="Lucida Console" w:cs="Lucida Console"/>
          <w:sz w:val="16"/>
          <w:szCs w:val="16"/>
          <w:lang w:val="es-ES"/>
        </w:rPr>
        <w:t>", "Código ISO 4406",</w:t>
      </w:r>
    </w:p>
    <w:p w14:paraId="2CA44782" w14:textId="4E3DDD1A"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"Numero Muestra", "Numero Registro", "Numero Serie Equipo",</w:t>
      </w:r>
    </w:p>
    <w:p w14:paraId="556CADDC" w14:textId="3658189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"Confiabilidad", "Disponibilidad", "TBF", "TRR", "TMP",</w:t>
      </w:r>
    </w:p>
    <w:p w14:paraId="0018F50F" w14:textId="6CB54DF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"Tiempo Parada", "Modelo"</w:t>
      </w:r>
    </w:p>
    <w:p w14:paraId="3DE2FF58" w14:textId="027E1F5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04713618" w14:textId="3B85B94E"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df</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i/>
          <w:iCs/>
          <w:sz w:val="16"/>
          <w:szCs w:val="16"/>
          <w:lang w:val="es-ES"/>
        </w:rPr>
        <w:t>df</w:t>
      </w:r>
      <w:r w:rsidRPr="0D3D0EAD">
        <w:rPr>
          <w:rFonts w:ascii="Lucida Console" w:eastAsia="Lucida Console" w:hAnsi="Lucida Console" w:cs="Lucida Console"/>
          <w:sz w:val="16"/>
          <w:szCs w:val="16"/>
          <w:lang w:val="es-ES"/>
        </w:rPr>
        <w:t>.drop</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i/>
          <w:iCs/>
          <w:sz w:val="16"/>
          <w:szCs w:val="16"/>
          <w:lang w:val="es-ES"/>
        </w:rPr>
        <w:t>columns</w:t>
      </w:r>
      <w:proofErr w:type="spellEnd"/>
      <w:r w:rsidRPr="0D3D0EAD">
        <w:rPr>
          <w:rFonts w:ascii="Lucida Console" w:eastAsia="Lucida Console" w:hAnsi="Lucida Console" w:cs="Lucida Console"/>
          <w:sz w:val="16"/>
          <w:szCs w:val="16"/>
          <w:lang w:val="es-ES"/>
        </w:rPr>
        <w:t xml:space="preserve">=columnas_a_eliminar, </w:t>
      </w:r>
      <w:proofErr w:type="spellStart"/>
      <w:r w:rsidRPr="0D3D0EAD">
        <w:rPr>
          <w:rFonts w:ascii="Lucida Console" w:eastAsia="Lucida Console" w:hAnsi="Lucida Console" w:cs="Lucida Console"/>
          <w:i/>
          <w:iCs/>
          <w:sz w:val="16"/>
          <w:szCs w:val="16"/>
          <w:lang w:val="es-ES"/>
        </w:rPr>
        <w:t>errors</w:t>
      </w:r>
      <w:proofErr w:type="spellEnd"/>
      <w:r w:rsidRPr="0D3D0EAD">
        <w:rPr>
          <w:rFonts w:ascii="Lucida Console" w:eastAsia="Lucida Console" w:hAnsi="Lucida Console" w:cs="Lucida Console"/>
          <w:sz w:val="16"/>
          <w:szCs w:val="16"/>
          <w:lang w:val="es-ES"/>
        </w:rPr>
        <w:t>="ignore")</w:t>
      </w:r>
    </w:p>
    <w:p w14:paraId="2650DE82" w14:textId="1422B79D" w:rsidR="085B264B" w:rsidRDefault="085B264B" w:rsidP="00425111">
      <w:pPr>
        <w:spacing w:after="160" w:line="276" w:lineRule="auto"/>
        <w:jc w:val="center"/>
      </w:pPr>
    </w:p>
    <w:p w14:paraId="7406F084" w14:textId="12EAB716"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lastRenderedPageBreak/>
        <w:t># Generar Marca si no existe</w:t>
      </w:r>
    </w:p>
    <w:p w14:paraId="2EEAF23F" w14:textId="517E918C"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"Marca" </w:t>
      </w:r>
      <w:proofErr w:type="spellStart"/>
      <w:r w:rsidRPr="0D3D0EAD">
        <w:rPr>
          <w:rFonts w:ascii="Lucida Console" w:eastAsia="Lucida Console" w:hAnsi="Lucida Console" w:cs="Lucida Console"/>
          <w:sz w:val="16"/>
          <w:szCs w:val="16"/>
          <w:lang w:val="es-ES"/>
        </w:rPr>
        <w:t>not</w:t>
      </w:r>
      <w:proofErr w:type="spellEnd"/>
      <w:r w:rsidRPr="0D3D0EAD">
        <w:rPr>
          <w:rFonts w:ascii="Lucida Console" w:eastAsia="Lucida Console" w:hAnsi="Lucida Console" w:cs="Lucida Console"/>
          <w:sz w:val="16"/>
          <w:szCs w:val="16"/>
          <w:lang w:val="es-ES"/>
        </w:rPr>
        <w:t xml:space="preserve"> in </w:t>
      </w:r>
      <w:proofErr w:type="spellStart"/>
      <w:r w:rsidRPr="0D3D0EAD">
        <w:rPr>
          <w:rFonts w:ascii="Lucida Console" w:eastAsia="Lucida Console" w:hAnsi="Lucida Console" w:cs="Lucida Console"/>
          <w:i/>
          <w:iCs/>
          <w:sz w:val="16"/>
          <w:szCs w:val="16"/>
          <w:lang w:val="es-ES"/>
        </w:rPr>
        <w:t>df</w:t>
      </w:r>
      <w:r w:rsidRPr="0D3D0EAD">
        <w:rPr>
          <w:rFonts w:ascii="Lucida Console" w:eastAsia="Lucida Console" w:hAnsi="Lucida Console" w:cs="Lucida Console"/>
          <w:sz w:val="16"/>
          <w:szCs w:val="16"/>
          <w:lang w:val="es-ES"/>
        </w:rPr>
        <w:t>.columns</w:t>
      </w:r>
      <w:proofErr w:type="spellEnd"/>
      <w:r w:rsidRPr="0D3D0EAD">
        <w:rPr>
          <w:rFonts w:ascii="Lucida Console" w:eastAsia="Lucida Console" w:hAnsi="Lucida Console" w:cs="Lucida Console"/>
          <w:sz w:val="16"/>
          <w:szCs w:val="16"/>
          <w:lang w:val="es-ES"/>
        </w:rPr>
        <w:t>:</w:t>
      </w:r>
    </w:p>
    <w:p w14:paraId="760327DC" w14:textId="7FA2776E"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df</w:t>
      </w:r>
      <w:proofErr w:type="spellEnd"/>
      <w:r w:rsidRPr="0D3D0EAD">
        <w:rPr>
          <w:rFonts w:ascii="Lucida Console" w:eastAsia="Lucida Console" w:hAnsi="Lucida Console" w:cs="Lucida Console"/>
          <w:sz w:val="16"/>
          <w:szCs w:val="16"/>
          <w:lang w:val="es-ES"/>
        </w:rPr>
        <w:t xml:space="preserve">["Marca"] = </w:t>
      </w:r>
      <w:proofErr w:type="spellStart"/>
      <w:r w:rsidRPr="0D3D0EAD">
        <w:rPr>
          <w:rFonts w:ascii="Lucida Console" w:eastAsia="Lucida Console" w:hAnsi="Lucida Console" w:cs="Lucida Console"/>
          <w:i/>
          <w:iCs/>
          <w:sz w:val="16"/>
          <w:szCs w:val="16"/>
          <w:lang w:val="es-ES"/>
        </w:rPr>
        <w:t>df</w:t>
      </w:r>
      <w:proofErr w:type="spellEnd"/>
      <w:r w:rsidRPr="0D3D0EAD">
        <w:rPr>
          <w:rFonts w:ascii="Lucida Console" w:eastAsia="Lucida Console" w:hAnsi="Lucida Console" w:cs="Lucida Console"/>
          <w:sz w:val="16"/>
          <w:szCs w:val="16"/>
          <w:lang w:val="es-ES"/>
        </w:rPr>
        <w:t>["flota"].</w:t>
      </w:r>
      <w:proofErr w:type="spellStart"/>
      <w:r w:rsidRPr="0D3D0EAD">
        <w:rPr>
          <w:rFonts w:ascii="Lucida Console" w:eastAsia="Lucida Console" w:hAnsi="Lucida Console" w:cs="Lucida Console"/>
          <w:sz w:val="16"/>
          <w:szCs w:val="16"/>
          <w:lang w:val="es-ES"/>
        </w:rPr>
        <w:t>apply</w:t>
      </w:r>
      <w:proofErr w:type="spellEnd"/>
      <w:r w:rsidRPr="0D3D0EAD">
        <w:rPr>
          <w:rFonts w:ascii="Lucida Console" w:eastAsia="Lucida Console" w:hAnsi="Lucida Console" w:cs="Lucida Console"/>
          <w:sz w:val="16"/>
          <w:szCs w:val="16"/>
          <w:lang w:val="es-ES"/>
        </w:rPr>
        <w:t xml:space="preserve">(lambda </w:t>
      </w:r>
      <w:r w:rsidRPr="0D3D0EAD">
        <w:rPr>
          <w:rFonts w:ascii="Lucida Console" w:eastAsia="Lucida Console" w:hAnsi="Lucida Console" w:cs="Lucida Console"/>
          <w:i/>
          <w:iCs/>
          <w:sz w:val="16"/>
          <w:szCs w:val="16"/>
          <w:lang w:val="es-ES"/>
        </w:rPr>
        <w:t>x</w:t>
      </w:r>
      <w:r w:rsidRPr="0D3D0EAD">
        <w:rPr>
          <w:rFonts w:ascii="Lucida Console" w:eastAsia="Lucida Console" w:hAnsi="Lucida Console" w:cs="Lucida Console"/>
          <w:sz w:val="16"/>
          <w:szCs w:val="16"/>
          <w:lang w:val="es-ES"/>
        </w:rPr>
        <w:t xml:space="preserve">: "CATERPILLAR"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900 &lt;= </w:t>
      </w:r>
      <w:r w:rsidRPr="0D3D0EAD">
        <w:rPr>
          <w:rFonts w:ascii="Lucida Console" w:eastAsia="Lucida Console" w:hAnsi="Lucida Console" w:cs="Lucida Console"/>
          <w:i/>
          <w:iCs/>
          <w:sz w:val="16"/>
          <w:szCs w:val="16"/>
          <w:lang w:val="es-ES"/>
        </w:rPr>
        <w:t>x</w:t>
      </w:r>
      <w:r w:rsidRPr="0D3D0EAD">
        <w:rPr>
          <w:rFonts w:ascii="Lucida Console" w:eastAsia="Lucida Console" w:hAnsi="Lucida Console" w:cs="Lucida Console"/>
          <w:sz w:val="16"/>
          <w:szCs w:val="16"/>
          <w:lang w:val="es-ES"/>
        </w:rPr>
        <w:t xml:space="preserve"> &lt;= 939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"KOMATSU")</w:t>
      </w:r>
    </w:p>
    <w:p w14:paraId="29B4D1E1" w14:textId="16CCB36B" w:rsidR="085B264B" w:rsidRDefault="085B264B" w:rsidP="00425111">
      <w:pPr>
        <w:spacing w:after="160" w:line="276" w:lineRule="auto"/>
        <w:jc w:val="center"/>
      </w:pPr>
    </w:p>
    <w:p w14:paraId="19E9C216" w14:textId="460BDE79"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Definir variables categóricas y numéricas</w:t>
      </w:r>
    </w:p>
    <w:p w14:paraId="77CD2AED" w14:textId="50629030"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columnas_categoricas</w:t>
      </w:r>
      <w:proofErr w:type="spellEnd"/>
      <w:r w:rsidRPr="0D3D0EAD">
        <w:rPr>
          <w:rFonts w:ascii="Lucida Console" w:eastAsia="Lucida Console" w:hAnsi="Lucida Console" w:cs="Lucida Console"/>
          <w:sz w:val="16"/>
          <w:szCs w:val="16"/>
          <w:lang w:val="es-ES"/>
        </w:rPr>
        <w:t xml:space="preserve"> = ["Marca", "Componente", "Aceite Lubricante"]</w:t>
      </w:r>
    </w:p>
    <w:p w14:paraId="2FFA45C1" w14:textId="70425F2C"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columnas_numericas</w:t>
      </w:r>
      <w:proofErr w:type="spellEnd"/>
      <w:r w:rsidRPr="0D3D0EAD">
        <w:rPr>
          <w:rFonts w:ascii="Lucida Console" w:eastAsia="Lucida Console" w:hAnsi="Lucida Console" w:cs="Lucida Console"/>
          <w:sz w:val="16"/>
          <w:szCs w:val="16"/>
          <w:lang w:val="es-ES"/>
        </w:rPr>
        <w:t xml:space="preserve"> = [col </w:t>
      </w:r>
      <w:proofErr w:type="spellStart"/>
      <w:r w:rsidRPr="0D3D0EAD">
        <w:rPr>
          <w:rFonts w:ascii="Lucida Console" w:eastAsia="Lucida Console" w:hAnsi="Lucida Console" w:cs="Lucida Console"/>
          <w:i/>
          <w:iCs/>
          <w:sz w:val="16"/>
          <w:szCs w:val="16"/>
          <w:lang w:val="es-ES"/>
        </w:rPr>
        <w:t>for</w:t>
      </w:r>
      <w:proofErr w:type="spellEnd"/>
      <w:r w:rsidRPr="0D3D0EAD">
        <w:rPr>
          <w:rFonts w:ascii="Lucida Console" w:eastAsia="Lucida Console" w:hAnsi="Lucida Console" w:cs="Lucida Console"/>
          <w:sz w:val="16"/>
          <w:szCs w:val="16"/>
          <w:lang w:val="es-ES"/>
        </w:rPr>
        <w:t xml:space="preserve"> col </w:t>
      </w:r>
      <w:r w:rsidRPr="0D3D0EAD">
        <w:rPr>
          <w:rFonts w:ascii="Lucida Console" w:eastAsia="Lucida Console" w:hAnsi="Lucida Console" w:cs="Lucida Console"/>
          <w:i/>
          <w:iCs/>
          <w:sz w:val="16"/>
          <w:szCs w:val="16"/>
          <w:lang w:val="es-ES"/>
        </w:rPr>
        <w:t>in</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df</w:t>
      </w:r>
      <w:r w:rsidRPr="0D3D0EAD">
        <w:rPr>
          <w:rFonts w:ascii="Lucida Console" w:eastAsia="Lucida Console" w:hAnsi="Lucida Console" w:cs="Lucida Console"/>
          <w:sz w:val="16"/>
          <w:szCs w:val="16"/>
          <w:lang w:val="es-ES"/>
        </w:rPr>
        <w:t>.columns</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col != "Criticidad" and col </w:t>
      </w:r>
      <w:proofErr w:type="spellStart"/>
      <w:r w:rsidRPr="0D3D0EAD">
        <w:rPr>
          <w:rFonts w:ascii="Lucida Console" w:eastAsia="Lucida Console" w:hAnsi="Lucida Console" w:cs="Lucida Console"/>
          <w:sz w:val="16"/>
          <w:szCs w:val="16"/>
          <w:lang w:val="es-ES"/>
        </w:rPr>
        <w:t>not</w:t>
      </w:r>
      <w:proofErr w:type="spellEnd"/>
      <w:r w:rsidRPr="0D3D0EAD">
        <w:rPr>
          <w:rFonts w:ascii="Lucida Console" w:eastAsia="Lucida Console" w:hAnsi="Lucida Console" w:cs="Lucida Console"/>
          <w:sz w:val="16"/>
          <w:szCs w:val="16"/>
          <w:lang w:val="es-ES"/>
        </w:rPr>
        <w:t xml:space="preserve"> in </w:t>
      </w:r>
      <w:proofErr w:type="spellStart"/>
      <w:r w:rsidRPr="0D3D0EAD">
        <w:rPr>
          <w:rFonts w:ascii="Lucida Console" w:eastAsia="Lucida Console" w:hAnsi="Lucida Console" w:cs="Lucida Console"/>
          <w:sz w:val="16"/>
          <w:szCs w:val="16"/>
          <w:lang w:val="es-ES"/>
        </w:rPr>
        <w:t>columnas_categoricas</w:t>
      </w:r>
      <w:proofErr w:type="spellEnd"/>
      <w:r w:rsidRPr="0D3D0EAD">
        <w:rPr>
          <w:rFonts w:ascii="Lucida Console" w:eastAsia="Lucida Console" w:hAnsi="Lucida Console" w:cs="Lucida Console"/>
          <w:sz w:val="16"/>
          <w:szCs w:val="16"/>
          <w:lang w:val="es-ES"/>
        </w:rPr>
        <w:t>]</w:t>
      </w:r>
    </w:p>
    <w:p w14:paraId="73BAAD7D" w14:textId="3D49FDBE" w:rsidR="085B264B" w:rsidRDefault="085B264B" w:rsidP="00425111">
      <w:pPr>
        <w:spacing w:after="160" w:line="276" w:lineRule="auto"/>
        <w:jc w:val="center"/>
      </w:pPr>
    </w:p>
    <w:p w14:paraId="57895B38" w14:textId="5A982515"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Validar columnas críticas</w:t>
      </w:r>
    </w:p>
    <w:p w14:paraId="6876D132" w14:textId="19D38646"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for</w:t>
      </w:r>
      <w:proofErr w:type="spellEnd"/>
      <w:r w:rsidRPr="0D3D0EAD">
        <w:rPr>
          <w:rFonts w:ascii="Lucida Console" w:eastAsia="Lucida Console" w:hAnsi="Lucida Console" w:cs="Lucida Console"/>
          <w:sz w:val="16"/>
          <w:szCs w:val="16"/>
          <w:lang w:val="es-ES"/>
        </w:rPr>
        <w:t xml:space="preserve"> col </w:t>
      </w:r>
      <w:r w:rsidRPr="0D3D0EAD">
        <w:rPr>
          <w:rFonts w:ascii="Lucida Console" w:eastAsia="Lucida Console" w:hAnsi="Lucida Console" w:cs="Lucida Console"/>
          <w:i/>
          <w:iCs/>
          <w:sz w:val="16"/>
          <w:szCs w:val="16"/>
          <w:lang w:val="es-ES"/>
        </w:rPr>
        <w:t>in</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columnas_categoricas</w:t>
      </w:r>
      <w:proofErr w:type="spellEnd"/>
      <w:r w:rsidRPr="0D3D0EAD">
        <w:rPr>
          <w:rFonts w:ascii="Lucida Console" w:eastAsia="Lucida Console" w:hAnsi="Lucida Console" w:cs="Lucida Console"/>
          <w:sz w:val="16"/>
          <w:szCs w:val="16"/>
          <w:lang w:val="es-ES"/>
        </w:rPr>
        <w:t>:</w:t>
      </w:r>
    </w:p>
    <w:p w14:paraId="1B6F4253" w14:textId="62D2F7A1"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col </w:t>
      </w:r>
      <w:proofErr w:type="spellStart"/>
      <w:r w:rsidRPr="0D3D0EAD">
        <w:rPr>
          <w:rFonts w:ascii="Lucida Console" w:eastAsia="Lucida Console" w:hAnsi="Lucida Console" w:cs="Lucida Console"/>
          <w:sz w:val="16"/>
          <w:szCs w:val="16"/>
          <w:lang w:val="es-ES"/>
        </w:rPr>
        <w:t>not</w:t>
      </w:r>
      <w:proofErr w:type="spellEnd"/>
      <w:r w:rsidRPr="0D3D0EAD">
        <w:rPr>
          <w:rFonts w:ascii="Lucida Console" w:eastAsia="Lucida Console" w:hAnsi="Lucida Console" w:cs="Lucida Console"/>
          <w:sz w:val="16"/>
          <w:szCs w:val="16"/>
          <w:lang w:val="es-ES"/>
        </w:rPr>
        <w:t xml:space="preserve"> in </w:t>
      </w:r>
      <w:proofErr w:type="spellStart"/>
      <w:r w:rsidRPr="0D3D0EAD">
        <w:rPr>
          <w:rFonts w:ascii="Lucida Console" w:eastAsia="Lucida Console" w:hAnsi="Lucida Console" w:cs="Lucida Console"/>
          <w:i/>
          <w:iCs/>
          <w:sz w:val="16"/>
          <w:szCs w:val="16"/>
          <w:lang w:val="es-ES"/>
        </w:rPr>
        <w:t>df</w:t>
      </w:r>
      <w:r w:rsidRPr="0D3D0EAD">
        <w:rPr>
          <w:rFonts w:ascii="Lucida Console" w:eastAsia="Lucida Console" w:hAnsi="Lucida Console" w:cs="Lucida Console"/>
          <w:sz w:val="16"/>
          <w:szCs w:val="16"/>
          <w:lang w:val="es-ES"/>
        </w:rPr>
        <w:t>.columns</w:t>
      </w:r>
      <w:proofErr w:type="spellEnd"/>
      <w:r w:rsidRPr="0D3D0EAD">
        <w:rPr>
          <w:rFonts w:ascii="Lucida Console" w:eastAsia="Lucida Console" w:hAnsi="Lucida Console" w:cs="Lucida Console"/>
          <w:sz w:val="16"/>
          <w:szCs w:val="16"/>
          <w:lang w:val="es-ES"/>
        </w:rPr>
        <w:t>:</w:t>
      </w:r>
    </w:p>
    <w:p w14:paraId="080BF384" w14:textId="5272D146"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raise</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ValueError</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f"Falta</w:t>
      </w:r>
      <w:proofErr w:type="spellEnd"/>
      <w:r w:rsidRPr="0D3D0EAD">
        <w:rPr>
          <w:rFonts w:ascii="Lucida Console" w:eastAsia="Lucida Console" w:hAnsi="Lucida Console" w:cs="Lucida Console"/>
          <w:sz w:val="16"/>
          <w:szCs w:val="16"/>
          <w:lang w:val="es-ES"/>
        </w:rPr>
        <w:t xml:space="preserve"> columna crítica: {col}")</w:t>
      </w:r>
    </w:p>
    <w:p w14:paraId="59BC06EB" w14:textId="19D358F4" w:rsidR="085B264B" w:rsidRDefault="085B264B" w:rsidP="00425111">
      <w:pPr>
        <w:spacing w:after="160" w:line="276" w:lineRule="auto"/>
        <w:jc w:val="center"/>
      </w:pPr>
    </w:p>
    <w:p w14:paraId="103E91E9" w14:textId="5C08390B"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return</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df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columnas_categoricas</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columnas_numericas</w:t>
      </w:r>
      <w:proofErr w:type="spellEnd"/>
    </w:p>
    <w:p w14:paraId="3FE853AD" w14:textId="428141DF" w:rsidR="085B264B" w:rsidRDefault="085B264B" w:rsidP="00425111">
      <w:pPr>
        <w:spacing w:after="160" w:line="276" w:lineRule="auto"/>
        <w:jc w:val="center"/>
      </w:pPr>
    </w:p>
    <w:p w14:paraId="1446557D" w14:textId="0B5C7C0A"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Verificar si hay nuevos datos</w:t>
      </w:r>
    </w:p>
    <w:p w14:paraId="41AC413C" w14:textId="13F76259"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def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debe_reentrenar</w:t>
      </w:r>
      <w:proofErr w:type="spellEnd"/>
      <w:r w:rsidRPr="0D3D0EAD">
        <w:rPr>
          <w:rFonts w:ascii="Lucida Console" w:eastAsia="Lucida Console" w:hAnsi="Lucida Console" w:cs="Lucida Console"/>
          <w:sz w:val="16"/>
          <w:szCs w:val="16"/>
          <w:lang w:val="es-ES"/>
        </w:rPr>
        <w:t>():</w:t>
      </w:r>
    </w:p>
    <w:p w14:paraId="56CB6F70" w14:textId="73C8F0E9"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not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os.path.exists</w:t>
      </w:r>
      <w:proofErr w:type="spellEnd"/>
      <w:r w:rsidRPr="0D3D0EAD">
        <w:rPr>
          <w:rFonts w:ascii="Lucida Console" w:eastAsia="Lucida Console" w:hAnsi="Lucida Console" w:cs="Lucida Console"/>
          <w:sz w:val="16"/>
          <w:szCs w:val="16"/>
          <w:lang w:val="es-ES"/>
        </w:rPr>
        <w:t xml:space="preserve">(MODEL_PATH) </w:t>
      </w:r>
      <w:proofErr w:type="spellStart"/>
      <w:r w:rsidRPr="0D3D0EAD">
        <w:rPr>
          <w:rFonts w:ascii="Lucida Console" w:eastAsia="Lucida Console" w:hAnsi="Lucida Console" w:cs="Lucida Console"/>
          <w:sz w:val="16"/>
          <w:szCs w:val="16"/>
          <w:lang w:val="es-ES"/>
        </w:rPr>
        <w:t>or</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not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os.path.exists</w:t>
      </w:r>
      <w:proofErr w:type="spellEnd"/>
      <w:r w:rsidRPr="0D3D0EAD">
        <w:rPr>
          <w:rFonts w:ascii="Lucida Console" w:eastAsia="Lucida Console" w:hAnsi="Lucida Console" w:cs="Lucida Console"/>
          <w:sz w:val="16"/>
          <w:szCs w:val="16"/>
          <w:lang w:val="es-ES"/>
        </w:rPr>
        <w:t>(DATA_PATH):</w:t>
      </w:r>
    </w:p>
    <w:p w14:paraId="2F84ECA1" w14:textId="7ECEFFDF"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return</w:t>
      </w:r>
      <w:proofErr w:type="spellEnd"/>
      <w:r w:rsidRPr="0D3D0EAD">
        <w:rPr>
          <w:rFonts w:ascii="Lucida Console" w:eastAsia="Lucida Console" w:hAnsi="Lucida Console" w:cs="Lucida Console"/>
          <w:sz w:val="16"/>
          <w:szCs w:val="16"/>
          <w:lang w:val="es-ES"/>
        </w:rPr>
        <w:t xml:space="preserve"> True</w:t>
      </w:r>
    </w:p>
    <w:p w14:paraId="10973891" w14:textId="663AF722"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data_mtime</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os.path.getmtime</w:t>
      </w:r>
      <w:proofErr w:type="spellEnd"/>
      <w:r w:rsidRPr="0D3D0EAD">
        <w:rPr>
          <w:rFonts w:ascii="Lucida Console" w:eastAsia="Lucida Console" w:hAnsi="Lucida Console" w:cs="Lucida Console"/>
          <w:sz w:val="16"/>
          <w:szCs w:val="16"/>
          <w:lang w:val="es-ES"/>
        </w:rPr>
        <w:t>(DATA_PATH)</w:t>
      </w:r>
    </w:p>
    <w:p w14:paraId="1B02E311" w14:textId="7F27CD8E"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model_mtime</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os.path.getmtime</w:t>
      </w:r>
      <w:proofErr w:type="spellEnd"/>
      <w:r w:rsidRPr="0D3D0EAD">
        <w:rPr>
          <w:rFonts w:ascii="Lucida Console" w:eastAsia="Lucida Console" w:hAnsi="Lucida Console" w:cs="Lucida Console"/>
          <w:sz w:val="16"/>
          <w:szCs w:val="16"/>
          <w:lang w:val="es-ES"/>
        </w:rPr>
        <w:t>(MODEL_PATH)</w:t>
      </w:r>
    </w:p>
    <w:p w14:paraId="1B56FE66" w14:textId="3505CA9B"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return</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data_mtime</w:t>
      </w:r>
      <w:proofErr w:type="spellEnd"/>
      <w:r w:rsidRPr="0D3D0EAD">
        <w:rPr>
          <w:rFonts w:ascii="Lucida Console" w:eastAsia="Lucida Console" w:hAnsi="Lucida Console" w:cs="Lucida Console"/>
          <w:sz w:val="16"/>
          <w:szCs w:val="16"/>
          <w:lang w:val="es-ES"/>
        </w:rPr>
        <w:t xml:space="preserve"> &gt; </w:t>
      </w:r>
      <w:proofErr w:type="spellStart"/>
      <w:r w:rsidRPr="0D3D0EAD">
        <w:rPr>
          <w:rFonts w:ascii="Lucida Console" w:eastAsia="Lucida Console" w:hAnsi="Lucida Console" w:cs="Lucida Console"/>
          <w:sz w:val="16"/>
          <w:szCs w:val="16"/>
          <w:lang w:val="es-ES"/>
        </w:rPr>
        <w:t>model_mtime</w:t>
      </w:r>
      <w:proofErr w:type="spellEnd"/>
    </w:p>
    <w:p w14:paraId="4E7A2152" w14:textId="3A3A6643" w:rsidR="085B264B" w:rsidRDefault="085B264B" w:rsidP="00425111">
      <w:pPr>
        <w:spacing w:after="160" w:line="276" w:lineRule="auto"/>
        <w:jc w:val="center"/>
      </w:pPr>
    </w:p>
    <w:p w14:paraId="015114DE" w14:textId="23AD0C47"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Entrenar modelo</w:t>
      </w:r>
    </w:p>
    <w:p w14:paraId="1E38AE3B" w14:textId="7E71FC54"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def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entrenar_modelo</w:t>
      </w:r>
      <w:proofErr w:type="spellEnd"/>
      <w:r w:rsidRPr="0D3D0EAD">
        <w:rPr>
          <w:rFonts w:ascii="Lucida Console" w:eastAsia="Lucida Console" w:hAnsi="Lucida Console" w:cs="Lucida Console"/>
          <w:sz w:val="16"/>
          <w:szCs w:val="16"/>
          <w:lang w:val="es-ES"/>
        </w:rPr>
        <w:t>():</w:t>
      </w:r>
    </w:p>
    <w:p w14:paraId="64260F8E" w14:textId="6D71FCE4"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try</w:t>
      </w:r>
      <w:r w:rsidRPr="0D3D0EAD">
        <w:rPr>
          <w:rFonts w:ascii="Lucida Console" w:eastAsia="Lucida Console" w:hAnsi="Lucida Console" w:cs="Lucida Console"/>
          <w:sz w:val="16"/>
          <w:szCs w:val="16"/>
          <w:lang w:val="es-ES"/>
        </w:rPr>
        <w:t>:</w:t>
      </w:r>
    </w:p>
    <w:p w14:paraId="45FE3454" w14:textId="48FFADE4"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df</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cargar_datos</w:t>
      </w:r>
      <w:proofErr w:type="spellEnd"/>
      <w:r w:rsidRPr="0D3D0EAD">
        <w:rPr>
          <w:rFonts w:ascii="Lucida Console" w:eastAsia="Lucida Console" w:hAnsi="Lucida Console" w:cs="Lucida Console"/>
          <w:sz w:val="16"/>
          <w:szCs w:val="16"/>
          <w:lang w:val="es-ES"/>
        </w:rPr>
        <w:t>()</w:t>
      </w:r>
    </w:p>
    <w:p w14:paraId="16CF706B" w14:textId="13BECF6F"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print</w:t>
      </w:r>
      <w:proofErr w:type="spellEnd"/>
      <w:r w:rsidRPr="0D3D0EAD">
        <w:rPr>
          <w:rFonts w:ascii="Lucida Console" w:eastAsia="Lucida Console" w:hAnsi="Lucida Console" w:cs="Lucida Console"/>
          <w:sz w:val="16"/>
          <w:szCs w:val="16"/>
          <w:lang w:val="es-ES"/>
        </w:rPr>
        <w:t>("</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Datos cargados correctamente.")</w:t>
      </w:r>
    </w:p>
    <w:p w14:paraId="53C1C13A" w14:textId="1A28935E"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except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Exception</w:t>
      </w:r>
      <w:proofErr w:type="spellEnd"/>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as</w:t>
      </w:r>
      <w:r w:rsidRPr="0D3D0EAD">
        <w:rPr>
          <w:rFonts w:ascii="Lucida Console" w:eastAsia="Lucida Console" w:hAnsi="Lucida Console" w:cs="Lucida Console"/>
          <w:sz w:val="16"/>
          <w:szCs w:val="16"/>
          <w:lang w:val="es-ES"/>
        </w:rPr>
        <w:t xml:space="preserve"> e:</w:t>
      </w:r>
    </w:p>
    <w:p w14:paraId="7B07C1BD" w14:textId="21AA3FE9"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print</w:t>
      </w:r>
      <w:proofErr w:type="spellEnd"/>
      <w:r w:rsidRPr="0D3D0EAD">
        <w:rPr>
          <w:rFonts w:ascii="Lucida Console" w:eastAsia="Lucida Console" w:hAnsi="Lucida Console" w:cs="Lucida Console"/>
          <w:sz w:val="16"/>
          <w:szCs w:val="16"/>
          <w:lang w:val="es-ES"/>
        </w:rPr>
        <w:t>(f"</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Error al cargar los datos: {e}")</w:t>
      </w:r>
    </w:p>
    <w:p w14:paraId="09084262" w14:textId="1B62A16B" w:rsidR="085B264B" w:rsidRDefault="085B264B" w:rsidP="00425111">
      <w:pPr>
        <w:spacing w:after="160" w:line="276" w:lineRule="auto"/>
        <w:jc w:val="center"/>
        <w:rPr>
          <w:rFonts w:ascii="Lucida Console" w:eastAsia="Lucida Console" w:hAnsi="Lucida Console" w:cs="Lucida Console"/>
          <w:i/>
          <w:iCs/>
          <w:sz w:val="16"/>
          <w:szCs w:val="16"/>
          <w:lang w:val="es-ES"/>
        </w:rPr>
      </w:pPr>
      <w:proofErr w:type="spellStart"/>
      <w:r w:rsidRPr="0D3D0EAD">
        <w:rPr>
          <w:rFonts w:ascii="Lucida Console" w:eastAsia="Lucida Console" w:hAnsi="Lucida Console" w:cs="Lucida Console"/>
          <w:i/>
          <w:iCs/>
          <w:sz w:val="16"/>
          <w:szCs w:val="16"/>
          <w:lang w:val="es-ES"/>
        </w:rPr>
        <w:t>return</w:t>
      </w:r>
      <w:proofErr w:type="spellEnd"/>
    </w:p>
    <w:p w14:paraId="1007764A" w14:textId="31D73C32" w:rsidR="085B264B" w:rsidRDefault="085B264B" w:rsidP="00425111">
      <w:pPr>
        <w:spacing w:after="160" w:line="276" w:lineRule="auto"/>
        <w:jc w:val="center"/>
      </w:pPr>
    </w:p>
    <w:p w14:paraId="172D1487" w14:textId="292D1817"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try</w:t>
      </w:r>
      <w:r w:rsidRPr="0D3D0EAD">
        <w:rPr>
          <w:rFonts w:ascii="Lucida Console" w:eastAsia="Lucida Console" w:hAnsi="Lucida Console" w:cs="Lucida Console"/>
          <w:sz w:val="16"/>
          <w:szCs w:val="16"/>
          <w:lang w:val="es-ES"/>
        </w:rPr>
        <w:t>:</w:t>
      </w:r>
    </w:p>
    <w:p w14:paraId="025AFD3C" w14:textId="42020099"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df</w:t>
      </w:r>
      <w:proofErr w:type="spellEnd"/>
      <w:r w:rsidRPr="0D3D0EAD">
        <w:rPr>
          <w:rFonts w:ascii="Lucida Console" w:eastAsia="Lucida Console" w:hAnsi="Lucida Console" w:cs="Lucida Console"/>
          <w:sz w:val="16"/>
          <w:szCs w:val="16"/>
          <w:lang w:val="es-ES"/>
        </w:rPr>
        <w:t xml:space="preserve">, </w:t>
      </w:r>
      <w:r w:rsidR="00C6461E" w:rsidRPr="0D3D0EAD">
        <w:rPr>
          <w:rFonts w:ascii="Lucida Console" w:eastAsia="Lucida Console" w:hAnsi="Lucida Console" w:cs="Lucida Console"/>
          <w:sz w:val="16"/>
          <w:szCs w:val="16"/>
          <w:lang w:val="es-ES"/>
        </w:rPr>
        <w:t>columnas categóricas</w:t>
      </w:r>
      <w:r w:rsidRPr="0D3D0EAD">
        <w:rPr>
          <w:rFonts w:ascii="Lucida Console" w:eastAsia="Lucida Console" w:hAnsi="Lucida Console" w:cs="Lucida Console"/>
          <w:sz w:val="16"/>
          <w:szCs w:val="16"/>
          <w:lang w:val="es-ES"/>
        </w:rPr>
        <w:t xml:space="preserve">, </w:t>
      </w:r>
      <w:r w:rsidR="00C6461E" w:rsidRPr="0D3D0EAD">
        <w:rPr>
          <w:rFonts w:ascii="Lucida Console" w:eastAsia="Lucida Console" w:hAnsi="Lucida Console" w:cs="Lucida Console"/>
          <w:sz w:val="16"/>
          <w:szCs w:val="16"/>
          <w:lang w:val="es-ES"/>
        </w:rPr>
        <w:t>columnas numéricas</w:t>
      </w:r>
      <w:r w:rsidRPr="0D3D0EAD">
        <w:rPr>
          <w:rFonts w:ascii="Lucida Console" w:eastAsia="Lucida Console" w:hAnsi="Lucida Console" w:cs="Lucida Console"/>
          <w:sz w:val="16"/>
          <w:szCs w:val="16"/>
          <w:lang w:val="es-ES"/>
        </w:rPr>
        <w:t xml:space="preserve"> = </w:t>
      </w:r>
      <w:r w:rsidR="00C6461E" w:rsidRPr="0D3D0EAD">
        <w:rPr>
          <w:rFonts w:ascii="Lucida Console" w:eastAsia="Lucida Console" w:hAnsi="Lucida Console" w:cs="Lucida Console"/>
          <w:sz w:val="16"/>
          <w:szCs w:val="16"/>
          <w:lang w:val="es-ES"/>
        </w:rPr>
        <w:t>preprocesar datos</w:t>
      </w: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w:t>
      </w:r>
      <w:proofErr w:type="spellEnd"/>
      <w:r w:rsidRPr="0D3D0EAD">
        <w:rPr>
          <w:rFonts w:ascii="Lucida Console" w:eastAsia="Lucida Console" w:hAnsi="Lucida Console" w:cs="Lucida Console"/>
          <w:sz w:val="16"/>
          <w:szCs w:val="16"/>
          <w:lang w:val="es-ES"/>
        </w:rPr>
        <w:t>)</w:t>
      </w:r>
    </w:p>
    <w:p w14:paraId="54A90BE1" w14:textId="61DDCA0B"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except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Exception</w:t>
      </w:r>
      <w:proofErr w:type="spellEnd"/>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as</w:t>
      </w:r>
      <w:r w:rsidRPr="0D3D0EAD">
        <w:rPr>
          <w:rFonts w:ascii="Lucida Console" w:eastAsia="Lucida Console" w:hAnsi="Lucida Console" w:cs="Lucida Console"/>
          <w:sz w:val="16"/>
          <w:szCs w:val="16"/>
          <w:lang w:val="es-ES"/>
        </w:rPr>
        <w:t xml:space="preserve"> e:</w:t>
      </w:r>
    </w:p>
    <w:p w14:paraId="628F608B" w14:textId="149CE762" w:rsidR="085B264B" w:rsidRDefault="00C6461E" w:rsidP="00425111">
      <w:pPr>
        <w:spacing w:after="160" w:line="276" w:lineRule="auto"/>
        <w:jc w:val="center"/>
      </w:pPr>
      <w:proofErr w:type="spellStart"/>
      <w:r w:rsidRPr="0D3D0EAD">
        <w:rPr>
          <w:rFonts w:ascii="Lucida Console" w:eastAsia="Lucida Console" w:hAnsi="Lucida Console" w:cs="Lucida Console"/>
          <w:sz w:val="16"/>
          <w:szCs w:val="16"/>
          <w:lang w:val="es-ES"/>
        </w:rPr>
        <w:t>print</w:t>
      </w:r>
      <w:proofErr w:type="spellEnd"/>
      <w:r w:rsidRPr="0D3D0EAD">
        <w:rPr>
          <w:rFonts w:ascii="Lucida Console" w:eastAsia="Lucida Console" w:hAnsi="Lucida Console" w:cs="Lucida Console"/>
          <w:sz w:val="16"/>
          <w:szCs w:val="16"/>
          <w:lang w:val="es-ES"/>
        </w:rPr>
        <w:t xml:space="preserve"> (</w:t>
      </w:r>
      <w:r w:rsidR="085B264B" w:rsidRPr="0D3D0EAD">
        <w:rPr>
          <w:rFonts w:ascii="Lucida Console" w:eastAsia="Lucida Console" w:hAnsi="Lucida Console" w:cs="Lucida Console"/>
          <w:sz w:val="16"/>
          <w:szCs w:val="16"/>
          <w:lang w:val="es-ES"/>
        </w:rPr>
        <w:t>f"</w:t>
      </w:r>
      <w:r w:rsidR="085B264B" w:rsidRPr="0D3D0EAD">
        <w:rPr>
          <w:rFonts w:ascii="Segoe UI Emoji" w:eastAsia="Segoe UI Emoji" w:hAnsi="Segoe UI Emoji" w:cs="Segoe UI Emoji"/>
          <w:sz w:val="16"/>
          <w:szCs w:val="16"/>
          <w:lang w:val="es-ES"/>
        </w:rPr>
        <w:t>❌</w:t>
      </w:r>
      <w:r w:rsidR="085B264B" w:rsidRPr="0D3D0EAD">
        <w:rPr>
          <w:rFonts w:ascii="Lucida Console" w:eastAsia="Lucida Console" w:hAnsi="Lucida Console" w:cs="Lucida Console"/>
          <w:sz w:val="16"/>
          <w:szCs w:val="16"/>
          <w:lang w:val="es-ES"/>
        </w:rPr>
        <w:t xml:space="preserve"> Error durante el preprocesamiento: {e}")</w:t>
      </w:r>
    </w:p>
    <w:p w14:paraId="64C0D756" w14:textId="626556D8" w:rsidR="085B264B" w:rsidRDefault="085B264B" w:rsidP="00425111">
      <w:pPr>
        <w:spacing w:after="160" w:line="276" w:lineRule="auto"/>
        <w:jc w:val="center"/>
        <w:rPr>
          <w:rFonts w:ascii="Lucida Console" w:eastAsia="Lucida Console" w:hAnsi="Lucida Console" w:cs="Lucida Console"/>
          <w:i/>
          <w:iCs/>
          <w:sz w:val="16"/>
          <w:szCs w:val="16"/>
          <w:lang w:val="es-ES"/>
        </w:rPr>
      </w:pPr>
      <w:proofErr w:type="spellStart"/>
      <w:r w:rsidRPr="0D3D0EAD">
        <w:rPr>
          <w:rFonts w:ascii="Lucida Console" w:eastAsia="Lucida Console" w:hAnsi="Lucida Console" w:cs="Lucida Console"/>
          <w:i/>
          <w:iCs/>
          <w:sz w:val="16"/>
          <w:szCs w:val="16"/>
          <w:lang w:val="es-ES"/>
        </w:rPr>
        <w:t>return</w:t>
      </w:r>
      <w:proofErr w:type="spellEnd"/>
    </w:p>
    <w:p w14:paraId="589B6395" w14:textId="64C177CE" w:rsidR="085B264B" w:rsidRDefault="085B264B" w:rsidP="00425111">
      <w:pPr>
        <w:spacing w:after="160" w:line="276" w:lineRule="auto"/>
        <w:jc w:val="center"/>
      </w:pPr>
    </w:p>
    <w:p w14:paraId="7D873A61" w14:textId="6D1E03C8"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"Criticidad" </w:t>
      </w:r>
      <w:proofErr w:type="spellStart"/>
      <w:r w:rsidRPr="0D3D0EAD">
        <w:rPr>
          <w:rFonts w:ascii="Lucida Console" w:eastAsia="Lucida Console" w:hAnsi="Lucida Console" w:cs="Lucida Console"/>
          <w:sz w:val="16"/>
          <w:szCs w:val="16"/>
          <w:lang w:val="es-ES"/>
        </w:rPr>
        <w:t>not</w:t>
      </w:r>
      <w:proofErr w:type="spellEnd"/>
      <w:r w:rsidRPr="0D3D0EAD">
        <w:rPr>
          <w:rFonts w:ascii="Lucida Console" w:eastAsia="Lucida Console" w:hAnsi="Lucida Console" w:cs="Lucida Console"/>
          <w:sz w:val="16"/>
          <w:szCs w:val="16"/>
          <w:lang w:val="es-ES"/>
        </w:rPr>
        <w:t xml:space="preserve"> in </w:t>
      </w:r>
      <w:proofErr w:type="spellStart"/>
      <w:r w:rsidR="00C6461E" w:rsidRPr="0D3D0EAD">
        <w:rPr>
          <w:rFonts w:ascii="Lucida Console" w:eastAsia="Lucida Console" w:hAnsi="Lucida Console" w:cs="Lucida Console"/>
          <w:sz w:val="16"/>
          <w:szCs w:val="16"/>
          <w:lang w:val="es-ES"/>
        </w:rPr>
        <w:t>df</w:t>
      </w:r>
      <w:proofErr w:type="spellEnd"/>
      <w:r w:rsidR="00C6461E" w:rsidRPr="0D3D0EAD">
        <w:rPr>
          <w:rFonts w:ascii="Lucida Console" w:eastAsia="Lucida Console" w:hAnsi="Lucida Console" w:cs="Lucida Console"/>
          <w:sz w:val="16"/>
          <w:szCs w:val="16"/>
          <w:lang w:val="es-ES"/>
        </w:rPr>
        <w:t xml:space="preserve">. </w:t>
      </w:r>
      <w:proofErr w:type="spellStart"/>
      <w:r w:rsidR="00C6461E" w:rsidRPr="0D3D0EAD">
        <w:rPr>
          <w:rFonts w:ascii="Lucida Console" w:eastAsia="Lucida Console" w:hAnsi="Lucida Console" w:cs="Lucida Console"/>
          <w:sz w:val="16"/>
          <w:szCs w:val="16"/>
          <w:lang w:val="es-ES"/>
        </w:rPr>
        <w:t>columns</w:t>
      </w:r>
      <w:proofErr w:type="spellEnd"/>
      <w:r w:rsidRPr="0D3D0EAD">
        <w:rPr>
          <w:rFonts w:ascii="Lucida Console" w:eastAsia="Lucida Console" w:hAnsi="Lucida Console" w:cs="Lucida Console"/>
          <w:sz w:val="16"/>
          <w:szCs w:val="16"/>
          <w:lang w:val="es-ES"/>
        </w:rPr>
        <w:t>:</w:t>
      </w:r>
    </w:p>
    <w:p w14:paraId="0273ED3A" w14:textId="338409B7" w:rsidR="085B264B" w:rsidRDefault="00C6461E" w:rsidP="00425111">
      <w:pPr>
        <w:spacing w:after="160" w:line="276" w:lineRule="auto"/>
        <w:jc w:val="center"/>
      </w:pPr>
      <w:proofErr w:type="spellStart"/>
      <w:r w:rsidRPr="0D3D0EAD">
        <w:rPr>
          <w:rFonts w:ascii="Lucida Console" w:eastAsia="Lucida Console" w:hAnsi="Lucida Console" w:cs="Lucida Console"/>
          <w:sz w:val="16"/>
          <w:szCs w:val="16"/>
          <w:lang w:val="es-ES"/>
        </w:rPr>
        <w:t>print</w:t>
      </w:r>
      <w:proofErr w:type="spellEnd"/>
      <w:r w:rsidRPr="0D3D0EAD">
        <w:rPr>
          <w:rFonts w:ascii="Lucida Console" w:eastAsia="Lucida Console" w:hAnsi="Lucida Console" w:cs="Lucida Console"/>
          <w:sz w:val="16"/>
          <w:szCs w:val="16"/>
          <w:lang w:val="es-ES"/>
        </w:rPr>
        <w:t xml:space="preserve"> (</w:t>
      </w:r>
      <w:r w:rsidR="085B264B" w:rsidRPr="0D3D0EAD">
        <w:rPr>
          <w:rFonts w:ascii="Lucida Console" w:eastAsia="Lucida Console" w:hAnsi="Lucida Console" w:cs="Lucida Console"/>
          <w:sz w:val="16"/>
          <w:szCs w:val="16"/>
          <w:lang w:val="es-ES"/>
        </w:rPr>
        <w:t>"</w:t>
      </w:r>
      <w:r w:rsidR="085B264B" w:rsidRPr="0D3D0EAD">
        <w:rPr>
          <w:rFonts w:ascii="Segoe UI Emoji" w:eastAsia="Segoe UI Emoji" w:hAnsi="Segoe UI Emoji" w:cs="Segoe UI Emoji"/>
          <w:sz w:val="16"/>
          <w:szCs w:val="16"/>
          <w:lang w:val="es-ES"/>
        </w:rPr>
        <w:t>❌</w:t>
      </w:r>
      <w:r w:rsidR="085B264B" w:rsidRPr="0D3D0EAD">
        <w:rPr>
          <w:rFonts w:ascii="Lucida Console" w:eastAsia="Lucida Console" w:hAnsi="Lucida Console" w:cs="Lucida Console"/>
          <w:sz w:val="16"/>
          <w:szCs w:val="16"/>
          <w:lang w:val="es-ES"/>
        </w:rPr>
        <w:t xml:space="preserve"> Error: No se encontró la columna 'Criticidad'.")</w:t>
      </w:r>
    </w:p>
    <w:p w14:paraId="2462E7B1" w14:textId="6B758745" w:rsidR="085B264B" w:rsidRDefault="085B264B" w:rsidP="00425111">
      <w:pPr>
        <w:spacing w:after="160" w:line="276" w:lineRule="auto"/>
        <w:jc w:val="center"/>
        <w:rPr>
          <w:rFonts w:ascii="Lucida Console" w:eastAsia="Lucida Console" w:hAnsi="Lucida Console" w:cs="Lucida Console"/>
          <w:i/>
          <w:iCs/>
          <w:sz w:val="16"/>
          <w:szCs w:val="16"/>
          <w:lang w:val="es-ES"/>
        </w:rPr>
      </w:pPr>
      <w:proofErr w:type="spellStart"/>
      <w:r w:rsidRPr="0D3D0EAD">
        <w:rPr>
          <w:rFonts w:ascii="Lucida Console" w:eastAsia="Lucida Console" w:hAnsi="Lucida Console" w:cs="Lucida Console"/>
          <w:i/>
          <w:iCs/>
          <w:sz w:val="16"/>
          <w:szCs w:val="16"/>
          <w:lang w:val="es-ES"/>
        </w:rPr>
        <w:t>return</w:t>
      </w:r>
      <w:proofErr w:type="spellEnd"/>
    </w:p>
    <w:p w14:paraId="2A16A6BD" w14:textId="16D36173" w:rsidR="085B264B" w:rsidRDefault="085B264B" w:rsidP="00425111">
      <w:pPr>
        <w:spacing w:after="160" w:line="276" w:lineRule="auto"/>
        <w:jc w:val="center"/>
      </w:pPr>
    </w:p>
    <w:p w14:paraId="2BEDBE5B" w14:textId="464E242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X = </w:t>
      </w:r>
      <w:proofErr w:type="spellStart"/>
      <w:r w:rsidRPr="0D3D0EAD">
        <w:rPr>
          <w:rFonts w:ascii="Lucida Console" w:eastAsia="Lucida Console" w:hAnsi="Lucida Console" w:cs="Lucida Console"/>
          <w:sz w:val="16"/>
          <w:szCs w:val="16"/>
          <w:lang w:val="es-ES"/>
        </w:rPr>
        <w:t>df.drop</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i/>
          <w:iCs/>
          <w:sz w:val="16"/>
          <w:szCs w:val="16"/>
          <w:lang w:val="es-ES"/>
        </w:rPr>
        <w:t>columns</w:t>
      </w:r>
      <w:proofErr w:type="spellEnd"/>
      <w:r w:rsidRPr="0D3D0EAD">
        <w:rPr>
          <w:rFonts w:ascii="Lucida Console" w:eastAsia="Lucida Console" w:hAnsi="Lucida Console" w:cs="Lucida Console"/>
          <w:sz w:val="16"/>
          <w:szCs w:val="16"/>
          <w:lang w:val="es-ES"/>
        </w:rPr>
        <w:t>=["Criticidad"])</w:t>
      </w:r>
    </w:p>
    <w:p w14:paraId="52154F27" w14:textId="3ECE1941"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y = </w:t>
      </w:r>
      <w:proofErr w:type="spellStart"/>
      <w:r w:rsidRPr="0D3D0EAD">
        <w:rPr>
          <w:rFonts w:ascii="Lucida Console" w:eastAsia="Lucida Console" w:hAnsi="Lucida Console" w:cs="Lucida Console"/>
          <w:sz w:val="16"/>
          <w:szCs w:val="16"/>
          <w:lang w:val="es-ES"/>
        </w:rPr>
        <w:t>df</w:t>
      </w:r>
      <w:proofErr w:type="spellEnd"/>
      <w:r w:rsidRPr="0D3D0EAD">
        <w:rPr>
          <w:rFonts w:ascii="Lucida Console" w:eastAsia="Lucida Console" w:hAnsi="Lucida Console" w:cs="Lucida Console"/>
          <w:sz w:val="16"/>
          <w:szCs w:val="16"/>
          <w:lang w:val="es-ES"/>
        </w:rPr>
        <w:t>["Criticidad"]</w:t>
      </w:r>
    </w:p>
    <w:p w14:paraId="6E28CDF1" w14:textId="03AB9CB9" w:rsidR="085B264B" w:rsidRDefault="085B264B" w:rsidP="00425111">
      <w:pPr>
        <w:spacing w:after="160" w:line="276" w:lineRule="auto"/>
        <w:jc w:val="center"/>
      </w:pPr>
    </w:p>
    <w:p w14:paraId="002F8B34" w14:textId="69A80AF8"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w:t>
      </w:r>
      <w:r w:rsidR="00C6461E" w:rsidRPr="0D3D0EAD">
        <w:rPr>
          <w:rFonts w:ascii="Lucida Console" w:eastAsia="Lucida Console" w:hAnsi="Lucida Console" w:cs="Lucida Console"/>
          <w:sz w:val="16"/>
          <w:szCs w:val="16"/>
          <w:lang w:val="es-ES"/>
        </w:rPr>
        <w:t xml:space="preserve">X. </w:t>
      </w:r>
      <w:proofErr w:type="spellStart"/>
      <w:r w:rsidR="00C6461E" w:rsidRPr="0D3D0EAD">
        <w:rPr>
          <w:rFonts w:ascii="Lucida Console" w:eastAsia="Lucida Console" w:hAnsi="Lucida Console" w:cs="Lucida Console"/>
          <w:sz w:val="16"/>
          <w:szCs w:val="16"/>
          <w:lang w:val="es-ES"/>
        </w:rPr>
        <w:t>empty</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or</w:t>
      </w:r>
      <w:proofErr w:type="spellEnd"/>
      <w:r w:rsidRPr="0D3D0EAD">
        <w:rPr>
          <w:rFonts w:ascii="Lucida Console" w:eastAsia="Lucida Console" w:hAnsi="Lucida Console" w:cs="Lucida Console"/>
          <w:sz w:val="16"/>
          <w:szCs w:val="16"/>
          <w:lang w:val="es-ES"/>
        </w:rPr>
        <w:t xml:space="preserve"> </w:t>
      </w:r>
      <w:r w:rsidR="00C6461E" w:rsidRPr="0D3D0EAD">
        <w:rPr>
          <w:rFonts w:ascii="Lucida Console" w:eastAsia="Lucida Console" w:hAnsi="Lucida Console" w:cs="Lucida Console"/>
          <w:sz w:val="16"/>
          <w:szCs w:val="16"/>
          <w:lang w:val="es-ES"/>
        </w:rPr>
        <w:t xml:space="preserve">y. </w:t>
      </w:r>
      <w:proofErr w:type="spellStart"/>
      <w:r w:rsidR="00C6461E" w:rsidRPr="0D3D0EAD">
        <w:rPr>
          <w:rFonts w:ascii="Lucida Console" w:eastAsia="Lucida Console" w:hAnsi="Lucida Console" w:cs="Lucida Console"/>
          <w:sz w:val="16"/>
          <w:szCs w:val="16"/>
          <w:lang w:val="es-ES"/>
        </w:rPr>
        <w:t>empty</w:t>
      </w:r>
      <w:proofErr w:type="spellEnd"/>
      <w:r w:rsidRPr="0D3D0EAD">
        <w:rPr>
          <w:rFonts w:ascii="Lucida Console" w:eastAsia="Lucida Console" w:hAnsi="Lucida Console" w:cs="Lucida Console"/>
          <w:sz w:val="16"/>
          <w:szCs w:val="16"/>
          <w:lang w:val="es-ES"/>
        </w:rPr>
        <w:t>:</w:t>
      </w:r>
    </w:p>
    <w:p w14:paraId="3E7E1888" w14:textId="6EB9BAE9" w:rsidR="085B264B" w:rsidRDefault="00C6461E" w:rsidP="00425111">
      <w:pPr>
        <w:spacing w:after="160" w:line="276" w:lineRule="auto"/>
        <w:jc w:val="center"/>
      </w:pPr>
      <w:proofErr w:type="spellStart"/>
      <w:r w:rsidRPr="0D3D0EAD">
        <w:rPr>
          <w:rFonts w:ascii="Lucida Console" w:eastAsia="Lucida Console" w:hAnsi="Lucida Console" w:cs="Lucida Console"/>
          <w:sz w:val="16"/>
          <w:szCs w:val="16"/>
          <w:lang w:val="es-ES"/>
        </w:rPr>
        <w:t>print</w:t>
      </w:r>
      <w:proofErr w:type="spellEnd"/>
      <w:r w:rsidRPr="0D3D0EAD">
        <w:rPr>
          <w:rFonts w:ascii="Lucida Console" w:eastAsia="Lucida Console" w:hAnsi="Lucida Console" w:cs="Lucida Console"/>
          <w:sz w:val="16"/>
          <w:szCs w:val="16"/>
          <w:lang w:val="es-ES"/>
        </w:rPr>
        <w:t xml:space="preserve"> (</w:t>
      </w:r>
      <w:r w:rsidR="085B264B" w:rsidRPr="0D3D0EAD">
        <w:rPr>
          <w:rFonts w:ascii="Lucida Console" w:eastAsia="Lucida Console" w:hAnsi="Lucida Console" w:cs="Lucida Console"/>
          <w:sz w:val="16"/>
          <w:szCs w:val="16"/>
          <w:lang w:val="es-ES"/>
        </w:rPr>
        <w:t>"</w:t>
      </w:r>
      <w:r w:rsidR="085B264B" w:rsidRPr="0D3D0EAD">
        <w:rPr>
          <w:rFonts w:ascii="Segoe UI Emoji" w:eastAsia="Segoe UI Emoji" w:hAnsi="Segoe UI Emoji" w:cs="Segoe UI Emoji"/>
          <w:sz w:val="16"/>
          <w:szCs w:val="16"/>
          <w:lang w:val="es-ES"/>
        </w:rPr>
        <w:t>❌</w:t>
      </w:r>
      <w:r w:rsidR="085B264B" w:rsidRPr="0D3D0EAD">
        <w:rPr>
          <w:rFonts w:ascii="Lucida Console" w:eastAsia="Lucida Console" w:hAnsi="Lucida Console" w:cs="Lucida Console"/>
          <w:sz w:val="16"/>
          <w:szCs w:val="16"/>
          <w:lang w:val="es-ES"/>
        </w:rPr>
        <w:t xml:space="preserve"> Error: No hay suficientes datos para entrenar el modelo.")</w:t>
      </w:r>
    </w:p>
    <w:p w14:paraId="56132269" w14:textId="66446F48" w:rsidR="085B264B" w:rsidRDefault="085B264B" w:rsidP="00425111">
      <w:pPr>
        <w:spacing w:after="160" w:line="276" w:lineRule="auto"/>
        <w:jc w:val="center"/>
        <w:rPr>
          <w:rFonts w:ascii="Lucida Console" w:eastAsia="Lucida Console" w:hAnsi="Lucida Console" w:cs="Lucida Console"/>
          <w:i/>
          <w:iCs/>
          <w:sz w:val="16"/>
          <w:szCs w:val="16"/>
          <w:lang w:val="es-ES"/>
        </w:rPr>
      </w:pPr>
      <w:proofErr w:type="spellStart"/>
      <w:r w:rsidRPr="0D3D0EAD">
        <w:rPr>
          <w:rFonts w:ascii="Lucida Console" w:eastAsia="Lucida Console" w:hAnsi="Lucida Console" w:cs="Lucida Console"/>
          <w:i/>
          <w:iCs/>
          <w:sz w:val="16"/>
          <w:szCs w:val="16"/>
          <w:lang w:val="es-ES"/>
        </w:rPr>
        <w:t>return</w:t>
      </w:r>
      <w:proofErr w:type="spellEnd"/>
    </w:p>
    <w:p w14:paraId="6318D05E" w14:textId="6A6E1A0F" w:rsidR="085B264B" w:rsidRDefault="085B264B" w:rsidP="00425111">
      <w:pPr>
        <w:spacing w:after="160" w:line="276" w:lineRule="auto"/>
        <w:jc w:val="center"/>
      </w:pPr>
    </w:p>
    <w:p w14:paraId="5951A275" w14:textId="1CEAA9C9"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Separar datos</w:t>
      </w:r>
    </w:p>
    <w:p w14:paraId="5D07FEA4" w14:textId="718052EB"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X_train</w:t>
      </w:r>
      <w:proofErr w:type="spellEnd"/>
      <w:r w:rsidRPr="0D3D0EAD">
        <w:rPr>
          <w:rFonts w:ascii="Lucida Console" w:eastAsia="Lucida Console" w:hAnsi="Lucida Console" w:cs="Lucida Console"/>
          <w:sz w:val="16"/>
          <w:szCs w:val="16"/>
          <w:lang w:val="es-ES"/>
        </w:rPr>
        <w:t xml:space="preserve">, </w:t>
      </w:r>
      <w:r w:rsidR="00C6461E" w:rsidRPr="0D3D0EAD">
        <w:rPr>
          <w:rFonts w:ascii="Lucida Console" w:eastAsia="Lucida Console" w:hAnsi="Lucida Console" w:cs="Lucida Console"/>
          <w:sz w:val="16"/>
          <w:szCs w:val="16"/>
          <w:lang w:val="es-ES"/>
        </w:rPr>
        <w:t>Test</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y_train</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y_test</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train_test_split</w:t>
      </w:r>
      <w:proofErr w:type="spellEnd"/>
      <w:r w:rsidRPr="0D3D0EAD">
        <w:rPr>
          <w:rFonts w:ascii="Lucida Console" w:eastAsia="Lucida Console" w:hAnsi="Lucida Console" w:cs="Lucida Console"/>
          <w:sz w:val="16"/>
          <w:szCs w:val="16"/>
          <w:lang w:val="es-ES"/>
        </w:rPr>
        <w:t xml:space="preserve">(X, y, </w:t>
      </w:r>
      <w:proofErr w:type="spellStart"/>
      <w:r w:rsidRPr="0D3D0EAD">
        <w:rPr>
          <w:rFonts w:ascii="Lucida Console" w:eastAsia="Lucida Console" w:hAnsi="Lucida Console" w:cs="Lucida Console"/>
          <w:i/>
          <w:iCs/>
          <w:sz w:val="16"/>
          <w:szCs w:val="16"/>
          <w:lang w:val="es-ES"/>
        </w:rPr>
        <w:t>test_size</w:t>
      </w:r>
      <w:proofErr w:type="spellEnd"/>
      <w:r w:rsidRPr="0D3D0EAD">
        <w:rPr>
          <w:rFonts w:ascii="Lucida Console" w:eastAsia="Lucida Console" w:hAnsi="Lucida Console" w:cs="Lucida Console"/>
          <w:sz w:val="16"/>
          <w:szCs w:val="16"/>
          <w:lang w:val="es-ES"/>
        </w:rPr>
        <w:t xml:space="preserve">=0.2, </w:t>
      </w:r>
      <w:proofErr w:type="spellStart"/>
      <w:r w:rsidRPr="0D3D0EAD">
        <w:rPr>
          <w:rFonts w:ascii="Lucida Console" w:eastAsia="Lucida Console" w:hAnsi="Lucida Console" w:cs="Lucida Console"/>
          <w:i/>
          <w:iCs/>
          <w:sz w:val="16"/>
          <w:szCs w:val="16"/>
          <w:lang w:val="es-ES"/>
        </w:rPr>
        <w:t>random_state</w:t>
      </w:r>
      <w:proofErr w:type="spellEnd"/>
      <w:r w:rsidRPr="0D3D0EAD">
        <w:rPr>
          <w:rFonts w:ascii="Lucida Console" w:eastAsia="Lucida Console" w:hAnsi="Lucida Console" w:cs="Lucida Console"/>
          <w:sz w:val="16"/>
          <w:szCs w:val="16"/>
          <w:lang w:val="es-ES"/>
        </w:rPr>
        <w:t>=42)</w:t>
      </w:r>
    </w:p>
    <w:p w14:paraId="5A6DEF11" w14:textId="62F9E579" w:rsidR="085B264B" w:rsidRDefault="085B264B" w:rsidP="00425111">
      <w:pPr>
        <w:spacing w:after="160" w:line="276" w:lineRule="auto"/>
        <w:jc w:val="center"/>
      </w:pPr>
    </w:p>
    <w:p w14:paraId="573F1C12" w14:textId="27E54693"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Transformador de características</w:t>
      </w:r>
    </w:p>
    <w:p w14:paraId="1CBE01F5" w14:textId="21D1334C"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preprocessor</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ColumnTransformer</w:t>
      </w:r>
      <w:proofErr w:type="spellEnd"/>
      <w:r w:rsidRPr="0D3D0EAD">
        <w:rPr>
          <w:rFonts w:ascii="Lucida Console" w:eastAsia="Lucida Console" w:hAnsi="Lucida Console" w:cs="Lucida Console"/>
          <w:sz w:val="16"/>
          <w:szCs w:val="16"/>
          <w:lang w:val="es-ES"/>
        </w:rPr>
        <w:t>(</w:t>
      </w:r>
    </w:p>
    <w:p w14:paraId="19022E5C" w14:textId="71A99F6E"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transformers</w:t>
      </w:r>
      <w:proofErr w:type="spellEnd"/>
      <w:r w:rsidRPr="0D3D0EAD">
        <w:rPr>
          <w:rFonts w:ascii="Lucida Console" w:eastAsia="Lucida Console" w:hAnsi="Lucida Console" w:cs="Lucida Console"/>
          <w:sz w:val="16"/>
          <w:szCs w:val="16"/>
          <w:lang w:val="es-ES"/>
        </w:rPr>
        <w:t>=[</w:t>
      </w:r>
    </w:p>
    <w:p w14:paraId="2DFC4269" w14:textId="13564157"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num</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StandardScaler</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columnas_numericas</w:t>
      </w:r>
      <w:proofErr w:type="spellEnd"/>
      <w:r w:rsidRPr="0D3D0EAD">
        <w:rPr>
          <w:rFonts w:ascii="Lucida Console" w:eastAsia="Lucida Console" w:hAnsi="Lucida Console" w:cs="Lucida Console"/>
          <w:sz w:val="16"/>
          <w:szCs w:val="16"/>
          <w:lang w:val="es-ES"/>
        </w:rPr>
        <w:t>),</w:t>
      </w:r>
    </w:p>
    <w:p w14:paraId="48A4B2CA" w14:textId="6F155C2D"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cat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OneHotEncoder</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i/>
          <w:iCs/>
          <w:sz w:val="16"/>
          <w:szCs w:val="16"/>
          <w:lang w:val="es-ES"/>
        </w:rPr>
        <w:t>handle_unknown</w:t>
      </w:r>
      <w:proofErr w:type="spellEnd"/>
      <w:r w:rsidRPr="0D3D0EAD">
        <w:rPr>
          <w:rFonts w:ascii="Lucida Console" w:eastAsia="Lucida Console" w:hAnsi="Lucida Console" w:cs="Lucida Console"/>
          <w:sz w:val="16"/>
          <w:szCs w:val="16"/>
          <w:lang w:val="es-ES"/>
        </w:rPr>
        <w:t xml:space="preserve">='ignore'), </w:t>
      </w:r>
      <w:proofErr w:type="spellStart"/>
      <w:r w:rsidRPr="0D3D0EAD">
        <w:rPr>
          <w:rFonts w:ascii="Lucida Console" w:eastAsia="Lucida Console" w:hAnsi="Lucida Console" w:cs="Lucida Console"/>
          <w:sz w:val="16"/>
          <w:szCs w:val="16"/>
          <w:lang w:val="es-ES"/>
        </w:rPr>
        <w:t>columnas_categoricas</w:t>
      </w:r>
      <w:proofErr w:type="spellEnd"/>
      <w:r w:rsidRPr="0D3D0EAD">
        <w:rPr>
          <w:rFonts w:ascii="Lucida Console" w:eastAsia="Lucida Console" w:hAnsi="Lucida Console" w:cs="Lucida Console"/>
          <w:sz w:val="16"/>
          <w:szCs w:val="16"/>
          <w:lang w:val="es-ES"/>
        </w:rPr>
        <w:t>)</w:t>
      </w:r>
    </w:p>
    <w:p w14:paraId="476A7236" w14:textId="217E25A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lastRenderedPageBreak/>
        <w:t>])</w:t>
      </w:r>
    </w:p>
    <w:p w14:paraId="602A4054" w14:textId="7F785D72" w:rsidR="085B264B" w:rsidRDefault="085B264B" w:rsidP="00425111">
      <w:pPr>
        <w:spacing w:after="160" w:line="276" w:lineRule="auto"/>
        <w:jc w:val="center"/>
      </w:pPr>
    </w:p>
    <w:p w14:paraId="09D13698" w14:textId="47A5EB6E"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Modelo base</w:t>
      </w:r>
    </w:p>
    <w:p w14:paraId="44876514" w14:textId="4345AF1B"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sz w:val="16"/>
          <w:szCs w:val="16"/>
          <w:lang w:val="es-ES"/>
        </w:rPr>
        <w:t>model</w:t>
      </w:r>
      <w:proofErr w:type="spellEnd"/>
      <w:r w:rsidRPr="0D3D0EAD">
        <w:rPr>
          <w:rFonts w:ascii="Lucida Console" w:eastAsia="Lucida Console" w:hAnsi="Lucida Console" w:cs="Lucida Console"/>
          <w:sz w:val="16"/>
          <w:szCs w:val="16"/>
          <w:lang w:val="es-ES"/>
        </w:rPr>
        <w:t xml:space="preserve"> = Pipeline(</w:t>
      </w:r>
      <w:proofErr w:type="spellStart"/>
      <w:r w:rsidRPr="0D3D0EAD">
        <w:rPr>
          <w:rFonts w:ascii="Lucida Console" w:eastAsia="Lucida Console" w:hAnsi="Lucida Console" w:cs="Lucida Console"/>
          <w:i/>
          <w:iCs/>
          <w:sz w:val="16"/>
          <w:szCs w:val="16"/>
          <w:lang w:val="es-ES"/>
        </w:rPr>
        <w:t>steps</w:t>
      </w:r>
      <w:proofErr w:type="spellEnd"/>
      <w:r w:rsidRPr="0D3D0EAD">
        <w:rPr>
          <w:rFonts w:ascii="Lucida Console" w:eastAsia="Lucida Console" w:hAnsi="Lucida Console" w:cs="Lucida Console"/>
          <w:sz w:val="16"/>
          <w:szCs w:val="16"/>
          <w:lang w:val="es-ES"/>
        </w:rPr>
        <w:t>=[</w:t>
      </w:r>
    </w:p>
    <w:p w14:paraId="1CD46428" w14:textId="635B77F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preprocessor</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preprocessor</w:t>
      </w:r>
      <w:proofErr w:type="spellEnd"/>
      <w:r w:rsidRPr="0D3D0EAD">
        <w:rPr>
          <w:rFonts w:ascii="Lucida Console" w:eastAsia="Lucida Console" w:hAnsi="Lucida Console" w:cs="Lucida Console"/>
          <w:sz w:val="16"/>
          <w:szCs w:val="16"/>
          <w:lang w:val="es-ES"/>
        </w:rPr>
        <w:t>),</w:t>
      </w:r>
    </w:p>
    <w:p w14:paraId="66E13943" w14:textId="47166B24"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classifier</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RandomForestClassifier</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i/>
          <w:iCs/>
          <w:sz w:val="16"/>
          <w:szCs w:val="16"/>
          <w:lang w:val="es-ES"/>
        </w:rPr>
        <w:t>random_state</w:t>
      </w:r>
      <w:proofErr w:type="spellEnd"/>
      <w:r w:rsidRPr="0D3D0EAD">
        <w:rPr>
          <w:rFonts w:ascii="Lucida Console" w:eastAsia="Lucida Console" w:hAnsi="Lucida Console" w:cs="Lucida Console"/>
          <w:sz w:val="16"/>
          <w:szCs w:val="16"/>
          <w:lang w:val="es-ES"/>
        </w:rPr>
        <w:t>=42))</w:t>
      </w:r>
    </w:p>
    <w:p w14:paraId="60B42BC1" w14:textId="42191C32"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7F6D5E12" w14:textId="585B7504" w:rsidR="085B264B" w:rsidRDefault="085B264B" w:rsidP="00425111">
      <w:pPr>
        <w:spacing w:after="160" w:line="276" w:lineRule="auto"/>
        <w:jc w:val="center"/>
      </w:pPr>
    </w:p>
    <w:p w14:paraId="1775B135" w14:textId="47A505E6" w:rsidR="085B264B" w:rsidRDefault="085B264B" w:rsidP="00425111">
      <w:pPr>
        <w:spacing w:after="160" w:line="276" w:lineRule="auto"/>
        <w:jc w:val="center"/>
        <w:rPr>
          <w:rFonts w:ascii="Lucida Console" w:eastAsia="Lucida Console" w:hAnsi="Lucida Console" w:cs="Lucida Console"/>
          <w:i/>
          <w:iCs/>
          <w:sz w:val="16"/>
          <w:szCs w:val="16"/>
          <w:lang w:val="es-ES"/>
        </w:rPr>
      </w:pPr>
      <w:r w:rsidRPr="0D3D0EAD">
        <w:rPr>
          <w:rFonts w:ascii="Lucida Console" w:eastAsia="Lucida Console" w:hAnsi="Lucida Console" w:cs="Lucida Console"/>
          <w:i/>
          <w:iCs/>
          <w:sz w:val="16"/>
          <w:szCs w:val="16"/>
          <w:lang w:val="es-ES"/>
        </w:rPr>
        <w:t xml:space="preserve"># Búsqueda de </w:t>
      </w:r>
      <w:proofErr w:type="spellStart"/>
      <w:r w:rsidRPr="0D3D0EAD">
        <w:rPr>
          <w:rFonts w:ascii="Lucida Console" w:eastAsia="Lucida Console" w:hAnsi="Lucida Console" w:cs="Lucida Console"/>
          <w:i/>
          <w:iCs/>
          <w:sz w:val="16"/>
          <w:szCs w:val="16"/>
          <w:lang w:val="es-ES"/>
        </w:rPr>
        <w:t>hiperparámetros</w:t>
      </w:r>
      <w:proofErr w:type="spellEnd"/>
    </w:p>
    <w:p w14:paraId="3C1E678D" w14:textId="20E03487"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param_dist</w:t>
      </w:r>
      <w:proofErr w:type="spellEnd"/>
      <w:r w:rsidRPr="0D3D0EAD">
        <w:rPr>
          <w:rFonts w:ascii="Lucida Console" w:eastAsia="Lucida Console" w:hAnsi="Lucida Console" w:cs="Lucida Console"/>
          <w:sz w:val="16"/>
          <w:szCs w:val="16"/>
          <w:lang w:val="es-ES"/>
        </w:rPr>
        <w:t xml:space="preserve"> = {</w:t>
      </w:r>
    </w:p>
    <w:p w14:paraId="7DDBDC2E" w14:textId="544BEF11"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classifier</w:t>
      </w:r>
      <w:proofErr w:type="spellEnd"/>
      <w:r w:rsidRPr="0D3D0EAD">
        <w:rPr>
          <w:rFonts w:ascii="Lucida Console" w:eastAsia="Lucida Console" w:hAnsi="Lucida Console" w:cs="Lucida Console"/>
          <w:sz w:val="16"/>
          <w:szCs w:val="16"/>
          <w:lang w:val="es-ES"/>
        </w:rPr>
        <w:t>__</w:t>
      </w:r>
      <w:proofErr w:type="spellStart"/>
      <w:r w:rsidRPr="0D3D0EAD">
        <w:rPr>
          <w:rFonts w:ascii="Lucida Console" w:eastAsia="Lucida Console" w:hAnsi="Lucida Console" w:cs="Lucida Console"/>
          <w:sz w:val="16"/>
          <w:szCs w:val="16"/>
          <w:lang w:val="es-ES"/>
        </w:rPr>
        <w:t>n_estimators</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randint</w:t>
      </w:r>
      <w:proofErr w:type="spellEnd"/>
      <w:r w:rsidRPr="0D3D0EAD">
        <w:rPr>
          <w:rFonts w:ascii="Lucida Console" w:eastAsia="Lucida Console" w:hAnsi="Lucida Console" w:cs="Lucida Console"/>
          <w:sz w:val="16"/>
          <w:szCs w:val="16"/>
          <w:lang w:val="es-ES"/>
        </w:rPr>
        <w:t>(50, 200),</w:t>
      </w:r>
    </w:p>
    <w:p w14:paraId="2F084652" w14:textId="001F38B8"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classifier</w:t>
      </w:r>
      <w:proofErr w:type="spellEnd"/>
      <w:r w:rsidRPr="0D3D0EAD">
        <w:rPr>
          <w:rFonts w:ascii="Lucida Console" w:eastAsia="Lucida Console" w:hAnsi="Lucida Console" w:cs="Lucida Console"/>
          <w:sz w:val="16"/>
          <w:szCs w:val="16"/>
          <w:lang w:val="es-ES"/>
        </w:rPr>
        <w:t>__</w:t>
      </w:r>
      <w:proofErr w:type="spellStart"/>
      <w:r w:rsidRPr="0D3D0EAD">
        <w:rPr>
          <w:rFonts w:ascii="Lucida Console" w:eastAsia="Lucida Console" w:hAnsi="Lucida Console" w:cs="Lucida Console"/>
          <w:sz w:val="16"/>
          <w:szCs w:val="16"/>
          <w:lang w:val="es-ES"/>
        </w:rPr>
        <w:t>max_depth</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randint</w:t>
      </w:r>
      <w:proofErr w:type="spellEnd"/>
      <w:r w:rsidRPr="0D3D0EAD">
        <w:rPr>
          <w:rFonts w:ascii="Lucida Console" w:eastAsia="Lucida Console" w:hAnsi="Lucida Console" w:cs="Lucida Console"/>
          <w:sz w:val="16"/>
          <w:szCs w:val="16"/>
          <w:lang w:val="es-ES"/>
        </w:rPr>
        <w:t>(3, 10),</w:t>
      </w:r>
    </w:p>
    <w:p w14:paraId="6874BB27" w14:textId="48CFA0A4"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classifier</w:t>
      </w:r>
      <w:proofErr w:type="spellEnd"/>
      <w:r w:rsidRPr="0D3D0EAD">
        <w:rPr>
          <w:rFonts w:ascii="Lucida Console" w:eastAsia="Lucida Console" w:hAnsi="Lucida Console" w:cs="Lucida Console"/>
          <w:sz w:val="16"/>
          <w:szCs w:val="16"/>
          <w:lang w:val="es-ES"/>
        </w:rPr>
        <w:t>__</w:t>
      </w:r>
      <w:proofErr w:type="spellStart"/>
      <w:r w:rsidRPr="0D3D0EAD">
        <w:rPr>
          <w:rFonts w:ascii="Lucida Console" w:eastAsia="Lucida Console" w:hAnsi="Lucida Console" w:cs="Lucida Console"/>
          <w:sz w:val="16"/>
          <w:szCs w:val="16"/>
          <w:lang w:val="es-ES"/>
        </w:rPr>
        <w:t>min_samples_split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randint</w:t>
      </w:r>
      <w:proofErr w:type="spellEnd"/>
      <w:r w:rsidRPr="0D3D0EAD">
        <w:rPr>
          <w:rFonts w:ascii="Lucida Console" w:eastAsia="Lucida Console" w:hAnsi="Lucida Console" w:cs="Lucida Console"/>
          <w:sz w:val="16"/>
          <w:szCs w:val="16"/>
          <w:lang w:val="es-ES"/>
        </w:rPr>
        <w:t>(2, 11),</w:t>
      </w:r>
    </w:p>
    <w:p w14:paraId="168D0CF0" w14:textId="60529D74"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classifier</w:t>
      </w:r>
      <w:proofErr w:type="spellEnd"/>
      <w:r w:rsidRPr="0D3D0EAD">
        <w:rPr>
          <w:rFonts w:ascii="Lucida Console" w:eastAsia="Lucida Console" w:hAnsi="Lucida Console" w:cs="Lucida Console"/>
          <w:sz w:val="16"/>
          <w:szCs w:val="16"/>
          <w:lang w:val="es-ES"/>
        </w:rPr>
        <w:t>__</w:t>
      </w:r>
      <w:proofErr w:type="spellStart"/>
      <w:r w:rsidRPr="0D3D0EAD">
        <w:rPr>
          <w:rFonts w:ascii="Lucida Console" w:eastAsia="Lucida Console" w:hAnsi="Lucida Console" w:cs="Lucida Console"/>
          <w:sz w:val="16"/>
          <w:szCs w:val="16"/>
          <w:lang w:val="es-ES"/>
        </w:rPr>
        <w:t>min_samples_leaf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randint</w:t>
      </w:r>
      <w:proofErr w:type="spellEnd"/>
      <w:r w:rsidRPr="0D3D0EAD">
        <w:rPr>
          <w:rFonts w:ascii="Lucida Console" w:eastAsia="Lucida Console" w:hAnsi="Lucida Console" w:cs="Lucida Console"/>
          <w:sz w:val="16"/>
          <w:szCs w:val="16"/>
          <w:lang w:val="es-ES"/>
        </w:rPr>
        <w:t>(1, 5),</w:t>
      </w:r>
    </w:p>
    <w:p w14:paraId="1519DF58" w14:textId="5C6F4641"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classifier</w:t>
      </w:r>
      <w:proofErr w:type="spellEnd"/>
      <w:r w:rsidRPr="0D3D0EAD">
        <w:rPr>
          <w:rFonts w:ascii="Lucida Console" w:eastAsia="Lucida Console" w:hAnsi="Lucida Console" w:cs="Lucida Console"/>
          <w:sz w:val="16"/>
          <w:szCs w:val="16"/>
          <w:lang w:val="es-ES"/>
        </w:rPr>
        <w:t>__</w:t>
      </w:r>
      <w:proofErr w:type="spellStart"/>
      <w:r w:rsidRPr="0D3D0EAD">
        <w:rPr>
          <w:rFonts w:ascii="Lucida Console" w:eastAsia="Lucida Console" w:hAnsi="Lucida Console" w:cs="Lucida Console"/>
          <w:sz w:val="16"/>
          <w:szCs w:val="16"/>
          <w:lang w:val="es-ES"/>
        </w:rPr>
        <w:t>class_weight</w:t>
      </w:r>
      <w:proofErr w:type="spellEnd"/>
      <w:r w:rsidRPr="0D3D0EAD">
        <w:rPr>
          <w:rFonts w:ascii="Lucida Console" w:eastAsia="Lucida Console" w:hAnsi="Lucida Console" w:cs="Lucida Console"/>
          <w:sz w:val="16"/>
          <w:szCs w:val="16"/>
          <w:lang w:val="es-ES"/>
        </w:rPr>
        <w:t>': ['</w:t>
      </w:r>
      <w:proofErr w:type="spellStart"/>
      <w:r w:rsidRPr="0D3D0EAD">
        <w:rPr>
          <w:rFonts w:ascii="Lucida Console" w:eastAsia="Lucida Console" w:hAnsi="Lucida Console" w:cs="Lucida Console"/>
          <w:sz w:val="16"/>
          <w:szCs w:val="16"/>
          <w:lang w:val="es-ES"/>
        </w:rPr>
        <w:t>balanced</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None</w:t>
      </w:r>
      <w:proofErr w:type="spellEnd"/>
      <w:r w:rsidRPr="0D3D0EAD">
        <w:rPr>
          <w:rFonts w:ascii="Lucida Console" w:eastAsia="Lucida Console" w:hAnsi="Lucida Console" w:cs="Lucida Console"/>
          <w:sz w:val="16"/>
          <w:szCs w:val="16"/>
          <w:lang w:val="es-ES"/>
        </w:rPr>
        <w:t>]</w:t>
      </w:r>
    </w:p>
    <w:p w14:paraId="713F111B" w14:textId="10EB8667"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rs</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RandomizedSearchCV</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model</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param_dist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n_iter</w:t>
      </w:r>
      <w:proofErr w:type="spellEnd"/>
      <w:r w:rsidRPr="0D3D0EAD">
        <w:rPr>
          <w:rFonts w:ascii="Lucida Console" w:eastAsia="Lucida Console" w:hAnsi="Lucida Console" w:cs="Lucida Console"/>
          <w:sz w:val="16"/>
          <w:szCs w:val="16"/>
          <w:lang w:val="es-ES"/>
        </w:rPr>
        <w:t xml:space="preserve">=30, </w:t>
      </w:r>
      <w:proofErr w:type="spellStart"/>
      <w:r w:rsidRPr="0D3D0EAD">
        <w:rPr>
          <w:rFonts w:ascii="Lucida Console" w:eastAsia="Lucida Console" w:hAnsi="Lucida Console" w:cs="Lucida Console"/>
          <w:i/>
          <w:iCs/>
          <w:sz w:val="16"/>
          <w:szCs w:val="16"/>
          <w:lang w:val="es-ES"/>
        </w:rPr>
        <w:t>cv</w:t>
      </w:r>
      <w:proofErr w:type="spellEnd"/>
      <w:r w:rsidRPr="0D3D0EAD">
        <w:rPr>
          <w:rFonts w:ascii="Lucida Console" w:eastAsia="Lucida Console" w:hAnsi="Lucida Console" w:cs="Lucida Console"/>
          <w:sz w:val="16"/>
          <w:szCs w:val="16"/>
          <w:lang w:val="es-ES"/>
        </w:rPr>
        <w:t xml:space="preserve">=5, </w:t>
      </w:r>
      <w:proofErr w:type="spellStart"/>
      <w:r w:rsidRPr="0D3D0EAD">
        <w:rPr>
          <w:rFonts w:ascii="Lucida Console" w:eastAsia="Lucida Console" w:hAnsi="Lucida Console" w:cs="Lucida Console"/>
          <w:i/>
          <w:iCs/>
          <w:sz w:val="16"/>
          <w:szCs w:val="16"/>
          <w:lang w:val="es-ES"/>
        </w:rPr>
        <w:t>scoring</w:t>
      </w:r>
      <w:proofErr w:type="spellEnd"/>
      <w:r w:rsidRPr="0D3D0EAD">
        <w:rPr>
          <w:rFonts w:ascii="Lucida Console" w:eastAsia="Lucida Console" w:hAnsi="Lucida Console" w:cs="Lucida Console"/>
          <w:sz w:val="16"/>
          <w:szCs w:val="16"/>
          <w:lang w:val="es-ES"/>
        </w:rPr>
        <w:t xml:space="preserve">='f1_weighted', </w:t>
      </w:r>
      <w:proofErr w:type="spellStart"/>
      <w:r w:rsidRPr="0D3D0EAD">
        <w:rPr>
          <w:rFonts w:ascii="Lucida Console" w:eastAsia="Lucida Console" w:hAnsi="Lucida Console" w:cs="Lucida Console"/>
          <w:i/>
          <w:iCs/>
          <w:sz w:val="16"/>
          <w:szCs w:val="16"/>
          <w:lang w:val="es-ES"/>
        </w:rPr>
        <w:t>n_jobs</w:t>
      </w:r>
      <w:proofErr w:type="spellEnd"/>
      <w:r w:rsidRPr="0D3D0EAD">
        <w:rPr>
          <w:rFonts w:ascii="Lucida Console" w:eastAsia="Lucida Console" w:hAnsi="Lucida Console" w:cs="Lucida Console"/>
          <w:sz w:val="16"/>
          <w:szCs w:val="16"/>
          <w:lang w:val="es-ES"/>
        </w:rPr>
        <w:t xml:space="preserve">=-1, </w:t>
      </w:r>
      <w:r w:rsidRPr="0D3D0EAD">
        <w:rPr>
          <w:rFonts w:ascii="Lucida Console" w:eastAsia="Lucida Console" w:hAnsi="Lucida Console" w:cs="Lucida Console"/>
          <w:i/>
          <w:iCs/>
          <w:sz w:val="16"/>
          <w:szCs w:val="16"/>
          <w:lang w:val="es-ES"/>
        </w:rPr>
        <w:t>verbose</w:t>
      </w:r>
      <w:r w:rsidRPr="0D3D0EAD">
        <w:rPr>
          <w:rFonts w:ascii="Lucida Console" w:eastAsia="Lucida Console" w:hAnsi="Lucida Console" w:cs="Lucida Console"/>
          <w:sz w:val="16"/>
          <w:szCs w:val="16"/>
          <w:lang w:val="es-ES"/>
        </w:rPr>
        <w:t>=0)</w:t>
      </w:r>
    </w:p>
    <w:p w14:paraId="7EF8D764" w14:textId="40110D17"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rs.fit</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X_train</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y_train</w:t>
      </w:r>
      <w:proofErr w:type="spellEnd"/>
      <w:r w:rsidRPr="0D3D0EAD">
        <w:rPr>
          <w:rFonts w:ascii="Lucida Console" w:eastAsia="Lucida Console" w:hAnsi="Lucida Console" w:cs="Lucida Console"/>
          <w:sz w:val="16"/>
          <w:szCs w:val="16"/>
          <w:lang w:val="es-ES"/>
        </w:rPr>
        <w:t>)</w:t>
      </w:r>
    </w:p>
    <w:p w14:paraId="24AF85C6" w14:textId="692FFFF3"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Mejor modelo</w:t>
      </w:r>
    </w:p>
    <w:p w14:paraId="2D14010E" w14:textId="717AE9E3"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best_model</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rs.best_estimator</w:t>
      </w:r>
      <w:proofErr w:type="spellEnd"/>
      <w:r w:rsidRPr="0D3D0EAD">
        <w:rPr>
          <w:rFonts w:ascii="Lucida Console" w:eastAsia="Lucida Console" w:hAnsi="Lucida Console" w:cs="Lucida Console"/>
          <w:sz w:val="16"/>
          <w:szCs w:val="16"/>
          <w:lang w:val="es-ES"/>
        </w:rPr>
        <w:t>_</w:t>
      </w:r>
    </w:p>
    <w:p w14:paraId="17245C87" w14:textId="136B96CA"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y_pred</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best_model.predict</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X_test</w:t>
      </w:r>
      <w:proofErr w:type="spellEnd"/>
      <w:r w:rsidRPr="0D3D0EAD">
        <w:rPr>
          <w:rFonts w:ascii="Lucida Console" w:eastAsia="Lucida Console" w:hAnsi="Lucida Console" w:cs="Lucida Console"/>
          <w:sz w:val="16"/>
          <w:szCs w:val="16"/>
          <w:lang w:val="es-ES"/>
        </w:rPr>
        <w:t>)</w:t>
      </w:r>
    </w:p>
    <w:p w14:paraId="004FDFB7" w14:textId="21847776" w:rsidR="085B264B" w:rsidRDefault="085B264B" w:rsidP="00425111">
      <w:pPr>
        <w:spacing w:after="160" w:line="276" w:lineRule="auto"/>
        <w:jc w:val="center"/>
      </w:pPr>
    </w:p>
    <w:p w14:paraId="11DC1A06" w14:textId="71E7A68E"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Mostrar reporte de clasificación</w:t>
      </w:r>
    </w:p>
    <w:p w14:paraId="63440CAB" w14:textId="5EED9ABB"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print</w:t>
      </w:r>
      <w:proofErr w:type="spellEnd"/>
      <w:r w:rsidRPr="0D3D0EAD">
        <w:rPr>
          <w:rFonts w:ascii="Lucida Console" w:eastAsia="Lucida Console" w:hAnsi="Lucida Console" w:cs="Lucida Console"/>
          <w:sz w:val="16"/>
          <w:szCs w:val="16"/>
          <w:lang w:val="es-ES"/>
        </w:rPr>
        <w:t>("\n</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Reporte de Clasificación:")</w:t>
      </w:r>
    </w:p>
    <w:p w14:paraId="1C542544" w14:textId="5C55EF98"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print</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classification_report</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y_test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y_pred</w:t>
      </w:r>
      <w:proofErr w:type="spellEnd"/>
      <w:r w:rsidRPr="0D3D0EAD">
        <w:rPr>
          <w:rFonts w:ascii="Lucida Console" w:eastAsia="Lucida Console" w:hAnsi="Lucida Console" w:cs="Lucida Console"/>
          <w:sz w:val="16"/>
          <w:szCs w:val="16"/>
          <w:lang w:val="es-ES"/>
        </w:rPr>
        <w:t>))</w:t>
      </w:r>
    </w:p>
    <w:p w14:paraId="6E04CF5E" w14:textId="67D57721" w:rsidR="085B264B" w:rsidRDefault="085B264B" w:rsidP="00425111">
      <w:pPr>
        <w:spacing w:after="160" w:line="276" w:lineRule="auto"/>
        <w:jc w:val="center"/>
      </w:pPr>
    </w:p>
    <w:p w14:paraId="44C7D3AD" w14:textId="03480FD3"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Importancia de características</w:t>
      </w:r>
    </w:p>
    <w:p w14:paraId="3BCAEED5" w14:textId="7E93B52A"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feature_names</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columnas_numericas</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list</w:t>
      </w:r>
      <w:proofErr w:type="spellEnd"/>
      <w:r w:rsidRPr="0D3D0EAD">
        <w:rPr>
          <w:rFonts w:ascii="Lucida Console" w:eastAsia="Lucida Console" w:hAnsi="Lucida Console" w:cs="Lucida Console"/>
          <w:sz w:val="16"/>
          <w:szCs w:val="16"/>
          <w:lang w:val="es-ES"/>
        </w:rPr>
        <w:t>(</w:t>
      </w:r>
    </w:p>
    <w:p w14:paraId="52EE3BD7" w14:textId="039A1036"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best_model.named_steps['preprocessor'].named_transformers_['cat']</w:t>
      </w:r>
    </w:p>
    <w:p w14:paraId="15C01D9C" w14:textId="486CAD1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get_feature_names_out</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columnas_categoricas</w:t>
      </w:r>
      <w:proofErr w:type="spellEnd"/>
      <w:r w:rsidRPr="0D3D0EAD">
        <w:rPr>
          <w:rFonts w:ascii="Lucida Console" w:eastAsia="Lucida Console" w:hAnsi="Lucida Console" w:cs="Lucida Console"/>
          <w:sz w:val="16"/>
          <w:szCs w:val="16"/>
          <w:lang w:val="es-ES"/>
        </w:rPr>
        <w:t>)</w:t>
      </w:r>
    </w:p>
    <w:p w14:paraId="799D67D6" w14:textId="0C389A5B"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joblib.dump</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feature_names</w:t>
      </w:r>
      <w:proofErr w:type="spellEnd"/>
      <w:r w:rsidRPr="0D3D0EAD">
        <w:rPr>
          <w:rFonts w:ascii="Lucida Console" w:eastAsia="Lucida Console" w:hAnsi="Lucida Console" w:cs="Lucida Console"/>
          <w:sz w:val="16"/>
          <w:szCs w:val="16"/>
          <w:lang w:val="es-ES"/>
        </w:rPr>
        <w:t>, FEATURES_PATH)</w:t>
      </w:r>
    </w:p>
    <w:p w14:paraId="7DE20A2A" w14:textId="7286507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importancias = </w:t>
      </w:r>
      <w:proofErr w:type="spellStart"/>
      <w:r w:rsidRPr="0D3D0EAD">
        <w:rPr>
          <w:rFonts w:ascii="Lucida Console" w:eastAsia="Lucida Console" w:hAnsi="Lucida Console" w:cs="Lucida Console"/>
          <w:sz w:val="16"/>
          <w:szCs w:val="16"/>
          <w:lang w:val="es-ES"/>
        </w:rPr>
        <w:t>best_model.named_steps</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classifier</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feature_importances</w:t>
      </w:r>
      <w:proofErr w:type="spellEnd"/>
      <w:r w:rsidRPr="0D3D0EAD">
        <w:rPr>
          <w:rFonts w:ascii="Lucida Console" w:eastAsia="Lucida Console" w:hAnsi="Lucida Console" w:cs="Lucida Console"/>
          <w:sz w:val="16"/>
          <w:szCs w:val="16"/>
          <w:lang w:val="es-ES"/>
        </w:rPr>
        <w:t>_</w:t>
      </w:r>
    </w:p>
    <w:p w14:paraId="3B834C48" w14:textId="25CA33BC"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feat_importance</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pd.DataFrame</w:t>
      </w:r>
      <w:proofErr w:type="spellEnd"/>
      <w:r w:rsidRPr="0D3D0EAD">
        <w:rPr>
          <w:rFonts w:ascii="Lucida Console" w:eastAsia="Lucida Console" w:hAnsi="Lucida Console" w:cs="Lucida Console"/>
          <w:sz w:val="16"/>
          <w:szCs w:val="16"/>
          <w:lang w:val="es-ES"/>
        </w:rPr>
        <w:t>({</w:t>
      </w:r>
    </w:p>
    <w:p w14:paraId="12A289A6" w14:textId="592F7DD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"Característica": </w:t>
      </w:r>
      <w:proofErr w:type="spellStart"/>
      <w:r w:rsidRPr="0D3D0EAD">
        <w:rPr>
          <w:rFonts w:ascii="Lucida Console" w:eastAsia="Lucida Console" w:hAnsi="Lucida Console" w:cs="Lucida Console"/>
          <w:sz w:val="16"/>
          <w:szCs w:val="16"/>
          <w:lang w:val="es-ES"/>
        </w:rPr>
        <w:t>feature_names</w:t>
      </w:r>
      <w:proofErr w:type="spellEnd"/>
      <w:r w:rsidRPr="0D3D0EAD">
        <w:rPr>
          <w:rFonts w:ascii="Lucida Console" w:eastAsia="Lucida Console" w:hAnsi="Lucida Console" w:cs="Lucida Console"/>
          <w:sz w:val="16"/>
          <w:szCs w:val="16"/>
          <w:lang w:val="es-ES"/>
        </w:rPr>
        <w:t>,</w:t>
      </w:r>
    </w:p>
    <w:p w14:paraId="612E4FA1" w14:textId="0DFBE3C6"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"Importancia": importancias</w:t>
      </w:r>
    </w:p>
    <w:p w14:paraId="0B2FDC6F" w14:textId="135DD2A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sort_values</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i/>
          <w:iCs/>
          <w:sz w:val="16"/>
          <w:szCs w:val="16"/>
          <w:lang w:val="es-ES"/>
        </w:rPr>
        <w:t>by</w:t>
      </w:r>
      <w:proofErr w:type="spellEnd"/>
      <w:r w:rsidRPr="0D3D0EAD">
        <w:rPr>
          <w:rFonts w:ascii="Lucida Console" w:eastAsia="Lucida Console" w:hAnsi="Lucida Console" w:cs="Lucida Console"/>
          <w:sz w:val="16"/>
          <w:szCs w:val="16"/>
          <w:lang w:val="es-ES"/>
        </w:rPr>
        <w:t xml:space="preserve">="Importancia", </w:t>
      </w:r>
      <w:proofErr w:type="spellStart"/>
      <w:r w:rsidRPr="0D3D0EAD">
        <w:rPr>
          <w:rFonts w:ascii="Lucida Console" w:eastAsia="Lucida Console" w:hAnsi="Lucida Console" w:cs="Lucida Console"/>
          <w:i/>
          <w:iCs/>
          <w:sz w:val="16"/>
          <w:szCs w:val="16"/>
          <w:lang w:val="es-ES"/>
        </w:rPr>
        <w:t>ascending</w:t>
      </w:r>
      <w:proofErr w:type="spellEnd"/>
      <w:r w:rsidRPr="0D3D0EAD">
        <w:rPr>
          <w:rFonts w:ascii="Lucida Console" w:eastAsia="Lucida Console" w:hAnsi="Lucida Console" w:cs="Lucida Console"/>
          <w:sz w:val="16"/>
          <w:szCs w:val="16"/>
          <w:lang w:val="es-ES"/>
        </w:rPr>
        <w:t>=False).head(10)</w:t>
      </w:r>
    </w:p>
    <w:p w14:paraId="499ACA34" w14:textId="11676BEC" w:rsidR="085B264B" w:rsidRDefault="085B264B" w:rsidP="00425111">
      <w:pPr>
        <w:spacing w:after="160" w:line="276" w:lineRule="auto"/>
        <w:jc w:val="center"/>
      </w:pPr>
    </w:p>
    <w:p w14:paraId="78F68967" w14:textId="47A3FDFF"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print</w:t>
      </w:r>
      <w:proofErr w:type="spellEnd"/>
      <w:r w:rsidRPr="0D3D0EAD">
        <w:rPr>
          <w:rFonts w:ascii="Lucida Console" w:eastAsia="Lucida Console" w:hAnsi="Lucida Console" w:cs="Lucida Console"/>
          <w:sz w:val="16"/>
          <w:szCs w:val="16"/>
          <w:lang w:val="es-ES"/>
        </w:rPr>
        <w:t>("\n</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Importancia de Características:")</w:t>
      </w:r>
    </w:p>
    <w:p w14:paraId="6CB3D118" w14:textId="26CA2128"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print</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feat_importance</w:t>
      </w:r>
      <w:proofErr w:type="spellEnd"/>
      <w:r w:rsidRPr="0D3D0EAD">
        <w:rPr>
          <w:rFonts w:ascii="Lucida Console" w:eastAsia="Lucida Console" w:hAnsi="Lucida Console" w:cs="Lucida Console"/>
          <w:sz w:val="16"/>
          <w:szCs w:val="16"/>
          <w:lang w:val="es-ES"/>
        </w:rPr>
        <w:t>)</w:t>
      </w:r>
    </w:p>
    <w:p w14:paraId="4317A642" w14:textId="084DDD71" w:rsidR="085B264B" w:rsidRDefault="085B264B" w:rsidP="0D3D0EAD">
      <w:pPr>
        <w:spacing w:after="160" w:line="276" w:lineRule="auto"/>
      </w:pPr>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 Guardar modelo y nombres de características</w:t>
      </w:r>
    </w:p>
    <w:p w14:paraId="356E3F56" w14:textId="6192CA99" w:rsidR="085B264B" w:rsidRDefault="085B264B" w:rsidP="0D3D0EAD">
      <w:pPr>
        <w:spacing w:after="160" w:line="276" w:lineRule="auto"/>
      </w:pP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joblib.dump</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best_model</w:t>
      </w:r>
      <w:proofErr w:type="spellEnd"/>
      <w:r w:rsidRPr="0D3D0EAD">
        <w:rPr>
          <w:rFonts w:ascii="Lucida Console" w:eastAsia="Lucida Console" w:hAnsi="Lucida Console" w:cs="Lucida Console"/>
          <w:sz w:val="16"/>
          <w:szCs w:val="16"/>
          <w:lang w:val="es-ES"/>
        </w:rPr>
        <w:t>, MODEL_PATH)</w:t>
      </w:r>
    </w:p>
    <w:p w14:paraId="2C4DDAD7" w14:textId="7BCE66CC" w:rsidR="085B264B" w:rsidRDefault="085B264B" w:rsidP="0D3D0EAD">
      <w:pPr>
        <w:spacing w:after="160" w:line="276" w:lineRule="auto"/>
      </w:pP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joblib.dump</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feature_names</w:t>
      </w:r>
      <w:proofErr w:type="spellEnd"/>
      <w:r w:rsidRPr="0D3D0EAD">
        <w:rPr>
          <w:rFonts w:ascii="Lucida Console" w:eastAsia="Lucida Console" w:hAnsi="Lucida Console" w:cs="Lucida Console"/>
          <w:sz w:val="16"/>
          <w:szCs w:val="16"/>
          <w:lang w:val="es-ES"/>
        </w:rPr>
        <w:t>, FEATURES_PATH)</w:t>
      </w:r>
    </w:p>
    <w:p w14:paraId="103C56E6" w14:textId="6CBF7657" w:rsidR="085B264B" w:rsidRDefault="085B264B" w:rsidP="0D3D0EAD">
      <w:pPr>
        <w:spacing w:after="160" w:line="276" w:lineRule="auto"/>
      </w:pP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print</w:t>
      </w:r>
      <w:proofErr w:type="spellEnd"/>
      <w:r w:rsidRPr="0D3D0EAD">
        <w:rPr>
          <w:rFonts w:ascii="Lucida Console" w:eastAsia="Lucida Console" w:hAnsi="Lucida Console" w:cs="Lucida Console"/>
          <w:sz w:val="16"/>
          <w:szCs w:val="16"/>
          <w:lang w:val="es-ES"/>
        </w:rPr>
        <w:t>(f"</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Modelo guardado en {MODEL_PATH}")</w:t>
      </w:r>
    </w:p>
    <w:p w14:paraId="675521E2" w14:textId="2DB6E7B6" w:rsidR="085B264B" w:rsidRDefault="085B264B" w:rsidP="0D3D0EAD">
      <w:pPr>
        <w:spacing w:after="160" w:line="276" w:lineRule="auto"/>
      </w:pP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print</w:t>
      </w:r>
      <w:proofErr w:type="spellEnd"/>
      <w:r w:rsidRPr="0D3D0EAD">
        <w:rPr>
          <w:rFonts w:ascii="Lucida Console" w:eastAsia="Lucida Console" w:hAnsi="Lucida Console" w:cs="Lucida Console"/>
          <w:sz w:val="16"/>
          <w:szCs w:val="16"/>
          <w:lang w:val="es-ES"/>
        </w:rPr>
        <w:t>(f"</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Nombres de características guardados en {FEATURES_PATH}") </w:t>
      </w:r>
    </w:p>
    <w:p w14:paraId="027CC7F6" w14:textId="01D34953" w:rsidR="085B264B" w:rsidRDefault="085B264B" w:rsidP="0D3D0EAD">
      <w:pPr>
        <w:spacing w:after="160" w:line="276" w:lineRule="auto"/>
      </w:pPr>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 Guardar métricas</w:t>
      </w:r>
    </w:p>
    <w:p w14:paraId="6799143C" w14:textId="1CED78DE" w:rsidR="085B264B" w:rsidRDefault="085B264B" w:rsidP="0D3D0EAD">
      <w:pPr>
        <w:spacing w:after="160" w:line="276" w:lineRule="auto"/>
      </w:pP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metricas</w:t>
      </w:r>
      <w:proofErr w:type="spellEnd"/>
      <w:r w:rsidRPr="0D3D0EAD">
        <w:rPr>
          <w:rFonts w:ascii="Lucida Console" w:eastAsia="Lucida Console" w:hAnsi="Lucida Console" w:cs="Lucida Console"/>
          <w:sz w:val="16"/>
          <w:szCs w:val="16"/>
          <w:lang w:val="es-ES"/>
        </w:rPr>
        <w:t xml:space="preserve"> = {</w:t>
      </w:r>
    </w:p>
    <w:p w14:paraId="4583766E" w14:textId="02984487" w:rsidR="085B264B" w:rsidRDefault="085B264B" w:rsidP="0D3D0EAD">
      <w:pPr>
        <w:spacing w:after="160" w:line="276" w:lineRule="auto"/>
      </w:pP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mejor_params</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rs.best_params</w:t>
      </w:r>
      <w:proofErr w:type="spellEnd"/>
      <w:r w:rsidRPr="0D3D0EAD">
        <w:rPr>
          <w:rFonts w:ascii="Lucida Console" w:eastAsia="Lucida Console" w:hAnsi="Lucida Console" w:cs="Lucida Console"/>
          <w:sz w:val="16"/>
          <w:szCs w:val="16"/>
          <w:lang w:val="es-ES"/>
        </w:rPr>
        <w:t>_,</w:t>
      </w:r>
    </w:p>
    <w:p w14:paraId="25B36576" w14:textId="13101E75" w:rsidR="085B264B" w:rsidRDefault="085B264B" w:rsidP="0D3D0EAD">
      <w:pPr>
        <w:spacing w:after="160" w:line="276" w:lineRule="auto"/>
      </w:pP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mejor_score</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rs.best_score</w:t>
      </w:r>
      <w:proofErr w:type="spellEnd"/>
      <w:r w:rsidRPr="0D3D0EAD">
        <w:rPr>
          <w:rFonts w:ascii="Lucida Console" w:eastAsia="Lucida Console" w:hAnsi="Lucida Console" w:cs="Lucida Console"/>
          <w:sz w:val="16"/>
          <w:szCs w:val="16"/>
          <w:lang w:val="es-ES"/>
        </w:rPr>
        <w:t>_,</w:t>
      </w:r>
    </w:p>
    <w:p w14:paraId="255F7C21" w14:textId="1DEEF622" w:rsidR="085B264B" w:rsidRDefault="085B264B" w:rsidP="0D3D0EAD">
      <w:pPr>
        <w:spacing w:after="160" w:line="276" w:lineRule="auto"/>
      </w:pP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accuracy</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np.mean</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y_pred</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y_test</w:t>
      </w:r>
      <w:proofErr w:type="spellEnd"/>
      <w:r w:rsidRPr="0D3D0EAD">
        <w:rPr>
          <w:rFonts w:ascii="Lucida Console" w:eastAsia="Lucida Console" w:hAnsi="Lucida Console" w:cs="Lucida Console"/>
          <w:sz w:val="16"/>
          <w:szCs w:val="16"/>
          <w:lang w:val="es-ES"/>
        </w:rPr>
        <w:t>)</w:t>
      </w:r>
    </w:p>
    <w:p w14:paraId="535409A3" w14:textId="5CE40AA8" w:rsidR="085B264B" w:rsidRDefault="085B264B" w:rsidP="0D3D0EAD">
      <w:pPr>
        <w:spacing w:after="160" w:line="276" w:lineRule="auto"/>
      </w:pPr>
      <w:r w:rsidRPr="0D3D0EAD">
        <w:rPr>
          <w:rFonts w:ascii="Lucida Console" w:eastAsia="Lucida Console" w:hAnsi="Lucida Console" w:cs="Lucida Console"/>
          <w:sz w:val="16"/>
          <w:szCs w:val="16"/>
          <w:lang w:val="es-ES"/>
        </w:rPr>
        <w:t xml:space="preserve">    </w:t>
      </w:r>
    </w:p>
    <w:p w14:paraId="3D897708" w14:textId="77DD2610" w:rsidR="085B264B" w:rsidRDefault="085B264B" w:rsidP="0D3D0EAD">
      <w:pPr>
        <w:spacing w:after="160" w:line="276" w:lineRule="auto"/>
      </w:pP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guardar_metricas</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metricas</w:t>
      </w:r>
      <w:proofErr w:type="spellEnd"/>
      <w:r w:rsidRPr="0D3D0EAD">
        <w:rPr>
          <w:rFonts w:ascii="Lucida Console" w:eastAsia="Lucida Console" w:hAnsi="Lucida Console" w:cs="Lucida Console"/>
          <w:sz w:val="16"/>
          <w:szCs w:val="16"/>
          <w:lang w:val="es-ES"/>
        </w:rPr>
        <w:t>)</w:t>
      </w:r>
    </w:p>
    <w:p w14:paraId="5B2F8860" w14:textId="52E0A9E7" w:rsidR="085B264B" w:rsidRDefault="085B264B" w:rsidP="0D3D0EAD">
      <w:pPr>
        <w:spacing w:after="160" w:line="276" w:lineRule="auto"/>
      </w:pPr>
      <w:r w:rsidRPr="0D3D0EAD">
        <w:rPr>
          <w:rFonts w:ascii="Lucida Console" w:eastAsia="Lucida Console" w:hAnsi="Lucida Console" w:cs="Lucida Console"/>
          <w:sz w:val="16"/>
          <w:szCs w:val="16"/>
          <w:lang w:val="es-ES"/>
        </w:rPr>
        <w:t xml:space="preserve"> </w:t>
      </w:r>
    </w:p>
    <w:p w14:paraId="53A8D1EB" w14:textId="1BE5C3A5" w:rsidR="085B264B" w:rsidRDefault="085B264B" w:rsidP="0D3D0EAD">
      <w:pPr>
        <w:spacing w:after="160" w:line="276" w:lineRule="auto"/>
      </w:pPr>
      <w:r w:rsidRPr="0D3D0EAD">
        <w:rPr>
          <w:rFonts w:ascii="Lucida Console" w:eastAsia="Lucida Console" w:hAnsi="Lucida Console" w:cs="Lucida Console"/>
          <w:i/>
          <w:iCs/>
          <w:sz w:val="16"/>
          <w:szCs w:val="16"/>
          <w:lang w:val="es-ES"/>
        </w:rPr>
        <w:t># Guardar métricas del modelo</w:t>
      </w:r>
    </w:p>
    <w:p w14:paraId="193216EB" w14:textId="17FF36C9" w:rsidR="085B264B" w:rsidRDefault="085B264B" w:rsidP="0D3D0EAD">
      <w:pPr>
        <w:spacing w:after="160" w:line="276" w:lineRule="auto"/>
      </w:pPr>
      <w:proofErr w:type="spellStart"/>
      <w:r w:rsidRPr="0D3D0EAD">
        <w:rPr>
          <w:rFonts w:ascii="Lucida Console" w:eastAsia="Lucida Console" w:hAnsi="Lucida Console" w:cs="Lucida Console"/>
          <w:sz w:val="16"/>
          <w:szCs w:val="16"/>
          <w:lang w:val="es-ES"/>
        </w:rPr>
        <w:t>def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guardar_metricas</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i/>
          <w:iCs/>
          <w:sz w:val="16"/>
          <w:szCs w:val="16"/>
          <w:lang w:val="es-ES"/>
        </w:rPr>
        <w:t>metricas</w:t>
      </w:r>
      <w:proofErr w:type="spellEnd"/>
      <w:r w:rsidRPr="0D3D0EAD">
        <w:rPr>
          <w:rFonts w:ascii="Lucida Console" w:eastAsia="Lucida Console" w:hAnsi="Lucida Console" w:cs="Lucida Console"/>
          <w:sz w:val="16"/>
          <w:szCs w:val="16"/>
          <w:lang w:val="es-ES"/>
        </w:rPr>
        <w:t>):</w:t>
      </w:r>
    </w:p>
    <w:p w14:paraId="19E20BCE" w14:textId="2937CD4F" w:rsidR="085B264B" w:rsidRDefault="085B264B" w:rsidP="0D3D0EAD">
      <w:pPr>
        <w:spacing w:after="160" w:line="276" w:lineRule="auto"/>
        <w:rPr>
          <w:rFonts w:ascii="Lucida Console" w:eastAsia="Lucida Console" w:hAnsi="Lucida Console" w:cs="Lucida Console"/>
          <w:sz w:val="16"/>
          <w:szCs w:val="16"/>
          <w:lang w:val="es-ES"/>
        </w:rPr>
      </w:pPr>
      <w:r w:rsidRPr="0D3D0EAD">
        <w:rPr>
          <w:rFonts w:ascii="Lucida Console" w:eastAsia="Lucida Console" w:hAnsi="Lucida Console" w:cs="Lucida Console"/>
          <w:sz w:val="16"/>
          <w:szCs w:val="16"/>
          <w:lang w:val="es-ES"/>
        </w:rPr>
        <w:t xml:space="preserve">    """Guarda las métricas del modelo."""</w:t>
      </w:r>
    </w:p>
    <w:p w14:paraId="1FF02CE9" w14:textId="68D6C244" w:rsidR="085B264B" w:rsidRDefault="085B264B" w:rsidP="0D3D0EAD">
      <w:pPr>
        <w:spacing w:after="160" w:line="276" w:lineRule="auto"/>
      </w:pP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metricas_df</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pd.DataFrame</w:t>
      </w:r>
      <w:proofErr w:type="spellEnd"/>
      <w:r w:rsidRPr="0D3D0EAD">
        <w:rPr>
          <w:rFonts w:ascii="Lucida Console" w:eastAsia="Lucida Console" w:hAnsi="Lucida Console" w:cs="Lucida Console"/>
          <w:sz w:val="16"/>
          <w:szCs w:val="16"/>
          <w:lang w:val="es-ES"/>
        </w:rPr>
        <w:t>([{</w:t>
      </w:r>
    </w:p>
    <w:p w14:paraId="22C102EF" w14:textId="3366C20A"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mejor_params</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str</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i/>
          <w:iCs/>
          <w:sz w:val="16"/>
          <w:szCs w:val="16"/>
          <w:lang w:val="es-ES"/>
        </w:rPr>
        <w:t>metricas</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mejor_params</w:t>
      </w:r>
      <w:proofErr w:type="spellEnd"/>
      <w:r w:rsidRPr="0D3D0EAD">
        <w:rPr>
          <w:rFonts w:ascii="Lucida Console" w:eastAsia="Lucida Console" w:hAnsi="Lucida Console" w:cs="Lucida Console"/>
          <w:sz w:val="16"/>
          <w:szCs w:val="16"/>
          <w:lang w:val="es-ES"/>
        </w:rPr>
        <w:t>"]),</w:t>
      </w:r>
    </w:p>
    <w:p w14:paraId="5D7DD995" w14:textId="082ED08E"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mejor_score</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metricas</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mejor_score</w:t>
      </w:r>
      <w:proofErr w:type="spellEnd"/>
      <w:r w:rsidRPr="0D3D0EAD">
        <w:rPr>
          <w:rFonts w:ascii="Lucida Console" w:eastAsia="Lucida Console" w:hAnsi="Lucida Console" w:cs="Lucida Console"/>
          <w:sz w:val="16"/>
          <w:szCs w:val="16"/>
          <w:lang w:val="es-ES"/>
        </w:rPr>
        <w:t>"],</w:t>
      </w:r>
    </w:p>
    <w:p w14:paraId="265A96A3" w14:textId="07037FAD"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accuracy</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metricas</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accuracy</w:t>
      </w:r>
      <w:proofErr w:type="spellEnd"/>
      <w:r w:rsidRPr="0D3D0EAD">
        <w:rPr>
          <w:rFonts w:ascii="Lucida Console" w:eastAsia="Lucida Console" w:hAnsi="Lucida Console" w:cs="Lucida Console"/>
          <w:sz w:val="16"/>
          <w:szCs w:val="16"/>
          <w:lang w:val="es-ES"/>
        </w:rPr>
        <w:t>"]</w:t>
      </w:r>
    </w:p>
    <w:p w14:paraId="4F01735B" w14:textId="2C45CA2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lastRenderedPageBreak/>
        <w:t>}])</w:t>
      </w:r>
    </w:p>
    <w:p w14:paraId="6B301DAF" w14:textId="0C68AD0F"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os.path.exists</w:t>
      </w:r>
      <w:proofErr w:type="spellEnd"/>
      <w:r w:rsidRPr="0D3D0EAD">
        <w:rPr>
          <w:rFonts w:ascii="Lucida Console" w:eastAsia="Lucida Console" w:hAnsi="Lucida Console" w:cs="Lucida Console"/>
          <w:sz w:val="16"/>
          <w:szCs w:val="16"/>
          <w:lang w:val="es-ES"/>
        </w:rPr>
        <w:t>(METRICS_PATH):</w:t>
      </w:r>
    </w:p>
    <w:p w14:paraId="22140F89" w14:textId="26C3D418"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metricas_previas</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pd.read_csv</w:t>
      </w:r>
      <w:proofErr w:type="spellEnd"/>
      <w:r w:rsidRPr="0D3D0EAD">
        <w:rPr>
          <w:rFonts w:ascii="Lucida Console" w:eastAsia="Lucida Console" w:hAnsi="Lucida Console" w:cs="Lucida Console"/>
          <w:sz w:val="16"/>
          <w:szCs w:val="16"/>
          <w:lang w:val="es-ES"/>
        </w:rPr>
        <w:t>(METRICS_PATH)</w:t>
      </w:r>
    </w:p>
    <w:p w14:paraId="284606BF" w14:textId="41AC66AC"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metricas_df</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pd.concat</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metricas_previas</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metricas_df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ignore_index</w:t>
      </w:r>
      <w:proofErr w:type="spellEnd"/>
      <w:r w:rsidRPr="0D3D0EAD">
        <w:rPr>
          <w:rFonts w:ascii="Lucida Console" w:eastAsia="Lucida Console" w:hAnsi="Lucida Console" w:cs="Lucida Console"/>
          <w:sz w:val="16"/>
          <w:szCs w:val="16"/>
          <w:lang w:val="es-ES"/>
        </w:rPr>
        <w:t>=True)</w:t>
      </w:r>
    </w:p>
    <w:p w14:paraId="7C4249C6" w14:textId="0DEBB90B"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metricas_df.to_csv</w:t>
      </w:r>
      <w:proofErr w:type="spellEnd"/>
      <w:r w:rsidRPr="0D3D0EAD">
        <w:rPr>
          <w:rFonts w:ascii="Lucida Console" w:eastAsia="Lucida Console" w:hAnsi="Lucida Console" w:cs="Lucida Console"/>
          <w:sz w:val="16"/>
          <w:szCs w:val="16"/>
          <w:lang w:val="es-ES"/>
        </w:rPr>
        <w:t xml:space="preserve">(METRICS_PATH, </w:t>
      </w:r>
      <w:proofErr w:type="spellStart"/>
      <w:r w:rsidRPr="0D3D0EAD">
        <w:rPr>
          <w:rFonts w:ascii="Lucida Console" w:eastAsia="Lucida Console" w:hAnsi="Lucida Console" w:cs="Lucida Console"/>
          <w:i/>
          <w:iCs/>
          <w:sz w:val="16"/>
          <w:szCs w:val="16"/>
          <w:lang w:val="es-ES"/>
        </w:rPr>
        <w:t>index</w:t>
      </w:r>
      <w:proofErr w:type="spellEnd"/>
      <w:r w:rsidRPr="0D3D0EAD">
        <w:rPr>
          <w:rFonts w:ascii="Lucida Console" w:eastAsia="Lucida Console" w:hAnsi="Lucida Console" w:cs="Lucida Console"/>
          <w:sz w:val="16"/>
          <w:szCs w:val="16"/>
          <w:lang w:val="es-ES"/>
        </w:rPr>
        <w:t>=False)</w:t>
      </w:r>
    </w:p>
    <w:p w14:paraId="2D0D5F2E" w14:textId="27268555" w:rsidR="085B264B" w:rsidRDefault="085B264B" w:rsidP="00425111">
      <w:pPr>
        <w:spacing w:after="160" w:line="276" w:lineRule="auto"/>
        <w:jc w:val="center"/>
      </w:pPr>
    </w:p>
    <w:p w14:paraId="0EF15313" w14:textId="5E531998"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__</w:t>
      </w:r>
      <w:proofErr w:type="spellStart"/>
      <w:r w:rsidRPr="0D3D0EAD">
        <w:rPr>
          <w:rFonts w:ascii="Lucida Console" w:eastAsia="Lucida Console" w:hAnsi="Lucida Console" w:cs="Lucida Console"/>
          <w:sz w:val="16"/>
          <w:szCs w:val="16"/>
          <w:lang w:val="es-ES"/>
        </w:rPr>
        <w:t>name</w:t>
      </w:r>
      <w:proofErr w:type="spellEnd"/>
      <w:r w:rsidRPr="0D3D0EAD">
        <w:rPr>
          <w:rFonts w:ascii="Lucida Console" w:eastAsia="Lucida Console" w:hAnsi="Lucida Console" w:cs="Lucida Console"/>
          <w:sz w:val="16"/>
          <w:szCs w:val="16"/>
          <w:lang w:val="es-ES"/>
        </w:rPr>
        <w:t>__ == "__</w:t>
      </w:r>
      <w:proofErr w:type="spellStart"/>
      <w:r w:rsidRPr="0D3D0EAD">
        <w:rPr>
          <w:rFonts w:ascii="Lucida Console" w:eastAsia="Lucida Console" w:hAnsi="Lucida Console" w:cs="Lucida Console"/>
          <w:sz w:val="16"/>
          <w:szCs w:val="16"/>
          <w:lang w:val="es-ES"/>
        </w:rPr>
        <w:t>main</w:t>
      </w:r>
      <w:proofErr w:type="spellEnd"/>
      <w:r w:rsidRPr="0D3D0EAD">
        <w:rPr>
          <w:rFonts w:ascii="Lucida Console" w:eastAsia="Lucida Console" w:hAnsi="Lucida Console" w:cs="Lucida Console"/>
          <w:sz w:val="16"/>
          <w:szCs w:val="16"/>
          <w:lang w:val="es-ES"/>
        </w:rPr>
        <w:t>__":</w:t>
      </w:r>
    </w:p>
    <w:p w14:paraId="1D33B16D" w14:textId="0BD5D969"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while</w:t>
      </w:r>
      <w:proofErr w:type="spellEnd"/>
      <w:r w:rsidRPr="0D3D0EAD">
        <w:rPr>
          <w:rFonts w:ascii="Lucida Console" w:eastAsia="Lucida Console" w:hAnsi="Lucida Console" w:cs="Lucida Console"/>
          <w:sz w:val="16"/>
          <w:szCs w:val="16"/>
          <w:lang w:val="es-ES"/>
        </w:rPr>
        <w:t xml:space="preserve"> True:</w:t>
      </w:r>
    </w:p>
    <w:p w14:paraId="690C9810" w14:textId="26024838"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print</w:t>
      </w:r>
      <w:proofErr w:type="spellEnd"/>
      <w:r w:rsidRPr="0D3D0EAD">
        <w:rPr>
          <w:rFonts w:ascii="Lucida Console" w:eastAsia="Lucida Console" w:hAnsi="Lucida Console" w:cs="Lucida Console"/>
          <w:sz w:val="16"/>
          <w:szCs w:val="16"/>
          <w:lang w:val="es-ES"/>
        </w:rPr>
        <w:t>("\n</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Iniciando proceso de entrenamiento...")</w:t>
      </w:r>
    </w:p>
    <w:p w14:paraId="3D548F0C" w14:textId="4099533A"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debe_reentrenar</w:t>
      </w:r>
      <w:proofErr w:type="spellEnd"/>
      <w:r w:rsidRPr="0D3D0EAD">
        <w:rPr>
          <w:rFonts w:ascii="Lucida Console" w:eastAsia="Lucida Console" w:hAnsi="Lucida Console" w:cs="Lucida Console"/>
          <w:sz w:val="16"/>
          <w:szCs w:val="16"/>
          <w:lang w:val="es-ES"/>
        </w:rPr>
        <w:t>():</w:t>
      </w:r>
    </w:p>
    <w:p w14:paraId="0775021B" w14:textId="551AAB77"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start</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time.time</w:t>
      </w:r>
      <w:proofErr w:type="spellEnd"/>
      <w:r w:rsidRPr="0D3D0EAD">
        <w:rPr>
          <w:rFonts w:ascii="Lucida Console" w:eastAsia="Lucida Console" w:hAnsi="Lucida Console" w:cs="Lucida Console"/>
          <w:sz w:val="16"/>
          <w:szCs w:val="16"/>
          <w:lang w:val="es-ES"/>
        </w:rPr>
        <w:t>()</w:t>
      </w:r>
    </w:p>
    <w:p w14:paraId="524A6BC6" w14:textId="7B30D46F"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entrenar_modelo</w:t>
      </w:r>
      <w:proofErr w:type="spellEnd"/>
      <w:r w:rsidRPr="0D3D0EAD">
        <w:rPr>
          <w:rFonts w:ascii="Lucida Console" w:eastAsia="Lucida Console" w:hAnsi="Lucida Console" w:cs="Lucida Console"/>
          <w:sz w:val="16"/>
          <w:szCs w:val="16"/>
          <w:lang w:val="es-ES"/>
        </w:rPr>
        <w:t>()</w:t>
      </w:r>
    </w:p>
    <w:p w14:paraId="6D075D71" w14:textId="1B52AF39"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end</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time.time</w:t>
      </w:r>
      <w:proofErr w:type="spellEnd"/>
      <w:r w:rsidRPr="0D3D0EAD">
        <w:rPr>
          <w:rFonts w:ascii="Lucida Console" w:eastAsia="Lucida Console" w:hAnsi="Lucida Console" w:cs="Lucida Console"/>
          <w:sz w:val="16"/>
          <w:szCs w:val="16"/>
          <w:lang w:val="es-ES"/>
        </w:rPr>
        <w:t>()</w:t>
      </w:r>
    </w:p>
    <w:p w14:paraId="3D97A08B" w14:textId="4E18CBCA"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print</w:t>
      </w:r>
      <w:proofErr w:type="spellEnd"/>
      <w:r w:rsidRPr="0D3D0EAD">
        <w:rPr>
          <w:rFonts w:ascii="Lucida Console" w:eastAsia="Lucida Console" w:hAnsi="Lucida Console" w:cs="Lucida Console"/>
          <w:sz w:val="16"/>
          <w:szCs w:val="16"/>
          <w:lang w:val="es-ES"/>
        </w:rPr>
        <w:t>(f"</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Entrenamiento completado en {round(</w:t>
      </w:r>
      <w:proofErr w:type="spellStart"/>
      <w:r w:rsidRPr="0D3D0EAD">
        <w:rPr>
          <w:rFonts w:ascii="Lucida Console" w:eastAsia="Lucida Console" w:hAnsi="Lucida Console" w:cs="Lucida Console"/>
          <w:sz w:val="16"/>
          <w:szCs w:val="16"/>
          <w:lang w:val="es-ES"/>
        </w:rPr>
        <w:t>end</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start</w:t>
      </w:r>
      <w:proofErr w:type="spellEnd"/>
      <w:r w:rsidRPr="0D3D0EAD">
        <w:rPr>
          <w:rFonts w:ascii="Lucida Console" w:eastAsia="Lucida Console" w:hAnsi="Lucida Console" w:cs="Lucida Console"/>
          <w:sz w:val="16"/>
          <w:szCs w:val="16"/>
          <w:lang w:val="es-ES"/>
        </w:rPr>
        <w:t>, 2)} segundos")</w:t>
      </w:r>
    </w:p>
    <w:p w14:paraId="05353506" w14:textId="284ED30F"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w:t>
      </w:r>
    </w:p>
    <w:p w14:paraId="4A48A646" w14:textId="7303B5A5"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print</w:t>
      </w:r>
      <w:proofErr w:type="spellEnd"/>
      <w:r w:rsidRPr="0D3D0EAD">
        <w:rPr>
          <w:rFonts w:ascii="Lucida Console" w:eastAsia="Lucida Console" w:hAnsi="Lucida Console" w:cs="Lucida Console"/>
          <w:sz w:val="16"/>
          <w:szCs w:val="16"/>
          <w:lang w:val="es-ES"/>
        </w:rPr>
        <w:t>("</w:t>
      </w:r>
      <w:r w:rsidRPr="0D3D0EAD">
        <w:rPr>
          <w:rFonts w:ascii="Segoe UI Emoji" w:eastAsia="Segoe UI Emoji" w:hAnsi="Segoe UI Emoji" w:cs="Segoe UI Emoji"/>
          <w:sz w:val="16"/>
          <w:szCs w:val="16"/>
          <w:lang w:val="es-ES"/>
        </w:rPr>
        <w:t>ℹ️</w:t>
      </w:r>
      <w:r w:rsidRPr="0D3D0EAD">
        <w:rPr>
          <w:rFonts w:ascii="Lucida Console" w:eastAsia="Lucida Console" w:hAnsi="Lucida Console" w:cs="Lucida Console"/>
          <w:sz w:val="16"/>
          <w:szCs w:val="16"/>
          <w:lang w:val="es-ES"/>
        </w:rPr>
        <w:t xml:space="preserve"> No hay nuevos datos. Saltando reentrenamiento.")</w:t>
      </w:r>
    </w:p>
    <w:p w14:paraId="13ED4342" w14:textId="705C7AEB"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print</w:t>
      </w:r>
      <w:proofErr w:type="spellEnd"/>
      <w:r w:rsidRPr="0D3D0EAD">
        <w:rPr>
          <w:rFonts w:ascii="Lucida Console" w:eastAsia="Lucida Console" w:hAnsi="Lucida Console" w:cs="Lucida Console"/>
          <w:sz w:val="16"/>
          <w:szCs w:val="16"/>
          <w:lang w:val="es-ES"/>
        </w:rPr>
        <w:t>("</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Esperando 2 horas antes del próximo ciclo...\n")</w:t>
      </w:r>
    </w:p>
    <w:p w14:paraId="3F25972D" w14:textId="24235054"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time.sleep</w:t>
      </w:r>
      <w:proofErr w:type="spellEnd"/>
      <w:r w:rsidRPr="0D3D0EAD">
        <w:rPr>
          <w:rFonts w:ascii="Lucida Console" w:eastAsia="Lucida Console" w:hAnsi="Lucida Console" w:cs="Lucida Console"/>
          <w:sz w:val="16"/>
          <w:szCs w:val="16"/>
          <w:lang w:val="es-ES"/>
        </w:rPr>
        <w:t xml:space="preserve">(7200)  </w:t>
      </w:r>
      <w:r w:rsidRPr="0D3D0EAD">
        <w:rPr>
          <w:rFonts w:ascii="Lucida Console" w:eastAsia="Lucida Console" w:hAnsi="Lucida Console" w:cs="Lucida Console"/>
          <w:i/>
          <w:iCs/>
          <w:sz w:val="16"/>
          <w:szCs w:val="16"/>
          <w:lang w:val="es-ES"/>
        </w:rPr>
        <w:t>#</w:t>
      </w:r>
    </w:p>
    <w:p w14:paraId="7C9EF031" w14:textId="79CD7A95" w:rsidR="085B264B" w:rsidRDefault="085B264B" w:rsidP="00425111">
      <w:pPr>
        <w:spacing w:after="160" w:line="276" w:lineRule="auto"/>
        <w:jc w:val="center"/>
      </w:pPr>
    </w:p>
    <w:p w14:paraId="392B5C8B" w14:textId="757D3131" w:rsidR="085B264B" w:rsidRDefault="085B264B" w:rsidP="00425111">
      <w:pPr>
        <w:spacing w:after="160" w:line="276" w:lineRule="auto"/>
        <w:jc w:val="center"/>
      </w:pPr>
      <w:r w:rsidRPr="0D3D0EAD">
        <w:rPr>
          <w:rFonts w:ascii="Aptos" w:eastAsia="Aptos" w:hAnsi="Aptos" w:cs="Aptos"/>
          <w:b/>
          <w:bCs/>
          <w:sz w:val="24"/>
          <w:lang w:val="es-ES"/>
        </w:rPr>
        <w:t>APP.PY Modelo Dashboard Principal</w:t>
      </w:r>
    </w:p>
    <w:p w14:paraId="6ACD08B1" w14:textId="2D493B20"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streamlit</w:t>
      </w:r>
      <w:proofErr w:type="spellEnd"/>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as</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st</w:t>
      </w:r>
      <w:proofErr w:type="spellEnd"/>
    </w:p>
    <w:p w14:paraId="2073E7F5" w14:textId="123AFC7A"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pandas </w:t>
      </w:r>
      <w:r w:rsidRPr="0D3D0EAD">
        <w:rPr>
          <w:rFonts w:ascii="Lucida Console" w:eastAsia="Lucida Console" w:hAnsi="Lucida Console" w:cs="Lucida Console"/>
          <w:i/>
          <w:iCs/>
          <w:sz w:val="16"/>
          <w:szCs w:val="16"/>
          <w:lang w:val="es-ES"/>
        </w:rPr>
        <w:t>as</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pd</w:t>
      </w:r>
      <w:proofErr w:type="spellEnd"/>
    </w:p>
    <w:p w14:paraId="16E771BC" w14:textId="23D2F8B3"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numpy</w:t>
      </w:r>
      <w:proofErr w:type="spellEnd"/>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as</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np</w:t>
      </w:r>
      <w:proofErr w:type="spellEnd"/>
    </w:p>
    <w:p w14:paraId="57D26EAD" w14:textId="37218F6C"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plotly.graph_objects</w:t>
      </w:r>
      <w:proofErr w:type="spellEnd"/>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as</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go</w:t>
      </w:r>
      <w:proofErr w:type="spellEnd"/>
    </w:p>
    <w:p w14:paraId="31008AFE" w14:textId="72D62030"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joblib</w:t>
      </w:r>
      <w:proofErr w:type="spellEnd"/>
    </w:p>
    <w:p w14:paraId="4B87FE5A" w14:textId="3BDAB2FC"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os</w:t>
      </w:r>
    </w:p>
    <w:p w14:paraId="297D35DB" w14:textId="1976B38E"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from</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datetime</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datetime</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timedelta</w:t>
      </w:r>
      <w:proofErr w:type="spellEnd"/>
    </w:p>
    <w:p w14:paraId="03E5CC51" w14:textId="44F11D89"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from</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data_generator</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generar_datos_disponibilidad</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generar_datos_confiabilidad</w:t>
      </w:r>
      <w:proofErr w:type="spellEnd"/>
    </w:p>
    <w:p w14:paraId="09B1E665" w14:textId="5AE49EB0" w:rsidR="085B264B" w:rsidRDefault="085B264B" w:rsidP="00425111">
      <w:pPr>
        <w:spacing w:after="160" w:line="276" w:lineRule="auto"/>
        <w:jc w:val="center"/>
      </w:pPr>
    </w:p>
    <w:p w14:paraId="20DE9094" w14:textId="395740B3"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xml:space="preserve"># Configurar el </w:t>
      </w:r>
      <w:proofErr w:type="spellStart"/>
      <w:r w:rsidRPr="0D3D0EAD">
        <w:rPr>
          <w:rFonts w:ascii="Lucida Console" w:eastAsia="Lucida Console" w:hAnsi="Lucida Console" w:cs="Lucida Console"/>
          <w:i/>
          <w:iCs/>
          <w:sz w:val="16"/>
          <w:szCs w:val="16"/>
          <w:lang w:val="es-ES"/>
        </w:rPr>
        <w:t>layout</w:t>
      </w:r>
      <w:proofErr w:type="spellEnd"/>
      <w:r w:rsidRPr="0D3D0EAD">
        <w:rPr>
          <w:rFonts w:ascii="Lucida Console" w:eastAsia="Lucida Console" w:hAnsi="Lucida Console" w:cs="Lucida Console"/>
          <w:i/>
          <w:iCs/>
          <w:sz w:val="16"/>
          <w:szCs w:val="16"/>
          <w:lang w:val="es-ES"/>
        </w:rPr>
        <w:t xml:space="preserve"> para usar todo el ancho de la pantalla</w:t>
      </w:r>
    </w:p>
    <w:p w14:paraId="501ADEC2" w14:textId="61D7D65B"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st.set_page_config</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i/>
          <w:iCs/>
          <w:sz w:val="16"/>
          <w:szCs w:val="16"/>
          <w:lang w:val="es-ES"/>
        </w:rPr>
        <w:t>layout</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wide</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page_title</w:t>
      </w:r>
      <w:proofErr w:type="spellEnd"/>
      <w:r w:rsidRPr="0D3D0EAD">
        <w:rPr>
          <w:rFonts w:ascii="Lucida Console" w:eastAsia="Lucida Console" w:hAnsi="Lucida Console" w:cs="Lucida Console"/>
          <w:sz w:val="16"/>
          <w:szCs w:val="16"/>
          <w:lang w:val="es-ES"/>
        </w:rPr>
        <w:t>="Sistema de Mantenimiento Predictivo")</w:t>
      </w:r>
    </w:p>
    <w:p w14:paraId="57AA9C39" w14:textId="0FA8A9D2" w:rsidR="085B264B" w:rsidRDefault="085B264B" w:rsidP="00425111">
      <w:pPr>
        <w:spacing w:after="160" w:line="276" w:lineRule="auto"/>
        <w:jc w:val="center"/>
      </w:pPr>
    </w:p>
    <w:p w14:paraId="301A456F" w14:textId="1F84F774"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Asegurarse de que el directorio data existe y generar datos si es necesario</w:t>
      </w:r>
    </w:p>
    <w:p w14:paraId="0939FF5B" w14:textId="0A510FF2"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not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os.path.exists</w:t>
      </w:r>
      <w:proofErr w:type="spellEnd"/>
      <w:r w:rsidRPr="0D3D0EAD">
        <w:rPr>
          <w:rFonts w:ascii="Lucida Console" w:eastAsia="Lucida Console" w:hAnsi="Lucida Console" w:cs="Lucida Console"/>
          <w:sz w:val="16"/>
          <w:szCs w:val="16"/>
          <w:lang w:val="es-ES"/>
        </w:rPr>
        <w:t>('data'):</w:t>
      </w:r>
    </w:p>
    <w:p w14:paraId="126CA9DB" w14:textId="548795A2"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os.makedirs</w:t>
      </w:r>
      <w:proofErr w:type="spellEnd"/>
      <w:r w:rsidRPr="0D3D0EAD">
        <w:rPr>
          <w:rFonts w:ascii="Lucida Console" w:eastAsia="Lucida Console" w:hAnsi="Lucida Console" w:cs="Lucida Console"/>
          <w:sz w:val="16"/>
          <w:szCs w:val="16"/>
          <w:lang w:val="es-ES"/>
        </w:rPr>
        <w:t>('data')</w:t>
      </w:r>
    </w:p>
    <w:p w14:paraId="553F3FC4" w14:textId="70845877" w:rsidR="085B264B" w:rsidRDefault="085B264B" w:rsidP="00425111">
      <w:pPr>
        <w:spacing w:after="160" w:line="276" w:lineRule="auto"/>
        <w:jc w:val="center"/>
      </w:pPr>
    </w:p>
    <w:p w14:paraId="19626201" w14:textId="24F32D69"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not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os.path.exists</w:t>
      </w:r>
      <w:proofErr w:type="spellEnd"/>
      <w:r w:rsidRPr="0D3D0EAD">
        <w:rPr>
          <w:rFonts w:ascii="Lucida Console" w:eastAsia="Lucida Console" w:hAnsi="Lucida Console" w:cs="Lucida Console"/>
          <w:sz w:val="16"/>
          <w:szCs w:val="16"/>
          <w:lang w:val="es-ES"/>
        </w:rPr>
        <w:t>('data/</w:t>
      </w:r>
      <w:proofErr w:type="spellStart"/>
      <w:r w:rsidRPr="0D3D0EAD">
        <w:rPr>
          <w:rFonts w:ascii="Lucida Console" w:eastAsia="Lucida Console" w:hAnsi="Lucida Console" w:cs="Lucida Console"/>
          <w:sz w:val="16"/>
          <w:szCs w:val="16"/>
          <w:lang w:val="es-ES"/>
        </w:rPr>
        <w:t>datos_generados_Disponibilidad.parquet</w:t>
      </w:r>
      <w:proofErr w:type="spellEnd"/>
      <w:r w:rsidRPr="0D3D0EAD">
        <w:rPr>
          <w:rFonts w:ascii="Lucida Console" w:eastAsia="Lucida Console" w:hAnsi="Lucida Console" w:cs="Lucida Console"/>
          <w:sz w:val="16"/>
          <w:szCs w:val="16"/>
          <w:lang w:val="es-ES"/>
        </w:rPr>
        <w:t>'):</w:t>
      </w:r>
    </w:p>
    <w:p w14:paraId="54A92ACA" w14:textId="2042CDA9"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df_disponibilidad</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generar_datos_disponibilidad</w:t>
      </w:r>
      <w:proofErr w:type="spellEnd"/>
      <w:r w:rsidRPr="0D3D0EAD">
        <w:rPr>
          <w:rFonts w:ascii="Lucida Console" w:eastAsia="Lucida Console" w:hAnsi="Lucida Console" w:cs="Lucida Console"/>
          <w:sz w:val="16"/>
          <w:szCs w:val="16"/>
          <w:lang w:val="es-ES"/>
        </w:rPr>
        <w:t>()</w:t>
      </w:r>
    </w:p>
    <w:p w14:paraId="1F446311" w14:textId="3DD88CC2"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df_confiabilidad</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generar_datos_confiabilidad</w:t>
      </w:r>
      <w:proofErr w:type="spellEnd"/>
      <w:r w:rsidRPr="0D3D0EAD">
        <w:rPr>
          <w:rFonts w:ascii="Lucida Console" w:eastAsia="Lucida Console" w:hAnsi="Lucida Console" w:cs="Lucida Console"/>
          <w:sz w:val="16"/>
          <w:szCs w:val="16"/>
          <w:lang w:val="es-ES"/>
        </w:rPr>
        <w:t>()</w:t>
      </w:r>
    </w:p>
    <w:p w14:paraId="3AFFD87F" w14:textId="379CC971"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df_disponibilidad.to_parquet('data/datos_generados_Disponibilidad.parquet')</w:t>
      </w:r>
    </w:p>
    <w:p w14:paraId="2D73DE70" w14:textId="14E8BB2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df_confiabilidad.to_parquet('data/metricas_confiabilidad.parquet')</w:t>
      </w:r>
    </w:p>
    <w:p w14:paraId="1FE404CA" w14:textId="3F60D5D5" w:rsidR="085B264B" w:rsidRDefault="085B264B" w:rsidP="00425111">
      <w:pPr>
        <w:spacing w:after="160" w:line="276" w:lineRule="auto"/>
        <w:jc w:val="center"/>
      </w:pPr>
    </w:p>
    <w:p w14:paraId="6D9F519A" w14:textId="250CC8CB"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Rutas de datos</w:t>
      </w:r>
    </w:p>
    <w:p w14:paraId="7060D790" w14:textId="34FAC6AD"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DATA_PATH = "data/</w:t>
      </w:r>
      <w:proofErr w:type="spellStart"/>
      <w:r w:rsidRPr="0D3D0EAD">
        <w:rPr>
          <w:rFonts w:ascii="Lucida Console" w:eastAsia="Lucida Console" w:hAnsi="Lucida Console" w:cs="Lucida Console"/>
          <w:sz w:val="16"/>
          <w:szCs w:val="16"/>
          <w:lang w:val="es-ES"/>
        </w:rPr>
        <w:t>datos_generados_Disponibilidad.parquet</w:t>
      </w:r>
      <w:proofErr w:type="spellEnd"/>
      <w:r w:rsidRPr="0D3D0EAD">
        <w:rPr>
          <w:rFonts w:ascii="Lucida Console" w:eastAsia="Lucida Console" w:hAnsi="Lucida Console" w:cs="Lucida Console"/>
          <w:sz w:val="16"/>
          <w:szCs w:val="16"/>
          <w:lang w:val="es-ES"/>
        </w:rPr>
        <w:t>"</w:t>
      </w:r>
    </w:p>
    <w:p w14:paraId="0D356775" w14:textId="7FC2C24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MODEL_PATH = "data/</w:t>
      </w:r>
      <w:proofErr w:type="spellStart"/>
      <w:r w:rsidRPr="0D3D0EAD">
        <w:rPr>
          <w:rFonts w:ascii="Lucida Console" w:eastAsia="Lucida Console" w:hAnsi="Lucida Console" w:cs="Lucida Console"/>
          <w:sz w:val="16"/>
          <w:szCs w:val="16"/>
          <w:lang w:val="es-ES"/>
        </w:rPr>
        <w:t>modelo_entrenado.joblib</w:t>
      </w:r>
      <w:proofErr w:type="spellEnd"/>
      <w:r w:rsidRPr="0D3D0EAD">
        <w:rPr>
          <w:rFonts w:ascii="Lucida Console" w:eastAsia="Lucida Console" w:hAnsi="Lucida Console" w:cs="Lucida Console"/>
          <w:sz w:val="16"/>
          <w:szCs w:val="16"/>
          <w:lang w:val="es-ES"/>
        </w:rPr>
        <w:t>"</w:t>
      </w:r>
    </w:p>
    <w:p w14:paraId="6D44F448" w14:textId="5AC49486"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FEATURES_PATH = "data/</w:t>
      </w:r>
      <w:proofErr w:type="spellStart"/>
      <w:r w:rsidRPr="0D3D0EAD">
        <w:rPr>
          <w:rFonts w:ascii="Lucida Console" w:eastAsia="Lucida Console" w:hAnsi="Lucida Console" w:cs="Lucida Console"/>
          <w:sz w:val="16"/>
          <w:szCs w:val="16"/>
          <w:lang w:val="es-ES"/>
        </w:rPr>
        <w:t>feature_names.joblib</w:t>
      </w:r>
      <w:proofErr w:type="spellEnd"/>
      <w:r w:rsidRPr="0D3D0EAD">
        <w:rPr>
          <w:rFonts w:ascii="Lucida Console" w:eastAsia="Lucida Console" w:hAnsi="Lucida Console" w:cs="Lucida Console"/>
          <w:sz w:val="16"/>
          <w:szCs w:val="16"/>
          <w:lang w:val="es-ES"/>
        </w:rPr>
        <w:t>"</w:t>
      </w:r>
    </w:p>
    <w:p w14:paraId="3A62DC2E" w14:textId="00F8203A" w:rsidR="085B264B" w:rsidRDefault="085B264B" w:rsidP="00425111">
      <w:pPr>
        <w:spacing w:after="160" w:line="276" w:lineRule="auto"/>
        <w:jc w:val="center"/>
      </w:pPr>
    </w:p>
    <w:p w14:paraId="74972309" w14:textId="3806456B"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Función para calcular alertas predictivas</w:t>
      </w:r>
    </w:p>
    <w:p w14:paraId="6AC1288F" w14:textId="1ABA4CF4"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def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calcular_alertas</w:t>
      </w:r>
      <w:proofErr w:type="spellEnd"/>
      <w:r w:rsidRPr="0D3D0EAD">
        <w:rPr>
          <w:rFonts w:ascii="Lucida Console" w:eastAsia="Lucida Console" w:hAnsi="Lucida Console" w:cs="Lucida Console"/>
          <w:sz w:val="16"/>
          <w:szCs w:val="16"/>
          <w:lang w:val="es-ES"/>
        </w:rPr>
        <w:t>(</w:t>
      </w:r>
      <w:r w:rsidRPr="0D3D0EAD">
        <w:rPr>
          <w:rFonts w:ascii="Lucida Console" w:eastAsia="Lucida Console" w:hAnsi="Lucida Console" w:cs="Lucida Console"/>
          <w:i/>
          <w:iCs/>
          <w:sz w:val="16"/>
          <w:szCs w:val="16"/>
          <w:lang w:val="es-ES"/>
        </w:rPr>
        <w:t>registro</w:t>
      </w:r>
      <w:r w:rsidRPr="0D3D0EAD">
        <w:rPr>
          <w:rFonts w:ascii="Lucida Console" w:eastAsia="Lucida Console" w:hAnsi="Lucida Console" w:cs="Lucida Console"/>
          <w:sz w:val="16"/>
          <w:szCs w:val="16"/>
          <w:lang w:val="es-ES"/>
        </w:rPr>
        <w:t>):</w:t>
      </w:r>
    </w:p>
    <w:p w14:paraId="469EF195" w14:textId="49F90E5D"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alertas = []</w:t>
      </w:r>
    </w:p>
    <w:p w14:paraId="16A01155" w14:textId="72A8CF97" w:rsidR="085B264B" w:rsidRDefault="085B264B" w:rsidP="00425111">
      <w:pPr>
        <w:spacing w:after="160" w:line="276" w:lineRule="auto"/>
        <w:jc w:val="center"/>
      </w:pPr>
    </w:p>
    <w:p w14:paraId="5C97B133" w14:textId="5130B5F0"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Verificar niveles de partículas</w:t>
      </w:r>
    </w:p>
    <w:p w14:paraId="752C71F5" w14:textId="54C0892F"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fe_ppm</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get_safe_value</w:t>
      </w:r>
      <w:proofErr w:type="spellEnd"/>
      <w:r w:rsidRPr="0D3D0EAD">
        <w:rPr>
          <w:rFonts w:ascii="Lucida Console" w:eastAsia="Lucida Console" w:hAnsi="Lucida Console" w:cs="Lucida Console"/>
          <w:sz w:val="16"/>
          <w:szCs w:val="16"/>
          <w:lang w:val="es-ES"/>
        </w:rPr>
        <w:t>(</w:t>
      </w:r>
      <w:r w:rsidRPr="0D3D0EAD">
        <w:rPr>
          <w:rFonts w:ascii="Lucida Console" w:eastAsia="Lucida Console" w:hAnsi="Lucida Console" w:cs="Lucida Console"/>
          <w:i/>
          <w:iCs/>
          <w:sz w:val="16"/>
          <w:szCs w:val="16"/>
          <w:lang w:val="es-ES"/>
        </w:rPr>
        <w:t>registro</w:t>
      </w:r>
      <w:r w:rsidRPr="0D3D0EAD">
        <w:rPr>
          <w:rFonts w:ascii="Lucida Console" w:eastAsia="Lucida Console" w:hAnsi="Lucida Console" w:cs="Lucida Console"/>
          <w:sz w:val="16"/>
          <w:szCs w:val="16"/>
          <w:lang w:val="es-ES"/>
        </w:rPr>
        <w:t>, "Hierro (Fe) ppm")</w:t>
      </w:r>
    </w:p>
    <w:p w14:paraId="34BDAE1D" w14:textId="795BB779"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si_ppm</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get_safe_value</w:t>
      </w:r>
      <w:proofErr w:type="spellEnd"/>
      <w:r w:rsidRPr="0D3D0EAD">
        <w:rPr>
          <w:rFonts w:ascii="Lucida Console" w:eastAsia="Lucida Console" w:hAnsi="Lucida Console" w:cs="Lucida Console"/>
          <w:sz w:val="16"/>
          <w:szCs w:val="16"/>
          <w:lang w:val="es-ES"/>
        </w:rPr>
        <w:t>(</w:t>
      </w:r>
      <w:r w:rsidRPr="0D3D0EAD">
        <w:rPr>
          <w:rFonts w:ascii="Lucida Console" w:eastAsia="Lucida Console" w:hAnsi="Lucida Console" w:cs="Lucida Console"/>
          <w:i/>
          <w:iCs/>
          <w:sz w:val="16"/>
          <w:szCs w:val="16"/>
          <w:lang w:val="es-ES"/>
        </w:rPr>
        <w:t>registro</w:t>
      </w:r>
      <w:r w:rsidRPr="0D3D0EAD">
        <w:rPr>
          <w:rFonts w:ascii="Lucida Console" w:eastAsia="Lucida Console" w:hAnsi="Lucida Console" w:cs="Lucida Console"/>
          <w:sz w:val="16"/>
          <w:szCs w:val="16"/>
          <w:lang w:val="es-ES"/>
        </w:rPr>
        <w:t>, "Silicio (Si) ppm")</w:t>
      </w:r>
    </w:p>
    <w:p w14:paraId="7B54FEC8" w14:textId="4E9A9045"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lastRenderedPageBreak/>
        <w:t>cu_ppm</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get_safe_value</w:t>
      </w:r>
      <w:proofErr w:type="spellEnd"/>
      <w:r w:rsidRPr="0D3D0EAD">
        <w:rPr>
          <w:rFonts w:ascii="Lucida Console" w:eastAsia="Lucida Console" w:hAnsi="Lucida Console" w:cs="Lucida Console"/>
          <w:sz w:val="16"/>
          <w:szCs w:val="16"/>
          <w:lang w:val="es-ES"/>
        </w:rPr>
        <w:t>(</w:t>
      </w:r>
      <w:r w:rsidRPr="0D3D0EAD">
        <w:rPr>
          <w:rFonts w:ascii="Lucida Console" w:eastAsia="Lucida Console" w:hAnsi="Lucida Console" w:cs="Lucida Console"/>
          <w:i/>
          <w:iCs/>
          <w:sz w:val="16"/>
          <w:szCs w:val="16"/>
          <w:lang w:val="es-ES"/>
        </w:rPr>
        <w:t>registro</w:t>
      </w:r>
      <w:r w:rsidRPr="0D3D0EAD">
        <w:rPr>
          <w:rFonts w:ascii="Lucida Console" w:eastAsia="Lucida Console" w:hAnsi="Lucida Console" w:cs="Lucida Console"/>
          <w:sz w:val="16"/>
          <w:szCs w:val="16"/>
          <w:lang w:val="es-ES"/>
        </w:rPr>
        <w:t>, "Cobre (Cu) ppm")</w:t>
      </w:r>
    </w:p>
    <w:p w14:paraId="3E0ABCE4" w14:textId="1A9D95E3"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visc</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get_safe_value</w:t>
      </w:r>
      <w:proofErr w:type="spellEnd"/>
      <w:r w:rsidRPr="0D3D0EAD">
        <w:rPr>
          <w:rFonts w:ascii="Lucida Console" w:eastAsia="Lucida Console" w:hAnsi="Lucida Console" w:cs="Lucida Console"/>
          <w:sz w:val="16"/>
          <w:szCs w:val="16"/>
          <w:lang w:val="es-ES"/>
        </w:rPr>
        <w:t>(</w:t>
      </w:r>
      <w:r w:rsidRPr="0D3D0EAD">
        <w:rPr>
          <w:rFonts w:ascii="Lucida Console" w:eastAsia="Lucida Console" w:hAnsi="Lucida Console" w:cs="Lucida Console"/>
          <w:i/>
          <w:iCs/>
          <w:sz w:val="16"/>
          <w:szCs w:val="16"/>
          <w:lang w:val="es-ES"/>
        </w:rPr>
        <w:t>registro</w:t>
      </w:r>
      <w:r w:rsidRPr="0D3D0EAD">
        <w:rPr>
          <w:rFonts w:ascii="Lucida Console" w:eastAsia="Lucida Console" w:hAnsi="Lucida Console" w:cs="Lucida Console"/>
          <w:sz w:val="16"/>
          <w:szCs w:val="16"/>
          <w:lang w:val="es-ES"/>
        </w:rPr>
        <w:t xml:space="preserve">, "Viscosidad 100°C </w:t>
      </w:r>
      <w:proofErr w:type="spellStart"/>
      <w:r w:rsidRPr="0D3D0EAD">
        <w:rPr>
          <w:rFonts w:ascii="Lucida Console" w:eastAsia="Lucida Console" w:hAnsi="Lucida Console" w:cs="Lucida Console"/>
          <w:sz w:val="16"/>
          <w:szCs w:val="16"/>
          <w:lang w:val="es-ES"/>
        </w:rPr>
        <w:t>cSt</w:t>
      </w:r>
      <w:proofErr w:type="spellEnd"/>
      <w:r w:rsidRPr="0D3D0EAD">
        <w:rPr>
          <w:rFonts w:ascii="Lucida Console" w:eastAsia="Lucida Console" w:hAnsi="Lucida Console" w:cs="Lucida Console"/>
          <w:sz w:val="16"/>
          <w:szCs w:val="16"/>
          <w:lang w:val="es-ES"/>
        </w:rPr>
        <w:t>(mm2/s)")</w:t>
      </w:r>
    </w:p>
    <w:p w14:paraId="2D68BE7E" w14:textId="2A8BF1BE" w:rsidR="085B264B" w:rsidRDefault="085B264B" w:rsidP="00425111">
      <w:pPr>
        <w:spacing w:after="160" w:line="276" w:lineRule="auto"/>
        <w:jc w:val="center"/>
      </w:pPr>
    </w:p>
    <w:p w14:paraId="3BE7BFB0" w14:textId="55C5DC6A"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Predicción de días hasta falla basado en niveles</w:t>
      </w:r>
    </w:p>
    <w:p w14:paraId="31D2D11E" w14:textId="22A5B8E8"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sz w:val="16"/>
          <w:szCs w:val="16"/>
          <w:lang w:val="es-ES"/>
        </w:rPr>
        <w:t>dias_estimados</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None</w:t>
      </w:r>
      <w:proofErr w:type="spellEnd"/>
    </w:p>
    <w:p w14:paraId="5B8B55A1" w14:textId="4AB3736C"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nivel_critico</w:t>
      </w:r>
      <w:proofErr w:type="spellEnd"/>
      <w:r w:rsidRPr="0D3D0EAD">
        <w:rPr>
          <w:rFonts w:ascii="Lucida Console" w:eastAsia="Lucida Console" w:hAnsi="Lucida Console" w:cs="Lucida Console"/>
          <w:sz w:val="16"/>
          <w:szCs w:val="16"/>
          <w:lang w:val="es-ES"/>
        </w:rPr>
        <w:t xml:space="preserve"> = False</w:t>
      </w:r>
    </w:p>
    <w:p w14:paraId="46AB9A81" w14:textId="615FD996"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sz w:val="16"/>
          <w:szCs w:val="16"/>
          <w:lang w:val="es-ES"/>
        </w:rPr>
        <w:t>componente_afectado</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None</w:t>
      </w:r>
      <w:proofErr w:type="spellEnd"/>
    </w:p>
    <w:p w14:paraId="56D33109" w14:textId="352B4A27" w:rsidR="085B264B" w:rsidRDefault="085B264B" w:rsidP="00425111">
      <w:pPr>
        <w:spacing w:after="160" w:line="276" w:lineRule="auto"/>
        <w:jc w:val="center"/>
      </w:pPr>
    </w:p>
    <w:p w14:paraId="0D5ADD57" w14:textId="58C87AE8"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fe_ppm</w:t>
      </w:r>
      <w:proofErr w:type="spellEnd"/>
      <w:r w:rsidRPr="0D3D0EAD">
        <w:rPr>
          <w:rFonts w:ascii="Lucida Console" w:eastAsia="Lucida Console" w:hAnsi="Lucida Console" w:cs="Lucida Console"/>
          <w:sz w:val="16"/>
          <w:szCs w:val="16"/>
          <w:lang w:val="es-ES"/>
        </w:rPr>
        <w:t xml:space="preserve"> &gt; 120:</w:t>
      </w:r>
    </w:p>
    <w:p w14:paraId="024C6645" w14:textId="1E1FEDBA"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dias_estimados</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max</w:t>
      </w:r>
      <w:proofErr w:type="spellEnd"/>
      <w:r w:rsidRPr="0D3D0EAD">
        <w:rPr>
          <w:rFonts w:ascii="Lucida Console" w:eastAsia="Lucida Console" w:hAnsi="Lucida Console" w:cs="Lucida Console"/>
          <w:sz w:val="16"/>
          <w:szCs w:val="16"/>
          <w:lang w:val="es-ES"/>
        </w:rPr>
        <w:t xml:space="preserve">(1, </w:t>
      </w:r>
      <w:proofErr w:type="spellStart"/>
      <w:r w:rsidRPr="0D3D0EAD">
        <w:rPr>
          <w:rFonts w:ascii="Lucida Console" w:eastAsia="Lucida Console" w:hAnsi="Lucida Console" w:cs="Lucida Console"/>
          <w:sz w:val="16"/>
          <w:szCs w:val="16"/>
          <w:lang w:val="es-ES"/>
        </w:rPr>
        <w:t>int</w:t>
      </w:r>
      <w:proofErr w:type="spellEnd"/>
      <w:r w:rsidRPr="0D3D0EAD">
        <w:rPr>
          <w:rFonts w:ascii="Lucida Console" w:eastAsia="Lucida Console" w:hAnsi="Lucida Console" w:cs="Lucida Console"/>
          <w:sz w:val="16"/>
          <w:szCs w:val="16"/>
          <w:lang w:val="es-ES"/>
        </w:rPr>
        <w:t>(15 - (</w:t>
      </w:r>
      <w:proofErr w:type="spellStart"/>
      <w:r w:rsidRPr="0D3D0EAD">
        <w:rPr>
          <w:rFonts w:ascii="Lucida Console" w:eastAsia="Lucida Console" w:hAnsi="Lucida Console" w:cs="Lucida Console"/>
          <w:sz w:val="16"/>
          <w:szCs w:val="16"/>
          <w:lang w:val="es-ES"/>
        </w:rPr>
        <w:t>fe_ppm</w:t>
      </w:r>
      <w:proofErr w:type="spellEnd"/>
      <w:r w:rsidRPr="0D3D0EAD">
        <w:rPr>
          <w:rFonts w:ascii="Lucida Console" w:eastAsia="Lucida Console" w:hAnsi="Lucida Console" w:cs="Lucida Console"/>
          <w:sz w:val="16"/>
          <w:szCs w:val="16"/>
          <w:lang w:val="es-ES"/>
        </w:rPr>
        <w:t xml:space="preserve"> - 120)/10))</w:t>
      </w:r>
    </w:p>
    <w:p w14:paraId="0DA3EB4F" w14:textId="49EFAB12"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nivel_critico</w:t>
      </w:r>
      <w:proofErr w:type="spellEnd"/>
      <w:r w:rsidRPr="0D3D0EAD">
        <w:rPr>
          <w:rFonts w:ascii="Lucida Console" w:eastAsia="Lucida Console" w:hAnsi="Lucida Console" w:cs="Lucida Console"/>
          <w:sz w:val="16"/>
          <w:szCs w:val="16"/>
          <w:lang w:val="es-ES"/>
        </w:rPr>
        <w:t xml:space="preserve"> = True</w:t>
      </w:r>
    </w:p>
    <w:p w14:paraId="4F7ED6BD" w14:textId="0A82BBB7"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alertas.append</w:t>
      </w:r>
      <w:proofErr w:type="spellEnd"/>
      <w:r w:rsidRPr="0D3D0EAD">
        <w:rPr>
          <w:rFonts w:ascii="Lucida Console" w:eastAsia="Lucida Console" w:hAnsi="Lucida Console" w:cs="Lucida Console"/>
          <w:sz w:val="16"/>
          <w:szCs w:val="16"/>
          <w:lang w:val="es-ES"/>
        </w:rPr>
        <w:t>({</w:t>
      </w:r>
    </w:p>
    <w:p w14:paraId="7C588BF7" w14:textId="54681DB7"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'componente': 'Motor',</w:t>
      </w:r>
    </w:p>
    <w:p w14:paraId="1BCC8AF9" w14:textId="3948E53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'nivel': </w:t>
      </w:r>
      <w:proofErr w:type="spellStart"/>
      <w:r w:rsidRPr="0D3D0EAD">
        <w:rPr>
          <w:rFonts w:ascii="Lucida Console" w:eastAsia="Lucida Console" w:hAnsi="Lucida Console" w:cs="Lucida Console"/>
          <w:sz w:val="16"/>
          <w:szCs w:val="16"/>
          <w:lang w:val="es-ES"/>
        </w:rPr>
        <w:t>fe_ppm</w:t>
      </w:r>
      <w:proofErr w:type="spellEnd"/>
      <w:r w:rsidRPr="0D3D0EAD">
        <w:rPr>
          <w:rFonts w:ascii="Lucida Console" w:eastAsia="Lucida Console" w:hAnsi="Lucida Console" w:cs="Lucida Console"/>
          <w:sz w:val="16"/>
          <w:szCs w:val="16"/>
          <w:lang w:val="es-ES"/>
        </w:rPr>
        <w:t>,</w:t>
      </w:r>
    </w:p>
    <w:p w14:paraId="56243A5C" w14:textId="3C8DA8B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'limite': 120,</w:t>
      </w:r>
    </w:p>
    <w:p w14:paraId="5EB3A541" w14:textId="218DA65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'tipo': 'Crítico',</w:t>
      </w:r>
    </w:p>
    <w:p w14:paraId="6CFAA978" w14:textId="5232D36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'mensaje': </w:t>
      </w:r>
      <w:proofErr w:type="spellStart"/>
      <w:r w:rsidRPr="0D3D0EAD">
        <w:rPr>
          <w:rFonts w:ascii="Lucida Console" w:eastAsia="Lucida Console" w:hAnsi="Lucida Console" w:cs="Lucida Console"/>
          <w:sz w:val="16"/>
          <w:szCs w:val="16"/>
          <w:lang w:val="es-ES"/>
        </w:rPr>
        <w:t>f'Nivel</w:t>
      </w:r>
      <w:proofErr w:type="spellEnd"/>
      <w:r w:rsidRPr="0D3D0EAD">
        <w:rPr>
          <w:rFonts w:ascii="Lucida Console" w:eastAsia="Lucida Console" w:hAnsi="Lucida Console" w:cs="Lucida Console"/>
          <w:sz w:val="16"/>
          <w:szCs w:val="16"/>
          <w:lang w:val="es-ES"/>
        </w:rPr>
        <w:t xml:space="preserve"> crítico de hierro: {fe_ppm:.1f} ppm',</w:t>
      </w:r>
    </w:p>
    <w:p w14:paraId="3B0C24AB" w14:textId="02E53665" w:rsidR="085B264B" w:rsidRDefault="085B264B" w:rsidP="00425111">
      <w:pPr>
        <w:spacing w:after="160" w:line="276" w:lineRule="auto"/>
        <w:jc w:val="center"/>
        <w:rPr>
          <w:rFonts w:ascii="Lucida Console" w:eastAsia="Lucida Console" w:hAnsi="Lucida Console" w:cs="Lucida Console"/>
          <w:sz w:val="16"/>
          <w:szCs w:val="16"/>
          <w:lang w:val="es-ES"/>
        </w:rP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dias</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dias_estimados</w:t>
      </w:r>
      <w:proofErr w:type="spellEnd"/>
    </w:p>
    <w:p w14:paraId="60595350" w14:textId="2E646C9A"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componente_afectado</w:t>
      </w:r>
      <w:proofErr w:type="spellEnd"/>
      <w:r w:rsidRPr="0D3D0EAD">
        <w:rPr>
          <w:rFonts w:ascii="Lucida Console" w:eastAsia="Lucida Console" w:hAnsi="Lucida Console" w:cs="Lucida Console"/>
          <w:sz w:val="16"/>
          <w:szCs w:val="16"/>
          <w:lang w:val="es-ES"/>
        </w:rPr>
        <w:t xml:space="preserve"> = "Motor"</w:t>
      </w:r>
    </w:p>
    <w:p w14:paraId="6310CFA8" w14:textId="5DA7145B"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elif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fe_ppm</w:t>
      </w:r>
      <w:proofErr w:type="spellEnd"/>
      <w:r w:rsidRPr="0D3D0EAD">
        <w:rPr>
          <w:rFonts w:ascii="Lucida Console" w:eastAsia="Lucida Console" w:hAnsi="Lucida Console" w:cs="Lucida Console"/>
          <w:sz w:val="16"/>
          <w:szCs w:val="16"/>
          <w:lang w:val="es-ES"/>
        </w:rPr>
        <w:t xml:space="preserve"> &gt; 80:</w:t>
      </w:r>
    </w:p>
    <w:p w14:paraId="6A4C2C69" w14:textId="6DC4D1AE"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alertas.append</w:t>
      </w:r>
      <w:proofErr w:type="spellEnd"/>
      <w:r w:rsidRPr="0D3D0EAD">
        <w:rPr>
          <w:rFonts w:ascii="Lucida Console" w:eastAsia="Lucida Console" w:hAnsi="Lucida Console" w:cs="Lucida Console"/>
          <w:sz w:val="16"/>
          <w:szCs w:val="16"/>
          <w:lang w:val="es-ES"/>
        </w:rPr>
        <w:t>({</w:t>
      </w:r>
    </w:p>
    <w:p w14:paraId="1332FFBB" w14:textId="32ACEC42"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'componente': 'Motor',</w:t>
      </w:r>
    </w:p>
    <w:p w14:paraId="228D38AA" w14:textId="2EF0771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'nivel': </w:t>
      </w:r>
      <w:proofErr w:type="spellStart"/>
      <w:r w:rsidRPr="0D3D0EAD">
        <w:rPr>
          <w:rFonts w:ascii="Lucida Console" w:eastAsia="Lucida Console" w:hAnsi="Lucida Console" w:cs="Lucida Console"/>
          <w:sz w:val="16"/>
          <w:szCs w:val="16"/>
          <w:lang w:val="es-ES"/>
        </w:rPr>
        <w:t>fe_ppm</w:t>
      </w:r>
      <w:proofErr w:type="spellEnd"/>
      <w:r w:rsidRPr="0D3D0EAD">
        <w:rPr>
          <w:rFonts w:ascii="Lucida Console" w:eastAsia="Lucida Console" w:hAnsi="Lucida Console" w:cs="Lucida Console"/>
          <w:sz w:val="16"/>
          <w:szCs w:val="16"/>
          <w:lang w:val="es-ES"/>
        </w:rPr>
        <w:t>,</w:t>
      </w:r>
    </w:p>
    <w:p w14:paraId="1C93D10A" w14:textId="5A169D41"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'limite': 80,</w:t>
      </w:r>
    </w:p>
    <w:p w14:paraId="4D78D405" w14:textId="309B9AE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'tipo': 'Advertencia',</w:t>
      </w:r>
    </w:p>
    <w:p w14:paraId="4795A470" w14:textId="5C929D62"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'mensaje': </w:t>
      </w:r>
      <w:proofErr w:type="spellStart"/>
      <w:r w:rsidRPr="0D3D0EAD">
        <w:rPr>
          <w:rFonts w:ascii="Lucida Console" w:eastAsia="Lucida Console" w:hAnsi="Lucida Console" w:cs="Lucida Console"/>
          <w:sz w:val="16"/>
          <w:szCs w:val="16"/>
          <w:lang w:val="es-ES"/>
        </w:rPr>
        <w:t>f'Nivel</w:t>
      </w:r>
      <w:proofErr w:type="spellEnd"/>
      <w:r w:rsidRPr="0D3D0EAD">
        <w:rPr>
          <w:rFonts w:ascii="Lucida Console" w:eastAsia="Lucida Console" w:hAnsi="Lucida Console" w:cs="Lucida Console"/>
          <w:sz w:val="16"/>
          <w:szCs w:val="16"/>
          <w:lang w:val="es-ES"/>
        </w:rPr>
        <w:t xml:space="preserve"> elevado de hierro: {fe_ppm:.1f} ppm',</w:t>
      </w:r>
    </w:p>
    <w:p w14:paraId="6051C205" w14:textId="7FAC900A" w:rsidR="085B264B" w:rsidRDefault="085B264B" w:rsidP="00425111">
      <w:pPr>
        <w:spacing w:after="160" w:line="276" w:lineRule="auto"/>
        <w:jc w:val="center"/>
        <w:rPr>
          <w:rFonts w:ascii="Lucida Console" w:eastAsia="Lucida Console" w:hAnsi="Lucida Console" w:cs="Lucida Console"/>
          <w:sz w:val="16"/>
          <w:szCs w:val="16"/>
          <w:lang w:val="es-ES"/>
        </w:rP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dias</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None</w:t>
      </w:r>
      <w:proofErr w:type="spellEnd"/>
    </w:p>
    <w:p w14:paraId="612AC9EC" w14:textId="1A1ECEDD" w:rsidR="085B264B" w:rsidRDefault="085B264B" w:rsidP="00425111">
      <w:pPr>
        <w:spacing w:after="160" w:line="276" w:lineRule="auto"/>
        <w:jc w:val="center"/>
      </w:pPr>
    </w:p>
    <w:p w14:paraId="4BED88F1" w14:textId="2AF2B83F"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si_ppm</w:t>
      </w:r>
      <w:proofErr w:type="spellEnd"/>
      <w:r w:rsidRPr="0D3D0EAD">
        <w:rPr>
          <w:rFonts w:ascii="Lucida Console" w:eastAsia="Lucida Console" w:hAnsi="Lucida Console" w:cs="Lucida Console"/>
          <w:sz w:val="16"/>
          <w:szCs w:val="16"/>
          <w:lang w:val="es-ES"/>
        </w:rPr>
        <w:t xml:space="preserve"> &gt; 30:</w:t>
      </w:r>
    </w:p>
    <w:p w14:paraId="5C25BAA4" w14:textId="3C93190F"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dias_temp</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max</w:t>
      </w:r>
      <w:proofErr w:type="spellEnd"/>
      <w:r w:rsidRPr="0D3D0EAD">
        <w:rPr>
          <w:rFonts w:ascii="Lucida Console" w:eastAsia="Lucida Console" w:hAnsi="Lucida Console" w:cs="Lucida Console"/>
          <w:sz w:val="16"/>
          <w:szCs w:val="16"/>
          <w:lang w:val="es-ES"/>
        </w:rPr>
        <w:t xml:space="preserve">(1, </w:t>
      </w:r>
      <w:proofErr w:type="spellStart"/>
      <w:r w:rsidRPr="0D3D0EAD">
        <w:rPr>
          <w:rFonts w:ascii="Lucida Console" w:eastAsia="Lucida Console" w:hAnsi="Lucida Console" w:cs="Lucida Console"/>
          <w:sz w:val="16"/>
          <w:szCs w:val="16"/>
          <w:lang w:val="es-ES"/>
        </w:rPr>
        <w:t>int</w:t>
      </w:r>
      <w:proofErr w:type="spellEnd"/>
      <w:r w:rsidRPr="0D3D0EAD">
        <w:rPr>
          <w:rFonts w:ascii="Lucida Console" w:eastAsia="Lucida Console" w:hAnsi="Lucida Console" w:cs="Lucida Console"/>
          <w:sz w:val="16"/>
          <w:szCs w:val="16"/>
          <w:lang w:val="es-ES"/>
        </w:rPr>
        <w:t>(10 - (</w:t>
      </w:r>
      <w:proofErr w:type="spellStart"/>
      <w:r w:rsidRPr="0D3D0EAD">
        <w:rPr>
          <w:rFonts w:ascii="Lucida Console" w:eastAsia="Lucida Console" w:hAnsi="Lucida Console" w:cs="Lucida Console"/>
          <w:sz w:val="16"/>
          <w:szCs w:val="16"/>
          <w:lang w:val="es-ES"/>
        </w:rPr>
        <w:t>si_ppm</w:t>
      </w:r>
      <w:proofErr w:type="spellEnd"/>
      <w:r w:rsidRPr="0D3D0EAD">
        <w:rPr>
          <w:rFonts w:ascii="Lucida Console" w:eastAsia="Lucida Console" w:hAnsi="Lucida Console" w:cs="Lucida Console"/>
          <w:sz w:val="16"/>
          <w:szCs w:val="16"/>
          <w:lang w:val="es-ES"/>
        </w:rPr>
        <w:t xml:space="preserve"> - 30)/5))</w:t>
      </w:r>
    </w:p>
    <w:p w14:paraId="6EA60E78" w14:textId="72353BEC"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dias_estimados</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is</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None</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or</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dias_temp</w:t>
      </w:r>
      <w:proofErr w:type="spellEnd"/>
      <w:r w:rsidRPr="0D3D0EAD">
        <w:rPr>
          <w:rFonts w:ascii="Lucida Console" w:eastAsia="Lucida Console" w:hAnsi="Lucida Console" w:cs="Lucida Console"/>
          <w:sz w:val="16"/>
          <w:szCs w:val="16"/>
          <w:lang w:val="es-ES"/>
        </w:rPr>
        <w:t xml:space="preserve"> &lt; </w:t>
      </w:r>
      <w:proofErr w:type="spellStart"/>
      <w:r w:rsidRPr="0D3D0EAD">
        <w:rPr>
          <w:rFonts w:ascii="Lucida Console" w:eastAsia="Lucida Console" w:hAnsi="Lucida Console" w:cs="Lucida Console"/>
          <w:sz w:val="16"/>
          <w:szCs w:val="16"/>
          <w:lang w:val="es-ES"/>
        </w:rPr>
        <w:t>dias_estimados</w:t>
      </w:r>
      <w:proofErr w:type="spellEnd"/>
      <w:r w:rsidRPr="0D3D0EAD">
        <w:rPr>
          <w:rFonts w:ascii="Lucida Console" w:eastAsia="Lucida Console" w:hAnsi="Lucida Console" w:cs="Lucida Console"/>
          <w:sz w:val="16"/>
          <w:szCs w:val="16"/>
          <w:lang w:val="es-ES"/>
        </w:rPr>
        <w:t>:</w:t>
      </w:r>
    </w:p>
    <w:p w14:paraId="1E949DFA" w14:textId="7F48C704"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sz w:val="16"/>
          <w:szCs w:val="16"/>
          <w:lang w:val="es-ES"/>
        </w:rPr>
        <w:t>dias_estimados</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dias_temp</w:t>
      </w:r>
      <w:proofErr w:type="spellEnd"/>
    </w:p>
    <w:p w14:paraId="0B6E398D" w14:textId="2607CF14"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componente_afectado</w:t>
      </w:r>
      <w:proofErr w:type="spellEnd"/>
      <w:r w:rsidRPr="0D3D0EAD">
        <w:rPr>
          <w:rFonts w:ascii="Lucida Console" w:eastAsia="Lucida Console" w:hAnsi="Lucida Console" w:cs="Lucida Console"/>
          <w:sz w:val="16"/>
          <w:szCs w:val="16"/>
          <w:lang w:val="es-ES"/>
        </w:rPr>
        <w:t xml:space="preserve"> = "Sistema de Filtración"</w:t>
      </w:r>
    </w:p>
    <w:p w14:paraId="03E4E0B4" w14:textId="149FF807"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alertas.append</w:t>
      </w:r>
      <w:proofErr w:type="spellEnd"/>
      <w:r w:rsidRPr="0D3D0EAD">
        <w:rPr>
          <w:rFonts w:ascii="Lucida Console" w:eastAsia="Lucida Console" w:hAnsi="Lucida Console" w:cs="Lucida Console"/>
          <w:sz w:val="16"/>
          <w:szCs w:val="16"/>
          <w:lang w:val="es-ES"/>
        </w:rPr>
        <w:t>({</w:t>
      </w:r>
    </w:p>
    <w:p w14:paraId="46D9DE80" w14:textId="57FADC2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'componente': 'Sistema de Filtración',</w:t>
      </w:r>
    </w:p>
    <w:p w14:paraId="5C94355E" w14:textId="4DDC2260"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'nivel': </w:t>
      </w:r>
      <w:proofErr w:type="spellStart"/>
      <w:r w:rsidRPr="0D3D0EAD">
        <w:rPr>
          <w:rFonts w:ascii="Lucida Console" w:eastAsia="Lucida Console" w:hAnsi="Lucida Console" w:cs="Lucida Console"/>
          <w:sz w:val="16"/>
          <w:szCs w:val="16"/>
          <w:lang w:val="es-ES"/>
        </w:rPr>
        <w:t>si_ppm</w:t>
      </w:r>
      <w:proofErr w:type="spellEnd"/>
      <w:r w:rsidRPr="0D3D0EAD">
        <w:rPr>
          <w:rFonts w:ascii="Lucida Console" w:eastAsia="Lucida Console" w:hAnsi="Lucida Console" w:cs="Lucida Console"/>
          <w:sz w:val="16"/>
          <w:szCs w:val="16"/>
          <w:lang w:val="es-ES"/>
        </w:rPr>
        <w:t>,</w:t>
      </w:r>
    </w:p>
    <w:p w14:paraId="076F3903" w14:textId="111F99CA"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'limite': 30,</w:t>
      </w:r>
    </w:p>
    <w:p w14:paraId="220AE65B" w14:textId="045B96DB"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'tipo': 'Crítico',</w:t>
      </w:r>
    </w:p>
    <w:p w14:paraId="2CE73994" w14:textId="48B6F31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'mensaje': </w:t>
      </w:r>
      <w:proofErr w:type="spellStart"/>
      <w:r w:rsidRPr="0D3D0EAD">
        <w:rPr>
          <w:rFonts w:ascii="Lucida Console" w:eastAsia="Lucida Console" w:hAnsi="Lucida Console" w:cs="Lucida Console"/>
          <w:sz w:val="16"/>
          <w:szCs w:val="16"/>
          <w:lang w:val="es-ES"/>
        </w:rPr>
        <w:t>f'Nivel</w:t>
      </w:r>
      <w:proofErr w:type="spellEnd"/>
      <w:r w:rsidRPr="0D3D0EAD">
        <w:rPr>
          <w:rFonts w:ascii="Lucida Console" w:eastAsia="Lucida Console" w:hAnsi="Lucida Console" w:cs="Lucida Console"/>
          <w:sz w:val="16"/>
          <w:szCs w:val="16"/>
          <w:lang w:val="es-ES"/>
        </w:rPr>
        <w:t xml:space="preserve"> crítico de silicio: {si_ppm:.1f} ppm',</w:t>
      </w:r>
    </w:p>
    <w:p w14:paraId="006E3E6E" w14:textId="2D97FD7D" w:rsidR="085B264B" w:rsidRDefault="085B264B" w:rsidP="00425111">
      <w:pPr>
        <w:spacing w:after="160" w:line="276" w:lineRule="auto"/>
        <w:jc w:val="center"/>
        <w:rPr>
          <w:rFonts w:ascii="Lucida Console" w:eastAsia="Lucida Console" w:hAnsi="Lucida Console" w:cs="Lucida Console"/>
          <w:sz w:val="16"/>
          <w:szCs w:val="16"/>
          <w:lang w:val="es-ES"/>
        </w:rP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dias</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dias_temp</w:t>
      </w:r>
      <w:proofErr w:type="spellEnd"/>
    </w:p>
    <w:p w14:paraId="7DBB2F54" w14:textId="3AE4793B" w:rsidR="085B264B" w:rsidRDefault="085B264B" w:rsidP="00425111">
      <w:pPr>
        <w:spacing w:after="160" w:line="276" w:lineRule="auto"/>
        <w:jc w:val="center"/>
      </w:pPr>
    </w:p>
    <w:p w14:paraId="7988F0D3" w14:textId="6A0B9796"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cu_ppm</w:t>
      </w:r>
      <w:proofErr w:type="spellEnd"/>
      <w:r w:rsidRPr="0D3D0EAD">
        <w:rPr>
          <w:rFonts w:ascii="Lucida Console" w:eastAsia="Lucida Console" w:hAnsi="Lucida Console" w:cs="Lucida Console"/>
          <w:sz w:val="16"/>
          <w:szCs w:val="16"/>
          <w:lang w:val="es-ES"/>
        </w:rPr>
        <w:t xml:space="preserve"> &gt; 40:</w:t>
      </w:r>
    </w:p>
    <w:p w14:paraId="4CFEA0A6" w14:textId="59C33673"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dias_temp</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max</w:t>
      </w:r>
      <w:proofErr w:type="spellEnd"/>
      <w:r w:rsidRPr="0D3D0EAD">
        <w:rPr>
          <w:rFonts w:ascii="Lucida Console" w:eastAsia="Lucida Console" w:hAnsi="Lucida Console" w:cs="Lucida Console"/>
          <w:sz w:val="16"/>
          <w:szCs w:val="16"/>
          <w:lang w:val="es-ES"/>
        </w:rPr>
        <w:t xml:space="preserve">(1, </w:t>
      </w:r>
      <w:proofErr w:type="spellStart"/>
      <w:r w:rsidRPr="0D3D0EAD">
        <w:rPr>
          <w:rFonts w:ascii="Lucida Console" w:eastAsia="Lucida Console" w:hAnsi="Lucida Console" w:cs="Lucida Console"/>
          <w:sz w:val="16"/>
          <w:szCs w:val="16"/>
          <w:lang w:val="es-ES"/>
        </w:rPr>
        <w:t>int</w:t>
      </w:r>
      <w:proofErr w:type="spellEnd"/>
      <w:r w:rsidRPr="0D3D0EAD">
        <w:rPr>
          <w:rFonts w:ascii="Lucida Console" w:eastAsia="Lucida Console" w:hAnsi="Lucida Console" w:cs="Lucida Console"/>
          <w:sz w:val="16"/>
          <w:szCs w:val="16"/>
          <w:lang w:val="es-ES"/>
        </w:rPr>
        <w:t>(12 - (</w:t>
      </w:r>
      <w:proofErr w:type="spellStart"/>
      <w:r w:rsidRPr="0D3D0EAD">
        <w:rPr>
          <w:rFonts w:ascii="Lucida Console" w:eastAsia="Lucida Console" w:hAnsi="Lucida Console" w:cs="Lucida Console"/>
          <w:sz w:val="16"/>
          <w:szCs w:val="16"/>
          <w:lang w:val="es-ES"/>
        </w:rPr>
        <w:t>cu_ppm</w:t>
      </w:r>
      <w:proofErr w:type="spellEnd"/>
      <w:r w:rsidRPr="0D3D0EAD">
        <w:rPr>
          <w:rFonts w:ascii="Lucida Console" w:eastAsia="Lucida Console" w:hAnsi="Lucida Console" w:cs="Lucida Console"/>
          <w:sz w:val="16"/>
          <w:szCs w:val="16"/>
          <w:lang w:val="es-ES"/>
        </w:rPr>
        <w:t xml:space="preserve"> - 40)/5))</w:t>
      </w:r>
    </w:p>
    <w:p w14:paraId="7058CB64" w14:textId="310CB544"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dias_estimados</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is</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None</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or</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dias_temp</w:t>
      </w:r>
      <w:proofErr w:type="spellEnd"/>
      <w:r w:rsidRPr="0D3D0EAD">
        <w:rPr>
          <w:rFonts w:ascii="Lucida Console" w:eastAsia="Lucida Console" w:hAnsi="Lucida Console" w:cs="Lucida Console"/>
          <w:sz w:val="16"/>
          <w:szCs w:val="16"/>
          <w:lang w:val="es-ES"/>
        </w:rPr>
        <w:t xml:space="preserve"> &lt; </w:t>
      </w:r>
      <w:proofErr w:type="spellStart"/>
      <w:r w:rsidRPr="0D3D0EAD">
        <w:rPr>
          <w:rFonts w:ascii="Lucida Console" w:eastAsia="Lucida Console" w:hAnsi="Lucida Console" w:cs="Lucida Console"/>
          <w:sz w:val="16"/>
          <w:szCs w:val="16"/>
          <w:lang w:val="es-ES"/>
        </w:rPr>
        <w:t>dias_estimados</w:t>
      </w:r>
      <w:proofErr w:type="spellEnd"/>
      <w:r w:rsidRPr="0D3D0EAD">
        <w:rPr>
          <w:rFonts w:ascii="Lucida Console" w:eastAsia="Lucida Console" w:hAnsi="Lucida Console" w:cs="Lucida Console"/>
          <w:sz w:val="16"/>
          <w:szCs w:val="16"/>
          <w:lang w:val="es-ES"/>
        </w:rPr>
        <w:t>:</w:t>
      </w:r>
    </w:p>
    <w:p w14:paraId="0A9E3C82" w14:textId="4F92C339"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sz w:val="16"/>
          <w:szCs w:val="16"/>
          <w:lang w:val="es-ES"/>
        </w:rPr>
        <w:t>dias_estimados</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dias_temp</w:t>
      </w:r>
      <w:proofErr w:type="spellEnd"/>
    </w:p>
    <w:p w14:paraId="27A7C0C5" w14:textId="4C585386"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componente_afectado</w:t>
      </w:r>
      <w:proofErr w:type="spellEnd"/>
      <w:r w:rsidRPr="0D3D0EAD">
        <w:rPr>
          <w:rFonts w:ascii="Lucida Console" w:eastAsia="Lucida Console" w:hAnsi="Lucida Console" w:cs="Lucida Console"/>
          <w:sz w:val="16"/>
          <w:szCs w:val="16"/>
          <w:lang w:val="es-ES"/>
        </w:rPr>
        <w:t xml:space="preserve"> = "Cojinetes"</w:t>
      </w:r>
    </w:p>
    <w:p w14:paraId="6E98B656" w14:textId="73891225"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alertas.append</w:t>
      </w:r>
      <w:proofErr w:type="spellEnd"/>
      <w:r w:rsidRPr="0D3D0EAD">
        <w:rPr>
          <w:rFonts w:ascii="Lucida Console" w:eastAsia="Lucida Console" w:hAnsi="Lucida Console" w:cs="Lucida Console"/>
          <w:sz w:val="16"/>
          <w:szCs w:val="16"/>
          <w:lang w:val="es-ES"/>
        </w:rPr>
        <w:t>({</w:t>
      </w:r>
    </w:p>
    <w:p w14:paraId="727BA2CD" w14:textId="6C8A06CE"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'componente': 'Cojinetes',</w:t>
      </w:r>
    </w:p>
    <w:p w14:paraId="0FFF3504" w14:textId="0634064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'nivel': </w:t>
      </w:r>
      <w:proofErr w:type="spellStart"/>
      <w:r w:rsidRPr="0D3D0EAD">
        <w:rPr>
          <w:rFonts w:ascii="Lucida Console" w:eastAsia="Lucida Console" w:hAnsi="Lucida Console" w:cs="Lucida Console"/>
          <w:sz w:val="16"/>
          <w:szCs w:val="16"/>
          <w:lang w:val="es-ES"/>
        </w:rPr>
        <w:t>cu_ppm</w:t>
      </w:r>
      <w:proofErr w:type="spellEnd"/>
      <w:r w:rsidRPr="0D3D0EAD">
        <w:rPr>
          <w:rFonts w:ascii="Lucida Console" w:eastAsia="Lucida Console" w:hAnsi="Lucida Console" w:cs="Lucida Console"/>
          <w:sz w:val="16"/>
          <w:szCs w:val="16"/>
          <w:lang w:val="es-ES"/>
        </w:rPr>
        <w:t>,</w:t>
      </w:r>
    </w:p>
    <w:p w14:paraId="69D40E54" w14:textId="14E25606"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'limite': 40,</w:t>
      </w:r>
    </w:p>
    <w:p w14:paraId="3050914B" w14:textId="4A0AD170"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'tipo': 'Crítico',</w:t>
      </w:r>
    </w:p>
    <w:p w14:paraId="31005659" w14:textId="1C118471"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'mensaje': </w:t>
      </w:r>
      <w:proofErr w:type="spellStart"/>
      <w:r w:rsidRPr="0D3D0EAD">
        <w:rPr>
          <w:rFonts w:ascii="Lucida Console" w:eastAsia="Lucida Console" w:hAnsi="Lucida Console" w:cs="Lucida Console"/>
          <w:sz w:val="16"/>
          <w:szCs w:val="16"/>
          <w:lang w:val="es-ES"/>
        </w:rPr>
        <w:t>f'Nivel</w:t>
      </w:r>
      <w:proofErr w:type="spellEnd"/>
      <w:r w:rsidRPr="0D3D0EAD">
        <w:rPr>
          <w:rFonts w:ascii="Lucida Console" w:eastAsia="Lucida Console" w:hAnsi="Lucida Console" w:cs="Lucida Console"/>
          <w:sz w:val="16"/>
          <w:szCs w:val="16"/>
          <w:lang w:val="es-ES"/>
        </w:rPr>
        <w:t xml:space="preserve"> crítico de cobre: {cu_ppm:.1f} ppm',</w:t>
      </w:r>
    </w:p>
    <w:p w14:paraId="69D466BB" w14:textId="671292DA" w:rsidR="085B264B" w:rsidRDefault="085B264B" w:rsidP="00425111">
      <w:pPr>
        <w:spacing w:after="160" w:line="276" w:lineRule="auto"/>
        <w:jc w:val="center"/>
        <w:rPr>
          <w:rFonts w:ascii="Lucida Console" w:eastAsia="Lucida Console" w:hAnsi="Lucida Console" w:cs="Lucida Console"/>
          <w:sz w:val="16"/>
          <w:szCs w:val="16"/>
          <w:lang w:val="es-ES"/>
        </w:rP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dias</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dias_temp</w:t>
      </w:r>
      <w:proofErr w:type="spellEnd"/>
    </w:p>
    <w:p w14:paraId="6E913FD7" w14:textId="4E98B10D" w:rsidR="085B264B" w:rsidRDefault="085B264B" w:rsidP="00425111">
      <w:pPr>
        <w:spacing w:after="160" w:line="276" w:lineRule="auto"/>
        <w:jc w:val="center"/>
      </w:pPr>
    </w:p>
    <w:p w14:paraId="2AA3FB31" w14:textId="52CD233A"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visc</w:t>
      </w:r>
      <w:proofErr w:type="spellEnd"/>
      <w:r w:rsidRPr="0D3D0EAD">
        <w:rPr>
          <w:rFonts w:ascii="Lucida Console" w:eastAsia="Lucida Console" w:hAnsi="Lucida Console" w:cs="Lucida Console"/>
          <w:sz w:val="16"/>
          <w:szCs w:val="16"/>
          <w:lang w:val="es-ES"/>
        </w:rPr>
        <w:t xml:space="preserve"> &lt; 12:</w:t>
      </w:r>
    </w:p>
    <w:p w14:paraId="16818A15" w14:textId="22CD4A4E"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dias_temp</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max</w:t>
      </w:r>
      <w:proofErr w:type="spellEnd"/>
      <w:r w:rsidRPr="0D3D0EAD">
        <w:rPr>
          <w:rFonts w:ascii="Lucida Console" w:eastAsia="Lucida Console" w:hAnsi="Lucida Console" w:cs="Lucida Console"/>
          <w:sz w:val="16"/>
          <w:szCs w:val="16"/>
          <w:lang w:val="es-ES"/>
        </w:rPr>
        <w:t xml:space="preserve">(1, </w:t>
      </w:r>
      <w:proofErr w:type="spellStart"/>
      <w:r w:rsidRPr="0D3D0EAD">
        <w:rPr>
          <w:rFonts w:ascii="Lucida Console" w:eastAsia="Lucida Console" w:hAnsi="Lucida Console" w:cs="Lucida Console"/>
          <w:sz w:val="16"/>
          <w:szCs w:val="16"/>
          <w:lang w:val="es-ES"/>
        </w:rPr>
        <w:t>int</w:t>
      </w:r>
      <w:proofErr w:type="spellEnd"/>
      <w:r w:rsidRPr="0D3D0EAD">
        <w:rPr>
          <w:rFonts w:ascii="Lucida Console" w:eastAsia="Lucida Console" w:hAnsi="Lucida Console" w:cs="Lucida Console"/>
          <w:sz w:val="16"/>
          <w:szCs w:val="16"/>
          <w:lang w:val="es-ES"/>
        </w:rPr>
        <w:t xml:space="preserve">(5 + </w:t>
      </w:r>
      <w:proofErr w:type="spellStart"/>
      <w:r w:rsidRPr="0D3D0EAD">
        <w:rPr>
          <w:rFonts w:ascii="Lucida Console" w:eastAsia="Lucida Console" w:hAnsi="Lucida Console" w:cs="Lucida Console"/>
          <w:sz w:val="16"/>
          <w:szCs w:val="16"/>
          <w:lang w:val="es-ES"/>
        </w:rPr>
        <w:t>visc</w:t>
      </w:r>
      <w:proofErr w:type="spellEnd"/>
      <w:r w:rsidRPr="0D3D0EAD">
        <w:rPr>
          <w:rFonts w:ascii="Lucida Console" w:eastAsia="Lucida Console" w:hAnsi="Lucida Console" w:cs="Lucida Console"/>
          <w:sz w:val="16"/>
          <w:szCs w:val="16"/>
          <w:lang w:val="es-ES"/>
        </w:rPr>
        <w:t>/2))</w:t>
      </w:r>
    </w:p>
    <w:p w14:paraId="7A100CD1" w14:textId="38A84AD5"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dias_estimados</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is</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None</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or</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dias_temp</w:t>
      </w:r>
      <w:proofErr w:type="spellEnd"/>
      <w:r w:rsidRPr="0D3D0EAD">
        <w:rPr>
          <w:rFonts w:ascii="Lucida Console" w:eastAsia="Lucida Console" w:hAnsi="Lucida Console" w:cs="Lucida Console"/>
          <w:sz w:val="16"/>
          <w:szCs w:val="16"/>
          <w:lang w:val="es-ES"/>
        </w:rPr>
        <w:t xml:space="preserve"> &lt; </w:t>
      </w:r>
      <w:proofErr w:type="spellStart"/>
      <w:r w:rsidRPr="0D3D0EAD">
        <w:rPr>
          <w:rFonts w:ascii="Lucida Console" w:eastAsia="Lucida Console" w:hAnsi="Lucida Console" w:cs="Lucida Console"/>
          <w:sz w:val="16"/>
          <w:szCs w:val="16"/>
          <w:lang w:val="es-ES"/>
        </w:rPr>
        <w:t>dias_estimados</w:t>
      </w:r>
      <w:proofErr w:type="spellEnd"/>
      <w:r w:rsidRPr="0D3D0EAD">
        <w:rPr>
          <w:rFonts w:ascii="Lucida Console" w:eastAsia="Lucida Console" w:hAnsi="Lucida Console" w:cs="Lucida Console"/>
          <w:sz w:val="16"/>
          <w:szCs w:val="16"/>
          <w:lang w:val="es-ES"/>
        </w:rPr>
        <w:t>:</w:t>
      </w:r>
    </w:p>
    <w:p w14:paraId="3B883541" w14:textId="2B4BA592"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sz w:val="16"/>
          <w:szCs w:val="16"/>
          <w:lang w:val="es-ES"/>
        </w:rPr>
        <w:t>dias_estimados</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dias_temp</w:t>
      </w:r>
      <w:proofErr w:type="spellEnd"/>
    </w:p>
    <w:p w14:paraId="0E369BF2" w14:textId="101BA3DD"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componente_afectado</w:t>
      </w:r>
      <w:proofErr w:type="spellEnd"/>
      <w:r w:rsidRPr="0D3D0EAD">
        <w:rPr>
          <w:rFonts w:ascii="Lucida Console" w:eastAsia="Lucida Console" w:hAnsi="Lucida Console" w:cs="Lucida Console"/>
          <w:sz w:val="16"/>
          <w:szCs w:val="16"/>
          <w:lang w:val="es-ES"/>
        </w:rPr>
        <w:t xml:space="preserve"> = "Sistema de Lubricación"</w:t>
      </w:r>
    </w:p>
    <w:p w14:paraId="571B8BA5" w14:textId="0F6A1640"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alertas.append</w:t>
      </w:r>
      <w:proofErr w:type="spellEnd"/>
      <w:r w:rsidRPr="0D3D0EAD">
        <w:rPr>
          <w:rFonts w:ascii="Lucida Console" w:eastAsia="Lucida Console" w:hAnsi="Lucida Console" w:cs="Lucida Console"/>
          <w:sz w:val="16"/>
          <w:szCs w:val="16"/>
          <w:lang w:val="es-ES"/>
        </w:rPr>
        <w:t>({</w:t>
      </w:r>
    </w:p>
    <w:p w14:paraId="580FD0C0" w14:textId="73E45B3B"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'componente': 'Sistema de Lubricación',</w:t>
      </w:r>
    </w:p>
    <w:p w14:paraId="0367E0E4" w14:textId="1A8CD94D"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'nivel': </w:t>
      </w:r>
      <w:proofErr w:type="spellStart"/>
      <w:r w:rsidRPr="0D3D0EAD">
        <w:rPr>
          <w:rFonts w:ascii="Lucida Console" w:eastAsia="Lucida Console" w:hAnsi="Lucida Console" w:cs="Lucida Console"/>
          <w:sz w:val="16"/>
          <w:szCs w:val="16"/>
          <w:lang w:val="es-ES"/>
        </w:rPr>
        <w:t>visc</w:t>
      </w:r>
      <w:proofErr w:type="spellEnd"/>
      <w:r w:rsidRPr="0D3D0EAD">
        <w:rPr>
          <w:rFonts w:ascii="Lucida Console" w:eastAsia="Lucida Console" w:hAnsi="Lucida Console" w:cs="Lucida Console"/>
          <w:sz w:val="16"/>
          <w:szCs w:val="16"/>
          <w:lang w:val="es-ES"/>
        </w:rPr>
        <w:t>,</w:t>
      </w:r>
    </w:p>
    <w:p w14:paraId="14A099D9" w14:textId="287923F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'limite': 12,</w:t>
      </w:r>
    </w:p>
    <w:p w14:paraId="28D9AEAB" w14:textId="4A663930"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lastRenderedPageBreak/>
        <w:t>'tipo': 'Crítico',</w:t>
      </w:r>
    </w:p>
    <w:p w14:paraId="31ACD4CC" w14:textId="4EACBA9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'mensaje': </w:t>
      </w:r>
      <w:proofErr w:type="spellStart"/>
      <w:r w:rsidRPr="0D3D0EAD">
        <w:rPr>
          <w:rFonts w:ascii="Lucida Console" w:eastAsia="Lucida Console" w:hAnsi="Lucida Console" w:cs="Lucida Console"/>
          <w:sz w:val="16"/>
          <w:szCs w:val="16"/>
          <w:lang w:val="es-ES"/>
        </w:rPr>
        <w:t>f'Viscosidad</w:t>
      </w:r>
      <w:proofErr w:type="spellEnd"/>
      <w:r w:rsidRPr="0D3D0EAD">
        <w:rPr>
          <w:rFonts w:ascii="Lucida Console" w:eastAsia="Lucida Console" w:hAnsi="Lucida Console" w:cs="Lucida Console"/>
          <w:sz w:val="16"/>
          <w:szCs w:val="16"/>
          <w:lang w:val="es-ES"/>
        </w:rPr>
        <w:t xml:space="preserve"> crítica: {visc:.1f} </w:t>
      </w:r>
      <w:proofErr w:type="spellStart"/>
      <w:r w:rsidRPr="0D3D0EAD">
        <w:rPr>
          <w:rFonts w:ascii="Lucida Console" w:eastAsia="Lucida Console" w:hAnsi="Lucida Console" w:cs="Lucida Console"/>
          <w:sz w:val="16"/>
          <w:szCs w:val="16"/>
          <w:lang w:val="es-ES"/>
        </w:rPr>
        <w:t>cSt</w:t>
      </w:r>
      <w:proofErr w:type="spellEnd"/>
      <w:r w:rsidRPr="0D3D0EAD">
        <w:rPr>
          <w:rFonts w:ascii="Lucida Console" w:eastAsia="Lucida Console" w:hAnsi="Lucida Console" w:cs="Lucida Console"/>
          <w:sz w:val="16"/>
          <w:szCs w:val="16"/>
          <w:lang w:val="es-ES"/>
        </w:rPr>
        <w:t>',</w:t>
      </w:r>
    </w:p>
    <w:p w14:paraId="1524CC21" w14:textId="537EBF4B" w:rsidR="085B264B" w:rsidRPr="00A8055A" w:rsidRDefault="085B264B" w:rsidP="00425111">
      <w:pPr>
        <w:spacing w:after="160" w:line="276" w:lineRule="auto"/>
        <w:jc w:val="center"/>
        <w:rPr>
          <w:rFonts w:ascii="Lucida Console" w:eastAsia="Lucida Console" w:hAnsi="Lucida Console" w:cs="Lucida Console"/>
          <w:sz w:val="16"/>
          <w:szCs w:val="16"/>
          <w:lang w:val="es-ES"/>
        </w:rP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dias</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dias_temp</w:t>
      </w:r>
      <w:proofErr w:type="spellEnd"/>
    </w:p>
    <w:p w14:paraId="53BBEC1C" w14:textId="407D7FEE"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return</w:t>
      </w:r>
      <w:proofErr w:type="spellEnd"/>
      <w:r w:rsidRPr="0D3D0EAD">
        <w:rPr>
          <w:rFonts w:ascii="Lucida Console" w:eastAsia="Lucida Console" w:hAnsi="Lucida Console" w:cs="Lucida Console"/>
          <w:sz w:val="16"/>
          <w:szCs w:val="16"/>
          <w:lang w:val="es-ES"/>
        </w:rPr>
        <w:t xml:space="preserve"> alertas, </w:t>
      </w:r>
      <w:proofErr w:type="spellStart"/>
      <w:r w:rsidRPr="0D3D0EAD">
        <w:rPr>
          <w:rFonts w:ascii="Lucida Console" w:eastAsia="Lucida Console" w:hAnsi="Lucida Console" w:cs="Lucida Console"/>
          <w:sz w:val="16"/>
          <w:szCs w:val="16"/>
          <w:lang w:val="es-ES"/>
        </w:rPr>
        <w:t>dias_estimados</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componente_afectado</w:t>
      </w:r>
      <w:proofErr w:type="spellEnd"/>
    </w:p>
    <w:p w14:paraId="2151339C" w14:textId="29A1A594" w:rsidR="085B264B" w:rsidRDefault="085B264B" w:rsidP="00425111">
      <w:pPr>
        <w:spacing w:after="160" w:line="276" w:lineRule="auto"/>
        <w:jc w:val="center"/>
      </w:pPr>
    </w:p>
    <w:p w14:paraId="77F5AB2C" w14:textId="28F70517"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Función auxiliar para obtener valor seguro del registro</w:t>
      </w:r>
    </w:p>
    <w:p w14:paraId="50540B05" w14:textId="6A05C100"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def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get_safe_value</w:t>
      </w:r>
      <w:proofErr w:type="spellEnd"/>
      <w:r w:rsidRPr="0D3D0EAD">
        <w:rPr>
          <w:rFonts w:ascii="Lucida Console" w:eastAsia="Lucida Console" w:hAnsi="Lucida Console" w:cs="Lucida Console"/>
          <w:sz w:val="16"/>
          <w:szCs w:val="16"/>
          <w:lang w:val="es-ES"/>
        </w:rPr>
        <w:t>(</w:t>
      </w:r>
      <w:r w:rsidRPr="0D3D0EAD">
        <w:rPr>
          <w:rFonts w:ascii="Lucida Console" w:eastAsia="Lucida Console" w:hAnsi="Lucida Console" w:cs="Lucida Console"/>
          <w:i/>
          <w:iCs/>
          <w:sz w:val="16"/>
          <w:szCs w:val="16"/>
          <w:lang w:val="es-ES"/>
        </w:rPr>
        <w:t>registro</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key</w:t>
      </w:r>
      <w:proofErr w:type="spellEnd"/>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default</w:t>
      </w:r>
      <w:r w:rsidRPr="0D3D0EAD">
        <w:rPr>
          <w:rFonts w:ascii="Lucida Console" w:eastAsia="Lucida Console" w:hAnsi="Lucida Console" w:cs="Lucida Console"/>
          <w:sz w:val="16"/>
          <w:szCs w:val="16"/>
          <w:lang w:val="es-ES"/>
        </w:rPr>
        <w:t>=0):</w:t>
      </w:r>
    </w:p>
    <w:p w14:paraId="05D8DCFF" w14:textId="3959E99F"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try</w:t>
      </w:r>
      <w:r w:rsidRPr="0D3D0EAD">
        <w:rPr>
          <w:rFonts w:ascii="Lucida Console" w:eastAsia="Lucida Console" w:hAnsi="Lucida Console" w:cs="Lucida Console"/>
          <w:sz w:val="16"/>
          <w:szCs w:val="16"/>
          <w:lang w:val="es-ES"/>
        </w:rPr>
        <w:t>:</w:t>
      </w:r>
    </w:p>
    <w:p w14:paraId="56BFEE2F" w14:textId="49643DD8"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return</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float</w:t>
      </w:r>
      <w:proofErr w:type="spellEnd"/>
      <w:r w:rsidRPr="0D3D0EAD">
        <w:rPr>
          <w:rFonts w:ascii="Lucida Console" w:eastAsia="Lucida Console" w:hAnsi="Lucida Console" w:cs="Lucida Console"/>
          <w:sz w:val="16"/>
          <w:szCs w:val="16"/>
          <w:lang w:val="es-ES"/>
        </w:rPr>
        <w:t>(</w:t>
      </w:r>
      <w:r w:rsidRPr="0D3D0EAD">
        <w:rPr>
          <w:rFonts w:ascii="Lucida Console" w:eastAsia="Lucida Console" w:hAnsi="Lucida Console" w:cs="Lucida Console"/>
          <w:i/>
          <w:iCs/>
          <w:sz w:val="16"/>
          <w:szCs w:val="16"/>
          <w:lang w:val="es-ES"/>
        </w:rPr>
        <w:t>registro</w:t>
      </w: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i/>
          <w:iCs/>
          <w:sz w:val="16"/>
          <w:szCs w:val="16"/>
          <w:lang w:val="es-ES"/>
        </w:rPr>
        <w:t>key</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key</w:t>
      </w:r>
      <w:proofErr w:type="spellEnd"/>
      <w:r w:rsidRPr="0D3D0EAD">
        <w:rPr>
          <w:rFonts w:ascii="Lucida Console" w:eastAsia="Lucida Console" w:hAnsi="Lucida Console" w:cs="Lucida Console"/>
          <w:sz w:val="16"/>
          <w:szCs w:val="16"/>
          <w:lang w:val="es-ES"/>
        </w:rPr>
        <w:t xml:space="preserve"> in </w:t>
      </w:r>
      <w:r w:rsidRPr="0D3D0EAD">
        <w:rPr>
          <w:rFonts w:ascii="Lucida Console" w:eastAsia="Lucida Console" w:hAnsi="Lucida Console" w:cs="Lucida Console"/>
          <w:i/>
          <w:iCs/>
          <w:sz w:val="16"/>
          <w:szCs w:val="16"/>
          <w:lang w:val="es-ES"/>
        </w:rPr>
        <w:t>registro</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default</w:t>
      </w:r>
    </w:p>
    <w:p w14:paraId="591B8982" w14:textId="25A57371"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except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ValueError</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TypeError</w:t>
      </w:r>
      <w:proofErr w:type="spellEnd"/>
      <w:r w:rsidRPr="0D3D0EAD">
        <w:rPr>
          <w:rFonts w:ascii="Lucida Console" w:eastAsia="Lucida Console" w:hAnsi="Lucida Console" w:cs="Lucida Console"/>
          <w:sz w:val="16"/>
          <w:szCs w:val="16"/>
          <w:lang w:val="es-ES"/>
        </w:rPr>
        <w:t>):</w:t>
      </w:r>
    </w:p>
    <w:p w14:paraId="220C1E7A" w14:textId="574A8613"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return</w:t>
      </w:r>
      <w:proofErr w:type="spellEnd"/>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default</w:t>
      </w:r>
    </w:p>
    <w:p w14:paraId="70936DE1" w14:textId="61066071" w:rsidR="085B264B" w:rsidRDefault="085B264B" w:rsidP="00425111">
      <w:pPr>
        <w:spacing w:after="160" w:line="276" w:lineRule="auto"/>
        <w:jc w:val="center"/>
      </w:pPr>
    </w:p>
    <w:p w14:paraId="1A9BF988" w14:textId="5EC22CD2"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Función para asegurar que exista el directorio data</w:t>
      </w:r>
    </w:p>
    <w:p w14:paraId="0FF380F8" w14:textId="1B7FB25C"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def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asegurar_directorio_data</w:t>
      </w:r>
      <w:proofErr w:type="spellEnd"/>
      <w:r w:rsidRPr="0D3D0EAD">
        <w:rPr>
          <w:rFonts w:ascii="Lucida Console" w:eastAsia="Lucida Console" w:hAnsi="Lucida Console" w:cs="Lucida Console"/>
          <w:sz w:val="16"/>
          <w:szCs w:val="16"/>
          <w:lang w:val="es-ES"/>
        </w:rPr>
        <w:t>():</w:t>
      </w:r>
    </w:p>
    <w:p w14:paraId="15D688E3" w14:textId="4CAEAB36"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not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os.path.exists</w:t>
      </w:r>
      <w:proofErr w:type="spellEnd"/>
      <w:r w:rsidRPr="0D3D0EAD">
        <w:rPr>
          <w:rFonts w:ascii="Lucida Console" w:eastAsia="Lucida Console" w:hAnsi="Lucida Console" w:cs="Lucida Console"/>
          <w:sz w:val="16"/>
          <w:szCs w:val="16"/>
          <w:lang w:val="es-ES"/>
        </w:rPr>
        <w:t>('data'):</w:t>
      </w:r>
    </w:p>
    <w:p w14:paraId="03B55E5F" w14:textId="63EB207D"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os.makedirs</w:t>
      </w:r>
      <w:proofErr w:type="spellEnd"/>
      <w:r w:rsidRPr="0D3D0EAD">
        <w:rPr>
          <w:rFonts w:ascii="Lucida Console" w:eastAsia="Lucida Console" w:hAnsi="Lucida Console" w:cs="Lucida Console"/>
          <w:sz w:val="16"/>
          <w:szCs w:val="16"/>
          <w:lang w:val="es-ES"/>
        </w:rPr>
        <w:t>('data')</w:t>
      </w:r>
    </w:p>
    <w:p w14:paraId="074A6A10" w14:textId="4E4A4E80" w:rsidR="085B264B" w:rsidRDefault="085B264B" w:rsidP="00425111">
      <w:pPr>
        <w:spacing w:after="160" w:line="276" w:lineRule="auto"/>
        <w:jc w:val="center"/>
      </w:pPr>
    </w:p>
    <w:p w14:paraId="74CA03BF" w14:textId="28AB60A2"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Carga de datos</w:t>
      </w:r>
    </w:p>
    <w:p w14:paraId="6D14EC77" w14:textId="71D98E1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@st.cache_data(</w:t>
      </w:r>
      <w:r w:rsidRPr="0D3D0EAD">
        <w:rPr>
          <w:rFonts w:ascii="Lucida Console" w:eastAsia="Lucida Console" w:hAnsi="Lucida Console" w:cs="Lucida Console"/>
          <w:i/>
          <w:iCs/>
          <w:sz w:val="16"/>
          <w:szCs w:val="16"/>
          <w:lang w:val="es-ES"/>
        </w:rPr>
        <w:t>ttl</w:t>
      </w:r>
      <w:r w:rsidRPr="0D3D0EAD">
        <w:rPr>
          <w:rFonts w:ascii="Lucida Console" w:eastAsia="Lucida Console" w:hAnsi="Lucida Console" w:cs="Lucida Console"/>
          <w:sz w:val="16"/>
          <w:szCs w:val="16"/>
          <w:lang w:val="es-ES"/>
        </w:rPr>
        <w:t>=300)</w:t>
      </w:r>
    </w:p>
    <w:p w14:paraId="78019F5F" w14:textId="68602BD8"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def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cargar_datos</w:t>
      </w:r>
      <w:proofErr w:type="spellEnd"/>
      <w:r w:rsidRPr="0D3D0EAD">
        <w:rPr>
          <w:rFonts w:ascii="Lucida Console" w:eastAsia="Lucida Console" w:hAnsi="Lucida Console" w:cs="Lucida Console"/>
          <w:sz w:val="16"/>
          <w:szCs w:val="16"/>
          <w:lang w:val="es-ES"/>
        </w:rPr>
        <w:t>():</w:t>
      </w:r>
    </w:p>
    <w:p w14:paraId="6A427964" w14:textId="13B25E58"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try</w:t>
      </w:r>
      <w:r w:rsidRPr="0D3D0EAD">
        <w:rPr>
          <w:rFonts w:ascii="Lucida Console" w:eastAsia="Lucida Console" w:hAnsi="Lucida Console" w:cs="Lucida Console"/>
          <w:sz w:val="16"/>
          <w:szCs w:val="16"/>
          <w:lang w:val="es-ES"/>
        </w:rPr>
        <w:t>:</w:t>
      </w:r>
    </w:p>
    <w:p w14:paraId="4322F8DF" w14:textId="3CDA0147"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Intentar cargar datos existentes</w:t>
      </w:r>
    </w:p>
    <w:p w14:paraId="7A5F3E5B" w14:textId="126FDA2F"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df</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pd.read_parquet</w:t>
      </w:r>
      <w:proofErr w:type="spellEnd"/>
      <w:r w:rsidRPr="0D3D0EAD">
        <w:rPr>
          <w:rFonts w:ascii="Lucida Console" w:eastAsia="Lucida Console" w:hAnsi="Lucida Console" w:cs="Lucida Console"/>
          <w:sz w:val="16"/>
          <w:szCs w:val="16"/>
          <w:lang w:val="es-ES"/>
        </w:rPr>
        <w:t>("data/</w:t>
      </w:r>
      <w:proofErr w:type="spellStart"/>
      <w:r w:rsidRPr="0D3D0EAD">
        <w:rPr>
          <w:rFonts w:ascii="Lucida Console" w:eastAsia="Lucida Console" w:hAnsi="Lucida Console" w:cs="Lucida Console"/>
          <w:sz w:val="16"/>
          <w:szCs w:val="16"/>
          <w:lang w:val="es-ES"/>
        </w:rPr>
        <w:t>datos_generados_Disponibilidad.parquet</w:t>
      </w:r>
      <w:proofErr w:type="spellEnd"/>
      <w:r w:rsidRPr="0D3D0EAD">
        <w:rPr>
          <w:rFonts w:ascii="Lucida Console" w:eastAsia="Lucida Console" w:hAnsi="Lucida Console" w:cs="Lucida Console"/>
          <w:sz w:val="16"/>
          <w:szCs w:val="16"/>
          <w:lang w:val="es-ES"/>
        </w:rPr>
        <w:t>")</w:t>
      </w:r>
    </w:p>
    <w:p w14:paraId="2808C640" w14:textId="68120B4C"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df.empty</w:t>
      </w:r>
      <w:proofErr w:type="spellEnd"/>
      <w:r w:rsidRPr="0D3D0EAD">
        <w:rPr>
          <w:rFonts w:ascii="Lucida Console" w:eastAsia="Lucida Console" w:hAnsi="Lucida Console" w:cs="Lucida Console"/>
          <w:sz w:val="16"/>
          <w:szCs w:val="16"/>
          <w:lang w:val="es-ES"/>
        </w:rPr>
        <w:t>:</w:t>
      </w:r>
    </w:p>
    <w:p w14:paraId="31DD37AE" w14:textId="174854BA"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raise</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FileNotFoundError</w:t>
      </w:r>
      <w:proofErr w:type="spellEnd"/>
    </w:p>
    <w:p w14:paraId="044A03BD" w14:textId="4CE72F8C"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return</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df</w:t>
      </w:r>
      <w:proofErr w:type="spellEnd"/>
    </w:p>
    <w:p w14:paraId="3170AFE0" w14:textId="5C17EEBE"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except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Exception</w:t>
      </w:r>
      <w:proofErr w:type="spellEnd"/>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as</w:t>
      </w:r>
      <w:r w:rsidRPr="0D3D0EAD">
        <w:rPr>
          <w:rFonts w:ascii="Lucida Console" w:eastAsia="Lucida Console" w:hAnsi="Lucida Console" w:cs="Lucida Console"/>
          <w:sz w:val="16"/>
          <w:szCs w:val="16"/>
          <w:lang w:val="es-ES"/>
        </w:rPr>
        <w:t xml:space="preserve"> e:</w:t>
      </w:r>
    </w:p>
    <w:p w14:paraId="040B731B" w14:textId="1D2EC38C"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st.warning</w:t>
      </w:r>
      <w:proofErr w:type="spellEnd"/>
      <w:r w:rsidRPr="0D3D0EAD">
        <w:rPr>
          <w:rFonts w:ascii="Lucida Console" w:eastAsia="Lucida Console" w:hAnsi="Lucida Console" w:cs="Lucida Console"/>
          <w:sz w:val="16"/>
          <w:szCs w:val="16"/>
          <w:lang w:val="es-ES"/>
        </w:rPr>
        <w:t>("Generando nuevos datos de ejemplo...")</w:t>
      </w:r>
    </w:p>
    <w:p w14:paraId="1922CDDA" w14:textId="26108124"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try</w:t>
      </w:r>
      <w:r w:rsidRPr="0D3D0EAD">
        <w:rPr>
          <w:rFonts w:ascii="Lucida Console" w:eastAsia="Lucida Console" w:hAnsi="Lucida Console" w:cs="Lucida Console"/>
          <w:sz w:val="16"/>
          <w:szCs w:val="16"/>
          <w:lang w:val="es-ES"/>
        </w:rPr>
        <w:t>:</w:t>
      </w:r>
    </w:p>
    <w:p w14:paraId="487BA1A0" w14:textId="62370D28"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return</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generar_y_guardar_datos</w:t>
      </w:r>
      <w:proofErr w:type="spellEnd"/>
      <w:r w:rsidRPr="0D3D0EAD">
        <w:rPr>
          <w:rFonts w:ascii="Lucida Console" w:eastAsia="Lucida Console" w:hAnsi="Lucida Console" w:cs="Lucida Console"/>
          <w:sz w:val="16"/>
          <w:szCs w:val="16"/>
          <w:lang w:val="es-ES"/>
        </w:rPr>
        <w:t>()</w:t>
      </w:r>
    </w:p>
    <w:p w14:paraId="5C9EF12F" w14:textId="75009184"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except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Exception</w:t>
      </w:r>
      <w:proofErr w:type="spellEnd"/>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as</w:t>
      </w:r>
      <w:r w:rsidRPr="0D3D0EAD">
        <w:rPr>
          <w:rFonts w:ascii="Lucida Console" w:eastAsia="Lucida Console" w:hAnsi="Lucida Console" w:cs="Lucida Console"/>
          <w:sz w:val="16"/>
          <w:szCs w:val="16"/>
          <w:lang w:val="es-ES"/>
        </w:rPr>
        <w:t xml:space="preserve"> e:</w:t>
      </w:r>
    </w:p>
    <w:p w14:paraId="39D2D2C4" w14:textId="31DB7AED"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st.error</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f"Error</w:t>
      </w:r>
      <w:proofErr w:type="spellEnd"/>
      <w:r w:rsidRPr="0D3D0EAD">
        <w:rPr>
          <w:rFonts w:ascii="Lucida Console" w:eastAsia="Lucida Console" w:hAnsi="Lucida Console" w:cs="Lucida Console"/>
          <w:sz w:val="16"/>
          <w:szCs w:val="16"/>
          <w:lang w:val="es-ES"/>
        </w:rPr>
        <w:t xml:space="preserve"> al generar datos: {</w:t>
      </w:r>
      <w:proofErr w:type="spellStart"/>
      <w:r w:rsidRPr="0D3D0EAD">
        <w:rPr>
          <w:rFonts w:ascii="Lucida Console" w:eastAsia="Lucida Console" w:hAnsi="Lucida Console" w:cs="Lucida Console"/>
          <w:sz w:val="16"/>
          <w:szCs w:val="16"/>
          <w:lang w:val="es-ES"/>
        </w:rPr>
        <w:t>str</w:t>
      </w:r>
      <w:proofErr w:type="spellEnd"/>
      <w:r w:rsidRPr="0D3D0EAD">
        <w:rPr>
          <w:rFonts w:ascii="Lucida Console" w:eastAsia="Lucida Console" w:hAnsi="Lucida Console" w:cs="Lucida Console"/>
          <w:sz w:val="16"/>
          <w:szCs w:val="16"/>
          <w:lang w:val="es-ES"/>
        </w:rPr>
        <w:t>(e)}")</w:t>
      </w:r>
    </w:p>
    <w:p w14:paraId="72F95611" w14:textId="4C07A73F"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return</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pd.DataFrame</w:t>
      </w:r>
      <w:proofErr w:type="spellEnd"/>
      <w:r w:rsidRPr="0D3D0EAD">
        <w:rPr>
          <w:rFonts w:ascii="Lucida Console" w:eastAsia="Lucida Console" w:hAnsi="Lucida Console" w:cs="Lucida Console"/>
          <w:sz w:val="16"/>
          <w:szCs w:val="16"/>
          <w:lang w:val="es-ES"/>
        </w:rPr>
        <w:t>({</w:t>
      </w:r>
    </w:p>
    <w:p w14:paraId="6E949C83" w14:textId="5CA7EAD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'Marca': ['CATERPILLAR', 'KOMATSU'],</w:t>
      </w:r>
    </w:p>
    <w:p w14:paraId="358BC5F1" w14:textId="30E9E4F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'Modelo': ['797F', '930E-4'],</w:t>
      </w:r>
    </w:p>
    <w:p w14:paraId="1DD73A34" w14:textId="1802D3C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'flota': ['CAEX_001', 'CAEX_002'],</w:t>
      </w:r>
    </w:p>
    <w:p w14:paraId="3478ABE2" w14:textId="3F82EAD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'Disponibilidad': [0.9, 0.85],</w:t>
      </w:r>
    </w:p>
    <w:p w14:paraId="67DDB2D3" w14:textId="1C77C50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'Tiempo Parada': [2, 3],</w:t>
      </w:r>
    </w:p>
    <w:p w14:paraId="33CB6838" w14:textId="39CF24C4"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'Criticidad': ['Normal', 'Normal'],</w:t>
      </w:r>
    </w:p>
    <w:p w14:paraId="6687C08A" w14:textId="5AC2510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'Fecha': [</w:t>
      </w:r>
      <w:proofErr w:type="spellStart"/>
      <w:r w:rsidRPr="0D3D0EAD">
        <w:rPr>
          <w:rFonts w:ascii="Lucida Console" w:eastAsia="Lucida Console" w:hAnsi="Lucida Console" w:cs="Lucida Console"/>
          <w:sz w:val="16"/>
          <w:szCs w:val="16"/>
          <w:lang w:val="es-ES"/>
        </w:rPr>
        <w:t>datetime.now</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datetime.now</w:t>
      </w:r>
      <w:proofErr w:type="spellEnd"/>
      <w:r w:rsidRPr="0D3D0EAD">
        <w:rPr>
          <w:rFonts w:ascii="Lucida Console" w:eastAsia="Lucida Console" w:hAnsi="Lucida Console" w:cs="Lucida Console"/>
          <w:sz w:val="16"/>
          <w:szCs w:val="16"/>
          <w:lang w:val="es-ES"/>
        </w:rPr>
        <w:t>()]</w:t>
      </w:r>
    </w:p>
    <w:p w14:paraId="30106FE8" w14:textId="6BAAC9D0"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Carga del modelo</w:t>
      </w:r>
    </w:p>
    <w:p w14:paraId="65A08FCC" w14:textId="3A35162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@st.cache_resource</w:t>
      </w:r>
    </w:p>
    <w:p w14:paraId="5E2905B8" w14:textId="14722394"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def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cargar_modelo</w:t>
      </w:r>
      <w:proofErr w:type="spellEnd"/>
      <w:r w:rsidRPr="0D3D0EAD">
        <w:rPr>
          <w:rFonts w:ascii="Lucida Console" w:eastAsia="Lucida Console" w:hAnsi="Lucida Console" w:cs="Lucida Console"/>
          <w:sz w:val="16"/>
          <w:szCs w:val="16"/>
          <w:lang w:val="es-ES"/>
        </w:rPr>
        <w:t>():</w:t>
      </w:r>
    </w:p>
    <w:p w14:paraId="546AF25D" w14:textId="120D15B8"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os.path.exists</w:t>
      </w:r>
      <w:proofErr w:type="spellEnd"/>
      <w:r w:rsidRPr="0D3D0EAD">
        <w:rPr>
          <w:rFonts w:ascii="Lucida Console" w:eastAsia="Lucida Console" w:hAnsi="Lucida Console" w:cs="Lucida Console"/>
          <w:sz w:val="16"/>
          <w:szCs w:val="16"/>
          <w:lang w:val="es-ES"/>
        </w:rPr>
        <w:t xml:space="preserve">(MODEL_PATH) and </w:t>
      </w:r>
      <w:proofErr w:type="spellStart"/>
      <w:r w:rsidRPr="0D3D0EAD">
        <w:rPr>
          <w:rFonts w:ascii="Lucida Console" w:eastAsia="Lucida Console" w:hAnsi="Lucida Console" w:cs="Lucida Console"/>
          <w:sz w:val="16"/>
          <w:szCs w:val="16"/>
          <w:lang w:val="es-ES"/>
        </w:rPr>
        <w:t>os.path.exists</w:t>
      </w:r>
      <w:proofErr w:type="spellEnd"/>
      <w:r w:rsidRPr="0D3D0EAD">
        <w:rPr>
          <w:rFonts w:ascii="Lucida Console" w:eastAsia="Lucida Console" w:hAnsi="Lucida Console" w:cs="Lucida Console"/>
          <w:sz w:val="16"/>
          <w:szCs w:val="16"/>
          <w:lang w:val="es-ES"/>
        </w:rPr>
        <w:t>(FEATURES_PATH):</w:t>
      </w:r>
    </w:p>
    <w:p w14:paraId="69A851E4" w14:textId="1B06EFB7"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try</w:t>
      </w:r>
      <w:r w:rsidRPr="0D3D0EAD">
        <w:rPr>
          <w:rFonts w:ascii="Lucida Console" w:eastAsia="Lucida Console" w:hAnsi="Lucida Console" w:cs="Lucida Console"/>
          <w:sz w:val="16"/>
          <w:szCs w:val="16"/>
          <w:lang w:val="es-ES"/>
        </w:rPr>
        <w:t>:</w:t>
      </w:r>
    </w:p>
    <w:p w14:paraId="7E657F73" w14:textId="7426F7F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modelo = </w:t>
      </w:r>
      <w:proofErr w:type="spellStart"/>
      <w:r w:rsidRPr="0D3D0EAD">
        <w:rPr>
          <w:rFonts w:ascii="Lucida Console" w:eastAsia="Lucida Console" w:hAnsi="Lucida Console" w:cs="Lucida Console"/>
          <w:sz w:val="16"/>
          <w:szCs w:val="16"/>
          <w:lang w:val="es-ES"/>
        </w:rPr>
        <w:t>joblib.load</w:t>
      </w:r>
      <w:proofErr w:type="spellEnd"/>
      <w:r w:rsidRPr="0D3D0EAD">
        <w:rPr>
          <w:rFonts w:ascii="Lucida Console" w:eastAsia="Lucida Console" w:hAnsi="Lucida Console" w:cs="Lucida Console"/>
          <w:sz w:val="16"/>
          <w:szCs w:val="16"/>
          <w:lang w:val="es-ES"/>
        </w:rPr>
        <w:t>(MODEL_PATH)</w:t>
      </w:r>
    </w:p>
    <w:p w14:paraId="7CF56A49" w14:textId="16040A04"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feature_names</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joblib.load</w:t>
      </w:r>
      <w:proofErr w:type="spellEnd"/>
      <w:r w:rsidRPr="0D3D0EAD">
        <w:rPr>
          <w:rFonts w:ascii="Lucida Console" w:eastAsia="Lucida Console" w:hAnsi="Lucida Console" w:cs="Lucida Console"/>
          <w:sz w:val="16"/>
          <w:szCs w:val="16"/>
          <w:lang w:val="es-ES"/>
        </w:rPr>
        <w:t>(FEATURES_PATH)</w:t>
      </w:r>
    </w:p>
    <w:p w14:paraId="6E14D868" w14:textId="3400E6FD"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return</w:t>
      </w:r>
      <w:proofErr w:type="spellEnd"/>
      <w:r w:rsidRPr="0D3D0EAD">
        <w:rPr>
          <w:rFonts w:ascii="Lucida Console" w:eastAsia="Lucida Console" w:hAnsi="Lucida Console" w:cs="Lucida Console"/>
          <w:sz w:val="16"/>
          <w:szCs w:val="16"/>
          <w:lang w:val="es-ES"/>
        </w:rPr>
        <w:t xml:space="preserve"> modelo, </w:t>
      </w:r>
      <w:proofErr w:type="spellStart"/>
      <w:r w:rsidRPr="0D3D0EAD">
        <w:rPr>
          <w:rFonts w:ascii="Lucida Console" w:eastAsia="Lucida Console" w:hAnsi="Lucida Console" w:cs="Lucida Console"/>
          <w:sz w:val="16"/>
          <w:szCs w:val="16"/>
          <w:lang w:val="es-ES"/>
        </w:rPr>
        <w:t>feature_names</w:t>
      </w:r>
      <w:proofErr w:type="spellEnd"/>
    </w:p>
    <w:p w14:paraId="600A4A98" w14:textId="21AA3FD8"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except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Exception</w:t>
      </w:r>
      <w:proofErr w:type="spellEnd"/>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as</w:t>
      </w:r>
      <w:r w:rsidRPr="0D3D0EAD">
        <w:rPr>
          <w:rFonts w:ascii="Lucida Console" w:eastAsia="Lucida Console" w:hAnsi="Lucida Console" w:cs="Lucida Console"/>
          <w:sz w:val="16"/>
          <w:szCs w:val="16"/>
          <w:lang w:val="es-ES"/>
        </w:rPr>
        <w:t xml:space="preserve"> e:</w:t>
      </w:r>
    </w:p>
    <w:p w14:paraId="0AB5DAAD" w14:textId="1B600355"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st.warning</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f"No</w:t>
      </w:r>
      <w:proofErr w:type="spellEnd"/>
      <w:r w:rsidRPr="0D3D0EAD">
        <w:rPr>
          <w:rFonts w:ascii="Lucida Console" w:eastAsia="Lucida Console" w:hAnsi="Lucida Console" w:cs="Lucida Console"/>
          <w:sz w:val="16"/>
          <w:szCs w:val="16"/>
          <w:lang w:val="es-ES"/>
        </w:rPr>
        <w:t xml:space="preserve"> se pudo cargar el modelo: {e}")</w:t>
      </w:r>
    </w:p>
    <w:p w14:paraId="401E32B7" w14:textId="4D6CA0C1"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return</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None</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None</w:t>
      </w:r>
      <w:proofErr w:type="spellEnd"/>
    </w:p>
    <w:p w14:paraId="5C04A8B3" w14:textId="5B5FF3E3" w:rsidR="085B264B" w:rsidRDefault="085B264B" w:rsidP="00425111">
      <w:pPr>
        <w:spacing w:after="160" w:line="276" w:lineRule="auto"/>
        <w:jc w:val="center"/>
      </w:pPr>
    </w:p>
    <w:p w14:paraId="52B5DAF3" w14:textId="598E200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modelo, </w:t>
      </w:r>
      <w:proofErr w:type="spellStart"/>
      <w:r w:rsidRPr="0D3D0EAD">
        <w:rPr>
          <w:rFonts w:ascii="Lucida Console" w:eastAsia="Lucida Console" w:hAnsi="Lucida Console" w:cs="Lucida Console"/>
          <w:sz w:val="16"/>
          <w:szCs w:val="16"/>
          <w:lang w:val="es-ES"/>
        </w:rPr>
        <w:t>feature_names</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cargar_modelo</w:t>
      </w:r>
      <w:proofErr w:type="spellEnd"/>
      <w:r w:rsidRPr="0D3D0EAD">
        <w:rPr>
          <w:rFonts w:ascii="Lucida Console" w:eastAsia="Lucida Console" w:hAnsi="Lucida Console" w:cs="Lucida Console"/>
          <w:sz w:val="16"/>
          <w:szCs w:val="16"/>
          <w:lang w:val="es-ES"/>
        </w:rPr>
        <w:t>()</w:t>
      </w:r>
    </w:p>
    <w:p w14:paraId="033407EC" w14:textId="0B1C3B43" w:rsidR="085B264B" w:rsidRDefault="085B264B" w:rsidP="00425111">
      <w:pPr>
        <w:spacing w:after="160" w:line="276" w:lineRule="auto"/>
        <w:jc w:val="center"/>
      </w:pPr>
    </w:p>
    <w:p w14:paraId="32C626E9" w14:textId="7A2F36D9"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Cargar datos</w:t>
      </w:r>
    </w:p>
    <w:p w14:paraId="148CCBFF" w14:textId="3439147D"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df</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cargar_datos</w:t>
      </w:r>
      <w:proofErr w:type="spellEnd"/>
      <w:r w:rsidRPr="0D3D0EAD">
        <w:rPr>
          <w:rFonts w:ascii="Lucida Console" w:eastAsia="Lucida Console" w:hAnsi="Lucida Console" w:cs="Lucida Console"/>
          <w:sz w:val="16"/>
          <w:szCs w:val="16"/>
          <w:lang w:val="es-ES"/>
        </w:rPr>
        <w:t>()</w:t>
      </w:r>
    </w:p>
    <w:p w14:paraId="0DE65449" w14:textId="551A2D1D" w:rsidR="085B264B" w:rsidRDefault="085B264B" w:rsidP="00425111">
      <w:pPr>
        <w:spacing w:after="160" w:line="276" w:lineRule="auto"/>
        <w:jc w:val="center"/>
      </w:pPr>
    </w:p>
    <w:p w14:paraId="16BA1BDB" w14:textId="0F1D0F7D"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Título y descripción</w:t>
      </w:r>
    </w:p>
    <w:p w14:paraId="13D7E00D" w14:textId="09A69618"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st.title</w:t>
      </w:r>
      <w:proofErr w:type="spellEnd"/>
      <w:r w:rsidRPr="0D3D0EAD">
        <w:rPr>
          <w:rFonts w:ascii="Lucida Console" w:eastAsia="Lucida Console" w:hAnsi="Lucida Console" w:cs="Lucida Console"/>
          <w:sz w:val="16"/>
          <w:szCs w:val="16"/>
          <w:lang w:val="es-ES"/>
        </w:rPr>
        <w:t>("Sistema de Mantenimiento Predictivo")</w:t>
      </w:r>
    </w:p>
    <w:p w14:paraId="62C7F954" w14:textId="68419F14" w:rsidR="085B264B" w:rsidRDefault="085B264B" w:rsidP="00425111">
      <w:pPr>
        <w:spacing w:after="160" w:line="276" w:lineRule="auto"/>
        <w:jc w:val="center"/>
      </w:pPr>
    </w:p>
    <w:p w14:paraId="22822799" w14:textId="34200FCA"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Contenedor para filtros</w:t>
      </w:r>
    </w:p>
    <w:p w14:paraId="3E0B400C" w14:textId="44AA49B7"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st.container</w:t>
      </w:r>
      <w:proofErr w:type="spellEnd"/>
      <w:r w:rsidRPr="0D3D0EAD">
        <w:rPr>
          <w:rFonts w:ascii="Lucida Console" w:eastAsia="Lucida Console" w:hAnsi="Lucida Console" w:cs="Lucida Console"/>
          <w:sz w:val="16"/>
          <w:szCs w:val="16"/>
          <w:lang w:val="es-ES"/>
        </w:rPr>
        <w:t>():</w:t>
      </w:r>
    </w:p>
    <w:p w14:paraId="2B00347D" w14:textId="3880B189"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 xml:space="preserve">("### </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Selección de Equipo")</w:t>
      </w:r>
    </w:p>
    <w:p w14:paraId="26BD4294" w14:textId="3C27A47E"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lastRenderedPageBreak/>
        <w:t xml:space="preserve">col1, col2, col3 = </w:t>
      </w:r>
      <w:proofErr w:type="spellStart"/>
      <w:r w:rsidRPr="0D3D0EAD">
        <w:rPr>
          <w:rFonts w:ascii="Lucida Console" w:eastAsia="Lucida Console" w:hAnsi="Lucida Console" w:cs="Lucida Console"/>
          <w:sz w:val="16"/>
          <w:szCs w:val="16"/>
          <w:lang w:val="es-ES"/>
        </w:rPr>
        <w:t>st.columns</w:t>
      </w:r>
      <w:proofErr w:type="spellEnd"/>
      <w:r w:rsidRPr="0D3D0EAD">
        <w:rPr>
          <w:rFonts w:ascii="Lucida Console" w:eastAsia="Lucida Console" w:hAnsi="Lucida Console" w:cs="Lucida Console"/>
          <w:sz w:val="16"/>
          <w:szCs w:val="16"/>
          <w:lang w:val="es-ES"/>
        </w:rPr>
        <w:t>(3)</w:t>
      </w:r>
    </w:p>
    <w:p w14:paraId="026E6400" w14:textId="57DE59CD"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col1:</w:t>
      </w:r>
    </w:p>
    <w:p w14:paraId="0BDC56E6" w14:textId="0827FA1F"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marca_options</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sorted</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w:t>
      </w:r>
      <w:proofErr w:type="spellEnd"/>
      <w:r w:rsidRPr="0D3D0EAD">
        <w:rPr>
          <w:rFonts w:ascii="Lucida Console" w:eastAsia="Lucida Console" w:hAnsi="Lucida Console" w:cs="Lucida Console"/>
          <w:sz w:val="16"/>
          <w:szCs w:val="16"/>
          <w:lang w:val="es-ES"/>
        </w:rPr>
        <w:t>['Marca'].</w:t>
      </w:r>
      <w:proofErr w:type="spellStart"/>
      <w:r w:rsidRPr="0D3D0EAD">
        <w:rPr>
          <w:rFonts w:ascii="Lucida Console" w:eastAsia="Lucida Console" w:hAnsi="Lucida Console" w:cs="Lucida Console"/>
          <w:sz w:val="16"/>
          <w:szCs w:val="16"/>
          <w:lang w:val="es-ES"/>
        </w:rPr>
        <w:t>unique</w:t>
      </w:r>
      <w:proofErr w:type="spellEnd"/>
      <w:r w:rsidRPr="0D3D0EAD">
        <w:rPr>
          <w:rFonts w:ascii="Lucida Console" w:eastAsia="Lucida Console" w:hAnsi="Lucida Console" w:cs="Lucida Console"/>
          <w:sz w:val="16"/>
          <w:szCs w:val="16"/>
          <w:lang w:val="es-ES"/>
        </w:rPr>
        <w:t>())</w:t>
      </w:r>
    </w:p>
    <w:p w14:paraId="5DFD0E6C" w14:textId="00B33947"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marca_sel</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st.selectbox</w:t>
      </w:r>
      <w:proofErr w:type="spellEnd"/>
      <w:r w:rsidRPr="0D3D0EAD">
        <w:rPr>
          <w:rFonts w:ascii="Lucida Console" w:eastAsia="Lucida Console" w:hAnsi="Lucida Console" w:cs="Lucida Console"/>
          <w:sz w:val="16"/>
          <w:szCs w:val="16"/>
          <w:lang w:val="es-ES"/>
        </w:rPr>
        <w:t xml:space="preserve">("Marca", </w:t>
      </w:r>
      <w:proofErr w:type="spellStart"/>
      <w:r w:rsidRPr="0D3D0EAD">
        <w:rPr>
          <w:rFonts w:ascii="Lucida Console" w:eastAsia="Lucida Console" w:hAnsi="Lucida Console" w:cs="Lucida Console"/>
          <w:sz w:val="16"/>
          <w:szCs w:val="16"/>
          <w:lang w:val="es-ES"/>
        </w:rPr>
        <w:t>marca_options</w:t>
      </w:r>
      <w:proofErr w:type="spellEnd"/>
      <w:r w:rsidRPr="0D3D0EAD">
        <w:rPr>
          <w:rFonts w:ascii="Lucida Console" w:eastAsia="Lucida Console" w:hAnsi="Lucida Console" w:cs="Lucida Console"/>
          <w:sz w:val="16"/>
          <w:szCs w:val="16"/>
          <w:lang w:val="es-ES"/>
        </w:rPr>
        <w:t>)</w:t>
      </w:r>
    </w:p>
    <w:p w14:paraId="58EF7C6A" w14:textId="76A90D3D"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col2:</w:t>
      </w:r>
    </w:p>
    <w:p w14:paraId="3C0E4A07" w14:textId="4E6DE30F"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modelos_options</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sorted</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w:t>
      </w:r>
      <w:proofErr w:type="spellEnd"/>
      <w:r w:rsidRPr="0D3D0EAD">
        <w:rPr>
          <w:rFonts w:ascii="Lucida Console" w:eastAsia="Lucida Console" w:hAnsi="Lucida Console" w:cs="Lucida Console"/>
          <w:sz w:val="16"/>
          <w:szCs w:val="16"/>
          <w:lang w:val="es-ES"/>
        </w:rPr>
        <w:t xml:space="preserve">['Marca'] == </w:t>
      </w:r>
      <w:proofErr w:type="spellStart"/>
      <w:r w:rsidRPr="0D3D0EAD">
        <w:rPr>
          <w:rFonts w:ascii="Lucida Console" w:eastAsia="Lucida Console" w:hAnsi="Lucida Console" w:cs="Lucida Console"/>
          <w:sz w:val="16"/>
          <w:szCs w:val="16"/>
          <w:lang w:val="es-ES"/>
        </w:rPr>
        <w:t>marca_sel</w:t>
      </w:r>
      <w:proofErr w:type="spellEnd"/>
      <w:r w:rsidRPr="0D3D0EAD">
        <w:rPr>
          <w:rFonts w:ascii="Lucida Console" w:eastAsia="Lucida Console" w:hAnsi="Lucida Console" w:cs="Lucida Console"/>
          <w:sz w:val="16"/>
          <w:szCs w:val="16"/>
          <w:lang w:val="es-ES"/>
        </w:rPr>
        <w:t>]['Modelo'].</w:t>
      </w:r>
      <w:proofErr w:type="spellStart"/>
      <w:r w:rsidRPr="0D3D0EAD">
        <w:rPr>
          <w:rFonts w:ascii="Lucida Console" w:eastAsia="Lucida Console" w:hAnsi="Lucida Console" w:cs="Lucida Console"/>
          <w:sz w:val="16"/>
          <w:szCs w:val="16"/>
          <w:lang w:val="es-ES"/>
        </w:rPr>
        <w:t>unique</w:t>
      </w:r>
      <w:proofErr w:type="spellEnd"/>
      <w:r w:rsidRPr="0D3D0EAD">
        <w:rPr>
          <w:rFonts w:ascii="Lucida Console" w:eastAsia="Lucida Console" w:hAnsi="Lucida Console" w:cs="Lucida Console"/>
          <w:sz w:val="16"/>
          <w:szCs w:val="16"/>
          <w:lang w:val="es-ES"/>
        </w:rPr>
        <w:t>())</w:t>
      </w:r>
    </w:p>
    <w:p w14:paraId="52A4BD5F" w14:textId="68AC8C3D"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modelo_sel</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st.selectbox</w:t>
      </w:r>
      <w:proofErr w:type="spellEnd"/>
      <w:r w:rsidRPr="0D3D0EAD">
        <w:rPr>
          <w:rFonts w:ascii="Lucida Console" w:eastAsia="Lucida Console" w:hAnsi="Lucida Console" w:cs="Lucida Console"/>
          <w:sz w:val="16"/>
          <w:szCs w:val="16"/>
          <w:lang w:val="es-ES"/>
        </w:rPr>
        <w:t xml:space="preserve">("Modelo", </w:t>
      </w:r>
      <w:proofErr w:type="spellStart"/>
      <w:r w:rsidRPr="0D3D0EAD">
        <w:rPr>
          <w:rFonts w:ascii="Lucida Console" w:eastAsia="Lucida Console" w:hAnsi="Lucida Console" w:cs="Lucida Console"/>
          <w:sz w:val="16"/>
          <w:szCs w:val="16"/>
          <w:lang w:val="es-ES"/>
        </w:rPr>
        <w:t>modelos_options</w:t>
      </w:r>
      <w:proofErr w:type="spellEnd"/>
      <w:r w:rsidRPr="0D3D0EAD">
        <w:rPr>
          <w:rFonts w:ascii="Lucida Console" w:eastAsia="Lucida Console" w:hAnsi="Lucida Console" w:cs="Lucida Console"/>
          <w:sz w:val="16"/>
          <w:szCs w:val="16"/>
          <w:lang w:val="es-ES"/>
        </w:rPr>
        <w:t>)</w:t>
      </w:r>
    </w:p>
    <w:p w14:paraId="2B73D228" w14:textId="3E8CFF8A"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col3:</w:t>
      </w:r>
    </w:p>
    <w:p w14:paraId="533A367A" w14:textId="423422E1"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camiones_filtrados</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sorted</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w:t>
      </w:r>
      <w:proofErr w:type="spellEnd"/>
      <w:r w:rsidRPr="0D3D0EAD">
        <w:rPr>
          <w:rFonts w:ascii="Lucida Console" w:eastAsia="Lucida Console" w:hAnsi="Lucida Console" w:cs="Lucida Console"/>
          <w:sz w:val="16"/>
          <w:szCs w:val="16"/>
          <w:lang w:val="es-ES"/>
        </w:rPr>
        <w:t xml:space="preserve">['Marca'] == </w:t>
      </w:r>
      <w:proofErr w:type="spellStart"/>
      <w:r w:rsidRPr="0D3D0EAD">
        <w:rPr>
          <w:rFonts w:ascii="Lucida Console" w:eastAsia="Lucida Console" w:hAnsi="Lucida Console" w:cs="Lucida Console"/>
          <w:sz w:val="16"/>
          <w:szCs w:val="16"/>
          <w:lang w:val="es-ES"/>
        </w:rPr>
        <w:t>marca_sel</w:t>
      </w:r>
      <w:proofErr w:type="spellEnd"/>
      <w:r w:rsidRPr="0D3D0EAD">
        <w:rPr>
          <w:rFonts w:ascii="Lucida Console" w:eastAsia="Lucida Console" w:hAnsi="Lucida Console" w:cs="Lucida Console"/>
          <w:sz w:val="16"/>
          <w:szCs w:val="16"/>
          <w:lang w:val="es-ES"/>
        </w:rPr>
        <w:t>) &amp; (</w:t>
      </w:r>
      <w:proofErr w:type="spellStart"/>
      <w:r w:rsidRPr="0D3D0EAD">
        <w:rPr>
          <w:rFonts w:ascii="Lucida Console" w:eastAsia="Lucida Console" w:hAnsi="Lucida Console" w:cs="Lucida Console"/>
          <w:sz w:val="16"/>
          <w:szCs w:val="16"/>
          <w:lang w:val="es-ES"/>
        </w:rPr>
        <w:t>df</w:t>
      </w:r>
      <w:proofErr w:type="spellEnd"/>
      <w:r w:rsidRPr="0D3D0EAD">
        <w:rPr>
          <w:rFonts w:ascii="Lucida Console" w:eastAsia="Lucida Console" w:hAnsi="Lucida Console" w:cs="Lucida Console"/>
          <w:sz w:val="16"/>
          <w:szCs w:val="16"/>
          <w:lang w:val="es-ES"/>
        </w:rPr>
        <w:t xml:space="preserve">['Modelo'] == </w:t>
      </w:r>
      <w:proofErr w:type="spellStart"/>
      <w:r w:rsidRPr="0D3D0EAD">
        <w:rPr>
          <w:rFonts w:ascii="Lucida Console" w:eastAsia="Lucida Console" w:hAnsi="Lucida Console" w:cs="Lucida Console"/>
          <w:sz w:val="16"/>
          <w:szCs w:val="16"/>
          <w:lang w:val="es-ES"/>
        </w:rPr>
        <w:t>modelo_sel</w:t>
      </w:r>
      <w:proofErr w:type="spellEnd"/>
      <w:r w:rsidRPr="0D3D0EAD">
        <w:rPr>
          <w:rFonts w:ascii="Lucida Console" w:eastAsia="Lucida Console" w:hAnsi="Lucida Console" w:cs="Lucida Console"/>
          <w:sz w:val="16"/>
          <w:szCs w:val="16"/>
          <w:lang w:val="es-ES"/>
        </w:rPr>
        <w:t>)]['flota'].</w:t>
      </w:r>
      <w:proofErr w:type="spellStart"/>
      <w:r w:rsidRPr="0D3D0EAD">
        <w:rPr>
          <w:rFonts w:ascii="Lucida Console" w:eastAsia="Lucida Console" w:hAnsi="Lucida Console" w:cs="Lucida Console"/>
          <w:sz w:val="16"/>
          <w:szCs w:val="16"/>
          <w:lang w:val="es-ES"/>
        </w:rPr>
        <w:t>unique</w:t>
      </w:r>
      <w:proofErr w:type="spellEnd"/>
      <w:r w:rsidRPr="0D3D0EAD">
        <w:rPr>
          <w:rFonts w:ascii="Lucida Console" w:eastAsia="Lucida Console" w:hAnsi="Lucida Console" w:cs="Lucida Console"/>
          <w:sz w:val="16"/>
          <w:szCs w:val="16"/>
          <w:lang w:val="es-ES"/>
        </w:rPr>
        <w:t>())</w:t>
      </w:r>
    </w:p>
    <w:p w14:paraId="34A9DAFA" w14:textId="652AF218"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camion_sel</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st.selectbox</w:t>
      </w:r>
      <w:proofErr w:type="spellEnd"/>
      <w:r w:rsidRPr="0D3D0EAD">
        <w:rPr>
          <w:rFonts w:ascii="Lucida Console" w:eastAsia="Lucida Console" w:hAnsi="Lucida Console" w:cs="Lucida Console"/>
          <w:sz w:val="16"/>
          <w:szCs w:val="16"/>
          <w:lang w:val="es-ES"/>
        </w:rPr>
        <w:t xml:space="preserve">("Número de Camión", </w:t>
      </w:r>
      <w:proofErr w:type="spellStart"/>
      <w:r w:rsidRPr="0D3D0EAD">
        <w:rPr>
          <w:rFonts w:ascii="Lucida Console" w:eastAsia="Lucida Console" w:hAnsi="Lucida Console" w:cs="Lucida Console"/>
          <w:sz w:val="16"/>
          <w:szCs w:val="16"/>
          <w:lang w:val="es-ES"/>
        </w:rPr>
        <w:t>camiones_filtrados</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format_func</w:t>
      </w:r>
      <w:proofErr w:type="spellEnd"/>
      <w:r w:rsidRPr="0D3D0EAD">
        <w:rPr>
          <w:rFonts w:ascii="Lucida Console" w:eastAsia="Lucida Console" w:hAnsi="Lucida Console" w:cs="Lucida Console"/>
          <w:sz w:val="16"/>
          <w:szCs w:val="16"/>
          <w:lang w:val="es-ES"/>
        </w:rPr>
        <w:t xml:space="preserve">=lambda </w:t>
      </w:r>
      <w:r w:rsidRPr="0D3D0EAD">
        <w:rPr>
          <w:rFonts w:ascii="Lucida Console" w:eastAsia="Lucida Console" w:hAnsi="Lucida Console" w:cs="Lucida Console"/>
          <w:i/>
          <w:iCs/>
          <w:sz w:val="16"/>
          <w:szCs w:val="16"/>
          <w:lang w:val="es-ES"/>
        </w:rPr>
        <w:t>x</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f"Camión</w:t>
      </w:r>
      <w:proofErr w:type="spellEnd"/>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x</w:t>
      </w:r>
      <w:r w:rsidRPr="0D3D0EAD">
        <w:rPr>
          <w:rFonts w:ascii="Lucida Console" w:eastAsia="Lucida Console" w:hAnsi="Lucida Console" w:cs="Lucida Console"/>
          <w:sz w:val="16"/>
          <w:szCs w:val="16"/>
          <w:lang w:val="es-ES"/>
        </w:rPr>
        <w:t>}")</w:t>
      </w:r>
    </w:p>
    <w:p w14:paraId="1DDA9BB4" w14:textId="3B967330" w:rsidR="085B264B" w:rsidRDefault="085B264B" w:rsidP="00425111">
      <w:pPr>
        <w:spacing w:after="160" w:line="276" w:lineRule="auto"/>
        <w:jc w:val="center"/>
      </w:pPr>
    </w:p>
    <w:p w14:paraId="435C3BF1" w14:textId="60FD934F"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Filtrar datos para el camión seleccionado</w:t>
      </w:r>
    </w:p>
    <w:p w14:paraId="0E007EF6" w14:textId="15CDC491"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df_camion</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df</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w:t>
      </w:r>
      <w:proofErr w:type="spellEnd"/>
      <w:r w:rsidRPr="0D3D0EAD">
        <w:rPr>
          <w:rFonts w:ascii="Lucida Console" w:eastAsia="Lucida Console" w:hAnsi="Lucida Console" w:cs="Lucida Console"/>
          <w:sz w:val="16"/>
          <w:szCs w:val="16"/>
          <w:lang w:val="es-ES"/>
        </w:rPr>
        <w:t xml:space="preserve">['flota'] == </w:t>
      </w:r>
      <w:proofErr w:type="spellStart"/>
      <w:r w:rsidRPr="0D3D0EAD">
        <w:rPr>
          <w:rFonts w:ascii="Lucida Console" w:eastAsia="Lucida Console" w:hAnsi="Lucida Console" w:cs="Lucida Console"/>
          <w:sz w:val="16"/>
          <w:szCs w:val="16"/>
          <w:lang w:val="es-ES"/>
        </w:rPr>
        <w:t>camion_sel</w:t>
      </w:r>
      <w:proofErr w:type="spellEnd"/>
      <w:r w:rsidRPr="0D3D0EAD">
        <w:rPr>
          <w:rFonts w:ascii="Lucida Console" w:eastAsia="Lucida Console" w:hAnsi="Lucida Console" w:cs="Lucida Console"/>
          <w:sz w:val="16"/>
          <w:szCs w:val="16"/>
          <w:lang w:val="es-ES"/>
        </w:rPr>
        <w:t>) &amp;</w:t>
      </w:r>
    </w:p>
    <w:p w14:paraId="1C78BB83" w14:textId="5A505FA1"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w:t>
      </w:r>
      <w:proofErr w:type="spellEnd"/>
      <w:r w:rsidRPr="0D3D0EAD">
        <w:rPr>
          <w:rFonts w:ascii="Lucida Console" w:eastAsia="Lucida Console" w:hAnsi="Lucida Console" w:cs="Lucida Console"/>
          <w:sz w:val="16"/>
          <w:szCs w:val="16"/>
          <w:lang w:val="es-ES"/>
        </w:rPr>
        <w:t xml:space="preserve">['Marca'] == </w:t>
      </w:r>
      <w:proofErr w:type="spellStart"/>
      <w:r w:rsidRPr="0D3D0EAD">
        <w:rPr>
          <w:rFonts w:ascii="Lucida Console" w:eastAsia="Lucida Console" w:hAnsi="Lucida Console" w:cs="Lucida Console"/>
          <w:sz w:val="16"/>
          <w:szCs w:val="16"/>
          <w:lang w:val="es-ES"/>
        </w:rPr>
        <w:t>marca_sel</w:t>
      </w:r>
      <w:proofErr w:type="spellEnd"/>
      <w:r w:rsidRPr="0D3D0EAD">
        <w:rPr>
          <w:rFonts w:ascii="Lucida Console" w:eastAsia="Lucida Console" w:hAnsi="Lucida Console" w:cs="Lucida Console"/>
          <w:sz w:val="16"/>
          <w:szCs w:val="16"/>
          <w:lang w:val="es-ES"/>
        </w:rPr>
        <w:t>) &amp;</w:t>
      </w:r>
    </w:p>
    <w:p w14:paraId="00E2ECC4" w14:textId="587179E1"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w:t>
      </w:r>
      <w:proofErr w:type="spellEnd"/>
      <w:r w:rsidRPr="0D3D0EAD">
        <w:rPr>
          <w:rFonts w:ascii="Lucida Console" w:eastAsia="Lucida Console" w:hAnsi="Lucida Console" w:cs="Lucida Console"/>
          <w:sz w:val="16"/>
          <w:szCs w:val="16"/>
          <w:lang w:val="es-ES"/>
        </w:rPr>
        <w:t xml:space="preserve">['Modelo'] == </w:t>
      </w:r>
      <w:proofErr w:type="spellStart"/>
      <w:r w:rsidRPr="0D3D0EAD">
        <w:rPr>
          <w:rFonts w:ascii="Lucida Console" w:eastAsia="Lucida Console" w:hAnsi="Lucida Console" w:cs="Lucida Console"/>
          <w:sz w:val="16"/>
          <w:szCs w:val="16"/>
          <w:lang w:val="es-ES"/>
        </w:rPr>
        <w:t>modelo_sel</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sort_values</w:t>
      </w:r>
      <w:proofErr w:type="spellEnd"/>
      <w:r w:rsidRPr="0D3D0EAD">
        <w:rPr>
          <w:rFonts w:ascii="Lucida Console" w:eastAsia="Lucida Console" w:hAnsi="Lucida Console" w:cs="Lucida Console"/>
          <w:sz w:val="16"/>
          <w:szCs w:val="16"/>
          <w:lang w:val="es-ES"/>
        </w:rPr>
        <w:t xml:space="preserve">('Fecha', </w:t>
      </w:r>
      <w:proofErr w:type="spellStart"/>
      <w:r w:rsidRPr="0D3D0EAD">
        <w:rPr>
          <w:rFonts w:ascii="Lucida Console" w:eastAsia="Lucida Console" w:hAnsi="Lucida Console" w:cs="Lucida Console"/>
          <w:i/>
          <w:iCs/>
          <w:sz w:val="16"/>
          <w:szCs w:val="16"/>
          <w:lang w:val="es-ES"/>
        </w:rPr>
        <w:t>ascending</w:t>
      </w:r>
      <w:proofErr w:type="spellEnd"/>
      <w:r w:rsidRPr="0D3D0EAD">
        <w:rPr>
          <w:rFonts w:ascii="Lucida Console" w:eastAsia="Lucida Console" w:hAnsi="Lucida Console" w:cs="Lucida Console"/>
          <w:sz w:val="16"/>
          <w:szCs w:val="16"/>
          <w:lang w:val="es-ES"/>
        </w:rPr>
        <w:t>=False)</w:t>
      </w:r>
    </w:p>
    <w:p w14:paraId="57AD0513" w14:textId="48838477"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registro = </w:t>
      </w:r>
      <w:proofErr w:type="spellStart"/>
      <w:r w:rsidRPr="0D3D0EAD">
        <w:rPr>
          <w:rFonts w:ascii="Lucida Console" w:eastAsia="Lucida Console" w:hAnsi="Lucida Console" w:cs="Lucida Console"/>
          <w:sz w:val="16"/>
          <w:szCs w:val="16"/>
          <w:lang w:val="es-ES"/>
        </w:rPr>
        <w:t>df_camion.iloc</w:t>
      </w:r>
      <w:proofErr w:type="spellEnd"/>
      <w:r w:rsidRPr="0D3D0EAD">
        <w:rPr>
          <w:rFonts w:ascii="Lucida Console" w:eastAsia="Lucida Console" w:hAnsi="Lucida Console" w:cs="Lucida Console"/>
          <w:sz w:val="16"/>
          <w:szCs w:val="16"/>
          <w:lang w:val="es-ES"/>
        </w:rPr>
        <w:t>[0]</w:t>
      </w:r>
    </w:p>
    <w:p w14:paraId="3E712FD8" w14:textId="145D9724" w:rsidR="085B264B" w:rsidRDefault="085B264B" w:rsidP="00425111">
      <w:pPr>
        <w:spacing w:after="160" w:line="276" w:lineRule="auto"/>
        <w:jc w:val="center"/>
      </w:pPr>
    </w:p>
    <w:p w14:paraId="5C947B89" w14:textId="05F2B71E"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Contenedor principal</w:t>
      </w:r>
    </w:p>
    <w:p w14:paraId="2E0002C7" w14:textId="38B99934"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st.container</w:t>
      </w:r>
      <w:proofErr w:type="spellEnd"/>
      <w:r w:rsidRPr="0D3D0EAD">
        <w:rPr>
          <w:rFonts w:ascii="Lucida Console" w:eastAsia="Lucida Console" w:hAnsi="Lucida Console" w:cs="Lucida Console"/>
          <w:sz w:val="16"/>
          <w:szCs w:val="16"/>
          <w:lang w:val="es-ES"/>
        </w:rPr>
        <w:t>():</w:t>
      </w:r>
    </w:p>
    <w:p w14:paraId="3DCAEF9B" w14:textId="7147D735"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xml:space="preserve"># Sección 1: </w:t>
      </w:r>
      <w:r w:rsidR="001E1AEB">
        <w:rPr>
          <w:rFonts w:ascii="Lucida Console" w:eastAsia="Lucida Console" w:hAnsi="Lucida Console" w:cs="Lucida Console"/>
          <w:i/>
          <w:iCs/>
          <w:sz w:val="16"/>
          <w:szCs w:val="16"/>
          <w:lang w:val="es-ES"/>
        </w:rPr>
        <w:t>KPI</w:t>
      </w:r>
      <w:r w:rsidRPr="0D3D0EAD">
        <w:rPr>
          <w:rFonts w:ascii="Lucida Console" w:eastAsia="Lucida Console" w:hAnsi="Lucida Console" w:cs="Lucida Console"/>
          <w:i/>
          <w:iCs/>
          <w:sz w:val="16"/>
          <w:szCs w:val="16"/>
          <w:lang w:val="es-ES"/>
        </w:rPr>
        <w:t xml:space="preserve"> Principales</w:t>
      </w:r>
    </w:p>
    <w:p w14:paraId="671C9113" w14:textId="5ED3E4E9"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 xml:space="preserve">("### </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Indicadores Clave")</w:t>
      </w:r>
    </w:p>
    <w:p w14:paraId="215BA22C" w14:textId="0201B94E"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col1, col2, col3, col4 = </w:t>
      </w:r>
      <w:proofErr w:type="spellStart"/>
      <w:r w:rsidRPr="0D3D0EAD">
        <w:rPr>
          <w:rFonts w:ascii="Lucida Console" w:eastAsia="Lucida Console" w:hAnsi="Lucida Console" w:cs="Lucida Console"/>
          <w:sz w:val="16"/>
          <w:szCs w:val="16"/>
          <w:lang w:val="es-ES"/>
        </w:rPr>
        <w:t>st.columns</w:t>
      </w:r>
      <w:proofErr w:type="spellEnd"/>
      <w:r w:rsidRPr="0D3D0EAD">
        <w:rPr>
          <w:rFonts w:ascii="Lucida Console" w:eastAsia="Lucida Console" w:hAnsi="Lucida Console" w:cs="Lucida Console"/>
          <w:sz w:val="16"/>
          <w:szCs w:val="16"/>
          <w:lang w:val="es-ES"/>
        </w:rPr>
        <w:t>(4)</w:t>
      </w:r>
    </w:p>
    <w:p w14:paraId="2F7E324E" w14:textId="172EA614"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col1:</w:t>
      </w:r>
    </w:p>
    <w:p w14:paraId="43750041" w14:textId="421B65D6"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st.metric</w:t>
      </w:r>
      <w:proofErr w:type="spellEnd"/>
      <w:r w:rsidRPr="0D3D0EAD">
        <w:rPr>
          <w:rFonts w:ascii="Lucida Console" w:eastAsia="Lucida Console" w:hAnsi="Lucida Console" w:cs="Lucida Console"/>
          <w:sz w:val="16"/>
          <w:szCs w:val="16"/>
          <w:lang w:val="es-ES"/>
        </w:rPr>
        <w:t>("Fallas Totales",</w:t>
      </w:r>
    </w:p>
    <w:p w14:paraId="272DA717" w14:textId="301EA3ED"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len</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df_camion</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df_camion</w:t>
      </w:r>
      <w:proofErr w:type="spellEnd"/>
      <w:r w:rsidRPr="0D3D0EAD">
        <w:rPr>
          <w:rFonts w:ascii="Lucida Console" w:eastAsia="Lucida Console" w:hAnsi="Lucida Console" w:cs="Lucida Console"/>
          <w:sz w:val="16"/>
          <w:szCs w:val="16"/>
          <w:lang w:val="es-ES"/>
        </w:rPr>
        <w:t>["Criticidad"] != "Normal"]),</w:t>
      </w:r>
    </w:p>
    <w:p w14:paraId="59835F4D" w14:textId="22838521"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delta</w:t>
      </w:r>
      <w:r w:rsidRPr="0D3D0EAD">
        <w:rPr>
          <w:rFonts w:ascii="Lucida Console" w:eastAsia="Lucida Console" w:hAnsi="Lucida Console" w:cs="Lucida Console"/>
          <w:sz w:val="16"/>
          <w:szCs w:val="16"/>
          <w:lang w:val="es-ES"/>
        </w:rPr>
        <w:t>="vs anterior")</w:t>
      </w:r>
    </w:p>
    <w:p w14:paraId="299E451F" w14:textId="2A970826"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col2:</w:t>
      </w:r>
    </w:p>
    <w:p w14:paraId="3C34F249" w14:textId="19048982"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st.metric</w:t>
      </w:r>
      <w:proofErr w:type="spellEnd"/>
      <w:r w:rsidRPr="0D3D0EAD">
        <w:rPr>
          <w:rFonts w:ascii="Lucida Console" w:eastAsia="Lucida Console" w:hAnsi="Lucida Console" w:cs="Lucida Console"/>
          <w:sz w:val="16"/>
          <w:szCs w:val="16"/>
          <w:lang w:val="es-ES"/>
        </w:rPr>
        <w:t>("Camiones Disponibles",</w:t>
      </w:r>
    </w:p>
    <w:p w14:paraId="3B570197" w14:textId="5E1BF3DA"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len</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df_camion</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df_camion</w:t>
      </w:r>
      <w:proofErr w:type="spellEnd"/>
      <w:r w:rsidRPr="0D3D0EAD">
        <w:rPr>
          <w:rFonts w:ascii="Lucida Console" w:eastAsia="Lucida Console" w:hAnsi="Lucida Console" w:cs="Lucida Console"/>
          <w:sz w:val="16"/>
          <w:szCs w:val="16"/>
          <w:lang w:val="es-ES"/>
        </w:rPr>
        <w:t>["Disponibilidad"] &gt; 0.9]),</w:t>
      </w:r>
    </w:p>
    <w:p w14:paraId="4A024E4C" w14:textId="7166D1CD"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delta</w:t>
      </w:r>
      <w:r w:rsidRPr="0D3D0EAD">
        <w:rPr>
          <w:rFonts w:ascii="Lucida Console" w:eastAsia="Lucida Console" w:hAnsi="Lucida Console" w:cs="Lucida Console"/>
          <w:sz w:val="16"/>
          <w:szCs w:val="16"/>
          <w:lang w:val="es-ES"/>
        </w:rPr>
        <w:t>="activos")</w:t>
      </w:r>
    </w:p>
    <w:p w14:paraId="6ACAE499" w14:textId="108B9CFD"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col3:</w:t>
      </w:r>
    </w:p>
    <w:p w14:paraId="356FEA94" w14:textId="71F83F42"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st.metric</w:t>
      </w:r>
      <w:proofErr w:type="spellEnd"/>
      <w:r w:rsidRPr="0D3D0EAD">
        <w:rPr>
          <w:rFonts w:ascii="Lucida Console" w:eastAsia="Lucida Console" w:hAnsi="Lucida Console" w:cs="Lucida Console"/>
          <w:sz w:val="16"/>
          <w:szCs w:val="16"/>
          <w:lang w:val="es-ES"/>
        </w:rPr>
        <w:t>("MTTR (horas)",</w:t>
      </w:r>
    </w:p>
    <w:p w14:paraId="3FDE39F7" w14:textId="5B9FB25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f"{round(</w:t>
      </w:r>
      <w:proofErr w:type="spellStart"/>
      <w:r w:rsidRPr="0D3D0EAD">
        <w:rPr>
          <w:rFonts w:ascii="Lucida Console" w:eastAsia="Lucida Console" w:hAnsi="Lucida Console" w:cs="Lucida Console"/>
          <w:sz w:val="16"/>
          <w:szCs w:val="16"/>
          <w:lang w:val="es-ES"/>
        </w:rPr>
        <w:t>df_camion</w:t>
      </w:r>
      <w:proofErr w:type="spellEnd"/>
      <w:r w:rsidRPr="0D3D0EAD">
        <w:rPr>
          <w:rFonts w:ascii="Lucida Console" w:eastAsia="Lucida Console" w:hAnsi="Lucida Console" w:cs="Lucida Console"/>
          <w:sz w:val="16"/>
          <w:szCs w:val="16"/>
          <w:lang w:val="es-ES"/>
        </w:rPr>
        <w:t>['Tiempo Parada'].mean(), 2)}",</w:t>
      </w:r>
    </w:p>
    <w:p w14:paraId="4AC42DC3" w14:textId="1889E56A"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delta</w:t>
      </w:r>
      <w:r w:rsidRPr="0D3D0EAD">
        <w:rPr>
          <w:rFonts w:ascii="Lucida Console" w:eastAsia="Lucida Console" w:hAnsi="Lucida Console" w:cs="Lucida Console"/>
          <w:sz w:val="16"/>
          <w:szCs w:val="16"/>
          <w:lang w:val="es-ES"/>
        </w:rPr>
        <w:t>="promedio")</w:t>
      </w:r>
    </w:p>
    <w:p w14:paraId="77AA112D" w14:textId="7D32C841"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col4:</w:t>
      </w:r>
    </w:p>
    <w:p w14:paraId="1952E9C1" w14:textId="544BDCF3"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st.metric</w:t>
      </w:r>
      <w:proofErr w:type="spellEnd"/>
      <w:r w:rsidRPr="0D3D0EAD">
        <w:rPr>
          <w:rFonts w:ascii="Lucida Console" w:eastAsia="Lucida Console" w:hAnsi="Lucida Console" w:cs="Lucida Console"/>
          <w:sz w:val="16"/>
          <w:szCs w:val="16"/>
          <w:lang w:val="es-ES"/>
        </w:rPr>
        <w:t>("Confiabilidad",</w:t>
      </w:r>
    </w:p>
    <w:p w14:paraId="28FBE166" w14:textId="7D6831D6"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f"{round(</w:t>
      </w:r>
      <w:proofErr w:type="spellStart"/>
      <w:r w:rsidRPr="0D3D0EAD">
        <w:rPr>
          <w:rFonts w:ascii="Lucida Console" w:eastAsia="Lucida Console" w:hAnsi="Lucida Console" w:cs="Lucida Console"/>
          <w:sz w:val="16"/>
          <w:szCs w:val="16"/>
          <w:lang w:val="es-ES"/>
        </w:rPr>
        <w:t>df_camion</w:t>
      </w:r>
      <w:proofErr w:type="spellEnd"/>
      <w:r w:rsidRPr="0D3D0EAD">
        <w:rPr>
          <w:rFonts w:ascii="Lucida Console" w:eastAsia="Lucida Console" w:hAnsi="Lucida Console" w:cs="Lucida Console"/>
          <w:sz w:val="16"/>
          <w:szCs w:val="16"/>
          <w:lang w:val="es-ES"/>
        </w:rPr>
        <w:t>['Confiabilidad'].mean(), 2)}%",</w:t>
      </w:r>
    </w:p>
    <w:p w14:paraId="7BA518B1" w14:textId="214CDD99"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delta</w:t>
      </w:r>
      <w:r w:rsidRPr="0D3D0EAD">
        <w:rPr>
          <w:rFonts w:ascii="Lucida Console" w:eastAsia="Lucida Console" w:hAnsi="Lucida Console" w:cs="Lucida Console"/>
          <w:sz w:val="16"/>
          <w:szCs w:val="16"/>
          <w:lang w:val="es-ES"/>
        </w:rPr>
        <w:t>="del sistema")</w:t>
      </w:r>
    </w:p>
    <w:p w14:paraId="3901329E" w14:textId="1CDDFDFE" w:rsidR="085B264B" w:rsidRDefault="085B264B" w:rsidP="00425111">
      <w:pPr>
        <w:spacing w:after="160" w:line="276" w:lineRule="auto"/>
        <w:jc w:val="center"/>
      </w:pPr>
    </w:p>
    <w:p w14:paraId="07A60331" w14:textId="0B65B0B9"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Alerta Predictiva</w:t>
      </w:r>
    </w:p>
    <w:p w14:paraId="53530C2D" w14:textId="57396C91"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alertas, </w:t>
      </w:r>
      <w:proofErr w:type="spellStart"/>
      <w:r w:rsidRPr="0D3D0EAD">
        <w:rPr>
          <w:rFonts w:ascii="Lucida Console" w:eastAsia="Lucida Console" w:hAnsi="Lucida Console" w:cs="Lucida Console"/>
          <w:sz w:val="16"/>
          <w:szCs w:val="16"/>
          <w:lang w:val="es-ES"/>
        </w:rPr>
        <w:t>dias_estimados</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componente_afectado</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calcular_alertas</w:t>
      </w:r>
      <w:proofErr w:type="spellEnd"/>
      <w:r w:rsidRPr="0D3D0EAD">
        <w:rPr>
          <w:rFonts w:ascii="Lucida Console" w:eastAsia="Lucida Console" w:hAnsi="Lucida Console" w:cs="Lucida Console"/>
          <w:sz w:val="16"/>
          <w:szCs w:val="16"/>
          <w:lang w:val="es-ES"/>
        </w:rPr>
        <w:t>(registro)</w:t>
      </w:r>
    </w:p>
    <w:p w14:paraId="313DDE73" w14:textId="5106DBD4" w:rsidR="085B264B" w:rsidRDefault="085B264B" w:rsidP="00425111">
      <w:pPr>
        <w:spacing w:after="160" w:line="276" w:lineRule="auto"/>
        <w:jc w:val="center"/>
      </w:pPr>
    </w:p>
    <w:p w14:paraId="5CB73837" w14:textId="0F2C361A"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alertas:</w:t>
      </w:r>
    </w:p>
    <w:p w14:paraId="4F87AAF4" w14:textId="2E242E02"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 xml:space="preserve">("### </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Alerta Predictiva")</w:t>
      </w:r>
    </w:p>
    <w:p w14:paraId="30497F5F" w14:textId="3D05BCC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col1, col2 = </w:t>
      </w:r>
      <w:proofErr w:type="spellStart"/>
      <w:r w:rsidRPr="0D3D0EAD">
        <w:rPr>
          <w:rFonts w:ascii="Lucida Console" w:eastAsia="Lucida Console" w:hAnsi="Lucida Console" w:cs="Lucida Console"/>
          <w:sz w:val="16"/>
          <w:szCs w:val="16"/>
          <w:lang w:val="es-ES"/>
        </w:rPr>
        <w:t>st.columns</w:t>
      </w:r>
      <w:proofErr w:type="spellEnd"/>
      <w:r w:rsidRPr="0D3D0EAD">
        <w:rPr>
          <w:rFonts w:ascii="Lucida Console" w:eastAsia="Lucida Console" w:hAnsi="Lucida Console" w:cs="Lucida Console"/>
          <w:sz w:val="16"/>
          <w:szCs w:val="16"/>
          <w:lang w:val="es-ES"/>
        </w:rPr>
        <w:t>([2,1])</w:t>
      </w:r>
    </w:p>
    <w:p w14:paraId="5514A7D9" w14:textId="2028AF2F" w:rsidR="085B264B" w:rsidRDefault="085B264B" w:rsidP="00425111">
      <w:pPr>
        <w:spacing w:after="160" w:line="276" w:lineRule="auto"/>
        <w:jc w:val="center"/>
      </w:pPr>
    </w:p>
    <w:p w14:paraId="13909CAD" w14:textId="53D56614"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col1:</w:t>
      </w:r>
    </w:p>
    <w:p w14:paraId="38A1A196" w14:textId="3CB9FC76"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for</w:t>
      </w:r>
      <w:proofErr w:type="spellEnd"/>
      <w:r w:rsidRPr="0D3D0EAD">
        <w:rPr>
          <w:rFonts w:ascii="Lucida Console" w:eastAsia="Lucida Console" w:hAnsi="Lucida Console" w:cs="Lucida Console"/>
          <w:sz w:val="16"/>
          <w:szCs w:val="16"/>
          <w:lang w:val="es-ES"/>
        </w:rPr>
        <w:t xml:space="preserve"> alerta </w:t>
      </w:r>
      <w:r w:rsidRPr="0D3D0EAD">
        <w:rPr>
          <w:rFonts w:ascii="Lucida Console" w:eastAsia="Lucida Console" w:hAnsi="Lucida Console" w:cs="Lucida Console"/>
          <w:i/>
          <w:iCs/>
          <w:sz w:val="16"/>
          <w:szCs w:val="16"/>
          <w:lang w:val="es-ES"/>
        </w:rPr>
        <w:t>in</w:t>
      </w:r>
      <w:r w:rsidRPr="0D3D0EAD">
        <w:rPr>
          <w:rFonts w:ascii="Lucida Console" w:eastAsia="Lucida Console" w:hAnsi="Lucida Console" w:cs="Lucida Console"/>
          <w:sz w:val="16"/>
          <w:szCs w:val="16"/>
          <w:lang w:val="es-ES"/>
        </w:rPr>
        <w:t xml:space="preserve"> alertas:</w:t>
      </w:r>
    </w:p>
    <w:p w14:paraId="543F22A3" w14:textId="4617039F"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alerta['tipo'] == 'Crítico':</w:t>
      </w:r>
    </w:p>
    <w:p w14:paraId="68325FE4" w14:textId="7BF2D2E9"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st.error</w:t>
      </w:r>
      <w:proofErr w:type="spellEnd"/>
      <w:r w:rsidRPr="0D3D0EAD">
        <w:rPr>
          <w:rFonts w:ascii="Lucida Console" w:eastAsia="Lucida Console" w:hAnsi="Lucida Console" w:cs="Lucida Console"/>
          <w:sz w:val="16"/>
          <w:szCs w:val="16"/>
          <w:lang w:val="es-ES"/>
        </w:rPr>
        <w:t>(f"</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{alerta['mensaje']}")</w:t>
      </w:r>
    </w:p>
    <w:p w14:paraId="05AC2F9E" w14:textId="2D9220EB"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w:t>
      </w:r>
    </w:p>
    <w:p w14:paraId="4C43E890" w14:textId="5A059CFA"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st.warning</w:t>
      </w:r>
      <w:proofErr w:type="spellEnd"/>
      <w:r w:rsidRPr="0D3D0EAD">
        <w:rPr>
          <w:rFonts w:ascii="Lucida Console" w:eastAsia="Lucida Console" w:hAnsi="Lucida Console" w:cs="Lucida Console"/>
          <w:sz w:val="16"/>
          <w:szCs w:val="16"/>
          <w:lang w:val="es-ES"/>
        </w:rPr>
        <w:t>(f"</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{alerta['mensaje']}")</w:t>
      </w:r>
    </w:p>
    <w:p w14:paraId="088EBB5A" w14:textId="24641936" w:rsidR="085B264B" w:rsidRDefault="085B264B" w:rsidP="00425111">
      <w:pPr>
        <w:spacing w:after="160" w:line="276" w:lineRule="auto"/>
        <w:jc w:val="center"/>
      </w:pPr>
    </w:p>
    <w:p w14:paraId="0DE3EB81" w14:textId="2F27DFCB"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col2:</w:t>
      </w:r>
    </w:p>
    <w:p w14:paraId="497434B5" w14:textId="27C14AE9"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dias_estimados</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is</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not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None</w:t>
      </w:r>
      <w:proofErr w:type="spellEnd"/>
      <w:r w:rsidRPr="0D3D0EAD">
        <w:rPr>
          <w:rFonts w:ascii="Lucida Console" w:eastAsia="Lucida Console" w:hAnsi="Lucida Console" w:cs="Lucida Console"/>
          <w:sz w:val="16"/>
          <w:szCs w:val="16"/>
          <w:lang w:val="es-ES"/>
        </w:rPr>
        <w:t>:</w:t>
      </w:r>
    </w:p>
    <w:p w14:paraId="04951722" w14:textId="3D639028"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(f"""</w:t>
      </w:r>
    </w:p>
    <w:p w14:paraId="586B0A67" w14:textId="2F9E1B42"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&lt;</w:t>
      </w:r>
      <w:proofErr w:type="spellStart"/>
      <w:r w:rsidRPr="0D3D0EAD">
        <w:rPr>
          <w:rFonts w:ascii="Lucida Console" w:eastAsia="Lucida Console" w:hAnsi="Lucida Console" w:cs="Lucida Console"/>
          <w:sz w:val="16"/>
          <w:szCs w:val="16"/>
          <w:lang w:val="es-ES"/>
        </w:rPr>
        <w:t>div</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style</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background</w:t>
      </w:r>
      <w:proofErr w:type="spellEnd"/>
      <w:r w:rsidRPr="0D3D0EAD">
        <w:rPr>
          <w:rFonts w:ascii="Lucida Console" w:eastAsia="Lucida Console" w:hAnsi="Lucida Console" w:cs="Lucida Console"/>
          <w:sz w:val="16"/>
          <w:szCs w:val="16"/>
          <w:lang w:val="es-ES"/>
        </w:rPr>
        <w:t xml:space="preserve">-color: #2d1c1c; </w:t>
      </w:r>
      <w:proofErr w:type="spellStart"/>
      <w:r w:rsidRPr="0D3D0EAD">
        <w:rPr>
          <w:rFonts w:ascii="Lucida Console" w:eastAsia="Lucida Console" w:hAnsi="Lucida Console" w:cs="Lucida Console"/>
          <w:sz w:val="16"/>
          <w:szCs w:val="16"/>
          <w:lang w:val="es-ES"/>
        </w:rPr>
        <w:t>padding</w:t>
      </w:r>
      <w:proofErr w:type="spellEnd"/>
      <w:r w:rsidRPr="0D3D0EAD">
        <w:rPr>
          <w:rFonts w:ascii="Lucida Console" w:eastAsia="Lucida Console" w:hAnsi="Lucida Console" w:cs="Lucida Console"/>
          <w:sz w:val="16"/>
          <w:szCs w:val="16"/>
          <w:lang w:val="es-ES"/>
        </w:rPr>
        <w:t xml:space="preserve">: 1rem; </w:t>
      </w:r>
      <w:proofErr w:type="spellStart"/>
      <w:r w:rsidRPr="0D3D0EAD">
        <w:rPr>
          <w:rFonts w:ascii="Lucida Console" w:eastAsia="Lucida Console" w:hAnsi="Lucida Console" w:cs="Lucida Console"/>
          <w:sz w:val="16"/>
          <w:szCs w:val="16"/>
          <w:lang w:val="es-ES"/>
        </w:rPr>
        <w:t>border-radius</w:t>
      </w:r>
      <w:proofErr w:type="spellEnd"/>
      <w:r w:rsidRPr="0D3D0EAD">
        <w:rPr>
          <w:rFonts w:ascii="Lucida Console" w:eastAsia="Lucida Console" w:hAnsi="Lucida Console" w:cs="Lucida Console"/>
          <w:sz w:val="16"/>
          <w:szCs w:val="16"/>
          <w:lang w:val="es-ES"/>
        </w:rPr>
        <w:t xml:space="preserve">: 8px; </w:t>
      </w:r>
      <w:proofErr w:type="spellStart"/>
      <w:r w:rsidRPr="0D3D0EAD">
        <w:rPr>
          <w:rFonts w:ascii="Lucida Console" w:eastAsia="Lucida Console" w:hAnsi="Lucida Console" w:cs="Lucida Console"/>
          <w:sz w:val="16"/>
          <w:szCs w:val="16"/>
          <w:lang w:val="es-ES"/>
        </w:rPr>
        <w:t>border</w:t>
      </w:r>
      <w:proofErr w:type="spellEnd"/>
      <w:r w:rsidRPr="0D3D0EAD">
        <w:rPr>
          <w:rFonts w:ascii="Lucida Console" w:eastAsia="Lucida Console" w:hAnsi="Lucida Console" w:cs="Lucida Console"/>
          <w:sz w:val="16"/>
          <w:szCs w:val="16"/>
          <w:lang w:val="es-ES"/>
        </w:rPr>
        <w:t xml:space="preserve">: 2px </w:t>
      </w:r>
      <w:proofErr w:type="spellStart"/>
      <w:r w:rsidRPr="0D3D0EAD">
        <w:rPr>
          <w:rFonts w:ascii="Lucida Console" w:eastAsia="Lucida Console" w:hAnsi="Lucida Console" w:cs="Lucida Console"/>
          <w:sz w:val="16"/>
          <w:szCs w:val="16"/>
          <w:lang w:val="es-ES"/>
        </w:rPr>
        <w:t>solid</w:t>
      </w:r>
      <w:proofErr w:type="spellEnd"/>
      <w:r w:rsidRPr="0D3D0EAD">
        <w:rPr>
          <w:rFonts w:ascii="Lucida Console" w:eastAsia="Lucida Console" w:hAnsi="Lucida Console" w:cs="Lucida Console"/>
          <w:sz w:val="16"/>
          <w:szCs w:val="16"/>
          <w:lang w:val="es-ES"/>
        </w:rPr>
        <w:t xml:space="preserve"> #ff4b4b;'&gt;</w:t>
      </w:r>
    </w:p>
    <w:p w14:paraId="358ACB1F" w14:textId="5F888CD0"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&lt;h4 </w:t>
      </w:r>
      <w:proofErr w:type="spellStart"/>
      <w:r w:rsidRPr="0D3D0EAD">
        <w:rPr>
          <w:rFonts w:ascii="Lucida Console" w:eastAsia="Lucida Console" w:hAnsi="Lucida Console" w:cs="Lucida Console"/>
          <w:sz w:val="16"/>
          <w:szCs w:val="16"/>
          <w:lang w:val="es-ES"/>
        </w:rPr>
        <w:t>style</w:t>
      </w:r>
      <w:proofErr w:type="spellEnd"/>
      <w:r w:rsidRPr="0D3D0EAD">
        <w:rPr>
          <w:rFonts w:ascii="Lucida Console" w:eastAsia="Lucida Console" w:hAnsi="Lucida Console" w:cs="Lucida Console"/>
          <w:sz w:val="16"/>
          <w:szCs w:val="16"/>
          <w:lang w:val="es-ES"/>
        </w:rPr>
        <w:t xml:space="preserve">='color: #ff4b4b; </w:t>
      </w:r>
      <w:proofErr w:type="spellStart"/>
      <w:r w:rsidRPr="0D3D0EAD">
        <w:rPr>
          <w:rFonts w:ascii="Lucida Console" w:eastAsia="Lucida Console" w:hAnsi="Lucida Console" w:cs="Lucida Console"/>
          <w:sz w:val="16"/>
          <w:szCs w:val="16"/>
          <w:lang w:val="es-ES"/>
        </w:rPr>
        <w:t>margin</w:t>
      </w:r>
      <w:proofErr w:type="spellEnd"/>
      <w:r w:rsidRPr="0D3D0EAD">
        <w:rPr>
          <w:rFonts w:ascii="Lucida Console" w:eastAsia="Lucida Console" w:hAnsi="Lucida Console" w:cs="Lucida Console"/>
          <w:sz w:val="16"/>
          <w:szCs w:val="16"/>
          <w:lang w:val="es-ES"/>
        </w:rPr>
        <w:t>: 0;'&gt;Predicción de Falla&lt;/h4&gt;</w:t>
      </w:r>
    </w:p>
    <w:p w14:paraId="66C3425C" w14:textId="148EFF9A"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lastRenderedPageBreak/>
        <w:t xml:space="preserve">&lt;p </w:t>
      </w:r>
      <w:proofErr w:type="spellStart"/>
      <w:r w:rsidRPr="0D3D0EAD">
        <w:rPr>
          <w:rFonts w:ascii="Lucida Console" w:eastAsia="Lucida Console" w:hAnsi="Lucida Console" w:cs="Lucida Console"/>
          <w:sz w:val="16"/>
          <w:szCs w:val="16"/>
          <w:lang w:val="es-ES"/>
        </w:rPr>
        <w:t>style</w:t>
      </w:r>
      <w:proofErr w:type="spellEnd"/>
      <w:r w:rsidRPr="0D3D0EAD">
        <w:rPr>
          <w:rFonts w:ascii="Lucida Console" w:eastAsia="Lucida Console" w:hAnsi="Lucida Console" w:cs="Lucida Console"/>
          <w:sz w:val="16"/>
          <w:szCs w:val="16"/>
          <w:lang w:val="es-ES"/>
        </w:rPr>
        <w:t xml:space="preserve">='color: #ffffff; </w:t>
      </w:r>
      <w:proofErr w:type="spellStart"/>
      <w:r w:rsidRPr="0D3D0EAD">
        <w:rPr>
          <w:rFonts w:ascii="Lucida Console" w:eastAsia="Lucida Console" w:hAnsi="Lucida Console" w:cs="Lucida Console"/>
          <w:sz w:val="16"/>
          <w:szCs w:val="16"/>
          <w:lang w:val="es-ES"/>
        </w:rPr>
        <w:t>font-size</w:t>
      </w:r>
      <w:proofErr w:type="spellEnd"/>
      <w:r w:rsidRPr="0D3D0EAD">
        <w:rPr>
          <w:rFonts w:ascii="Lucida Console" w:eastAsia="Lucida Console" w:hAnsi="Lucida Console" w:cs="Lucida Console"/>
          <w:sz w:val="16"/>
          <w:szCs w:val="16"/>
          <w:lang w:val="es-ES"/>
        </w:rPr>
        <w:t xml:space="preserve">: 1.2rem; </w:t>
      </w:r>
      <w:proofErr w:type="spellStart"/>
      <w:r w:rsidRPr="0D3D0EAD">
        <w:rPr>
          <w:rFonts w:ascii="Lucida Console" w:eastAsia="Lucida Console" w:hAnsi="Lucida Console" w:cs="Lucida Console"/>
          <w:sz w:val="16"/>
          <w:szCs w:val="16"/>
          <w:lang w:val="es-ES"/>
        </w:rPr>
        <w:t>margin</w:t>
      </w:r>
      <w:proofErr w:type="spellEnd"/>
      <w:r w:rsidRPr="0D3D0EAD">
        <w:rPr>
          <w:rFonts w:ascii="Lucida Console" w:eastAsia="Lucida Console" w:hAnsi="Lucida Console" w:cs="Lucida Console"/>
          <w:sz w:val="16"/>
          <w:szCs w:val="16"/>
          <w:lang w:val="es-ES"/>
        </w:rPr>
        <w:t>: 0.5rem 0;'&gt;</w:t>
      </w:r>
    </w:p>
    <w:p w14:paraId="5F8E1DAA" w14:textId="4CF069F9" w:rsidR="085B264B" w:rsidRDefault="085B264B" w:rsidP="00425111">
      <w:pPr>
        <w:spacing w:after="160" w:line="276" w:lineRule="auto"/>
        <w:jc w:val="center"/>
      </w:pP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dias_estimados</w:t>
      </w:r>
      <w:proofErr w:type="spellEnd"/>
      <w:r w:rsidRPr="0D3D0EAD">
        <w:rPr>
          <w:rFonts w:ascii="Lucida Console" w:eastAsia="Lucida Console" w:hAnsi="Lucida Console" w:cs="Lucida Console"/>
          <w:sz w:val="16"/>
          <w:szCs w:val="16"/>
          <w:lang w:val="es-ES"/>
        </w:rPr>
        <w:t>} días</w:t>
      </w:r>
    </w:p>
    <w:p w14:paraId="4779AD6E" w14:textId="3E1E43A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&lt;/p&gt;</w:t>
      </w:r>
    </w:p>
    <w:p w14:paraId="129AC6A4" w14:textId="2A175C54"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&lt;p </w:t>
      </w:r>
      <w:proofErr w:type="spellStart"/>
      <w:r w:rsidRPr="0D3D0EAD">
        <w:rPr>
          <w:rFonts w:ascii="Lucida Console" w:eastAsia="Lucida Console" w:hAnsi="Lucida Console" w:cs="Lucida Console"/>
          <w:sz w:val="16"/>
          <w:szCs w:val="16"/>
          <w:lang w:val="es-ES"/>
        </w:rPr>
        <w:t>style</w:t>
      </w:r>
      <w:proofErr w:type="spellEnd"/>
      <w:r w:rsidRPr="0D3D0EAD">
        <w:rPr>
          <w:rFonts w:ascii="Lucida Console" w:eastAsia="Lucida Console" w:hAnsi="Lucida Console" w:cs="Lucida Console"/>
          <w:sz w:val="16"/>
          <w:szCs w:val="16"/>
          <w:lang w:val="es-ES"/>
        </w:rPr>
        <w:t xml:space="preserve">='color: #ff9999; </w:t>
      </w:r>
      <w:proofErr w:type="spellStart"/>
      <w:r w:rsidRPr="0D3D0EAD">
        <w:rPr>
          <w:rFonts w:ascii="Lucida Console" w:eastAsia="Lucida Console" w:hAnsi="Lucida Console" w:cs="Lucida Console"/>
          <w:sz w:val="16"/>
          <w:szCs w:val="16"/>
          <w:lang w:val="es-ES"/>
        </w:rPr>
        <w:t>margin</w:t>
      </w:r>
      <w:proofErr w:type="spellEnd"/>
      <w:r w:rsidRPr="0D3D0EAD">
        <w:rPr>
          <w:rFonts w:ascii="Lucida Console" w:eastAsia="Lucida Console" w:hAnsi="Lucida Console" w:cs="Lucida Console"/>
          <w:sz w:val="16"/>
          <w:szCs w:val="16"/>
          <w:lang w:val="es-ES"/>
        </w:rPr>
        <w:t>: 0;'&gt;</w:t>
      </w:r>
    </w:p>
    <w:p w14:paraId="5BB8110D" w14:textId="5D3DCE7E"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Componente: {</w:t>
      </w:r>
      <w:proofErr w:type="spellStart"/>
      <w:r w:rsidRPr="0D3D0EAD">
        <w:rPr>
          <w:rFonts w:ascii="Lucida Console" w:eastAsia="Lucida Console" w:hAnsi="Lucida Console" w:cs="Lucida Console"/>
          <w:sz w:val="16"/>
          <w:szCs w:val="16"/>
          <w:lang w:val="es-ES"/>
        </w:rPr>
        <w:t>componente_afectado</w:t>
      </w:r>
      <w:proofErr w:type="spellEnd"/>
      <w:r w:rsidRPr="0D3D0EAD">
        <w:rPr>
          <w:rFonts w:ascii="Lucida Console" w:eastAsia="Lucida Console" w:hAnsi="Lucida Console" w:cs="Lucida Console"/>
          <w:sz w:val="16"/>
          <w:szCs w:val="16"/>
          <w:lang w:val="es-ES"/>
        </w:rPr>
        <w:t>}</w:t>
      </w:r>
    </w:p>
    <w:p w14:paraId="5B5006DC" w14:textId="272798A8"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&lt;/p&gt;</w:t>
      </w:r>
    </w:p>
    <w:p w14:paraId="50F40EEC" w14:textId="3518398D"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&lt;/</w:t>
      </w:r>
      <w:proofErr w:type="spellStart"/>
      <w:r w:rsidRPr="0D3D0EAD">
        <w:rPr>
          <w:rFonts w:ascii="Lucida Console" w:eastAsia="Lucida Console" w:hAnsi="Lucida Console" w:cs="Lucida Console"/>
          <w:sz w:val="16"/>
          <w:szCs w:val="16"/>
          <w:lang w:val="es-ES"/>
        </w:rPr>
        <w:t>div</w:t>
      </w:r>
      <w:proofErr w:type="spellEnd"/>
      <w:r w:rsidRPr="0D3D0EAD">
        <w:rPr>
          <w:rFonts w:ascii="Lucida Console" w:eastAsia="Lucida Console" w:hAnsi="Lucida Console" w:cs="Lucida Console"/>
          <w:sz w:val="16"/>
          <w:szCs w:val="16"/>
          <w:lang w:val="es-ES"/>
        </w:rPr>
        <w:t>&gt;</w:t>
      </w:r>
    </w:p>
    <w:p w14:paraId="433E8703" w14:textId="7D64ABDD"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unsafe_allow_html</w:t>
      </w:r>
      <w:proofErr w:type="spellEnd"/>
      <w:r w:rsidRPr="0D3D0EAD">
        <w:rPr>
          <w:rFonts w:ascii="Lucida Console" w:eastAsia="Lucida Console" w:hAnsi="Lucida Console" w:cs="Lucida Console"/>
          <w:sz w:val="16"/>
          <w:szCs w:val="16"/>
          <w:lang w:val="es-ES"/>
        </w:rPr>
        <w:t>=True)</w:t>
      </w:r>
    </w:p>
    <w:p w14:paraId="29184EC7" w14:textId="1A222EBB" w:rsidR="085B264B" w:rsidRDefault="085B264B" w:rsidP="00425111">
      <w:pPr>
        <w:spacing w:after="160" w:line="276" w:lineRule="auto"/>
        <w:jc w:val="center"/>
      </w:pPr>
    </w:p>
    <w:p w14:paraId="1DA0ECD4" w14:textId="2C676FB6"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Recomendaciones</w:t>
      </w:r>
    </w:p>
    <w:p w14:paraId="47D2ABE6" w14:textId="1735604D"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w:t>
      </w:r>
    </w:p>
    <w:p w14:paraId="48292B82" w14:textId="75BC32E0"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&lt;</w:t>
      </w:r>
      <w:proofErr w:type="spellStart"/>
      <w:r w:rsidRPr="0D3D0EAD">
        <w:rPr>
          <w:rFonts w:ascii="Lucida Console" w:eastAsia="Lucida Console" w:hAnsi="Lucida Console" w:cs="Lucida Console"/>
          <w:sz w:val="16"/>
          <w:szCs w:val="16"/>
          <w:lang w:val="es-ES"/>
        </w:rPr>
        <w:t>div</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style</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background</w:t>
      </w:r>
      <w:proofErr w:type="spellEnd"/>
      <w:r w:rsidRPr="0D3D0EAD">
        <w:rPr>
          <w:rFonts w:ascii="Lucida Console" w:eastAsia="Lucida Console" w:hAnsi="Lucida Console" w:cs="Lucida Console"/>
          <w:sz w:val="16"/>
          <w:szCs w:val="16"/>
          <w:lang w:val="es-ES"/>
        </w:rPr>
        <w:t xml:space="preserve">-color: #1c2d1c; </w:t>
      </w:r>
      <w:proofErr w:type="spellStart"/>
      <w:r w:rsidRPr="0D3D0EAD">
        <w:rPr>
          <w:rFonts w:ascii="Lucida Console" w:eastAsia="Lucida Console" w:hAnsi="Lucida Console" w:cs="Lucida Console"/>
          <w:sz w:val="16"/>
          <w:szCs w:val="16"/>
          <w:lang w:val="es-ES"/>
        </w:rPr>
        <w:t>padding</w:t>
      </w:r>
      <w:proofErr w:type="spellEnd"/>
      <w:r w:rsidRPr="0D3D0EAD">
        <w:rPr>
          <w:rFonts w:ascii="Lucida Console" w:eastAsia="Lucida Console" w:hAnsi="Lucida Console" w:cs="Lucida Console"/>
          <w:sz w:val="16"/>
          <w:szCs w:val="16"/>
          <w:lang w:val="es-ES"/>
        </w:rPr>
        <w:t xml:space="preserve">: 1rem; </w:t>
      </w:r>
      <w:proofErr w:type="spellStart"/>
      <w:r w:rsidRPr="0D3D0EAD">
        <w:rPr>
          <w:rFonts w:ascii="Lucida Console" w:eastAsia="Lucida Console" w:hAnsi="Lucida Console" w:cs="Lucida Console"/>
          <w:sz w:val="16"/>
          <w:szCs w:val="16"/>
          <w:lang w:val="es-ES"/>
        </w:rPr>
        <w:t>border-radius</w:t>
      </w:r>
      <w:proofErr w:type="spellEnd"/>
      <w:r w:rsidRPr="0D3D0EAD">
        <w:rPr>
          <w:rFonts w:ascii="Lucida Console" w:eastAsia="Lucida Console" w:hAnsi="Lucida Console" w:cs="Lucida Console"/>
          <w:sz w:val="16"/>
          <w:szCs w:val="16"/>
          <w:lang w:val="es-ES"/>
        </w:rPr>
        <w:t xml:space="preserve">: 8px; </w:t>
      </w:r>
      <w:proofErr w:type="spellStart"/>
      <w:r w:rsidRPr="0D3D0EAD">
        <w:rPr>
          <w:rFonts w:ascii="Lucida Console" w:eastAsia="Lucida Console" w:hAnsi="Lucida Console" w:cs="Lucida Console"/>
          <w:sz w:val="16"/>
          <w:szCs w:val="16"/>
          <w:lang w:val="es-ES"/>
        </w:rPr>
        <w:t>border</w:t>
      </w:r>
      <w:proofErr w:type="spellEnd"/>
      <w:r w:rsidRPr="0D3D0EAD">
        <w:rPr>
          <w:rFonts w:ascii="Lucida Console" w:eastAsia="Lucida Console" w:hAnsi="Lucida Console" w:cs="Lucida Console"/>
          <w:sz w:val="16"/>
          <w:szCs w:val="16"/>
          <w:lang w:val="es-ES"/>
        </w:rPr>
        <w:t xml:space="preserve">: 2px </w:t>
      </w:r>
      <w:proofErr w:type="spellStart"/>
      <w:r w:rsidRPr="0D3D0EAD">
        <w:rPr>
          <w:rFonts w:ascii="Lucida Console" w:eastAsia="Lucida Console" w:hAnsi="Lucida Console" w:cs="Lucida Console"/>
          <w:sz w:val="16"/>
          <w:szCs w:val="16"/>
          <w:lang w:val="es-ES"/>
        </w:rPr>
        <w:t>solid</w:t>
      </w:r>
      <w:proofErr w:type="spellEnd"/>
      <w:r w:rsidRPr="0D3D0EAD">
        <w:rPr>
          <w:rFonts w:ascii="Lucida Console" w:eastAsia="Lucida Console" w:hAnsi="Lucida Console" w:cs="Lucida Console"/>
          <w:sz w:val="16"/>
          <w:szCs w:val="16"/>
          <w:lang w:val="es-ES"/>
        </w:rPr>
        <w:t xml:space="preserve"> #4bff4b; </w:t>
      </w:r>
      <w:proofErr w:type="spellStart"/>
      <w:r w:rsidRPr="0D3D0EAD">
        <w:rPr>
          <w:rFonts w:ascii="Lucida Console" w:eastAsia="Lucida Console" w:hAnsi="Lucida Console" w:cs="Lucida Console"/>
          <w:sz w:val="16"/>
          <w:szCs w:val="16"/>
          <w:lang w:val="es-ES"/>
        </w:rPr>
        <w:t>margin</w:t>
      </w:r>
      <w:proofErr w:type="spellEnd"/>
      <w:r w:rsidRPr="0D3D0EAD">
        <w:rPr>
          <w:rFonts w:ascii="Lucida Console" w:eastAsia="Lucida Console" w:hAnsi="Lucida Console" w:cs="Lucida Console"/>
          <w:sz w:val="16"/>
          <w:szCs w:val="16"/>
          <w:lang w:val="es-ES"/>
        </w:rPr>
        <w:t>-top: 0.5rem;'&gt;</w:t>
      </w:r>
    </w:p>
    <w:p w14:paraId="4B0B04A1" w14:textId="4FF8B176"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&lt;h4 </w:t>
      </w:r>
      <w:proofErr w:type="spellStart"/>
      <w:r w:rsidRPr="0D3D0EAD">
        <w:rPr>
          <w:rFonts w:ascii="Lucida Console" w:eastAsia="Lucida Console" w:hAnsi="Lucida Console" w:cs="Lucida Console"/>
          <w:sz w:val="16"/>
          <w:szCs w:val="16"/>
          <w:lang w:val="es-ES"/>
        </w:rPr>
        <w:t>style</w:t>
      </w:r>
      <w:proofErr w:type="spellEnd"/>
      <w:r w:rsidRPr="0D3D0EAD">
        <w:rPr>
          <w:rFonts w:ascii="Lucida Console" w:eastAsia="Lucida Console" w:hAnsi="Lucida Console" w:cs="Lucida Console"/>
          <w:sz w:val="16"/>
          <w:szCs w:val="16"/>
          <w:lang w:val="es-ES"/>
        </w:rPr>
        <w:t xml:space="preserve">='color: #4bff4b; </w:t>
      </w:r>
      <w:proofErr w:type="spellStart"/>
      <w:r w:rsidRPr="0D3D0EAD">
        <w:rPr>
          <w:rFonts w:ascii="Lucida Console" w:eastAsia="Lucida Console" w:hAnsi="Lucida Console" w:cs="Lucida Console"/>
          <w:sz w:val="16"/>
          <w:szCs w:val="16"/>
          <w:lang w:val="es-ES"/>
        </w:rPr>
        <w:t>margin</w:t>
      </w:r>
      <w:proofErr w:type="spellEnd"/>
      <w:r w:rsidRPr="0D3D0EAD">
        <w:rPr>
          <w:rFonts w:ascii="Lucida Console" w:eastAsia="Lucida Console" w:hAnsi="Lucida Console" w:cs="Lucida Console"/>
          <w:sz w:val="16"/>
          <w:szCs w:val="16"/>
          <w:lang w:val="es-ES"/>
        </w:rPr>
        <w:t>: 0;'&gt;Acciones Recomendadas&lt;/h4&gt;</w:t>
      </w:r>
    </w:p>
    <w:p w14:paraId="6679B859" w14:textId="12BCDFE6"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&lt;</w:t>
      </w:r>
      <w:proofErr w:type="spellStart"/>
      <w:r w:rsidRPr="0D3D0EAD">
        <w:rPr>
          <w:rFonts w:ascii="Lucida Console" w:eastAsia="Lucida Console" w:hAnsi="Lucida Console" w:cs="Lucida Console"/>
          <w:sz w:val="16"/>
          <w:szCs w:val="16"/>
          <w:lang w:val="es-ES"/>
        </w:rPr>
        <w:t>ul</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style</w:t>
      </w:r>
      <w:proofErr w:type="spellEnd"/>
      <w:r w:rsidRPr="0D3D0EAD">
        <w:rPr>
          <w:rFonts w:ascii="Lucida Console" w:eastAsia="Lucida Console" w:hAnsi="Lucida Console" w:cs="Lucida Console"/>
          <w:sz w:val="16"/>
          <w:szCs w:val="16"/>
          <w:lang w:val="es-ES"/>
        </w:rPr>
        <w:t xml:space="preserve">='color: #ffffff; </w:t>
      </w:r>
      <w:proofErr w:type="spellStart"/>
      <w:r w:rsidRPr="0D3D0EAD">
        <w:rPr>
          <w:rFonts w:ascii="Lucida Console" w:eastAsia="Lucida Console" w:hAnsi="Lucida Console" w:cs="Lucida Console"/>
          <w:sz w:val="16"/>
          <w:szCs w:val="16"/>
          <w:lang w:val="es-ES"/>
        </w:rPr>
        <w:t>margin</w:t>
      </w:r>
      <w:proofErr w:type="spellEnd"/>
      <w:r w:rsidRPr="0D3D0EAD">
        <w:rPr>
          <w:rFonts w:ascii="Lucida Console" w:eastAsia="Lucida Console" w:hAnsi="Lucida Console" w:cs="Lucida Console"/>
          <w:sz w:val="16"/>
          <w:szCs w:val="16"/>
          <w:lang w:val="es-ES"/>
        </w:rPr>
        <w:t>: 0.5rem 0;'&gt;</w:t>
      </w:r>
    </w:p>
    <w:p w14:paraId="232F8056" w14:textId="72E640D6"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&lt;</w:t>
      </w:r>
      <w:proofErr w:type="spellStart"/>
      <w:r w:rsidRPr="0D3D0EAD">
        <w:rPr>
          <w:rFonts w:ascii="Lucida Console" w:eastAsia="Lucida Console" w:hAnsi="Lucida Console" w:cs="Lucida Console"/>
          <w:sz w:val="16"/>
          <w:szCs w:val="16"/>
          <w:lang w:val="es-ES"/>
        </w:rPr>
        <w:t>li</w:t>
      </w:r>
      <w:proofErr w:type="spellEnd"/>
      <w:r w:rsidRPr="0D3D0EAD">
        <w:rPr>
          <w:rFonts w:ascii="Lucida Console" w:eastAsia="Lucida Console" w:hAnsi="Lucida Console" w:cs="Lucida Console"/>
          <w:sz w:val="16"/>
          <w:szCs w:val="16"/>
          <w:lang w:val="es-ES"/>
        </w:rPr>
        <w:t>&gt;Programar mantenimiento preventivo&lt;/</w:t>
      </w:r>
      <w:proofErr w:type="spellStart"/>
      <w:r w:rsidRPr="0D3D0EAD">
        <w:rPr>
          <w:rFonts w:ascii="Lucida Console" w:eastAsia="Lucida Console" w:hAnsi="Lucida Console" w:cs="Lucida Console"/>
          <w:sz w:val="16"/>
          <w:szCs w:val="16"/>
          <w:lang w:val="es-ES"/>
        </w:rPr>
        <w:t>li</w:t>
      </w:r>
      <w:proofErr w:type="spellEnd"/>
      <w:r w:rsidRPr="0D3D0EAD">
        <w:rPr>
          <w:rFonts w:ascii="Lucida Console" w:eastAsia="Lucida Console" w:hAnsi="Lucida Console" w:cs="Lucida Console"/>
          <w:sz w:val="16"/>
          <w:szCs w:val="16"/>
          <w:lang w:val="es-ES"/>
        </w:rPr>
        <w:t>&gt;</w:t>
      </w:r>
    </w:p>
    <w:p w14:paraId="7585E382" w14:textId="06523A1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&lt;</w:t>
      </w:r>
      <w:proofErr w:type="spellStart"/>
      <w:r w:rsidRPr="0D3D0EAD">
        <w:rPr>
          <w:rFonts w:ascii="Lucida Console" w:eastAsia="Lucida Console" w:hAnsi="Lucida Console" w:cs="Lucida Console"/>
          <w:sz w:val="16"/>
          <w:szCs w:val="16"/>
          <w:lang w:val="es-ES"/>
        </w:rPr>
        <w:t>li</w:t>
      </w:r>
      <w:proofErr w:type="spellEnd"/>
      <w:r w:rsidRPr="0D3D0EAD">
        <w:rPr>
          <w:rFonts w:ascii="Lucida Console" w:eastAsia="Lucida Console" w:hAnsi="Lucida Console" w:cs="Lucida Console"/>
          <w:sz w:val="16"/>
          <w:szCs w:val="16"/>
          <w:lang w:val="es-ES"/>
        </w:rPr>
        <w:t>&gt;Realizar análisis de aceite adicional&lt;/</w:t>
      </w:r>
      <w:proofErr w:type="spellStart"/>
      <w:r w:rsidRPr="0D3D0EAD">
        <w:rPr>
          <w:rFonts w:ascii="Lucida Console" w:eastAsia="Lucida Console" w:hAnsi="Lucida Console" w:cs="Lucida Console"/>
          <w:sz w:val="16"/>
          <w:szCs w:val="16"/>
          <w:lang w:val="es-ES"/>
        </w:rPr>
        <w:t>li</w:t>
      </w:r>
      <w:proofErr w:type="spellEnd"/>
      <w:r w:rsidRPr="0D3D0EAD">
        <w:rPr>
          <w:rFonts w:ascii="Lucida Console" w:eastAsia="Lucida Console" w:hAnsi="Lucida Console" w:cs="Lucida Console"/>
          <w:sz w:val="16"/>
          <w:szCs w:val="16"/>
          <w:lang w:val="es-ES"/>
        </w:rPr>
        <w:t>&gt;</w:t>
      </w:r>
    </w:p>
    <w:p w14:paraId="0F16902C" w14:textId="1B8C6BCA"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&lt;</w:t>
      </w:r>
      <w:proofErr w:type="spellStart"/>
      <w:r w:rsidRPr="0D3D0EAD">
        <w:rPr>
          <w:rFonts w:ascii="Lucida Console" w:eastAsia="Lucida Console" w:hAnsi="Lucida Console" w:cs="Lucida Console"/>
          <w:sz w:val="16"/>
          <w:szCs w:val="16"/>
          <w:lang w:val="es-ES"/>
        </w:rPr>
        <w:t>li</w:t>
      </w:r>
      <w:proofErr w:type="spellEnd"/>
      <w:r w:rsidRPr="0D3D0EAD">
        <w:rPr>
          <w:rFonts w:ascii="Lucida Console" w:eastAsia="Lucida Console" w:hAnsi="Lucida Console" w:cs="Lucida Console"/>
          <w:sz w:val="16"/>
          <w:szCs w:val="16"/>
          <w:lang w:val="es-ES"/>
        </w:rPr>
        <w:t>&gt;Inspección visual del componente&lt;/</w:t>
      </w:r>
      <w:proofErr w:type="spellStart"/>
      <w:r w:rsidRPr="0D3D0EAD">
        <w:rPr>
          <w:rFonts w:ascii="Lucida Console" w:eastAsia="Lucida Console" w:hAnsi="Lucida Console" w:cs="Lucida Console"/>
          <w:sz w:val="16"/>
          <w:szCs w:val="16"/>
          <w:lang w:val="es-ES"/>
        </w:rPr>
        <w:t>li</w:t>
      </w:r>
      <w:proofErr w:type="spellEnd"/>
      <w:r w:rsidRPr="0D3D0EAD">
        <w:rPr>
          <w:rFonts w:ascii="Lucida Console" w:eastAsia="Lucida Console" w:hAnsi="Lucida Console" w:cs="Lucida Console"/>
          <w:sz w:val="16"/>
          <w:szCs w:val="16"/>
          <w:lang w:val="es-ES"/>
        </w:rPr>
        <w:t>&gt;</w:t>
      </w:r>
    </w:p>
    <w:p w14:paraId="2344A9BD" w14:textId="750FE48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&lt;/</w:t>
      </w:r>
      <w:proofErr w:type="spellStart"/>
      <w:r w:rsidRPr="0D3D0EAD">
        <w:rPr>
          <w:rFonts w:ascii="Lucida Console" w:eastAsia="Lucida Console" w:hAnsi="Lucida Console" w:cs="Lucida Console"/>
          <w:sz w:val="16"/>
          <w:szCs w:val="16"/>
          <w:lang w:val="es-ES"/>
        </w:rPr>
        <w:t>ul</w:t>
      </w:r>
      <w:proofErr w:type="spellEnd"/>
      <w:r w:rsidRPr="0D3D0EAD">
        <w:rPr>
          <w:rFonts w:ascii="Lucida Console" w:eastAsia="Lucida Console" w:hAnsi="Lucida Console" w:cs="Lucida Console"/>
          <w:sz w:val="16"/>
          <w:szCs w:val="16"/>
          <w:lang w:val="es-ES"/>
        </w:rPr>
        <w:t>&gt;</w:t>
      </w:r>
    </w:p>
    <w:p w14:paraId="4F0F1297" w14:textId="7DBEAEB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&lt;/</w:t>
      </w:r>
      <w:proofErr w:type="spellStart"/>
      <w:r w:rsidRPr="0D3D0EAD">
        <w:rPr>
          <w:rFonts w:ascii="Lucida Console" w:eastAsia="Lucida Console" w:hAnsi="Lucida Console" w:cs="Lucida Console"/>
          <w:sz w:val="16"/>
          <w:szCs w:val="16"/>
          <w:lang w:val="es-ES"/>
        </w:rPr>
        <w:t>div</w:t>
      </w:r>
      <w:proofErr w:type="spellEnd"/>
      <w:r w:rsidRPr="0D3D0EAD">
        <w:rPr>
          <w:rFonts w:ascii="Lucida Console" w:eastAsia="Lucida Console" w:hAnsi="Lucida Console" w:cs="Lucida Console"/>
          <w:sz w:val="16"/>
          <w:szCs w:val="16"/>
          <w:lang w:val="es-ES"/>
        </w:rPr>
        <w:t>&gt;</w:t>
      </w:r>
    </w:p>
    <w:p w14:paraId="5DA12254" w14:textId="17425C3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unsafe_allow_html</w:t>
      </w:r>
      <w:proofErr w:type="spellEnd"/>
      <w:r w:rsidRPr="0D3D0EAD">
        <w:rPr>
          <w:rFonts w:ascii="Lucida Console" w:eastAsia="Lucida Console" w:hAnsi="Lucida Console" w:cs="Lucida Console"/>
          <w:sz w:val="16"/>
          <w:szCs w:val="16"/>
          <w:lang w:val="es-ES"/>
        </w:rPr>
        <w:t>=True)</w:t>
      </w:r>
    </w:p>
    <w:p w14:paraId="0743AA0D" w14:textId="67D8251C" w:rsidR="085B264B" w:rsidRDefault="085B264B" w:rsidP="00425111">
      <w:pPr>
        <w:spacing w:after="160" w:line="276" w:lineRule="auto"/>
        <w:jc w:val="center"/>
      </w:pPr>
    </w:p>
    <w:p w14:paraId="73C09082" w14:textId="6A14846D"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Sección 2: Estado Tribológico</w:t>
      </w:r>
    </w:p>
    <w:p w14:paraId="480DA126" w14:textId="302940F6"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 xml:space="preserve">("### </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Estado Tribológico")</w:t>
      </w:r>
    </w:p>
    <w:p w14:paraId="53654A6F" w14:textId="39ADDE68"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col1, col2 = </w:t>
      </w:r>
      <w:proofErr w:type="spellStart"/>
      <w:r w:rsidRPr="0D3D0EAD">
        <w:rPr>
          <w:rFonts w:ascii="Lucida Console" w:eastAsia="Lucida Console" w:hAnsi="Lucida Console" w:cs="Lucida Console"/>
          <w:sz w:val="16"/>
          <w:szCs w:val="16"/>
          <w:lang w:val="es-ES"/>
        </w:rPr>
        <w:t>st.columns</w:t>
      </w:r>
      <w:proofErr w:type="spellEnd"/>
      <w:r w:rsidRPr="0D3D0EAD">
        <w:rPr>
          <w:rFonts w:ascii="Lucida Console" w:eastAsia="Lucida Console" w:hAnsi="Lucida Console" w:cs="Lucida Console"/>
          <w:sz w:val="16"/>
          <w:szCs w:val="16"/>
          <w:lang w:val="es-ES"/>
        </w:rPr>
        <w:t>([3, 2])</w:t>
      </w:r>
    </w:p>
    <w:p w14:paraId="19EF16DA" w14:textId="5E3A08BB" w:rsidR="085B264B" w:rsidRDefault="085B264B" w:rsidP="00425111">
      <w:pPr>
        <w:spacing w:after="160" w:line="276" w:lineRule="auto"/>
        <w:jc w:val="center"/>
      </w:pPr>
    </w:p>
    <w:p w14:paraId="287B2B75" w14:textId="736DDCAD"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col1:</w:t>
      </w:r>
    </w:p>
    <w:p w14:paraId="0135959D" w14:textId="58B7C485"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metricas</w:t>
      </w:r>
      <w:proofErr w:type="spellEnd"/>
      <w:r w:rsidRPr="0D3D0EAD">
        <w:rPr>
          <w:rFonts w:ascii="Lucida Console" w:eastAsia="Lucida Console" w:hAnsi="Lucida Console" w:cs="Lucida Console"/>
          <w:sz w:val="16"/>
          <w:szCs w:val="16"/>
          <w:lang w:val="es-ES"/>
        </w:rPr>
        <w:t xml:space="preserve"> = {</w:t>
      </w:r>
    </w:p>
    <w:p w14:paraId="4C29DEA4" w14:textId="1CFAFCE8"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"Hierro (Fe)": </w:t>
      </w:r>
      <w:proofErr w:type="spellStart"/>
      <w:r w:rsidRPr="0D3D0EAD">
        <w:rPr>
          <w:rFonts w:ascii="Lucida Console" w:eastAsia="Lucida Console" w:hAnsi="Lucida Console" w:cs="Lucida Console"/>
          <w:sz w:val="16"/>
          <w:szCs w:val="16"/>
          <w:lang w:val="es-ES"/>
        </w:rPr>
        <w:t>get_safe_value</w:t>
      </w:r>
      <w:proofErr w:type="spellEnd"/>
      <w:r w:rsidRPr="0D3D0EAD">
        <w:rPr>
          <w:rFonts w:ascii="Lucida Console" w:eastAsia="Lucida Console" w:hAnsi="Lucida Console" w:cs="Lucida Console"/>
          <w:sz w:val="16"/>
          <w:szCs w:val="16"/>
          <w:lang w:val="es-ES"/>
        </w:rPr>
        <w:t>(registro, "Hierro (Fe) ppm"),</w:t>
      </w:r>
    </w:p>
    <w:p w14:paraId="38D60392" w14:textId="63C51AE8"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"Silicio (Si)": </w:t>
      </w:r>
      <w:proofErr w:type="spellStart"/>
      <w:r w:rsidRPr="0D3D0EAD">
        <w:rPr>
          <w:rFonts w:ascii="Lucida Console" w:eastAsia="Lucida Console" w:hAnsi="Lucida Console" w:cs="Lucida Console"/>
          <w:sz w:val="16"/>
          <w:szCs w:val="16"/>
          <w:lang w:val="es-ES"/>
        </w:rPr>
        <w:t>get_safe_value</w:t>
      </w:r>
      <w:proofErr w:type="spellEnd"/>
      <w:r w:rsidRPr="0D3D0EAD">
        <w:rPr>
          <w:rFonts w:ascii="Lucida Console" w:eastAsia="Lucida Console" w:hAnsi="Lucida Console" w:cs="Lucida Console"/>
          <w:sz w:val="16"/>
          <w:szCs w:val="16"/>
          <w:lang w:val="es-ES"/>
        </w:rPr>
        <w:t>(registro, "Silicio (Si) ppm"),</w:t>
      </w:r>
    </w:p>
    <w:p w14:paraId="2E667FFE" w14:textId="1BA63330"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"Cobre (Cu)": </w:t>
      </w:r>
      <w:proofErr w:type="spellStart"/>
      <w:r w:rsidRPr="0D3D0EAD">
        <w:rPr>
          <w:rFonts w:ascii="Lucida Console" w:eastAsia="Lucida Console" w:hAnsi="Lucida Console" w:cs="Lucida Console"/>
          <w:sz w:val="16"/>
          <w:szCs w:val="16"/>
          <w:lang w:val="es-ES"/>
        </w:rPr>
        <w:t>get_safe_value</w:t>
      </w:r>
      <w:proofErr w:type="spellEnd"/>
      <w:r w:rsidRPr="0D3D0EAD">
        <w:rPr>
          <w:rFonts w:ascii="Lucida Console" w:eastAsia="Lucida Console" w:hAnsi="Lucida Console" w:cs="Lucida Console"/>
          <w:sz w:val="16"/>
          <w:szCs w:val="16"/>
          <w:lang w:val="es-ES"/>
        </w:rPr>
        <w:t>(registro, "Cobre (Cu) ppm"),</w:t>
      </w:r>
    </w:p>
    <w:p w14:paraId="2785F506" w14:textId="52068A6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"Viscosidad": </w:t>
      </w:r>
      <w:proofErr w:type="spellStart"/>
      <w:r w:rsidRPr="0D3D0EAD">
        <w:rPr>
          <w:rFonts w:ascii="Lucida Console" w:eastAsia="Lucida Console" w:hAnsi="Lucida Console" w:cs="Lucida Console"/>
          <w:sz w:val="16"/>
          <w:szCs w:val="16"/>
          <w:lang w:val="es-ES"/>
        </w:rPr>
        <w:t>get_safe_value</w:t>
      </w:r>
      <w:proofErr w:type="spellEnd"/>
      <w:r w:rsidRPr="0D3D0EAD">
        <w:rPr>
          <w:rFonts w:ascii="Lucida Console" w:eastAsia="Lucida Console" w:hAnsi="Lucida Console" w:cs="Lucida Console"/>
          <w:sz w:val="16"/>
          <w:szCs w:val="16"/>
          <w:lang w:val="es-ES"/>
        </w:rPr>
        <w:t xml:space="preserve">(registro, "Viscosidad 100°C </w:t>
      </w:r>
      <w:proofErr w:type="spellStart"/>
      <w:r w:rsidRPr="0D3D0EAD">
        <w:rPr>
          <w:rFonts w:ascii="Lucida Console" w:eastAsia="Lucida Console" w:hAnsi="Lucida Console" w:cs="Lucida Console"/>
          <w:sz w:val="16"/>
          <w:szCs w:val="16"/>
          <w:lang w:val="es-ES"/>
        </w:rPr>
        <w:t>cSt</w:t>
      </w:r>
      <w:proofErr w:type="spellEnd"/>
      <w:r w:rsidRPr="0D3D0EAD">
        <w:rPr>
          <w:rFonts w:ascii="Lucida Console" w:eastAsia="Lucida Console" w:hAnsi="Lucida Console" w:cs="Lucida Console"/>
          <w:sz w:val="16"/>
          <w:szCs w:val="16"/>
          <w:lang w:val="es-ES"/>
        </w:rPr>
        <w:t>(mm2/s)")</w:t>
      </w:r>
    </w:p>
    <w:p w14:paraId="5B84440D" w14:textId="5FF8AD0B"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6D7654F3" w14:textId="62136319" w:rsidR="085B264B" w:rsidRDefault="085B264B" w:rsidP="00425111">
      <w:pPr>
        <w:spacing w:after="160" w:line="276" w:lineRule="auto"/>
        <w:jc w:val="center"/>
      </w:pPr>
    </w:p>
    <w:p w14:paraId="689FCD46" w14:textId="1CCDA9B3"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for</w:t>
      </w:r>
      <w:proofErr w:type="spellEnd"/>
      <w:r w:rsidRPr="0D3D0EAD">
        <w:rPr>
          <w:rFonts w:ascii="Lucida Console" w:eastAsia="Lucida Console" w:hAnsi="Lucida Console" w:cs="Lucida Console"/>
          <w:sz w:val="16"/>
          <w:szCs w:val="16"/>
          <w:lang w:val="es-ES"/>
        </w:rPr>
        <w:t xml:space="preserve"> nombre, valor </w:t>
      </w:r>
      <w:r w:rsidRPr="0D3D0EAD">
        <w:rPr>
          <w:rFonts w:ascii="Lucida Console" w:eastAsia="Lucida Console" w:hAnsi="Lucida Console" w:cs="Lucida Console"/>
          <w:i/>
          <w:iCs/>
          <w:sz w:val="16"/>
          <w:szCs w:val="16"/>
          <w:lang w:val="es-ES"/>
        </w:rPr>
        <w:t>in</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metricas.items</w:t>
      </w:r>
      <w:proofErr w:type="spellEnd"/>
      <w:r w:rsidRPr="0D3D0EAD">
        <w:rPr>
          <w:rFonts w:ascii="Lucida Console" w:eastAsia="Lucida Console" w:hAnsi="Lucida Console" w:cs="Lucida Console"/>
          <w:sz w:val="16"/>
          <w:szCs w:val="16"/>
          <w:lang w:val="es-ES"/>
        </w:rPr>
        <w:t>():</w:t>
      </w:r>
    </w:p>
    <w:p w14:paraId="0FF2EBFC" w14:textId="18F3F5EC"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nombre == "Hierro (Fe)":</w:t>
      </w:r>
    </w:p>
    <w:p w14:paraId="3B004576" w14:textId="622E138F"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delta_color</w:t>
      </w:r>
      <w:proofErr w:type="spellEnd"/>
      <w:r w:rsidRPr="0D3D0EAD">
        <w:rPr>
          <w:rFonts w:ascii="Lucida Console" w:eastAsia="Lucida Console" w:hAnsi="Lucida Console" w:cs="Lucida Console"/>
          <w:sz w:val="16"/>
          <w:szCs w:val="16"/>
          <w:lang w:val="es-ES"/>
        </w:rPr>
        <w:t xml:space="preserve"> = "inverse"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valor &gt; 80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"normal"</w:t>
      </w:r>
    </w:p>
    <w:p w14:paraId="4D34AEA5" w14:textId="54B0294E"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st.metric</w:t>
      </w:r>
      <w:proofErr w:type="spellEnd"/>
      <w:r w:rsidRPr="0D3D0EAD">
        <w:rPr>
          <w:rFonts w:ascii="Lucida Console" w:eastAsia="Lucida Console" w:hAnsi="Lucida Console" w:cs="Lucida Console"/>
          <w:sz w:val="16"/>
          <w:szCs w:val="16"/>
          <w:lang w:val="es-ES"/>
        </w:rPr>
        <w:t>(f"{nombre} (ppm)", f"{valor:.1f}",</w:t>
      </w:r>
    </w:p>
    <w:p w14:paraId="336ECBA1" w14:textId="3A540B6D"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delta</w:t>
      </w: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f"Límite</w:t>
      </w:r>
      <w:proofErr w:type="spellEnd"/>
      <w:r w:rsidRPr="0D3D0EAD">
        <w:rPr>
          <w:rFonts w:ascii="Lucida Console" w:eastAsia="Lucida Console" w:hAnsi="Lucida Console" w:cs="Lucida Console"/>
          <w:sz w:val="16"/>
          <w:szCs w:val="16"/>
          <w:lang w:val="es-ES"/>
        </w:rPr>
        <w:t>: 80 ppm",</w:t>
      </w:r>
    </w:p>
    <w:p w14:paraId="0D5886DF" w14:textId="45472D50"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delta_color</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delta_color</w:t>
      </w:r>
      <w:proofErr w:type="spellEnd"/>
      <w:r w:rsidRPr="0D3D0EAD">
        <w:rPr>
          <w:rFonts w:ascii="Lucida Console" w:eastAsia="Lucida Console" w:hAnsi="Lucida Console" w:cs="Lucida Console"/>
          <w:sz w:val="16"/>
          <w:szCs w:val="16"/>
          <w:lang w:val="es-ES"/>
        </w:rPr>
        <w:t>)</w:t>
      </w:r>
    </w:p>
    <w:p w14:paraId="3381370F" w14:textId="56A2324C"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elif</w:t>
      </w:r>
      <w:proofErr w:type="spellEnd"/>
      <w:r w:rsidRPr="0D3D0EAD">
        <w:rPr>
          <w:rFonts w:ascii="Lucida Console" w:eastAsia="Lucida Console" w:hAnsi="Lucida Console" w:cs="Lucida Console"/>
          <w:sz w:val="16"/>
          <w:szCs w:val="16"/>
          <w:lang w:val="es-ES"/>
        </w:rPr>
        <w:t xml:space="preserve"> nombre == "Silicio (Si)":</w:t>
      </w:r>
    </w:p>
    <w:p w14:paraId="23F6872D" w14:textId="27707E74"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delta_color</w:t>
      </w:r>
      <w:proofErr w:type="spellEnd"/>
      <w:r w:rsidRPr="0D3D0EAD">
        <w:rPr>
          <w:rFonts w:ascii="Lucida Console" w:eastAsia="Lucida Console" w:hAnsi="Lucida Console" w:cs="Lucida Console"/>
          <w:sz w:val="16"/>
          <w:szCs w:val="16"/>
          <w:lang w:val="es-ES"/>
        </w:rPr>
        <w:t xml:space="preserve"> = "inverse"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valor &gt; 15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"normal"</w:t>
      </w:r>
    </w:p>
    <w:p w14:paraId="2CA9B600" w14:textId="75B3A999"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st.metric</w:t>
      </w:r>
      <w:proofErr w:type="spellEnd"/>
      <w:r w:rsidRPr="0D3D0EAD">
        <w:rPr>
          <w:rFonts w:ascii="Lucida Console" w:eastAsia="Lucida Console" w:hAnsi="Lucida Console" w:cs="Lucida Console"/>
          <w:sz w:val="16"/>
          <w:szCs w:val="16"/>
          <w:lang w:val="es-ES"/>
        </w:rPr>
        <w:t>(f"{nombre} (ppm)", f"{valor:.1f}",</w:t>
      </w:r>
    </w:p>
    <w:p w14:paraId="59EBA7D7" w14:textId="087E4719"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delta</w:t>
      </w: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f"Límite</w:t>
      </w:r>
      <w:proofErr w:type="spellEnd"/>
      <w:r w:rsidRPr="0D3D0EAD">
        <w:rPr>
          <w:rFonts w:ascii="Lucida Console" w:eastAsia="Lucida Console" w:hAnsi="Lucida Console" w:cs="Lucida Console"/>
          <w:sz w:val="16"/>
          <w:szCs w:val="16"/>
          <w:lang w:val="es-ES"/>
        </w:rPr>
        <w:t>: 15 ppm",</w:t>
      </w:r>
    </w:p>
    <w:p w14:paraId="1F674473" w14:textId="6F7A4EF0"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delta_color</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delta_color</w:t>
      </w:r>
      <w:proofErr w:type="spellEnd"/>
      <w:r w:rsidRPr="0D3D0EAD">
        <w:rPr>
          <w:rFonts w:ascii="Lucida Console" w:eastAsia="Lucida Console" w:hAnsi="Lucida Console" w:cs="Lucida Console"/>
          <w:sz w:val="16"/>
          <w:szCs w:val="16"/>
          <w:lang w:val="es-ES"/>
        </w:rPr>
        <w:t>)</w:t>
      </w:r>
    </w:p>
    <w:p w14:paraId="5848BED6" w14:textId="42334A9E"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elif</w:t>
      </w:r>
      <w:proofErr w:type="spellEnd"/>
      <w:r w:rsidRPr="0D3D0EAD">
        <w:rPr>
          <w:rFonts w:ascii="Lucida Console" w:eastAsia="Lucida Console" w:hAnsi="Lucida Console" w:cs="Lucida Console"/>
          <w:sz w:val="16"/>
          <w:szCs w:val="16"/>
          <w:lang w:val="es-ES"/>
        </w:rPr>
        <w:t xml:space="preserve"> nombre == "Cobre (Cu)":</w:t>
      </w:r>
    </w:p>
    <w:p w14:paraId="00049CB9" w14:textId="44C26BEF"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delta_color</w:t>
      </w:r>
      <w:proofErr w:type="spellEnd"/>
      <w:r w:rsidRPr="0D3D0EAD">
        <w:rPr>
          <w:rFonts w:ascii="Lucida Console" w:eastAsia="Lucida Console" w:hAnsi="Lucida Console" w:cs="Lucida Console"/>
          <w:sz w:val="16"/>
          <w:szCs w:val="16"/>
          <w:lang w:val="es-ES"/>
        </w:rPr>
        <w:t xml:space="preserve"> = "inverse"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valor &gt; 20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"normal"</w:t>
      </w:r>
    </w:p>
    <w:p w14:paraId="4B7F2860" w14:textId="11951AD6"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st.metric</w:t>
      </w:r>
      <w:proofErr w:type="spellEnd"/>
      <w:r w:rsidRPr="0D3D0EAD">
        <w:rPr>
          <w:rFonts w:ascii="Lucida Console" w:eastAsia="Lucida Console" w:hAnsi="Lucida Console" w:cs="Lucida Console"/>
          <w:sz w:val="16"/>
          <w:szCs w:val="16"/>
          <w:lang w:val="es-ES"/>
        </w:rPr>
        <w:t>(f"{nombre} (ppm)", f"{valor:.1f}",</w:t>
      </w:r>
    </w:p>
    <w:p w14:paraId="5AD242ED" w14:textId="2033392B"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delta</w:t>
      </w: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f"Límite</w:t>
      </w:r>
      <w:proofErr w:type="spellEnd"/>
      <w:r w:rsidRPr="0D3D0EAD">
        <w:rPr>
          <w:rFonts w:ascii="Lucida Console" w:eastAsia="Lucida Console" w:hAnsi="Lucida Console" w:cs="Lucida Console"/>
          <w:sz w:val="16"/>
          <w:szCs w:val="16"/>
          <w:lang w:val="es-ES"/>
        </w:rPr>
        <w:t>: 20 ppm",</w:t>
      </w:r>
    </w:p>
    <w:p w14:paraId="72034DAF" w14:textId="6824EDA7"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delta_color</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delta_color</w:t>
      </w:r>
      <w:proofErr w:type="spellEnd"/>
      <w:r w:rsidRPr="0D3D0EAD">
        <w:rPr>
          <w:rFonts w:ascii="Lucida Console" w:eastAsia="Lucida Console" w:hAnsi="Lucida Console" w:cs="Lucida Console"/>
          <w:sz w:val="16"/>
          <w:szCs w:val="16"/>
          <w:lang w:val="es-ES"/>
        </w:rPr>
        <w:t>)</w:t>
      </w:r>
    </w:p>
    <w:p w14:paraId="1FD7CE50" w14:textId="6BBE00FF"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w:t>
      </w:r>
    </w:p>
    <w:p w14:paraId="45204FFC" w14:textId="733934F7"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delta_color</w:t>
      </w:r>
      <w:proofErr w:type="spellEnd"/>
      <w:r w:rsidRPr="0D3D0EAD">
        <w:rPr>
          <w:rFonts w:ascii="Lucida Console" w:eastAsia="Lucida Console" w:hAnsi="Lucida Console" w:cs="Lucida Console"/>
          <w:sz w:val="16"/>
          <w:szCs w:val="16"/>
          <w:lang w:val="es-ES"/>
        </w:rPr>
        <w:t xml:space="preserve"> = "inverse"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valor &lt; 14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"normal"</w:t>
      </w:r>
    </w:p>
    <w:p w14:paraId="69C037FD" w14:textId="63CBBF3B"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st.metric</w:t>
      </w:r>
      <w:proofErr w:type="spellEnd"/>
      <w:r w:rsidRPr="0D3D0EAD">
        <w:rPr>
          <w:rFonts w:ascii="Lucida Console" w:eastAsia="Lucida Console" w:hAnsi="Lucida Console" w:cs="Lucida Console"/>
          <w:sz w:val="16"/>
          <w:szCs w:val="16"/>
          <w:lang w:val="es-ES"/>
        </w:rPr>
        <w:t>(f"{nombre} (</w:t>
      </w:r>
      <w:proofErr w:type="spellStart"/>
      <w:r w:rsidRPr="0D3D0EAD">
        <w:rPr>
          <w:rFonts w:ascii="Lucida Console" w:eastAsia="Lucida Console" w:hAnsi="Lucida Console" w:cs="Lucida Console"/>
          <w:sz w:val="16"/>
          <w:szCs w:val="16"/>
          <w:lang w:val="es-ES"/>
        </w:rPr>
        <w:t>cSt</w:t>
      </w:r>
      <w:proofErr w:type="spellEnd"/>
      <w:r w:rsidRPr="0D3D0EAD">
        <w:rPr>
          <w:rFonts w:ascii="Lucida Console" w:eastAsia="Lucida Console" w:hAnsi="Lucida Console" w:cs="Lucida Console"/>
          <w:sz w:val="16"/>
          <w:szCs w:val="16"/>
          <w:lang w:val="es-ES"/>
        </w:rPr>
        <w:t>)", f"{valor:.1f}",</w:t>
      </w:r>
    </w:p>
    <w:p w14:paraId="503AE28D" w14:textId="1A742476"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delta</w:t>
      </w: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f"Mínimo</w:t>
      </w:r>
      <w:proofErr w:type="spellEnd"/>
      <w:r w:rsidRPr="0D3D0EAD">
        <w:rPr>
          <w:rFonts w:ascii="Lucida Console" w:eastAsia="Lucida Console" w:hAnsi="Lucida Console" w:cs="Lucida Console"/>
          <w:sz w:val="16"/>
          <w:szCs w:val="16"/>
          <w:lang w:val="es-ES"/>
        </w:rPr>
        <w:t xml:space="preserve">: 14 </w:t>
      </w:r>
      <w:proofErr w:type="spellStart"/>
      <w:r w:rsidRPr="0D3D0EAD">
        <w:rPr>
          <w:rFonts w:ascii="Lucida Console" w:eastAsia="Lucida Console" w:hAnsi="Lucida Console" w:cs="Lucida Console"/>
          <w:sz w:val="16"/>
          <w:szCs w:val="16"/>
          <w:lang w:val="es-ES"/>
        </w:rPr>
        <w:t>cSt</w:t>
      </w:r>
      <w:proofErr w:type="spellEnd"/>
      <w:r w:rsidRPr="0D3D0EAD">
        <w:rPr>
          <w:rFonts w:ascii="Lucida Console" w:eastAsia="Lucida Console" w:hAnsi="Lucida Console" w:cs="Lucida Console"/>
          <w:sz w:val="16"/>
          <w:szCs w:val="16"/>
          <w:lang w:val="es-ES"/>
        </w:rPr>
        <w:t>",</w:t>
      </w:r>
    </w:p>
    <w:p w14:paraId="406EE390" w14:textId="74A7772A"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delta_color</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delta_color</w:t>
      </w:r>
      <w:proofErr w:type="spellEnd"/>
      <w:r w:rsidRPr="0D3D0EAD">
        <w:rPr>
          <w:rFonts w:ascii="Lucida Console" w:eastAsia="Lucida Console" w:hAnsi="Lucida Console" w:cs="Lucida Console"/>
          <w:sz w:val="16"/>
          <w:szCs w:val="16"/>
          <w:lang w:val="es-ES"/>
        </w:rPr>
        <w:t>)</w:t>
      </w:r>
    </w:p>
    <w:p w14:paraId="675BCB49" w14:textId="57937E38" w:rsidR="085B264B" w:rsidRDefault="085B264B" w:rsidP="00425111">
      <w:pPr>
        <w:spacing w:after="160" w:line="276" w:lineRule="auto"/>
        <w:jc w:val="center"/>
      </w:pPr>
    </w:p>
    <w:p w14:paraId="3240B897" w14:textId="505DFCD7"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col2:</w:t>
      </w:r>
    </w:p>
    <w:p w14:paraId="0ABC1E78" w14:textId="40B99D6C"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 Estado de Criticidad")</w:t>
      </w:r>
    </w:p>
    <w:p w14:paraId="531C5F2C" w14:textId="2BD8FF7E"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for</w:t>
      </w:r>
      <w:proofErr w:type="spellEnd"/>
      <w:r w:rsidRPr="0D3D0EAD">
        <w:rPr>
          <w:rFonts w:ascii="Lucida Console" w:eastAsia="Lucida Console" w:hAnsi="Lucida Console" w:cs="Lucida Console"/>
          <w:sz w:val="16"/>
          <w:szCs w:val="16"/>
          <w:lang w:val="es-ES"/>
        </w:rPr>
        <w:t xml:space="preserve"> nombre, valor </w:t>
      </w:r>
      <w:r w:rsidRPr="0D3D0EAD">
        <w:rPr>
          <w:rFonts w:ascii="Lucida Console" w:eastAsia="Lucida Console" w:hAnsi="Lucida Console" w:cs="Lucida Console"/>
          <w:i/>
          <w:iCs/>
          <w:sz w:val="16"/>
          <w:szCs w:val="16"/>
          <w:lang w:val="es-ES"/>
        </w:rPr>
        <w:t>in</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metricas.items</w:t>
      </w:r>
      <w:proofErr w:type="spellEnd"/>
      <w:r w:rsidRPr="0D3D0EAD">
        <w:rPr>
          <w:rFonts w:ascii="Lucida Console" w:eastAsia="Lucida Console" w:hAnsi="Lucida Console" w:cs="Lucida Console"/>
          <w:sz w:val="16"/>
          <w:szCs w:val="16"/>
          <w:lang w:val="es-ES"/>
        </w:rPr>
        <w:t>():</w:t>
      </w:r>
    </w:p>
    <w:p w14:paraId="0D6838B5" w14:textId="3ECE54A6"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nombre == "Hierro (Fe)":</w:t>
      </w:r>
    </w:p>
    <w:p w14:paraId="2C615CD2" w14:textId="0C922FE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lastRenderedPageBreak/>
        <w:t>estado = "</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Crítico"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valor &gt; 120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Precaución"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valor &gt; 80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Normal"</w:t>
      </w:r>
    </w:p>
    <w:p w14:paraId="68DD132B" w14:textId="5F44BBA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color = "status-</w:t>
      </w:r>
      <w:proofErr w:type="spellStart"/>
      <w:r w:rsidRPr="0D3D0EAD">
        <w:rPr>
          <w:rFonts w:ascii="Lucida Console" w:eastAsia="Lucida Console" w:hAnsi="Lucida Console" w:cs="Lucida Console"/>
          <w:sz w:val="16"/>
          <w:szCs w:val="16"/>
          <w:lang w:val="es-ES"/>
        </w:rPr>
        <w:t>critical</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valor &gt; 120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"status-</w:t>
      </w:r>
      <w:proofErr w:type="spellStart"/>
      <w:r w:rsidRPr="0D3D0EAD">
        <w:rPr>
          <w:rFonts w:ascii="Lucida Console" w:eastAsia="Lucida Console" w:hAnsi="Lucida Console" w:cs="Lucida Console"/>
          <w:sz w:val="16"/>
          <w:szCs w:val="16"/>
          <w:lang w:val="es-ES"/>
        </w:rPr>
        <w:t>warning</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valor &gt; 80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"status-normal"</w:t>
      </w:r>
    </w:p>
    <w:p w14:paraId="2CC9DA80" w14:textId="6AE111B2"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elif</w:t>
      </w:r>
      <w:proofErr w:type="spellEnd"/>
      <w:r w:rsidRPr="0D3D0EAD">
        <w:rPr>
          <w:rFonts w:ascii="Lucida Console" w:eastAsia="Lucida Console" w:hAnsi="Lucida Console" w:cs="Lucida Console"/>
          <w:sz w:val="16"/>
          <w:szCs w:val="16"/>
          <w:lang w:val="es-ES"/>
        </w:rPr>
        <w:t xml:space="preserve"> nombre == "Silicio (Si)":</w:t>
      </w:r>
    </w:p>
    <w:p w14:paraId="42276B9F" w14:textId="5770D3C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estado = "</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Crítico"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valor &gt; 30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Precaución"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valor &gt; 15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Normal"</w:t>
      </w:r>
    </w:p>
    <w:p w14:paraId="5AAFFD04" w14:textId="1E7A15F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color = "status-</w:t>
      </w:r>
      <w:proofErr w:type="spellStart"/>
      <w:r w:rsidRPr="0D3D0EAD">
        <w:rPr>
          <w:rFonts w:ascii="Lucida Console" w:eastAsia="Lucida Console" w:hAnsi="Lucida Console" w:cs="Lucida Console"/>
          <w:sz w:val="16"/>
          <w:szCs w:val="16"/>
          <w:lang w:val="es-ES"/>
        </w:rPr>
        <w:t>critical</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valor &gt; 30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"status-</w:t>
      </w:r>
      <w:proofErr w:type="spellStart"/>
      <w:r w:rsidRPr="0D3D0EAD">
        <w:rPr>
          <w:rFonts w:ascii="Lucida Console" w:eastAsia="Lucida Console" w:hAnsi="Lucida Console" w:cs="Lucida Console"/>
          <w:sz w:val="16"/>
          <w:szCs w:val="16"/>
          <w:lang w:val="es-ES"/>
        </w:rPr>
        <w:t>warning</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valor &gt; 15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"status-normal"</w:t>
      </w:r>
    </w:p>
    <w:p w14:paraId="1A652442" w14:textId="4CA8C0C7"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elif</w:t>
      </w:r>
      <w:proofErr w:type="spellEnd"/>
      <w:r w:rsidRPr="0D3D0EAD">
        <w:rPr>
          <w:rFonts w:ascii="Lucida Console" w:eastAsia="Lucida Console" w:hAnsi="Lucida Console" w:cs="Lucida Console"/>
          <w:sz w:val="16"/>
          <w:szCs w:val="16"/>
          <w:lang w:val="es-ES"/>
        </w:rPr>
        <w:t xml:space="preserve"> nombre == "Cobre (Cu)":</w:t>
      </w:r>
    </w:p>
    <w:p w14:paraId="18E97C65" w14:textId="00F8604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estado = "</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Crítico"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valor &gt; 40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Precaución"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valor &gt; 20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Normal"</w:t>
      </w:r>
    </w:p>
    <w:p w14:paraId="2BAA7F25" w14:textId="5392FA7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color = "status-</w:t>
      </w:r>
      <w:proofErr w:type="spellStart"/>
      <w:r w:rsidRPr="0D3D0EAD">
        <w:rPr>
          <w:rFonts w:ascii="Lucida Console" w:eastAsia="Lucida Console" w:hAnsi="Lucida Console" w:cs="Lucida Console"/>
          <w:sz w:val="16"/>
          <w:szCs w:val="16"/>
          <w:lang w:val="es-ES"/>
        </w:rPr>
        <w:t>critical</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valor &gt; 40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"status-</w:t>
      </w:r>
      <w:proofErr w:type="spellStart"/>
      <w:r w:rsidRPr="0D3D0EAD">
        <w:rPr>
          <w:rFonts w:ascii="Lucida Console" w:eastAsia="Lucida Console" w:hAnsi="Lucida Console" w:cs="Lucida Console"/>
          <w:sz w:val="16"/>
          <w:szCs w:val="16"/>
          <w:lang w:val="es-ES"/>
        </w:rPr>
        <w:t>warning</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valor &gt; 20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"status-normal"</w:t>
      </w:r>
    </w:p>
    <w:p w14:paraId="4DFC0ED0" w14:textId="489F32D8"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w:t>
      </w:r>
    </w:p>
    <w:p w14:paraId="2ACE3610" w14:textId="1E6E73B2"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estado = "</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Crítico"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valor &lt; 12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Precaución"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valor &lt; 14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Normal"</w:t>
      </w:r>
    </w:p>
    <w:p w14:paraId="6FFA0AF2" w14:textId="0E59245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color = "status-</w:t>
      </w:r>
      <w:proofErr w:type="spellStart"/>
      <w:r w:rsidRPr="0D3D0EAD">
        <w:rPr>
          <w:rFonts w:ascii="Lucida Console" w:eastAsia="Lucida Console" w:hAnsi="Lucida Console" w:cs="Lucida Console"/>
          <w:sz w:val="16"/>
          <w:szCs w:val="16"/>
          <w:lang w:val="es-ES"/>
        </w:rPr>
        <w:t>critical</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valor &lt; 12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"status-</w:t>
      </w:r>
      <w:proofErr w:type="spellStart"/>
      <w:r w:rsidRPr="0D3D0EAD">
        <w:rPr>
          <w:rFonts w:ascii="Lucida Console" w:eastAsia="Lucida Console" w:hAnsi="Lucida Console" w:cs="Lucida Console"/>
          <w:sz w:val="16"/>
          <w:szCs w:val="16"/>
          <w:lang w:val="es-ES"/>
        </w:rPr>
        <w:t>warning</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valor &lt; 14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"status-normal"</w:t>
      </w:r>
    </w:p>
    <w:p w14:paraId="4982EFD7" w14:textId="0CD5068A"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(f"&lt;</w:t>
      </w:r>
      <w:proofErr w:type="spellStart"/>
      <w:r w:rsidRPr="0D3D0EAD">
        <w:rPr>
          <w:rFonts w:ascii="Lucida Console" w:eastAsia="Lucida Console" w:hAnsi="Lucida Console" w:cs="Lucida Console"/>
          <w:sz w:val="16"/>
          <w:szCs w:val="16"/>
          <w:lang w:val="es-ES"/>
        </w:rPr>
        <w:t>div</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class</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custom-metric</w:t>
      </w:r>
      <w:proofErr w:type="spellEnd"/>
      <w:r w:rsidRPr="0D3D0EAD">
        <w:rPr>
          <w:rFonts w:ascii="Lucida Console" w:eastAsia="Lucida Console" w:hAnsi="Lucida Console" w:cs="Lucida Console"/>
          <w:sz w:val="16"/>
          <w:szCs w:val="16"/>
          <w:lang w:val="es-ES"/>
        </w:rPr>
        <w:t>'&gt;&lt;b&gt;{nombre}&lt;/b&gt;: &lt;</w:t>
      </w:r>
      <w:proofErr w:type="spellStart"/>
      <w:r w:rsidRPr="0D3D0EAD">
        <w:rPr>
          <w:rFonts w:ascii="Lucida Console" w:eastAsia="Lucida Console" w:hAnsi="Lucida Console" w:cs="Lucida Console"/>
          <w:sz w:val="16"/>
          <w:szCs w:val="16"/>
          <w:lang w:val="es-ES"/>
        </w:rPr>
        <w:t>span</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class</w:t>
      </w:r>
      <w:proofErr w:type="spellEnd"/>
      <w:r w:rsidRPr="0D3D0EAD">
        <w:rPr>
          <w:rFonts w:ascii="Lucida Console" w:eastAsia="Lucida Console" w:hAnsi="Lucida Console" w:cs="Lucida Console"/>
          <w:sz w:val="16"/>
          <w:szCs w:val="16"/>
          <w:lang w:val="es-ES"/>
        </w:rPr>
        <w:t>='{color}'&gt;{estado}&lt;/</w:t>
      </w:r>
      <w:proofErr w:type="spellStart"/>
      <w:r w:rsidRPr="0D3D0EAD">
        <w:rPr>
          <w:rFonts w:ascii="Lucida Console" w:eastAsia="Lucida Console" w:hAnsi="Lucida Console" w:cs="Lucida Console"/>
          <w:sz w:val="16"/>
          <w:szCs w:val="16"/>
          <w:lang w:val="es-ES"/>
        </w:rPr>
        <w:t>span</w:t>
      </w:r>
      <w:proofErr w:type="spellEnd"/>
      <w:r w:rsidRPr="0D3D0EAD">
        <w:rPr>
          <w:rFonts w:ascii="Lucida Console" w:eastAsia="Lucida Console" w:hAnsi="Lucida Console" w:cs="Lucida Console"/>
          <w:sz w:val="16"/>
          <w:szCs w:val="16"/>
          <w:lang w:val="es-ES"/>
        </w:rPr>
        <w:t>&gt;&lt;/</w:t>
      </w:r>
      <w:proofErr w:type="spellStart"/>
      <w:r w:rsidRPr="0D3D0EAD">
        <w:rPr>
          <w:rFonts w:ascii="Lucida Console" w:eastAsia="Lucida Console" w:hAnsi="Lucida Console" w:cs="Lucida Console"/>
          <w:sz w:val="16"/>
          <w:szCs w:val="16"/>
          <w:lang w:val="es-ES"/>
        </w:rPr>
        <w:t>div</w:t>
      </w:r>
      <w:proofErr w:type="spellEnd"/>
      <w:r w:rsidRPr="0D3D0EAD">
        <w:rPr>
          <w:rFonts w:ascii="Lucida Console" w:eastAsia="Lucida Console" w:hAnsi="Lucida Console" w:cs="Lucida Console"/>
          <w:sz w:val="16"/>
          <w:szCs w:val="16"/>
          <w:lang w:val="es-ES"/>
        </w:rPr>
        <w:t xml:space="preserve">&gt;", </w:t>
      </w:r>
      <w:proofErr w:type="spellStart"/>
      <w:r w:rsidRPr="0D3D0EAD">
        <w:rPr>
          <w:rFonts w:ascii="Lucida Console" w:eastAsia="Lucida Console" w:hAnsi="Lucida Console" w:cs="Lucida Console"/>
          <w:i/>
          <w:iCs/>
          <w:sz w:val="16"/>
          <w:szCs w:val="16"/>
          <w:lang w:val="es-ES"/>
        </w:rPr>
        <w:t>unsafe_allow_html</w:t>
      </w:r>
      <w:proofErr w:type="spellEnd"/>
      <w:r w:rsidRPr="0D3D0EAD">
        <w:rPr>
          <w:rFonts w:ascii="Lucida Console" w:eastAsia="Lucida Console" w:hAnsi="Lucida Console" w:cs="Lucida Console"/>
          <w:sz w:val="16"/>
          <w:szCs w:val="16"/>
          <w:lang w:val="es-ES"/>
        </w:rPr>
        <w:t>=True)</w:t>
      </w:r>
    </w:p>
    <w:p w14:paraId="3C941CA8" w14:textId="63688E2F" w:rsidR="085B264B" w:rsidRDefault="085B264B" w:rsidP="00425111">
      <w:pPr>
        <w:spacing w:after="160" w:line="276" w:lineRule="auto"/>
        <w:jc w:val="center"/>
      </w:pPr>
    </w:p>
    <w:p w14:paraId="65649562" w14:textId="3D2387CD"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Sección 3: Componentes Críticos</w:t>
      </w:r>
    </w:p>
    <w:p w14:paraId="027C2F80" w14:textId="171D9E70"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 xml:space="preserve">("### </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Componentes Críticos")</w:t>
      </w:r>
    </w:p>
    <w:p w14:paraId="1DFACC95" w14:textId="6653F5CB"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componentes = {</w:t>
      </w:r>
    </w:p>
    <w:p w14:paraId="7A111277" w14:textId="3E09550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"Motor": 0.85,</w:t>
      </w:r>
    </w:p>
    <w:p w14:paraId="347D5DCA" w14:textId="0710813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"Transmisión": 0.75,</w:t>
      </w:r>
    </w:p>
    <w:p w14:paraId="5FCD0351" w14:textId="1F398B8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"Diferencial": 0.92,</w:t>
      </w:r>
    </w:p>
    <w:p w14:paraId="50E51AFD" w14:textId="7DAB43A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"Hidráulico": 0.88</w:t>
      </w:r>
    </w:p>
    <w:p w14:paraId="4E266898" w14:textId="2E4FA760"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col1, col2, col3, col4 = </w:t>
      </w:r>
      <w:proofErr w:type="spellStart"/>
      <w:r w:rsidRPr="0D3D0EAD">
        <w:rPr>
          <w:rFonts w:ascii="Lucida Console" w:eastAsia="Lucida Console" w:hAnsi="Lucida Console" w:cs="Lucida Console"/>
          <w:sz w:val="16"/>
          <w:szCs w:val="16"/>
          <w:lang w:val="es-ES"/>
        </w:rPr>
        <w:t>st.columns</w:t>
      </w:r>
      <w:proofErr w:type="spellEnd"/>
      <w:r w:rsidRPr="0D3D0EAD">
        <w:rPr>
          <w:rFonts w:ascii="Lucida Console" w:eastAsia="Lucida Console" w:hAnsi="Lucida Console" w:cs="Lucida Console"/>
          <w:sz w:val="16"/>
          <w:szCs w:val="16"/>
          <w:lang w:val="es-ES"/>
        </w:rPr>
        <w:t>(4)</w:t>
      </w:r>
    </w:p>
    <w:p w14:paraId="528A42FA" w14:textId="40D4E6D1"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cols</w:t>
      </w:r>
      <w:proofErr w:type="spellEnd"/>
      <w:r w:rsidRPr="0D3D0EAD">
        <w:rPr>
          <w:rFonts w:ascii="Lucida Console" w:eastAsia="Lucida Console" w:hAnsi="Lucida Console" w:cs="Lucida Console"/>
          <w:sz w:val="16"/>
          <w:szCs w:val="16"/>
          <w:lang w:val="es-ES"/>
        </w:rPr>
        <w:t xml:space="preserve"> = [col1, col2, col3, col4]</w:t>
      </w:r>
    </w:p>
    <w:p w14:paraId="5F0C7DFA" w14:textId="42A7AAB4"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for</w:t>
      </w:r>
      <w:proofErr w:type="spellEnd"/>
      <w:r w:rsidRPr="0D3D0EAD">
        <w:rPr>
          <w:rFonts w:ascii="Lucida Console" w:eastAsia="Lucida Console" w:hAnsi="Lucida Console" w:cs="Lucida Console"/>
          <w:sz w:val="16"/>
          <w:szCs w:val="16"/>
          <w:lang w:val="es-ES"/>
        </w:rPr>
        <w:t xml:space="preserve"> i, (componente, valor) </w:t>
      </w:r>
      <w:r w:rsidRPr="0D3D0EAD">
        <w:rPr>
          <w:rFonts w:ascii="Lucida Console" w:eastAsia="Lucida Console" w:hAnsi="Lucida Console" w:cs="Lucida Console"/>
          <w:i/>
          <w:iCs/>
          <w:sz w:val="16"/>
          <w:szCs w:val="16"/>
          <w:lang w:val="es-ES"/>
        </w:rPr>
        <w:t>in</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enumerate</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componentes.items</w:t>
      </w:r>
      <w:proofErr w:type="spellEnd"/>
      <w:r w:rsidRPr="0D3D0EAD">
        <w:rPr>
          <w:rFonts w:ascii="Lucida Console" w:eastAsia="Lucida Console" w:hAnsi="Lucida Console" w:cs="Lucida Console"/>
          <w:sz w:val="16"/>
          <w:szCs w:val="16"/>
          <w:lang w:val="es-ES"/>
        </w:rPr>
        <w:t>()):</w:t>
      </w:r>
    </w:p>
    <w:p w14:paraId="7436EFC6" w14:textId="354C9FDF"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cols</w:t>
      </w:r>
      <w:proofErr w:type="spellEnd"/>
      <w:r w:rsidRPr="0D3D0EAD">
        <w:rPr>
          <w:rFonts w:ascii="Lucida Console" w:eastAsia="Lucida Console" w:hAnsi="Lucida Console" w:cs="Lucida Console"/>
          <w:sz w:val="16"/>
          <w:szCs w:val="16"/>
          <w:lang w:val="es-ES"/>
        </w:rPr>
        <w:t>[i]:</w:t>
      </w:r>
    </w:p>
    <w:p w14:paraId="43D493B6" w14:textId="579DF7BD"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delta_color</w:t>
      </w:r>
      <w:proofErr w:type="spellEnd"/>
      <w:r w:rsidRPr="0D3D0EAD">
        <w:rPr>
          <w:rFonts w:ascii="Lucida Console" w:eastAsia="Lucida Console" w:hAnsi="Lucida Console" w:cs="Lucida Console"/>
          <w:sz w:val="16"/>
          <w:szCs w:val="16"/>
          <w:lang w:val="es-ES"/>
        </w:rPr>
        <w:t xml:space="preserve"> = "normal"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valor &gt; 0.8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"inverse"</w:t>
      </w:r>
    </w:p>
    <w:p w14:paraId="2D10AE13" w14:textId="4D37BA8B"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st.metric</w:t>
      </w:r>
      <w:proofErr w:type="spellEnd"/>
      <w:r w:rsidRPr="0D3D0EAD">
        <w:rPr>
          <w:rFonts w:ascii="Lucida Console" w:eastAsia="Lucida Console" w:hAnsi="Lucida Console" w:cs="Lucida Console"/>
          <w:sz w:val="16"/>
          <w:szCs w:val="16"/>
          <w:lang w:val="es-ES"/>
        </w:rPr>
        <w:t>(componente,</w:t>
      </w:r>
    </w:p>
    <w:p w14:paraId="3F4D3D4D" w14:textId="6DFC574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f"{valor*100:.1f}%",</w:t>
      </w:r>
    </w:p>
    <w:p w14:paraId="6DB2FE2B" w14:textId="04AC8D58"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delta</w:t>
      </w:r>
      <w:r w:rsidRPr="0D3D0EAD">
        <w:rPr>
          <w:rFonts w:ascii="Lucida Console" w:eastAsia="Lucida Console" w:hAnsi="Lucida Console" w:cs="Lucida Console"/>
          <w:sz w:val="16"/>
          <w:szCs w:val="16"/>
          <w:lang w:val="es-ES"/>
        </w:rPr>
        <w:t xml:space="preserve">=f"{'Óptimo'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valor &gt; 0.8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'Atención'}",</w:t>
      </w:r>
    </w:p>
    <w:p w14:paraId="613CBB50" w14:textId="6AB720F0"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delta_color</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delta_color</w:t>
      </w:r>
      <w:proofErr w:type="spellEnd"/>
      <w:r w:rsidRPr="0D3D0EAD">
        <w:rPr>
          <w:rFonts w:ascii="Lucida Console" w:eastAsia="Lucida Console" w:hAnsi="Lucida Console" w:cs="Lucida Console"/>
          <w:sz w:val="16"/>
          <w:szCs w:val="16"/>
          <w:lang w:val="es-ES"/>
        </w:rPr>
        <w:t>)</w:t>
      </w:r>
    </w:p>
    <w:p w14:paraId="3BFBBF0C" w14:textId="0E778B54" w:rsidR="085B264B" w:rsidRDefault="085B264B" w:rsidP="00425111">
      <w:pPr>
        <w:spacing w:after="160" w:line="276" w:lineRule="auto"/>
        <w:jc w:val="center"/>
      </w:pPr>
    </w:p>
    <w:p w14:paraId="7F31A5DA" w14:textId="1B28DDD3"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Sección 4: Impacto Económico</w:t>
      </w:r>
    </w:p>
    <w:p w14:paraId="1C2235C5" w14:textId="09D2A5FF"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 xml:space="preserve">("### </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Impacto Económico")</w:t>
      </w:r>
    </w:p>
    <w:p w14:paraId="0AE1E4A4" w14:textId="7136DFE8"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tiempo_operacion</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get_safe_value</w:t>
      </w:r>
      <w:proofErr w:type="spellEnd"/>
      <w:r w:rsidRPr="0D3D0EAD">
        <w:rPr>
          <w:rFonts w:ascii="Lucida Console" w:eastAsia="Lucida Console" w:hAnsi="Lucida Console" w:cs="Lucida Console"/>
          <w:sz w:val="16"/>
          <w:szCs w:val="16"/>
          <w:lang w:val="es-ES"/>
        </w:rPr>
        <w:t>(registro, "TBF", 24)</w:t>
      </w:r>
    </w:p>
    <w:p w14:paraId="20123986" w14:textId="6138B0EE"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costo_hora_operacion</w:t>
      </w:r>
      <w:proofErr w:type="spellEnd"/>
      <w:r w:rsidRPr="0D3D0EAD">
        <w:rPr>
          <w:rFonts w:ascii="Lucida Console" w:eastAsia="Lucida Console" w:hAnsi="Lucida Console" w:cs="Lucida Console"/>
          <w:sz w:val="16"/>
          <w:szCs w:val="16"/>
          <w:lang w:val="es-ES"/>
        </w:rPr>
        <w:t xml:space="preserve"> = 850</w:t>
      </w:r>
    </w:p>
    <w:p w14:paraId="03B484EF" w14:textId="56E878CB"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costo_evitado</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int</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tiempo_operacion</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costo_hora_operacion</w:t>
      </w:r>
      <w:proofErr w:type="spellEnd"/>
      <w:r w:rsidRPr="0D3D0EAD">
        <w:rPr>
          <w:rFonts w:ascii="Lucida Console" w:eastAsia="Lucida Console" w:hAnsi="Lucida Console" w:cs="Lucida Console"/>
          <w:sz w:val="16"/>
          <w:szCs w:val="16"/>
          <w:lang w:val="es-ES"/>
        </w:rPr>
        <w:t>)</w:t>
      </w:r>
    </w:p>
    <w:p w14:paraId="05DC79F0" w14:textId="2F6EF7E3" w:rsidR="085B264B" w:rsidRDefault="085B264B" w:rsidP="00425111">
      <w:pPr>
        <w:spacing w:after="160" w:line="276" w:lineRule="auto"/>
        <w:jc w:val="center"/>
      </w:pPr>
    </w:p>
    <w:p w14:paraId="5A06D23E" w14:textId="4F2887C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col1, col2 = </w:t>
      </w:r>
      <w:proofErr w:type="spellStart"/>
      <w:r w:rsidRPr="0D3D0EAD">
        <w:rPr>
          <w:rFonts w:ascii="Lucida Console" w:eastAsia="Lucida Console" w:hAnsi="Lucida Console" w:cs="Lucida Console"/>
          <w:sz w:val="16"/>
          <w:szCs w:val="16"/>
          <w:lang w:val="es-ES"/>
        </w:rPr>
        <w:t>st.columns</w:t>
      </w:r>
      <w:proofErr w:type="spellEnd"/>
      <w:r w:rsidRPr="0D3D0EAD">
        <w:rPr>
          <w:rFonts w:ascii="Lucida Console" w:eastAsia="Lucida Console" w:hAnsi="Lucida Console" w:cs="Lucida Console"/>
          <w:sz w:val="16"/>
          <w:szCs w:val="16"/>
          <w:lang w:val="es-ES"/>
        </w:rPr>
        <w:t>(2)</w:t>
      </w:r>
    </w:p>
    <w:p w14:paraId="090B60B1" w14:textId="60ED7545"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col1:</w:t>
      </w:r>
    </w:p>
    <w:p w14:paraId="3807B209" w14:textId="1945DAAE"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st.metric</w:t>
      </w:r>
      <w:proofErr w:type="spellEnd"/>
      <w:r w:rsidRPr="0D3D0EAD">
        <w:rPr>
          <w:rFonts w:ascii="Lucida Console" w:eastAsia="Lucida Console" w:hAnsi="Lucida Console" w:cs="Lucida Console"/>
          <w:sz w:val="16"/>
          <w:szCs w:val="16"/>
          <w:lang w:val="es-ES"/>
        </w:rPr>
        <w:t>("Horas Ganadas",</w:t>
      </w:r>
    </w:p>
    <w:p w14:paraId="7E4ECEBA" w14:textId="27E2FD09"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int</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tiempo_operacion</w:t>
      </w:r>
      <w:proofErr w:type="spellEnd"/>
      <w:r w:rsidRPr="0D3D0EAD">
        <w:rPr>
          <w:rFonts w:ascii="Lucida Console" w:eastAsia="Lucida Console" w:hAnsi="Lucida Console" w:cs="Lucida Console"/>
          <w:sz w:val="16"/>
          <w:szCs w:val="16"/>
          <w:lang w:val="es-ES"/>
        </w:rPr>
        <w:t>),</w:t>
      </w:r>
    </w:p>
    <w:p w14:paraId="78E270B9" w14:textId="4A12021C"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delta</w:t>
      </w:r>
      <w:r w:rsidRPr="0D3D0EAD">
        <w:rPr>
          <w:rFonts w:ascii="Lucida Console" w:eastAsia="Lucida Console" w:hAnsi="Lucida Console" w:cs="Lucida Console"/>
          <w:sz w:val="16"/>
          <w:szCs w:val="16"/>
          <w:lang w:val="es-ES"/>
        </w:rPr>
        <w:t>="tiempo efectivo")</w:t>
      </w:r>
    </w:p>
    <w:p w14:paraId="0B300DCF" w14:textId="2FE7BCB9"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col2:</w:t>
      </w:r>
    </w:p>
    <w:p w14:paraId="1F17B124" w14:textId="7120F1C9"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st.metric</w:t>
      </w:r>
      <w:proofErr w:type="spellEnd"/>
      <w:r w:rsidRPr="0D3D0EAD">
        <w:rPr>
          <w:rFonts w:ascii="Lucida Console" w:eastAsia="Lucida Console" w:hAnsi="Lucida Console" w:cs="Lucida Console"/>
          <w:sz w:val="16"/>
          <w:szCs w:val="16"/>
          <w:lang w:val="es-ES"/>
        </w:rPr>
        <w:t>("Costo Evitado",</w:t>
      </w:r>
    </w:p>
    <w:p w14:paraId="49F23F21" w14:textId="17E8988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f"${</w:t>
      </w:r>
      <w:proofErr w:type="spellStart"/>
      <w:r w:rsidRPr="0D3D0EAD">
        <w:rPr>
          <w:rFonts w:ascii="Lucida Console" w:eastAsia="Lucida Console" w:hAnsi="Lucida Console" w:cs="Lucida Console"/>
          <w:sz w:val="16"/>
          <w:szCs w:val="16"/>
          <w:lang w:val="es-ES"/>
        </w:rPr>
        <w:t>costo_evitado</w:t>
      </w:r>
      <w:proofErr w:type="spellEnd"/>
      <w:r w:rsidRPr="0D3D0EAD">
        <w:rPr>
          <w:rFonts w:ascii="Lucida Console" w:eastAsia="Lucida Console" w:hAnsi="Lucida Console" w:cs="Lucida Console"/>
          <w:sz w:val="16"/>
          <w:szCs w:val="16"/>
          <w:lang w:val="es-ES"/>
        </w:rPr>
        <w:t>//1000}k",</w:t>
      </w:r>
    </w:p>
    <w:p w14:paraId="4EAA6F2A" w14:textId="512FDA64"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delta</w:t>
      </w:r>
      <w:r w:rsidRPr="0D3D0EAD">
        <w:rPr>
          <w:rFonts w:ascii="Lucida Console" w:eastAsia="Lucida Console" w:hAnsi="Lucida Console" w:cs="Lucida Console"/>
          <w:sz w:val="16"/>
          <w:szCs w:val="16"/>
          <w:lang w:val="es-ES"/>
        </w:rPr>
        <w:t>="ahorros")</w:t>
      </w:r>
    </w:p>
    <w:p w14:paraId="38957C16" w14:textId="33DA1162" w:rsidR="085B264B" w:rsidRDefault="085B264B" w:rsidP="00425111">
      <w:pPr>
        <w:spacing w:after="160" w:line="276" w:lineRule="auto"/>
        <w:jc w:val="center"/>
      </w:pPr>
    </w:p>
    <w:p w14:paraId="61B41A27" w14:textId="4FD9BB63"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Sección 5: Información Detallada</w:t>
      </w:r>
    </w:p>
    <w:p w14:paraId="72CAFD73" w14:textId="6EF6962F"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 xml:space="preserve">("### </w:t>
      </w:r>
      <w:r w:rsidRPr="0D3D0EAD">
        <w:rPr>
          <w:rFonts w:ascii="Segoe UI Emoji" w:eastAsia="Segoe UI Emoji" w:hAnsi="Segoe UI Emoji" w:cs="Segoe UI Emoji"/>
          <w:sz w:val="16"/>
          <w:szCs w:val="16"/>
          <w:lang w:val="es-ES"/>
        </w:rPr>
        <w:t>ℹ️</w:t>
      </w:r>
      <w:r w:rsidRPr="0D3D0EAD">
        <w:rPr>
          <w:rFonts w:ascii="Lucida Console" w:eastAsia="Lucida Console" w:hAnsi="Lucida Console" w:cs="Lucida Console"/>
          <w:sz w:val="16"/>
          <w:szCs w:val="16"/>
          <w:lang w:val="es-ES"/>
        </w:rPr>
        <w:t xml:space="preserve"> Información Detallada")</w:t>
      </w:r>
    </w:p>
    <w:p w14:paraId="454A048D" w14:textId="04EC8562"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detalles = {</w:t>
      </w:r>
    </w:p>
    <w:p w14:paraId="22A06C2F" w14:textId="00C5C14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"Fecha del último análisis": registro['Fecha'],</w:t>
      </w:r>
    </w:p>
    <w:p w14:paraId="7FFE5666" w14:textId="3D941E2D"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"Nivel de partículas de hierro": f"{</w:t>
      </w:r>
      <w:proofErr w:type="spellStart"/>
      <w:r w:rsidRPr="0D3D0EAD">
        <w:rPr>
          <w:rFonts w:ascii="Lucida Console" w:eastAsia="Lucida Console" w:hAnsi="Lucida Console" w:cs="Lucida Console"/>
          <w:sz w:val="16"/>
          <w:szCs w:val="16"/>
          <w:lang w:val="es-ES"/>
        </w:rPr>
        <w:t>get_safe_value</w:t>
      </w:r>
      <w:proofErr w:type="spellEnd"/>
      <w:r w:rsidRPr="0D3D0EAD">
        <w:rPr>
          <w:rFonts w:ascii="Lucida Console" w:eastAsia="Lucida Console" w:hAnsi="Lucida Console" w:cs="Lucida Console"/>
          <w:sz w:val="16"/>
          <w:szCs w:val="16"/>
          <w:lang w:val="es-ES"/>
        </w:rPr>
        <w:t>(registro, 'Hierro (Fe) ppm')} ppm",</w:t>
      </w:r>
    </w:p>
    <w:p w14:paraId="18873263" w14:textId="7656815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"Rango permitido": "0-80 ppm",</w:t>
      </w:r>
    </w:p>
    <w:p w14:paraId="20E72A74" w14:textId="6FAC8F24"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"Estado actual": "Crítico"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get_safe_value</w:t>
      </w:r>
      <w:proofErr w:type="spellEnd"/>
      <w:r w:rsidRPr="0D3D0EAD">
        <w:rPr>
          <w:rFonts w:ascii="Lucida Console" w:eastAsia="Lucida Console" w:hAnsi="Lucida Console" w:cs="Lucida Console"/>
          <w:sz w:val="16"/>
          <w:szCs w:val="16"/>
          <w:lang w:val="es-ES"/>
        </w:rPr>
        <w:t xml:space="preserve">(registro, 'Hierro (Fe) ppm') &gt; 120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"Normal"</w:t>
      </w:r>
    </w:p>
    <w:p w14:paraId="16E27328" w14:textId="49FC3C42"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lastRenderedPageBreak/>
        <w:t xml:space="preserve">col1, col2 = </w:t>
      </w:r>
      <w:proofErr w:type="spellStart"/>
      <w:r w:rsidRPr="0D3D0EAD">
        <w:rPr>
          <w:rFonts w:ascii="Lucida Console" w:eastAsia="Lucida Console" w:hAnsi="Lucida Console" w:cs="Lucida Console"/>
          <w:sz w:val="16"/>
          <w:szCs w:val="16"/>
          <w:lang w:val="es-ES"/>
        </w:rPr>
        <w:t>st.columns</w:t>
      </w:r>
      <w:proofErr w:type="spellEnd"/>
      <w:r w:rsidRPr="0D3D0EAD">
        <w:rPr>
          <w:rFonts w:ascii="Lucida Console" w:eastAsia="Lucida Console" w:hAnsi="Lucida Console" w:cs="Lucida Console"/>
          <w:sz w:val="16"/>
          <w:szCs w:val="16"/>
          <w:lang w:val="es-ES"/>
        </w:rPr>
        <w:t>(2)</w:t>
      </w:r>
    </w:p>
    <w:p w14:paraId="3D5FB44C" w14:textId="6CA08445"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for</w:t>
      </w:r>
      <w:proofErr w:type="spellEnd"/>
      <w:r w:rsidRPr="0D3D0EAD">
        <w:rPr>
          <w:rFonts w:ascii="Lucida Console" w:eastAsia="Lucida Console" w:hAnsi="Lucida Console" w:cs="Lucida Console"/>
          <w:sz w:val="16"/>
          <w:szCs w:val="16"/>
          <w:lang w:val="es-ES"/>
        </w:rPr>
        <w:t xml:space="preserve"> i, (</w:t>
      </w:r>
      <w:proofErr w:type="spellStart"/>
      <w:r w:rsidRPr="0D3D0EAD">
        <w:rPr>
          <w:rFonts w:ascii="Lucida Console" w:eastAsia="Lucida Console" w:hAnsi="Lucida Console" w:cs="Lucida Console"/>
          <w:sz w:val="16"/>
          <w:szCs w:val="16"/>
          <w:lang w:val="es-ES"/>
        </w:rPr>
        <w:t>key</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value</w:t>
      </w:r>
      <w:proofErr w:type="spellEnd"/>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in</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enumerate</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detalles.items</w:t>
      </w:r>
      <w:proofErr w:type="spellEnd"/>
      <w:r w:rsidRPr="0D3D0EAD">
        <w:rPr>
          <w:rFonts w:ascii="Lucida Console" w:eastAsia="Lucida Console" w:hAnsi="Lucida Console" w:cs="Lucida Console"/>
          <w:sz w:val="16"/>
          <w:szCs w:val="16"/>
          <w:lang w:val="es-ES"/>
        </w:rPr>
        <w:t>()):</w:t>
      </w:r>
    </w:p>
    <w:p w14:paraId="69607BDA" w14:textId="64FF322A"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col1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i &lt; </w:t>
      </w:r>
      <w:proofErr w:type="spellStart"/>
      <w:r w:rsidRPr="0D3D0EAD">
        <w:rPr>
          <w:rFonts w:ascii="Lucida Console" w:eastAsia="Lucida Console" w:hAnsi="Lucida Console" w:cs="Lucida Console"/>
          <w:sz w:val="16"/>
          <w:szCs w:val="16"/>
          <w:lang w:val="es-ES"/>
        </w:rPr>
        <w:t>len</w:t>
      </w:r>
      <w:proofErr w:type="spellEnd"/>
      <w:r w:rsidRPr="0D3D0EAD">
        <w:rPr>
          <w:rFonts w:ascii="Lucida Console" w:eastAsia="Lucida Console" w:hAnsi="Lucida Console" w:cs="Lucida Console"/>
          <w:sz w:val="16"/>
          <w:szCs w:val="16"/>
          <w:lang w:val="es-ES"/>
        </w:rPr>
        <w:t xml:space="preserve">(detalles)//2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col2:</w:t>
      </w:r>
    </w:p>
    <w:p w14:paraId="14AC20EE" w14:textId="2D347310"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(f"&lt;</w:t>
      </w:r>
      <w:proofErr w:type="spellStart"/>
      <w:r w:rsidRPr="0D3D0EAD">
        <w:rPr>
          <w:rFonts w:ascii="Lucida Console" w:eastAsia="Lucida Console" w:hAnsi="Lucida Console" w:cs="Lucida Console"/>
          <w:sz w:val="16"/>
          <w:szCs w:val="16"/>
          <w:lang w:val="es-ES"/>
        </w:rPr>
        <w:t>div</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class</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custom-metric</w:t>
      </w:r>
      <w:proofErr w:type="spellEnd"/>
      <w:r w:rsidRPr="0D3D0EAD">
        <w:rPr>
          <w:rFonts w:ascii="Lucida Console" w:eastAsia="Lucida Console" w:hAnsi="Lucida Console" w:cs="Lucida Console"/>
          <w:sz w:val="16"/>
          <w:szCs w:val="16"/>
          <w:lang w:val="es-ES"/>
        </w:rPr>
        <w:t>'&gt;&lt;b&gt;{</w:t>
      </w:r>
      <w:proofErr w:type="spellStart"/>
      <w:r w:rsidRPr="0D3D0EAD">
        <w:rPr>
          <w:rFonts w:ascii="Lucida Console" w:eastAsia="Lucida Console" w:hAnsi="Lucida Console" w:cs="Lucida Console"/>
          <w:sz w:val="16"/>
          <w:szCs w:val="16"/>
          <w:lang w:val="es-ES"/>
        </w:rPr>
        <w:t>key</w:t>
      </w:r>
      <w:proofErr w:type="spellEnd"/>
      <w:r w:rsidRPr="0D3D0EAD">
        <w:rPr>
          <w:rFonts w:ascii="Lucida Console" w:eastAsia="Lucida Console" w:hAnsi="Lucida Console" w:cs="Lucida Console"/>
          <w:sz w:val="16"/>
          <w:szCs w:val="16"/>
          <w:lang w:val="es-ES"/>
        </w:rPr>
        <w:t>}&lt;/b&gt;: {</w:t>
      </w:r>
      <w:proofErr w:type="spellStart"/>
      <w:r w:rsidRPr="0D3D0EAD">
        <w:rPr>
          <w:rFonts w:ascii="Lucida Console" w:eastAsia="Lucida Console" w:hAnsi="Lucida Console" w:cs="Lucida Console"/>
          <w:sz w:val="16"/>
          <w:szCs w:val="16"/>
          <w:lang w:val="es-ES"/>
        </w:rPr>
        <w:t>value</w:t>
      </w:r>
      <w:proofErr w:type="spellEnd"/>
      <w:r w:rsidRPr="0D3D0EAD">
        <w:rPr>
          <w:rFonts w:ascii="Lucida Console" w:eastAsia="Lucida Console" w:hAnsi="Lucida Console" w:cs="Lucida Console"/>
          <w:sz w:val="16"/>
          <w:szCs w:val="16"/>
          <w:lang w:val="es-ES"/>
        </w:rPr>
        <w:t>}&lt;/</w:t>
      </w:r>
      <w:proofErr w:type="spellStart"/>
      <w:r w:rsidRPr="0D3D0EAD">
        <w:rPr>
          <w:rFonts w:ascii="Lucida Console" w:eastAsia="Lucida Console" w:hAnsi="Lucida Console" w:cs="Lucida Console"/>
          <w:sz w:val="16"/>
          <w:szCs w:val="16"/>
          <w:lang w:val="es-ES"/>
        </w:rPr>
        <w:t>div</w:t>
      </w:r>
      <w:proofErr w:type="spellEnd"/>
      <w:r w:rsidRPr="0D3D0EAD">
        <w:rPr>
          <w:rFonts w:ascii="Lucida Console" w:eastAsia="Lucida Console" w:hAnsi="Lucida Console" w:cs="Lucida Console"/>
          <w:sz w:val="16"/>
          <w:szCs w:val="16"/>
          <w:lang w:val="es-ES"/>
        </w:rPr>
        <w:t xml:space="preserve">&gt;", </w:t>
      </w:r>
      <w:proofErr w:type="spellStart"/>
      <w:r w:rsidRPr="0D3D0EAD">
        <w:rPr>
          <w:rFonts w:ascii="Lucida Console" w:eastAsia="Lucida Console" w:hAnsi="Lucida Console" w:cs="Lucida Console"/>
          <w:i/>
          <w:iCs/>
          <w:sz w:val="16"/>
          <w:szCs w:val="16"/>
          <w:lang w:val="es-ES"/>
        </w:rPr>
        <w:t>unsafe_allow_html</w:t>
      </w:r>
      <w:proofErr w:type="spellEnd"/>
      <w:r w:rsidRPr="0D3D0EAD">
        <w:rPr>
          <w:rFonts w:ascii="Lucida Console" w:eastAsia="Lucida Console" w:hAnsi="Lucida Console" w:cs="Lucida Console"/>
          <w:sz w:val="16"/>
          <w:szCs w:val="16"/>
          <w:lang w:val="es-ES"/>
        </w:rPr>
        <w:t>=True)</w:t>
      </w:r>
    </w:p>
    <w:p w14:paraId="5605C4D4" w14:textId="502F05AD" w:rsidR="085B264B" w:rsidRDefault="085B264B" w:rsidP="00425111">
      <w:pPr>
        <w:spacing w:after="160" w:line="276" w:lineRule="auto"/>
        <w:jc w:val="center"/>
      </w:pPr>
    </w:p>
    <w:p w14:paraId="5ED7E392" w14:textId="36F9A806" w:rsidR="085B264B" w:rsidRDefault="085B264B" w:rsidP="00425111">
      <w:pPr>
        <w:spacing w:after="160" w:line="276" w:lineRule="auto"/>
        <w:jc w:val="center"/>
        <w:rPr>
          <w:rFonts w:ascii="Lucida Console" w:eastAsia="Lucida Console" w:hAnsi="Lucida Console" w:cs="Lucida Console"/>
          <w:i/>
          <w:iCs/>
          <w:sz w:val="16"/>
          <w:szCs w:val="16"/>
          <w:lang w:val="es-ES"/>
        </w:rPr>
      </w:pPr>
      <w:r w:rsidRPr="0D3D0EAD">
        <w:rPr>
          <w:rFonts w:ascii="Lucida Console" w:eastAsia="Lucida Console" w:hAnsi="Lucida Console" w:cs="Lucida Console"/>
          <w:i/>
          <w:iCs/>
          <w:sz w:val="16"/>
          <w:szCs w:val="16"/>
          <w:lang w:val="es-ES"/>
        </w:rPr>
        <w:t xml:space="preserve"># </w:t>
      </w:r>
      <w:proofErr w:type="spellStart"/>
      <w:r w:rsidRPr="0D3D0EAD">
        <w:rPr>
          <w:rFonts w:ascii="Lucida Console" w:eastAsia="Lucida Console" w:hAnsi="Lucida Console" w:cs="Lucida Console"/>
          <w:i/>
          <w:iCs/>
          <w:sz w:val="16"/>
          <w:szCs w:val="16"/>
          <w:lang w:val="es-ES"/>
        </w:rPr>
        <w:t>Footer</w:t>
      </w:r>
      <w:proofErr w:type="spellEnd"/>
    </w:p>
    <w:p w14:paraId="7BA122C4" w14:textId="22AFB06B"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w:t>
      </w:r>
    </w:p>
    <w:p w14:paraId="1B0C516E" w14:textId="7C9AFE3D"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st.caption</w:t>
      </w:r>
      <w:proofErr w:type="spellEnd"/>
      <w:r w:rsidRPr="0D3D0EAD">
        <w:rPr>
          <w:rFonts w:ascii="Lucida Console" w:eastAsia="Lucida Console" w:hAnsi="Lucida Console" w:cs="Lucida Console"/>
          <w:sz w:val="16"/>
          <w:szCs w:val="16"/>
          <w:lang w:val="es-ES"/>
        </w:rPr>
        <w:t>("Dashboard de mantenimiento predictivo - Actualizado en tiempo real")</w:t>
      </w:r>
    </w:p>
    <w:p w14:paraId="133F0A30" w14:textId="61185BD3" w:rsidR="085B264B" w:rsidRDefault="085B264B" w:rsidP="00425111">
      <w:pPr>
        <w:spacing w:after="160" w:line="276" w:lineRule="auto"/>
        <w:jc w:val="center"/>
      </w:pPr>
    </w:p>
    <w:p w14:paraId="2D557EF7" w14:textId="7E879C9E" w:rsidR="085B264B" w:rsidRDefault="085B264B" w:rsidP="00425111">
      <w:pPr>
        <w:spacing w:after="160" w:line="276" w:lineRule="auto"/>
        <w:jc w:val="center"/>
      </w:pPr>
    </w:p>
    <w:p w14:paraId="43387D74" w14:textId="339059FA" w:rsidR="085B264B" w:rsidRDefault="085B264B" w:rsidP="00425111">
      <w:pPr>
        <w:spacing w:after="160" w:line="276" w:lineRule="auto"/>
        <w:jc w:val="center"/>
      </w:pPr>
    </w:p>
    <w:p w14:paraId="1A715468" w14:textId="43D899F8" w:rsidR="085B264B" w:rsidRDefault="085B264B" w:rsidP="00425111">
      <w:pPr>
        <w:spacing w:after="160" w:line="276" w:lineRule="auto"/>
        <w:jc w:val="center"/>
      </w:pPr>
    </w:p>
    <w:p w14:paraId="46B5B61C" w14:textId="6797AA3D" w:rsidR="085B264B" w:rsidRDefault="085B264B" w:rsidP="00425111">
      <w:pPr>
        <w:spacing w:after="160" w:line="276" w:lineRule="auto"/>
        <w:jc w:val="center"/>
      </w:pPr>
      <w:r w:rsidRPr="0D3D0EAD">
        <w:rPr>
          <w:rFonts w:ascii="Arial" w:eastAsia="Arial" w:hAnsi="Arial" w:cs="Arial"/>
          <w:b/>
          <w:bCs/>
          <w:szCs w:val="22"/>
          <w:lang w:val="es-ES"/>
        </w:rPr>
        <w:t>Dashboard Tecnico.py</w:t>
      </w:r>
    </w:p>
    <w:p w14:paraId="0120F062" w14:textId="2376FC03"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streamlit</w:t>
      </w:r>
      <w:proofErr w:type="spellEnd"/>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as</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st</w:t>
      </w:r>
      <w:proofErr w:type="spellEnd"/>
    </w:p>
    <w:p w14:paraId="5A5D80EB" w14:textId="3D769A26"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pandas </w:t>
      </w:r>
      <w:r w:rsidRPr="0D3D0EAD">
        <w:rPr>
          <w:rFonts w:ascii="Lucida Console" w:eastAsia="Lucida Console" w:hAnsi="Lucida Console" w:cs="Lucida Console"/>
          <w:i/>
          <w:iCs/>
          <w:sz w:val="16"/>
          <w:szCs w:val="16"/>
          <w:lang w:val="es-ES"/>
        </w:rPr>
        <w:t>as</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pd</w:t>
      </w:r>
      <w:proofErr w:type="spellEnd"/>
    </w:p>
    <w:p w14:paraId="3664E0C0" w14:textId="283F1785"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plotly.graph_objects</w:t>
      </w:r>
      <w:proofErr w:type="spellEnd"/>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as</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go</w:t>
      </w:r>
      <w:proofErr w:type="spellEnd"/>
    </w:p>
    <w:p w14:paraId="68BBBC19" w14:textId="64A9042E"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plotly.express</w:t>
      </w:r>
      <w:proofErr w:type="spellEnd"/>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as</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px</w:t>
      </w:r>
      <w:proofErr w:type="spellEnd"/>
    </w:p>
    <w:p w14:paraId="420049FF" w14:textId="6A0B2A95"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numpy</w:t>
      </w:r>
      <w:proofErr w:type="spellEnd"/>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as</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np</w:t>
      </w:r>
      <w:proofErr w:type="spellEnd"/>
    </w:p>
    <w:p w14:paraId="6EDFA745" w14:textId="7207A795"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from</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datetime</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datetime</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timedelta</w:t>
      </w:r>
      <w:proofErr w:type="spellEnd"/>
    </w:p>
    <w:p w14:paraId="5876AEF9" w14:textId="406ADC9F" w:rsidR="085B264B" w:rsidRDefault="085B264B" w:rsidP="00425111">
      <w:pPr>
        <w:spacing w:after="160" w:line="276" w:lineRule="auto"/>
        <w:jc w:val="center"/>
      </w:pPr>
    </w:p>
    <w:p w14:paraId="2EF2195F" w14:textId="0F13B891"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xml:space="preserve"># Configurar el </w:t>
      </w:r>
      <w:proofErr w:type="spellStart"/>
      <w:r w:rsidRPr="0D3D0EAD">
        <w:rPr>
          <w:rFonts w:ascii="Lucida Console" w:eastAsia="Lucida Console" w:hAnsi="Lucida Console" w:cs="Lucida Console"/>
          <w:i/>
          <w:iCs/>
          <w:sz w:val="16"/>
          <w:szCs w:val="16"/>
          <w:lang w:val="es-ES"/>
        </w:rPr>
        <w:t>layout</w:t>
      </w:r>
      <w:proofErr w:type="spellEnd"/>
      <w:r w:rsidRPr="0D3D0EAD">
        <w:rPr>
          <w:rFonts w:ascii="Lucida Console" w:eastAsia="Lucida Console" w:hAnsi="Lucida Console" w:cs="Lucida Console"/>
          <w:i/>
          <w:iCs/>
          <w:sz w:val="16"/>
          <w:szCs w:val="16"/>
          <w:lang w:val="es-ES"/>
        </w:rPr>
        <w:t xml:space="preserve"> para usar todo el ancho de la pantalla</w:t>
      </w:r>
    </w:p>
    <w:p w14:paraId="43C5E8EB" w14:textId="2B745686"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st.set_page_config</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i/>
          <w:iCs/>
          <w:sz w:val="16"/>
          <w:szCs w:val="16"/>
          <w:lang w:val="es-ES"/>
        </w:rPr>
        <w:t>layout</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wide</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page_title</w:t>
      </w:r>
      <w:proofErr w:type="spellEnd"/>
      <w:r w:rsidRPr="0D3D0EAD">
        <w:rPr>
          <w:rFonts w:ascii="Lucida Console" w:eastAsia="Lucida Console" w:hAnsi="Lucida Console" w:cs="Lucida Console"/>
          <w:sz w:val="16"/>
          <w:szCs w:val="16"/>
          <w:lang w:val="es-ES"/>
        </w:rPr>
        <w:t>="Sistema de Mantenimiento Predictivo - Vista Técnica")</w:t>
      </w:r>
    </w:p>
    <w:p w14:paraId="03CA6571" w14:textId="5E9EA045" w:rsidR="085B264B" w:rsidRDefault="085B264B" w:rsidP="00425111">
      <w:pPr>
        <w:spacing w:after="160" w:line="276" w:lineRule="auto"/>
        <w:jc w:val="center"/>
      </w:pPr>
    </w:p>
    <w:p w14:paraId="52099E78" w14:textId="4E3C3AD5"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Estilos personalizados</w:t>
      </w:r>
    </w:p>
    <w:p w14:paraId="0802A22D" w14:textId="3306A02E"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w:t>
      </w:r>
    </w:p>
    <w:p w14:paraId="4197E0F3" w14:textId="06774F1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&lt;</w:t>
      </w:r>
      <w:proofErr w:type="spellStart"/>
      <w:r w:rsidRPr="0D3D0EAD">
        <w:rPr>
          <w:rFonts w:ascii="Lucida Console" w:eastAsia="Lucida Console" w:hAnsi="Lucida Console" w:cs="Lucida Console"/>
          <w:sz w:val="16"/>
          <w:szCs w:val="16"/>
          <w:lang w:val="es-ES"/>
        </w:rPr>
        <w:t>style</w:t>
      </w:r>
      <w:proofErr w:type="spellEnd"/>
      <w:r w:rsidRPr="0D3D0EAD">
        <w:rPr>
          <w:rFonts w:ascii="Lucida Console" w:eastAsia="Lucida Console" w:hAnsi="Lucida Console" w:cs="Lucida Console"/>
          <w:sz w:val="16"/>
          <w:szCs w:val="16"/>
          <w:lang w:val="es-ES"/>
        </w:rPr>
        <w:t>&gt;</w:t>
      </w:r>
    </w:p>
    <w:p w14:paraId="593675CD" w14:textId="2A22A90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main</w:t>
      </w:r>
      <w:proofErr w:type="spellEnd"/>
      <w:r w:rsidRPr="0D3D0EAD">
        <w:rPr>
          <w:rFonts w:ascii="Lucida Console" w:eastAsia="Lucida Console" w:hAnsi="Lucida Console" w:cs="Lucida Console"/>
          <w:sz w:val="16"/>
          <w:szCs w:val="16"/>
          <w:lang w:val="es-ES"/>
        </w:rPr>
        <w:t xml:space="preserve"> {</w:t>
      </w:r>
    </w:p>
    <w:p w14:paraId="7A9F5CE6" w14:textId="0EBC6DA8"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background</w:t>
      </w:r>
      <w:proofErr w:type="spellEnd"/>
      <w:r w:rsidRPr="0D3D0EAD">
        <w:rPr>
          <w:rFonts w:ascii="Lucida Console" w:eastAsia="Lucida Console" w:hAnsi="Lucida Console" w:cs="Lucida Console"/>
          <w:sz w:val="16"/>
          <w:szCs w:val="16"/>
          <w:lang w:val="es-ES"/>
        </w:rPr>
        <w:t>-color: #0e1117;</w:t>
      </w:r>
    </w:p>
    <w:p w14:paraId="3E5AD5CF" w14:textId="6DC78B4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color: #ffffff;</w:t>
      </w:r>
    </w:p>
    <w:p w14:paraId="3F87CEAE" w14:textId="1B368340"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stMetric</w:t>
      </w:r>
      <w:proofErr w:type="spellEnd"/>
      <w:r w:rsidRPr="0D3D0EAD">
        <w:rPr>
          <w:rFonts w:ascii="Lucida Console" w:eastAsia="Lucida Console" w:hAnsi="Lucida Console" w:cs="Lucida Console"/>
          <w:sz w:val="16"/>
          <w:szCs w:val="16"/>
          <w:lang w:val="es-ES"/>
        </w:rPr>
        <w:t xml:space="preserve"> {</w:t>
      </w:r>
    </w:p>
    <w:p w14:paraId="5AB65D76" w14:textId="1555F61C"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background</w:t>
      </w:r>
      <w:proofErr w:type="spellEnd"/>
      <w:r w:rsidRPr="0D3D0EAD">
        <w:rPr>
          <w:rFonts w:ascii="Lucida Console" w:eastAsia="Lucida Console" w:hAnsi="Lucida Console" w:cs="Lucida Console"/>
          <w:sz w:val="16"/>
          <w:szCs w:val="16"/>
          <w:lang w:val="es-ES"/>
        </w:rPr>
        <w:t>-color: #1e2530;</w:t>
      </w:r>
    </w:p>
    <w:p w14:paraId="41121E8E" w14:textId="1DCF4B11"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padding</w:t>
      </w:r>
      <w:proofErr w:type="spellEnd"/>
      <w:r w:rsidRPr="0D3D0EAD">
        <w:rPr>
          <w:rFonts w:ascii="Lucida Console" w:eastAsia="Lucida Console" w:hAnsi="Lucida Console" w:cs="Lucida Console"/>
          <w:sz w:val="16"/>
          <w:szCs w:val="16"/>
          <w:lang w:val="es-ES"/>
        </w:rPr>
        <w:t>: 15px;</w:t>
      </w:r>
    </w:p>
    <w:p w14:paraId="154CE299" w14:textId="347F9C2D"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border-radius</w:t>
      </w:r>
      <w:proofErr w:type="spellEnd"/>
      <w:r w:rsidRPr="0D3D0EAD">
        <w:rPr>
          <w:rFonts w:ascii="Lucida Console" w:eastAsia="Lucida Console" w:hAnsi="Lucida Console" w:cs="Lucida Console"/>
          <w:sz w:val="16"/>
          <w:szCs w:val="16"/>
          <w:lang w:val="es-ES"/>
        </w:rPr>
        <w:t>: 10px;</w:t>
      </w:r>
    </w:p>
    <w:p w14:paraId="666C47E5" w14:textId="1E972B6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box-</w:t>
      </w:r>
      <w:proofErr w:type="spellStart"/>
      <w:r w:rsidRPr="0D3D0EAD">
        <w:rPr>
          <w:rFonts w:ascii="Lucida Console" w:eastAsia="Lucida Console" w:hAnsi="Lucida Console" w:cs="Lucida Console"/>
          <w:sz w:val="16"/>
          <w:szCs w:val="16"/>
          <w:lang w:val="es-ES"/>
        </w:rPr>
        <w:t>shadow</w:t>
      </w:r>
      <w:proofErr w:type="spellEnd"/>
      <w:r w:rsidRPr="0D3D0EAD">
        <w:rPr>
          <w:rFonts w:ascii="Lucida Console" w:eastAsia="Lucida Console" w:hAnsi="Lucida Console" w:cs="Lucida Console"/>
          <w:sz w:val="16"/>
          <w:szCs w:val="16"/>
          <w:lang w:val="es-ES"/>
        </w:rPr>
        <w:t xml:space="preserve">: 0 4px 6px </w:t>
      </w:r>
      <w:proofErr w:type="spellStart"/>
      <w:r w:rsidRPr="0D3D0EAD">
        <w:rPr>
          <w:rFonts w:ascii="Lucida Console" w:eastAsia="Lucida Console" w:hAnsi="Lucida Console" w:cs="Lucida Console"/>
          <w:sz w:val="16"/>
          <w:szCs w:val="16"/>
          <w:lang w:val="es-ES"/>
        </w:rPr>
        <w:t>rgba</w:t>
      </w:r>
      <w:proofErr w:type="spellEnd"/>
      <w:r w:rsidRPr="0D3D0EAD">
        <w:rPr>
          <w:rFonts w:ascii="Lucida Console" w:eastAsia="Lucida Console" w:hAnsi="Lucida Console" w:cs="Lucida Console"/>
          <w:sz w:val="16"/>
          <w:szCs w:val="16"/>
          <w:lang w:val="es-ES"/>
        </w:rPr>
        <w:t>(0,0,0,0.3);</w:t>
      </w:r>
    </w:p>
    <w:p w14:paraId="5296FD06" w14:textId="286841EB"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technical</w:t>
      </w:r>
      <w:proofErr w:type="spellEnd"/>
      <w:r w:rsidRPr="0D3D0EAD">
        <w:rPr>
          <w:rFonts w:ascii="Lucida Console" w:eastAsia="Lucida Console" w:hAnsi="Lucida Console" w:cs="Lucida Console"/>
          <w:sz w:val="16"/>
          <w:szCs w:val="16"/>
          <w:lang w:val="es-ES"/>
        </w:rPr>
        <w:t>-container {</w:t>
      </w:r>
    </w:p>
    <w:p w14:paraId="1A33D244" w14:textId="42B59CC1"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background</w:t>
      </w:r>
      <w:proofErr w:type="spellEnd"/>
      <w:r w:rsidRPr="0D3D0EAD">
        <w:rPr>
          <w:rFonts w:ascii="Lucida Console" w:eastAsia="Lucida Console" w:hAnsi="Lucida Console" w:cs="Lucida Console"/>
          <w:sz w:val="16"/>
          <w:szCs w:val="16"/>
          <w:lang w:val="es-ES"/>
        </w:rPr>
        <w:t>-color: #1e2530;</w:t>
      </w:r>
    </w:p>
    <w:p w14:paraId="07D014C6" w14:textId="4C4B5D6C"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padding</w:t>
      </w:r>
      <w:proofErr w:type="spellEnd"/>
      <w:r w:rsidRPr="0D3D0EAD">
        <w:rPr>
          <w:rFonts w:ascii="Lucida Console" w:eastAsia="Lucida Console" w:hAnsi="Lucida Console" w:cs="Lucida Console"/>
          <w:sz w:val="16"/>
          <w:szCs w:val="16"/>
          <w:lang w:val="es-ES"/>
        </w:rPr>
        <w:t>: 20px;</w:t>
      </w:r>
    </w:p>
    <w:p w14:paraId="200D7579" w14:textId="024BD2C0"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border-radius</w:t>
      </w:r>
      <w:proofErr w:type="spellEnd"/>
      <w:r w:rsidRPr="0D3D0EAD">
        <w:rPr>
          <w:rFonts w:ascii="Lucida Console" w:eastAsia="Lucida Console" w:hAnsi="Lucida Console" w:cs="Lucida Console"/>
          <w:sz w:val="16"/>
          <w:szCs w:val="16"/>
          <w:lang w:val="es-ES"/>
        </w:rPr>
        <w:t>: 10px;</w:t>
      </w:r>
    </w:p>
    <w:p w14:paraId="15A997EE" w14:textId="31E0D369"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margin</w:t>
      </w:r>
      <w:proofErr w:type="spellEnd"/>
      <w:r w:rsidRPr="0D3D0EAD">
        <w:rPr>
          <w:rFonts w:ascii="Lucida Console" w:eastAsia="Lucida Console" w:hAnsi="Lucida Console" w:cs="Lucida Console"/>
          <w:sz w:val="16"/>
          <w:szCs w:val="16"/>
          <w:lang w:val="es-ES"/>
        </w:rPr>
        <w:t>: 10px 0;</w:t>
      </w:r>
    </w:p>
    <w:p w14:paraId="0292FB19" w14:textId="191B3DD0"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box-</w:t>
      </w:r>
      <w:proofErr w:type="spellStart"/>
      <w:r w:rsidRPr="0D3D0EAD">
        <w:rPr>
          <w:rFonts w:ascii="Lucida Console" w:eastAsia="Lucida Console" w:hAnsi="Lucida Console" w:cs="Lucida Console"/>
          <w:sz w:val="16"/>
          <w:szCs w:val="16"/>
          <w:lang w:val="es-ES"/>
        </w:rPr>
        <w:t>shadow</w:t>
      </w:r>
      <w:proofErr w:type="spellEnd"/>
      <w:r w:rsidRPr="0D3D0EAD">
        <w:rPr>
          <w:rFonts w:ascii="Lucida Console" w:eastAsia="Lucida Console" w:hAnsi="Lucida Console" w:cs="Lucida Console"/>
          <w:sz w:val="16"/>
          <w:szCs w:val="16"/>
          <w:lang w:val="es-ES"/>
        </w:rPr>
        <w:t xml:space="preserve">: 0 4px 6px </w:t>
      </w:r>
      <w:proofErr w:type="spellStart"/>
      <w:r w:rsidRPr="0D3D0EAD">
        <w:rPr>
          <w:rFonts w:ascii="Lucida Console" w:eastAsia="Lucida Console" w:hAnsi="Lucida Console" w:cs="Lucida Console"/>
          <w:sz w:val="16"/>
          <w:szCs w:val="16"/>
          <w:lang w:val="es-ES"/>
        </w:rPr>
        <w:t>rgba</w:t>
      </w:r>
      <w:proofErr w:type="spellEnd"/>
      <w:r w:rsidRPr="0D3D0EAD">
        <w:rPr>
          <w:rFonts w:ascii="Lucida Console" w:eastAsia="Lucida Console" w:hAnsi="Lucida Console" w:cs="Lucida Console"/>
          <w:sz w:val="16"/>
          <w:szCs w:val="16"/>
          <w:lang w:val="es-ES"/>
        </w:rPr>
        <w:t>(0,0,0,0.3);</w:t>
      </w:r>
    </w:p>
    <w:p w14:paraId="5095F43D" w14:textId="451F16CD"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parameter-critical</w:t>
      </w:r>
      <w:proofErr w:type="spellEnd"/>
      <w:r w:rsidRPr="0D3D0EAD">
        <w:rPr>
          <w:rFonts w:ascii="Lucida Console" w:eastAsia="Lucida Console" w:hAnsi="Lucida Console" w:cs="Lucida Console"/>
          <w:sz w:val="16"/>
          <w:szCs w:val="16"/>
          <w:lang w:val="es-ES"/>
        </w:rPr>
        <w:t xml:space="preserve"> {</w:t>
      </w:r>
    </w:p>
    <w:p w14:paraId="5645AED1" w14:textId="54BA7FD4"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color: #ff4b4b !</w:t>
      </w:r>
      <w:proofErr w:type="spellStart"/>
      <w:r w:rsidRPr="0D3D0EAD">
        <w:rPr>
          <w:rFonts w:ascii="Lucida Console" w:eastAsia="Lucida Console" w:hAnsi="Lucida Console" w:cs="Lucida Console"/>
          <w:sz w:val="16"/>
          <w:szCs w:val="16"/>
          <w:lang w:val="es-ES"/>
        </w:rPr>
        <w:t>important</w:t>
      </w:r>
      <w:proofErr w:type="spellEnd"/>
      <w:r w:rsidRPr="0D3D0EAD">
        <w:rPr>
          <w:rFonts w:ascii="Lucida Console" w:eastAsia="Lucida Console" w:hAnsi="Lucida Console" w:cs="Lucida Console"/>
          <w:sz w:val="16"/>
          <w:szCs w:val="16"/>
          <w:lang w:val="es-ES"/>
        </w:rPr>
        <w:t>;</w:t>
      </w:r>
    </w:p>
    <w:p w14:paraId="0CD92E13" w14:textId="11C6BB30"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font-weight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bold</w:t>
      </w:r>
      <w:proofErr w:type="spellEnd"/>
      <w:r w:rsidRPr="0D3D0EAD">
        <w:rPr>
          <w:rFonts w:ascii="Lucida Console" w:eastAsia="Lucida Console" w:hAnsi="Lucida Console" w:cs="Lucida Console"/>
          <w:sz w:val="16"/>
          <w:szCs w:val="16"/>
          <w:lang w:val="es-ES"/>
        </w:rPr>
        <w:t>;</w:t>
      </w:r>
    </w:p>
    <w:p w14:paraId="1E4A764E" w14:textId="1007EBBE"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5EC6F5AB" w14:textId="1AEBA08E"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parameter-warning</w:t>
      </w:r>
      <w:proofErr w:type="spellEnd"/>
      <w:r w:rsidRPr="0D3D0EAD">
        <w:rPr>
          <w:rFonts w:ascii="Lucida Console" w:eastAsia="Lucida Console" w:hAnsi="Lucida Console" w:cs="Lucida Console"/>
          <w:sz w:val="16"/>
          <w:szCs w:val="16"/>
          <w:lang w:val="es-ES"/>
        </w:rPr>
        <w:t xml:space="preserve"> {</w:t>
      </w:r>
    </w:p>
    <w:p w14:paraId="49A4E950" w14:textId="5C7B3AD4"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color: #ffa600 !</w:t>
      </w:r>
      <w:proofErr w:type="spellStart"/>
      <w:r w:rsidRPr="0D3D0EAD">
        <w:rPr>
          <w:rFonts w:ascii="Lucida Console" w:eastAsia="Lucida Console" w:hAnsi="Lucida Console" w:cs="Lucida Console"/>
          <w:sz w:val="16"/>
          <w:szCs w:val="16"/>
          <w:lang w:val="es-ES"/>
        </w:rPr>
        <w:t>important</w:t>
      </w:r>
      <w:proofErr w:type="spellEnd"/>
      <w:r w:rsidRPr="0D3D0EAD">
        <w:rPr>
          <w:rFonts w:ascii="Lucida Console" w:eastAsia="Lucida Console" w:hAnsi="Lucida Console" w:cs="Lucida Console"/>
          <w:sz w:val="16"/>
          <w:szCs w:val="16"/>
          <w:lang w:val="es-ES"/>
        </w:rPr>
        <w:t>;</w:t>
      </w:r>
    </w:p>
    <w:p w14:paraId="24F5FAB0" w14:textId="7E8CCFA6"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font-weight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bold</w:t>
      </w:r>
      <w:proofErr w:type="spellEnd"/>
      <w:r w:rsidRPr="0D3D0EAD">
        <w:rPr>
          <w:rFonts w:ascii="Lucida Console" w:eastAsia="Lucida Console" w:hAnsi="Lucida Console" w:cs="Lucida Console"/>
          <w:sz w:val="16"/>
          <w:szCs w:val="16"/>
          <w:lang w:val="es-ES"/>
        </w:rPr>
        <w:t>;</w:t>
      </w:r>
    </w:p>
    <w:p w14:paraId="0F9F7A06" w14:textId="7B06FE1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536163AA" w14:textId="564E18F6"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parameter</w:t>
      </w:r>
      <w:proofErr w:type="spellEnd"/>
      <w:r w:rsidRPr="0D3D0EAD">
        <w:rPr>
          <w:rFonts w:ascii="Lucida Console" w:eastAsia="Lucida Console" w:hAnsi="Lucida Console" w:cs="Lucida Console"/>
          <w:sz w:val="16"/>
          <w:szCs w:val="16"/>
          <w:lang w:val="es-ES"/>
        </w:rPr>
        <w:t>-normal {</w:t>
      </w:r>
    </w:p>
    <w:p w14:paraId="618230BD" w14:textId="0D206B2A"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color: #00cc66 !</w:t>
      </w:r>
      <w:proofErr w:type="spellStart"/>
      <w:r w:rsidRPr="0D3D0EAD">
        <w:rPr>
          <w:rFonts w:ascii="Lucida Console" w:eastAsia="Lucida Console" w:hAnsi="Lucida Console" w:cs="Lucida Console"/>
          <w:sz w:val="16"/>
          <w:szCs w:val="16"/>
          <w:lang w:val="es-ES"/>
        </w:rPr>
        <w:t>important</w:t>
      </w:r>
      <w:proofErr w:type="spellEnd"/>
      <w:r w:rsidRPr="0D3D0EAD">
        <w:rPr>
          <w:rFonts w:ascii="Lucida Console" w:eastAsia="Lucida Console" w:hAnsi="Lucida Console" w:cs="Lucida Console"/>
          <w:sz w:val="16"/>
          <w:szCs w:val="16"/>
          <w:lang w:val="es-ES"/>
        </w:rPr>
        <w:t>;</w:t>
      </w:r>
    </w:p>
    <w:p w14:paraId="55ED3ECA" w14:textId="2FBBDCE9"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font-weight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bold</w:t>
      </w:r>
      <w:proofErr w:type="spellEnd"/>
      <w:r w:rsidRPr="0D3D0EAD">
        <w:rPr>
          <w:rFonts w:ascii="Lucida Console" w:eastAsia="Lucida Console" w:hAnsi="Lucida Console" w:cs="Lucida Console"/>
          <w:sz w:val="16"/>
          <w:szCs w:val="16"/>
          <w:lang w:val="es-ES"/>
        </w:rPr>
        <w:t>;</w:t>
      </w:r>
    </w:p>
    <w:p w14:paraId="15A29C21" w14:textId="5516A864"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19A194D4" w14:textId="6146E4A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custom-metric</w:t>
      </w:r>
      <w:proofErr w:type="spellEnd"/>
      <w:r w:rsidRPr="0D3D0EAD">
        <w:rPr>
          <w:rFonts w:ascii="Lucida Console" w:eastAsia="Lucida Console" w:hAnsi="Lucida Console" w:cs="Lucida Console"/>
          <w:sz w:val="16"/>
          <w:szCs w:val="16"/>
          <w:lang w:val="es-ES"/>
        </w:rPr>
        <w:t xml:space="preserve"> {</w:t>
      </w:r>
    </w:p>
    <w:p w14:paraId="15CF85FA" w14:textId="77BFFE0A"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background</w:t>
      </w:r>
      <w:proofErr w:type="spellEnd"/>
      <w:r w:rsidRPr="0D3D0EAD">
        <w:rPr>
          <w:rFonts w:ascii="Lucida Console" w:eastAsia="Lucida Console" w:hAnsi="Lucida Console" w:cs="Lucida Console"/>
          <w:sz w:val="16"/>
          <w:szCs w:val="16"/>
          <w:lang w:val="es-ES"/>
        </w:rPr>
        <w:t>-color: #1e2530;</w:t>
      </w:r>
    </w:p>
    <w:p w14:paraId="3B3F902D" w14:textId="1B81B820"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padding</w:t>
      </w:r>
      <w:proofErr w:type="spellEnd"/>
      <w:r w:rsidRPr="0D3D0EAD">
        <w:rPr>
          <w:rFonts w:ascii="Lucida Console" w:eastAsia="Lucida Console" w:hAnsi="Lucida Console" w:cs="Lucida Console"/>
          <w:sz w:val="16"/>
          <w:szCs w:val="16"/>
          <w:lang w:val="es-ES"/>
        </w:rPr>
        <w:t>: 15px;</w:t>
      </w:r>
    </w:p>
    <w:p w14:paraId="15628434" w14:textId="5A816C14"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border-radius</w:t>
      </w:r>
      <w:proofErr w:type="spellEnd"/>
      <w:r w:rsidRPr="0D3D0EAD">
        <w:rPr>
          <w:rFonts w:ascii="Lucida Console" w:eastAsia="Lucida Console" w:hAnsi="Lucida Console" w:cs="Lucida Console"/>
          <w:sz w:val="16"/>
          <w:szCs w:val="16"/>
          <w:lang w:val="es-ES"/>
        </w:rPr>
        <w:t>: 10px;</w:t>
      </w:r>
    </w:p>
    <w:p w14:paraId="399D9283" w14:textId="321C2DE8"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margin</w:t>
      </w:r>
      <w:proofErr w:type="spellEnd"/>
      <w:r w:rsidRPr="0D3D0EAD">
        <w:rPr>
          <w:rFonts w:ascii="Lucida Console" w:eastAsia="Lucida Console" w:hAnsi="Lucida Console" w:cs="Lucida Console"/>
          <w:sz w:val="16"/>
          <w:szCs w:val="16"/>
          <w:lang w:val="es-ES"/>
        </w:rPr>
        <w:t>: 10px 0;</w:t>
      </w:r>
    </w:p>
    <w:p w14:paraId="31102457" w14:textId="7E19F3A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box-</w:t>
      </w:r>
      <w:proofErr w:type="spellStart"/>
      <w:r w:rsidRPr="0D3D0EAD">
        <w:rPr>
          <w:rFonts w:ascii="Lucida Console" w:eastAsia="Lucida Console" w:hAnsi="Lucida Console" w:cs="Lucida Console"/>
          <w:sz w:val="16"/>
          <w:szCs w:val="16"/>
          <w:lang w:val="es-ES"/>
        </w:rPr>
        <w:t>shadow</w:t>
      </w:r>
      <w:proofErr w:type="spellEnd"/>
      <w:r w:rsidRPr="0D3D0EAD">
        <w:rPr>
          <w:rFonts w:ascii="Lucida Console" w:eastAsia="Lucida Console" w:hAnsi="Lucida Console" w:cs="Lucida Console"/>
          <w:sz w:val="16"/>
          <w:szCs w:val="16"/>
          <w:lang w:val="es-ES"/>
        </w:rPr>
        <w:t xml:space="preserve">: 0 4px 6px </w:t>
      </w:r>
      <w:proofErr w:type="spellStart"/>
      <w:r w:rsidRPr="0D3D0EAD">
        <w:rPr>
          <w:rFonts w:ascii="Lucida Console" w:eastAsia="Lucida Console" w:hAnsi="Lucida Console" w:cs="Lucida Console"/>
          <w:sz w:val="16"/>
          <w:szCs w:val="16"/>
          <w:lang w:val="es-ES"/>
        </w:rPr>
        <w:t>rgba</w:t>
      </w:r>
      <w:proofErr w:type="spellEnd"/>
      <w:r w:rsidRPr="0D3D0EAD">
        <w:rPr>
          <w:rFonts w:ascii="Lucida Console" w:eastAsia="Lucida Console" w:hAnsi="Lucida Console" w:cs="Lucida Console"/>
          <w:sz w:val="16"/>
          <w:szCs w:val="16"/>
          <w:lang w:val="es-ES"/>
        </w:rPr>
        <w:t>(0,0,0,0.3);</w:t>
      </w:r>
    </w:p>
    <w:p w14:paraId="01364113" w14:textId="44A5F7E2"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3C6A586D" w14:textId="2E23703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custom-metric</w:t>
      </w:r>
      <w:proofErr w:type="spellEnd"/>
      <w:r w:rsidRPr="0D3D0EAD">
        <w:rPr>
          <w:rFonts w:ascii="Lucida Console" w:eastAsia="Lucida Console" w:hAnsi="Lucida Console" w:cs="Lucida Console"/>
          <w:sz w:val="16"/>
          <w:szCs w:val="16"/>
          <w:lang w:val="es-ES"/>
        </w:rPr>
        <w:t xml:space="preserve"> b {</w:t>
      </w:r>
    </w:p>
    <w:p w14:paraId="0A636F6A" w14:textId="2095DDE1"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color: #ffffff;</w:t>
      </w:r>
    </w:p>
    <w:p w14:paraId="69F25353" w14:textId="306DD509"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font-size</w:t>
      </w:r>
      <w:proofErr w:type="spellEnd"/>
      <w:r w:rsidRPr="0D3D0EAD">
        <w:rPr>
          <w:rFonts w:ascii="Lucida Console" w:eastAsia="Lucida Console" w:hAnsi="Lucida Console" w:cs="Lucida Console"/>
          <w:sz w:val="16"/>
          <w:szCs w:val="16"/>
          <w:lang w:val="es-ES"/>
        </w:rPr>
        <w:t>: 1.1em;</w:t>
      </w:r>
    </w:p>
    <w:p w14:paraId="3A6F5DBA" w14:textId="00927B0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137C101C" w14:textId="0E85D32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Estilo para los contenedores */</w:t>
      </w:r>
    </w:p>
    <w:p w14:paraId="4CC085F2" w14:textId="3F02F17D"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div</w:t>
      </w:r>
      <w:proofErr w:type="spellEnd"/>
      <w:r w:rsidRPr="0D3D0EAD">
        <w:rPr>
          <w:rFonts w:ascii="Lucida Console" w:eastAsia="Lucida Console" w:hAnsi="Lucida Console" w:cs="Lucida Console"/>
          <w:sz w:val="16"/>
          <w:szCs w:val="16"/>
          <w:lang w:val="es-ES"/>
        </w:rPr>
        <w:t>[data-</w:t>
      </w:r>
      <w:proofErr w:type="spellStart"/>
      <w:r w:rsidRPr="0D3D0EAD">
        <w:rPr>
          <w:rFonts w:ascii="Lucida Console" w:eastAsia="Lucida Console" w:hAnsi="Lucida Console" w:cs="Lucida Console"/>
          <w:sz w:val="16"/>
          <w:szCs w:val="16"/>
          <w:lang w:val="es-ES"/>
        </w:rPr>
        <w:t>testid</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stVerticalBlock</w:t>
      </w:r>
      <w:proofErr w:type="spellEnd"/>
      <w:r w:rsidRPr="0D3D0EAD">
        <w:rPr>
          <w:rFonts w:ascii="Lucida Console" w:eastAsia="Lucida Console" w:hAnsi="Lucida Console" w:cs="Lucida Console"/>
          <w:sz w:val="16"/>
          <w:szCs w:val="16"/>
          <w:lang w:val="es-ES"/>
        </w:rPr>
        <w:t xml:space="preserve">"] &gt; </w:t>
      </w:r>
      <w:proofErr w:type="spellStart"/>
      <w:r w:rsidRPr="0D3D0EAD">
        <w:rPr>
          <w:rFonts w:ascii="Lucida Console" w:eastAsia="Lucida Console" w:hAnsi="Lucida Console" w:cs="Lucida Console"/>
          <w:sz w:val="16"/>
          <w:szCs w:val="16"/>
          <w:lang w:val="es-ES"/>
        </w:rPr>
        <w:t>div</w:t>
      </w:r>
      <w:proofErr w:type="spellEnd"/>
      <w:r w:rsidRPr="0D3D0EAD">
        <w:rPr>
          <w:rFonts w:ascii="Lucida Console" w:eastAsia="Lucida Console" w:hAnsi="Lucida Console" w:cs="Lucida Console"/>
          <w:sz w:val="16"/>
          <w:szCs w:val="16"/>
          <w:lang w:val="es-ES"/>
        </w:rPr>
        <w:t xml:space="preserve"> {</w:t>
      </w:r>
    </w:p>
    <w:p w14:paraId="6EA06F26" w14:textId="6EF717B8"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lastRenderedPageBreak/>
        <w:t>background</w:t>
      </w:r>
      <w:proofErr w:type="spellEnd"/>
      <w:r w:rsidRPr="0D3D0EAD">
        <w:rPr>
          <w:rFonts w:ascii="Lucida Console" w:eastAsia="Lucida Console" w:hAnsi="Lucida Console" w:cs="Lucida Console"/>
          <w:sz w:val="16"/>
          <w:szCs w:val="16"/>
          <w:lang w:val="es-ES"/>
        </w:rPr>
        <w:t>-color: #1e2530;</w:t>
      </w:r>
    </w:p>
    <w:p w14:paraId="54448664" w14:textId="1855E522"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padding</w:t>
      </w:r>
      <w:proofErr w:type="spellEnd"/>
      <w:r w:rsidRPr="0D3D0EAD">
        <w:rPr>
          <w:rFonts w:ascii="Lucida Console" w:eastAsia="Lucida Console" w:hAnsi="Lucida Console" w:cs="Lucida Console"/>
          <w:sz w:val="16"/>
          <w:szCs w:val="16"/>
          <w:lang w:val="es-ES"/>
        </w:rPr>
        <w:t>: 1rem;</w:t>
      </w:r>
    </w:p>
    <w:p w14:paraId="1A684D1D" w14:textId="3244036C"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border-radius</w:t>
      </w:r>
      <w:proofErr w:type="spellEnd"/>
      <w:r w:rsidRPr="0D3D0EAD">
        <w:rPr>
          <w:rFonts w:ascii="Lucida Console" w:eastAsia="Lucida Console" w:hAnsi="Lucida Console" w:cs="Lucida Console"/>
          <w:sz w:val="16"/>
          <w:szCs w:val="16"/>
          <w:lang w:val="es-ES"/>
        </w:rPr>
        <w:t>: 10px;</w:t>
      </w:r>
    </w:p>
    <w:p w14:paraId="4C01F9C0" w14:textId="7644174E"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margin</w:t>
      </w:r>
      <w:proofErr w:type="spellEnd"/>
      <w:r w:rsidRPr="0D3D0EAD">
        <w:rPr>
          <w:rFonts w:ascii="Lucida Console" w:eastAsia="Lucida Console" w:hAnsi="Lucida Console" w:cs="Lucida Console"/>
          <w:sz w:val="16"/>
          <w:szCs w:val="16"/>
          <w:lang w:val="es-ES"/>
        </w:rPr>
        <w:t>-bottom: 1rem;</w:t>
      </w:r>
    </w:p>
    <w:p w14:paraId="4602D91D" w14:textId="2D3EF9B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box-</w:t>
      </w:r>
      <w:proofErr w:type="spellStart"/>
      <w:r w:rsidRPr="0D3D0EAD">
        <w:rPr>
          <w:rFonts w:ascii="Lucida Console" w:eastAsia="Lucida Console" w:hAnsi="Lucida Console" w:cs="Lucida Console"/>
          <w:sz w:val="16"/>
          <w:szCs w:val="16"/>
          <w:lang w:val="es-ES"/>
        </w:rPr>
        <w:t>shadow</w:t>
      </w:r>
      <w:proofErr w:type="spellEnd"/>
      <w:r w:rsidRPr="0D3D0EAD">
        <w:rPr>
          <w:rFonts w:ascii="Lucida Console" w:eastAsia="Lucida Console" w:hAnsi="Lucida Console" w:cs="Lucida Console"/>
          <w:sz w:val="16"/>
          <w:szCs w:val="16"/>
          <w:lang w:val="es-ES"/>
        </w:rPr>
        <w:t xml:space="preserve">: 0 4px 6px </w:t>
      </w:r>
      <w:proofErr w:type="spellStart"/>
      <w:r w:rsidRPr="0D3D0EAD">
        <w:rPr>
          <w:rFonts w:ascii="Lucida Console" w:eastAsia="Lucida Console" w:hAnsi="Lucida Console" w:cs="Lucida Console"/>
          <w:sz w:val="16"/>
          <w:szCs w:val="16"/>
          <w:lang w:val="es-ES"/>
        </w:rPr>
        <w:t>rgba</w:t>
      </w:r>
      <w:proofErr w:type="spellEnd"/>
      <w:r w:rsidRPr="0D3D0EAD">
        <w:rPr>
          <w:rFonts w:ascii="Lucida Console" w:eastAsia="Lucida Console" w:hAnsi="Lucida Console" w:cs="Lucida Console"/>
          <w:sz w:val="16"/>
          <w:szCs w:val="16"/>
          <w:lang w:val="es-ES"/>
        </w:rPr>
        <w:t>(0,0,0,0.3);</w:t>
      </w:r>
    </w:p>
    <w:p w14:paraId="0F6BD458" w14:textId="63FE5DA8"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17AD69D2" w14:textId="305BEC1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Estilo para los títulos */</w:t>
      </w:r>
    </w:p>
    <w:p w14:paraId="35D21D67" w14:textId="517E1EED"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h1, h2, h3 {</w:t>
      </w:r>
    </w:p>
    <w:p w14:paraId="6F413FB8" w14:textId="6E7556BE"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color: #ffffff !</w:t>
      </w:r>
      <w:proofErr w:type="spellStart"/>
      <w:r w:rsidRPr="0D3D0EAD">
        <w:rPr>
          <w:rFonts w:ascii="Lucida Console" w:eastAsia="Lucida Console" w:hAnsi="Lucida Console" w:cs="Lucida Console"/>
          <w:sz w:val="16"/>
          <w:szCs w:val="16"/>
          <w:lang w:val="es-ES"/>
        </w:rPr>
        <w:t>important</w:t>
      </w:r>
      <w:proofErr w:type="spellEnd"/>
      <w:r w:rsidRPr="0D3D0EAD">
        <w:rPr>
          <w:rFonts w:ascii="Lucida Console" w:eastAsia="Lucida Console" w:hAnsi="Lucida Console" w:cs="Lucida Console"/>
          <w:sz w:val="16"/>
          <w:szCs w:val="16"/>
          <w:lang w:val="es-ES"/>
        </w:rPr>
        <w:t>;</w:t>
      </w:r>
    </w:p>
    <w:p w14:paraId="7CC7DC17" w14:textId="268D9F67"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font-weight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bold</w:t>
      </w:r>
      <w:proofErr w:type="spellEnd"/>
      <w:r w:rsidRPr="0D3D0EAD">
        <w:rPr>
          <w:rFonts w:ascii="Lucida Console" w:eastAsia="Lucida Console" w:hAnsi="Lucida Console" w:cs="Lucida Console"/>
          <w:sz w:val="16"/>
          <w:szCs w:val="16"/>
          <w:lang w:val="es-ES"/>
        </w:rPr>
        <w:t>;</w:t>
      </w:r>
    </w:p>
    <w:p w14:paraId="51D23CC1" w14:textId="2228E6F2"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177B53A9" w14:textId="1630920E"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 Estilo para los </w:t>
      </w:r>
      <w:proofErr w:type="spellStart"/>
      <w:r w:rsidRPr="0D3D0EAD">
        <w:rPr>
          <w:rFonts w:ascii="Lucida Console" w:eastAsia="Lucida Console" w:hAnsi="Lucida Console" w:cs="Lucida Console"/>
          <w:sz w:val="16"/>
          <w:szCs w:val="16"/>
          <w:lang w:val="es-ES"/>
        </w:rPr>
        <w:t>selectbox</w:t>
      </w:r>
      <w:proofErr w:type="spellEnd"/>
      <w:r w:rsidRPr="0D3D0EAD">
        <w:rPr>
          <w:rFonts w:ascii="Lucida Console" w:eastAsia="Lucida Console" w:hAnsi="Lucida Console" w:cs="Lucida Console"/>
          <w:sz w:val="16"/>
          <w:szCs w:val="16"/>
          <w:lang w:val="es-ES"/>
        </w:rPr>
        <w:t xml:space="preserve"> */</w:t>
      </w:r>
    </w:p>
    <w:p w14:paraId="7E752FE1" w14:textId="605FE924"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div</w:t>
      </w:r>
      <w:proofErr w:type="spellEnd"/>
      <w:r w:rsidRPr="0D3D0EAD">
        <w:rPr>
          <w:rFonts w:ascii="Lucida Console" w:eastAsia="Lucida Console" w:hAnsi="Lucida Console" w:cs="Lucida Console"/>
          <w:sz w:val="16"/>
          <w:szCs w:val="16"/>
          <w:lang w:val="es-ES"/>
        </w:rPr>
        <w:t>[data-</w:t>
      </w:r>
      <w:proofErr w:type="spellStart"/>
      <w:r w:rsidRPr="0D3D0EAD">
        <w:rPr>
          <w:rFonts w:ascii="Lucida Console" w:eastAsia="Lucida Console" w:hAnsi="Lucida Console" w:cs="Lucida Console"/>
          <w:sz w:val="16"/>
          <w:szCs w:val="16"/>
          <w:lang w:val="es-ES"/>
        </w:rPr>
        <w:t>baseweb</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select</w:t>
      </w:r>
      <w:proofErr w:type="spellEnd"/>
      <w:r w:rsidRPr="0D3D0EAD">
        <w:rPr>
          <w:rFonts w:ascii="Lucida Console" w:eastAsia="Lucida Console" w:hAnsi="Lucida Console" w:cs="Lucida Console"/>
          <w:sz w:val="16"/>
          <w:szCs w:val="16"/>
          <w:lang w:val="es-ES"/>
        </w:rPr>
        <w:t>"] {</w:t>
      </w:r>
    </w:p>
    <w:p w14:paraId="5B955BAB" w14:textId="5A8003E9"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background</w:t>
      </w:r>
      <w:proofErr w:type="spellEnd"/>
      <w:r w:rsidRPr="0D3D0EAD">
        <w:rPr>
          <w:rFonts w:ascii="Lucida Console" w:eastAsia="Lucida Console" w:hAnsi="Lucida Console" w:cs="Lucida Console"/>
          <w:sz w:val="16"/>
          <w:szCs w:val="16"/>
          <w:lang w:val="es-ES"/>
        </w:rPr>
        <w:t>-color: #262730;</w:t>
      </w:r>
    </w:p>
    <w:p w14:paraId="671D53AA" w14:textId="7C22E8D1"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border-radius</w:t>
      </w:r>
      <w:proofErr w:type="spellEnd"/>
      <w:r w:rsidRPr="0D3D0EAD">
        <w:rPr>
          <w:rFonts w:ascii="Lucida Console" w:eastAsia="Lucida Console" w:hAnsi="Lucida Console" w:cs="Lucida Console"/>
          <w:sz w:val="16"/>
          <w:szCs w:val="16"/>
          <w:lang w:val="es-ES"/>
        </w:rPr>
        <w:t>: 5px;</w:t>
      </w:r>
    </w:p>
    <w:p w14:paraId="1B2FAC03" w14:textId="624A9EB2"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1524574B" w14:textId="63B70DC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&lt;/</w:t>
      </w:r>
      <w:proofErr w:type="spellStart"/>
      <w:r w:rsidRPr="0D3D0EAD">
        <w:rPr>
          <w:rFonts w:ascii="Lucida Console" w:eastAsia="Lucida Console" w:hAnsi="Lucida Console" w:cs="Lucida Console"/>
          <w:sz w:val="16"/>
          <w:szCs w:val="16"/>
          <w:lang w:val="es-ES"/>
        </w:rPr>
        <w:t>style</w:t>
      </w:r>
      <w:proofErr w:type="spellEnd"/>
      <w:r w:rsidRPr="0D3D0EAD">
        <w:rPr>
          <w:rFonts w:ascii="Lucida Console" w:eastAsia="Lucida Console" w:hAnsi="Lucida Console" w:cs="Lucida Console"/>
          <w:sz w:val="16"/>
          <w:szCs w:val="16"/>
          <w:lang w:val="es-ES"/>
        </w:rPr>
        <w:t>&gt;</w:t>
      </w:r>
    </w:p>
    <w:p w14:paraId="00876772" w14:textId="4395394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unsafe_allow_html</w:t>
      </w:r>
      <w:proofErr w:type="spellEnd"/>
      <w:r w:rsidRPr="0D3D0EAD">
        <w:rPr>
          <w:rFonts w:ascii="Lucida Console" w:eastAsia="Lucida Console" w:hAnsi="Lucida Console" w:cs="Lucida Console"/>
          <w:sz w:val="16"/>
          <w:szCs w:val="16"/>
          <w:lang w:val="es-ES"/>
        </w:rPr>
        <w:t>=True)</w:t>
      </w:r>
    </w:p>
    <w:p w14:paraId="63AD2979" w14:textId="0098291E" w:rsidR="085B264B" w:rsidRDefault="085B264B" w:rsidP="00425111">
      <w:pPr>
        <w:spacing w:after="160" w:line="276" w:lineRule="auto"/>
        <w:jc w:val="center"/>
      </w:pPr>
    </w:p>
    <w:p w14:paraId="4CE95BA6" w14:textId="55C3F23A"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Carga de datos</w:t>
      </w:r>
    </w:p>
    <w:p w14:paraId="7EC65CE0" w14:textId="37189650"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@st.cache_data(</w:t>
      </w:r>
      <w:r w:rsidRPr="0D3D0EAD">
        <w:rPr>
          <w:rFonts w:ascii="Lucida Console" w:eastAsia="Lucida Console" w:hAnsi="Lucida Console" w:cs="Lucida Console"/>
          <w:i/>
          <w:iCs/>
          <w:sz w:val="16"/>
          <w:szCs w:val="16"/>
          <w:lang w:val="es-ES"/>
        </w:rPr>
        <w:t>ttl</w:t>
      </w:r>
      <w:r w:rsidRPr="0D3D0EAD">
        <w:rPr>
          <w:rFonts w:ascii="Lucida Console" w:eastAsia="Lucida Console" w:hAnsi="Lucida Console" w:cs="Lucida Console"/>
          <w:sz w:val="16"/>
          <w:szCs w:val="16"/>
          <w:lang w:val="es-ES"/>
        </w:rPr>
        <w:t>=300)</w:t>
      </w:r>
    </w:p>
    <w:p w14:paraId="16E28E5E" w14:textId="78F42E35"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def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cargar_datos</w:t>
      </w:r>
      <w:proofErr w:type="spellEnd"/>
      <w:r w:rsidRPr="0D3D0EAD">
        <w:rPr>
          <w:rFonts w:ascii="Lucida Console" w:eastAsia="Lucida Console" w:hAnsi="Lucida Console" w:cs="Lucida Console"/>
          <w:sz w:val="16"/>
          <w:szCs w:val="16"/>
          <w:lang w:val="es-ES"/>
        </w:rPr>
        <w:t>():</w:t>
      </w:r>
    </w:p>
    <w:p w14:paraId="761C081E" w14:textId="686E229C"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df_disp</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pd.read_parquet</w:t>
      </w:r>
      <w:proofErr w:type="spellEnd"/>
      <w:r w:rsidRPr="0D3D0EAD">
        <w:rPr>
          <w:rFonts w:ascii="Lucida Console" w:eastAsia="Lucida Console" w:hAnsi="Lucida Console" w:cs="Lucida Console"/>
          <w:sz w:val="16"/>
          <w:szCs w:val="16"/>
          <w:lang w:val="es-ES"/>
        </w:rPr>
        <w:t>("data/</w:t>
      </w:r>
      <w:proofErr w:type="spellStart"/>
      <w:r w:rsidRPr="0D3D0EAD">
        <w:rPr>
          <w:rFonts w:ascii="Lucida Console" w:eastAsia="Lucida Console" w:hAnsi="Lucida Console" w:cs="Lucida Console"/>
          <w:sz w:val="16"/>
          <w:szCs w:val="16"/>
          <w:lang w:val="es-ES"/>
        </w:rPr>
        <w:t>datos_generados_Disponibilidad.parquet</w:t>
      </w:r>
      <w:proofErr w:type="spellEnd"/>
      <w:r w:rsidRPr="0D3D0EAD">
        <w:rPr>
          <w:rFonts w:ascii="Lucida Console" w:eastAsia="Lucida Console" w:hAnsi="Lucida Console" w:cs="Lucida Console"/>
          <w:sz w:val="16"/>
          <w:szCs w:val="16"/>
          <w:lang w:val="es-ES"/>
        </w:rPr>
        <w:t>")</w:t>
      </w:r>
    </w:p>
    <w:p w14:paraId="1253679D" w14:textId="6432BC26"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df_conf</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pd.read_parquet</w:t>
      </w:r>
      <w:proofErr w:type="spellEnd"/>
      <w:r w:rsidRPr="0D3D0EAD">
        <w:rPr>
          <w:rFonts w:ascii="Lucida Console" w:eastAsia="Lucida Console" w:hAnsi="Lucida Console" w:cs="Lucida Console"/>
          <w:sz w:val="16"/>
          <w:szCs w:val="16"/>
          <w:lang w:val="es-ES"/>
        </w:rPr>
        <w:t>("data/</w:t>
      </w:r>
      <w:proofErr w:type="spellStart"/>
      <w:r w:rsidRPr="0D3D0EAD">
        <w:rPr>
          <w:rFonts w:ascii="Lucida Console" w:eastAsia="Lucida Console" w:hAnsi="Lucida Console" w:cs="Lucida Console"/>
          <w:sz w:val="16"/>
          <w:szCs w:val="16"/>
          <w:lang w:val="es-ES"/>
        </w:rPr>
        <w:t>metricas_confiabilidad.parquet</w:t>
      </w:r>
      <w:proofErr w:type="spellEnd"/>
      <w:r w:rsidRPr="0D3D0EAD">
        <w:rPr>
          <w:rFonts w:ascii="Lucida Console" w:eastAsia="Lucida Console" w:hAnsi="Lucida Console" w:cs="Lucida Console"/>
          <w:sz w:val="16"/>
          <w:szCs w:val="16"/>
          <w:lang w:val="es-ES"/>
        </w:rPr>
        <w:t>")</w:t>
      </w:r>
    </w:p>
    <w:p w14:paraId="0625FB21" w14:textId="0968DE51"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return</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df_disp</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df_conf</w:t>
      </w:r>
      <w:proofErr w:type="spellEnd"/>
    </w:p>
    <w:p w14:paraId="182F4799" w14:textId="17257B1B" w:rsidR="085B264B" w:rsidRDefault="085B264B" w:rsidP="00425111">
      <w:pPr>
        <w:spacing w:after="160" w:line="276" w:lineRule="auto"/>
        <w:jc w:val="center"/>
      </w:pPr>
    </w:p>
    <w:p w14:paraId="77CD23E2" w14:textId="14807C71"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df_disp</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df_conf</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cargar_datos</w:t>
      </w:r>
      <w:proofErr w:type="spellEnd"/>
      <w:r w:rsidRPr="0D3D0EAD">
        <w:rPr>
          <w:rFonts w:ascii="Lucida Console" w:eastAsia="Lucida Console" w:hAnsi="Lucida Console" w:cs="Lucida Console"/>
          <w:sz w:val="16"/>
          <w:szCs w:val="16"/>
          <w:lang w:val="es-ES"/>
        </w:rPr>
        <w:t>()</w:t>
      </w:r>
    </w:p>
    <w:p w14:paraId="1286FE4A" w14:textId="13F07EB2" w:rsidR="085B264B" w:rsidRDefault="085B264B" w:rsidP="00425111">
      <w:pPr>
        <w:spacing w:after="160" w:line="276" w:lineRule="auto"/>
        <w:jc w:val="center"/>
      </w:pPr>
    </w:p>
    <w:p w14:paraId="7A08D333" w14:textId="7D61E2BA"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Título principal</w:t>
      </w:r>
    </w:p>
    <w:p w14:paraId="626A413C" w14:textId="1B984E6B"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st.title</w:t>
      </w:r>
      <w:proofErr w:type="spellEnd"/>
      <w:r w:rsidRPr="0D3D0EAD">
        <w:rPr>
          <w:rFonts w:ascii="Lucida Console" w:eastAsia="Lucida Console" w:hAnsi="Lucida Console" w:cs="Lucida Console"/>
          <w:sz w:val="16"/>
          <w:szCs w:val="16"/>
          <w:lang w:val="es-ES"/>
        </w:rPr>
        <w:t>("</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Dashboard Técnico de Mantenimiento")</w:t>
      </w:r>
    </w:p>
    <w:p w14:paraId="4C71A084" w14:textId="0C393BDF" w:rsidR="085B264B" w:rsidRDefault="085B264B" w:rsidP="00425111">
      <w:pPr>
        <w:spacing w:after="160" w:line="276" w:lineRule="auto"/>
        <w:jc w:val="center"/>
      </w:pPr>
    </w:p>
    <w:p w14:paraId="2E93E0AA" w14:textId="7815773B"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Filtros superiores</w:t>
      </w:r>
    </w:p>
    <w:p w14:paraId="6FC651C5" w14:textId="7063228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col1, col2, col3 = </w:t>
      </w:r>
      <w:proofErr w:type="spellStart"/>
      <w:r w:rsidRPr="0D3D0EAD">
        <w:rPr>
          <w:rFonts w:ascii="Lucida Console" w:eastAsia="Lucida Console" w:hAnsi="Lucida Console" w:cs="Lucida Console"/>
          <w:sz w:val="16"/>
          <w:szCs w:val="16"/>
          <w:lang w:val="es-ES"/>
        </w:rPr>
        <w:t>st.columns</w:t>
      </w:r>
      <w:proofErr w:type="spellEnd"/>
      <w:r w:rsidRPr="0D3D0EAD">
        <w:rPr>
          <w:rFonts w:ascii="Lucida Console" w:eastAsia="Lucida Console" w:hAnsi="Lucida Console" w:cs="Lucida Console"/>
          <w:sz w:val="16"/>
          <w:szCs w:val="16"/>
          <w:lang w:val="es-ES"/>
        </w:rPr>
        <w:t>(3)</w:t>
      </w:r>
    </w:p>
    <w:p w14:paraId="56315ED7" w14:textId="5F79A315"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col1:</w:t>
      </w:r>
    </w:p>
    <w:p w14:paraId="1C8B905E" w14:textId="0ABA9F40"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marca_sel</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st.selectbox</w:t>
      </w:r>
      <w:proofErr w:type="spellEnd"/>
      <w:r w:rsidRPr="0D3D0EAD">
        <w:rPr>
          <w:rFonts w:ascii="Lucida Console" w:eastAsia="Lucida Console" w:hAnsi="Lucida Console" w:cs="Lucida Console"/>
          <w:sz w:val="16"/>
          <w:szCs w:val="16"/>
          <w:lang w:val="es-ES"/>
        </w:rPr>
        <w:t xml:space="preserve">("Marca", </w:t>
      </w:r>
      <w:proofErr w:type="spellStart"/>
      <w:r w:rsidRPr="0D3D0EAD">
        <w:rPr>
          <w:rFonts w:ascii="Lucida Console" w:eastAsia="Lucida Console" w:hAnsi="Lucida Console" w:cs="Lucida Console"/>
          <w:sz w:val="16"/>
          <w:szCs w:val="16"/>
          <w:lang w:val="es-ES"/>
        </w:rPr>
        <w:t>df_disp</w:t>
      </w:r>
      <w:proofErr w:type="spellEnd"/>
      <w:r w:rsidRPr="0D3D0EAD">
        <w:rPr>
          <w:rFonts w:ascii="Lucida Console" w:eastAsia="Lucida Console" w:hAnsi="Lucida Console" w:cs="Lucida Console"/>
          <w:sz w:val="16"/>
          <w:szCs w:val="16"/>
          <w:lang w:val="es-ES"/>
        </w:rPr>
        <w:t>["Marca"].</w:t>
      </w:r>
      <w:proofErr w:type="spellStart"/>
      <w:r w:rsidRPr="0D3D0EAD">
        <w:rPr>
          <w:rFonts w:ascii="Lucida Console" w:eastAsia="Lucida Console" w:hAnsi="Lucida Console" w:cs="Lucida Console"/>
          <w:sz w:val="16"/>
          <w:szCs w:val="16"/>
          <w:lang w:val="es-ES"/>
        </w:rPr>
        <w:t>unique</w:t>
      </w:r>
      <w:proofErr w:type="spellEnd"/>
      <w:r w:rsidRPr="0D3D0EAD">
        <w:rPr>
          <w:rFonts w:ascii="Lucida Console" w:eastAsia="Lucida Console" w:hAnsi="Lucida Console" w:cs="Lucida Console"/>
          <w:sz w:val="16"/>
          <w:szCs w:val="16"/>
          <w:lang w:val="es-ES"/>
        </w:rPr>
        <w:t>())</w:t>
      </w:r>
    </w:p>
    <w:p w14:paraId="3DAFDA28" w14:textId="31677FF3"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col2:</w:t>
      </w:r>
    </w:p>
    <w:p w14:paraId="0E89B7F5" w14:textId="347C076F"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modelo_sel</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st.selectbox</w:t>
      </w:r>
      <w:proofErr w:type="spellEnd"/>
      <w:r w:rsidRPr="0D3D0EAD">
        <w:rPr>
          <w:rFonts w:ascii="Lucida Console" w:eastAsia="Lucida Console" w:hAnsi="Lucida Console" w:cs="Lucida Console"/>
          <w:sz w:val="16"/>
          <w:szCs w:val="16"/>
          <w:lang w:val="es-ES"/>
        </w:rPr>
        <w:t xml:space="preserve">("Modelo", </w:t>
      </w:r>
      <w:proofErr w:type="spellStart"/>
      <w:r w:rsidRPr="0D3D0EAD">
        <w:rPr>
          <w:rFonts w:ascii="Lucida Console" w:eastAsia="Lucida Console" w:hAnsi="Lucida Console" w:cs="Lucida Console"/>
          <w:sz w:val="16"/>
          <w:szCs w:val="16"/>
          <w:lang w:val="es-ES"/>
        </w:rPr>
        <w:t>df_disp</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df_disp</w:t>
      </w:r>
      <w:proofErr w:type="spellEnd"/>
      <w:r w:rsidRPr="0D3D0EAD">
        <w:rPr>
          <w:rFonts w:ascii="Lucida Console" w:eastAsia="Lucida Console" w:hAnsi="Lucida Console" w:cs="Lucida Console"/>
          <w:sz w:val="16"/>
          <w:szCs w:val="16"/>
          <w:lang w:val="es-ES"/>
        </w:rPr>
        <w:t xml:space="preserve">["Marca"] == </w:t>
      </w:r>
      <w:proofErr w:type="spellStart"/>
      <w:r w:rsidRPr="0D3D0EAD">
        <w:rPr>
          <w:rFonts w:ascii="Lucida Console" w:eastAsia="Lucida Console" w:hAnsi="Lucida Console" w:cs="Lucida Console"/>
          <w:sz w:val="16"/>
          <w:szCs w:val="16"/>
          <w:lang w:val="es-ES"/>
        </w:rPr>
        <w:t>marca_sel</w:t>
      </w:r>
      <w:proofErr w:type="spellEnd"/>
      <w:r w:rsidRPr="0D3D0EAD">
        <w:rPr>
          <w:rFonts w:ascii="Lucida Console" w:eastAsia="Lucida Console" w:hAnsi="Lucida Console" w:cs="Lucida Console"/>
          <w:sz w:val="16"/>
          <w:szCs w:val="16"/>
          <w:lang w:val="es-ES"/>
        </w:rPr>
        <w:t>]["Modelo"].</w:t>
      </w:r>
      <w:proofErr w:type="spellStart"/>
      <w:r w:rsidRPr="0D3D0EAD">
        <w:rPr>
          <w:rFonts w:ascii="Lucida Console" w:eastAsia="Lucida Console" w:hAnsi="Lucida Console" w:cs="Lucida Console"/>
          <w:sz w:val="16"/>
          <w:szCs w:val="16"/>
          <w:lang w:val="es-ES"/>
        </w:rPr>
        <w:t>unique</w:t>
      </w:r>
      <w:proofErr w:type="spellEnd"/>
      <w:r w:rsidRPr="0D3D0EAD">
        <w:rPr>
          <w:rFonts w:ascii="Lucida Console" w:eastAsia="Lucida Console" w:hAnsi="Lucida Console" w:cs="Lucida Console"/>
          <w:sz w:val="16"/>
          <w:szCs w:val="16"/>
          <w:lang w:val="es-ES"/>
        </w:rPr>
        <w:t>())</w:t>
      </w:r>
    </w:p>
    <w:p w14:paraId="05B958FC" w14:textId="0E6750C6"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col3:</w:t>
      </w:r>
    </w:p>
    <w:p w14:paraId="444FDC9D" w14:textId="5208E719"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flota_sel</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st.selectbox</w:t>
      </w:r>
      <w:proofErr w:type="spellEnd"/>
      <w:r w:rsidRPr="0D3D0EAD">
        <w:rPr>
          <w:rFonts w:ascii="Lucida Console" w:eastAsia="Lucida Console" w:hAnsi="Lucida Console" w:cs="Lucida Console"/>
          <w:sz w:val="16"/>
          <w:szCs w:val="16"/>
          <w:lang w:val="es-ES"/>
        </w:rPr>
        <w:t xml:space="preserve">("Unidad", </w:t>
      </w:r>
      <w:proofErr w:type="spellStart"/>
      <w:r w:rsidRPr="0D3D0EAD">
        <w:rPr>
          <w:rFonts w:ascii="Lucida Console" w:eastAsia="Lucida Console" w:hAnsi="Lucida Console" w:cs="Lucida Console"/>
          <w:sz w:val="16"/>
          <w:szCs w:val="16"/>
          <w:lang w:val="es-ES"/>
        </w:rPr>
        <w:t>df_disp</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df_disp</w:t>
      </w:r>
      <w:proofErr w:type="spellEnd"/>
      <w:r w:rsidRPr="0D3D0EAD">
        <w:rPr>
          <w:rFonts w:ascii="Lucida Console" w:eastAsia="Lucida Console" w:hAnsi="Lucida Console" w:cs="Lucida Console"/>
          <w:sz w:val="16"/>
          <w:szCs w:val="16"/>
          <w:lang w:val="es-ES"/>
        </w:rPr>
        <w:t xml:space="preserve">["Marca"] == </w:t>
      </w:r>
      <w:proofErr w:type="spellStart"/>
      <w:r w:rsidRPr="0D3D0EAD">
        <w:rPr>
          <w:rFonts w:ascii="Lucida Console" w:eastAsia="Lucida Console" w:hAnsi="Lucida Console" w:cs="Lucida Console"/>
          <w:sz w:val="16"/>
          <w:szCs w:val="16"/>
          <w:lang w:val="es-ES"/>
        </w:rPr>
        <w:t>marca_sel</w:t>
      </w:r>
      <w:proofErr w:type="spellEnd"/>
      <w:r w:rsidRPr="0D3D0EAD">
        <w:rPr>
          <w:rFonts w:ascii="Lucida Console" w:eastAsia="Lucida Console" w:hAnsi="Lucida Console" w:cs="Lucida Console"/>
          <w:sz w:val="16"/>
          <w:szCs w:val="16"/>
          <w:lang w:val="es-ES"/>
        </w:rPr>
        <w:t>) &amp;</w:t>
      </w:r>
    </w:p>
    <w:p w14:paraId="07300C75" w14:textId="3A967F34"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df_disp</w:t>
      </w:r>
      <w:proofErr w:type="spellEnd"/>
      <w:r w:rsidRPr="0D3D0EAD">
        <w:rPr>
          <w:rFonts w:ascii="Lucida Console" w:eastAsia="Lucida Console" w:hAnsi="Lucida Console" w:cs="Lucida Console"/>
          <w:sz w:val="16"/>
          <w:szCs w:val="16"/>
          <w:lang w:val="es-ES"/>
        </w:rPr>
        <w:t xml:space="preserve">["Modelo"] == </w:t>
      </w:r>
      <w:proofErr w:type="spellStart"/>
      <w:r w:rsidRPr="0D3D0EAD">
        <w:rPr>
          <w:rFonts w:ascii="Lucida Console" w:eastAsia="Lucida Console" w:hAnsi="Lucida Console" w:cs="Lucida Console"/>
          <w:sz w:val="16"/>
          <w:szCs w:val="16"/>
          <w:lang w:val="es-ES"/>
        </w:rPr>
        <w:t>modelo_sel</w:t>
      </w:r>
      <w:proofErr w:type="spellEnd"/>
      <w:r w:rsidRPr="0D3D0EAD">
        <w:rPr>
          <w:rFonts w:ascii="Lucida Console" w:eastAsia="Lucida Console" w:hAnsi="Lucida Console" w:cs="Lucida Console"/>
          <w:sz w:val="16"/>
          <w:szCs w:val="16"/>
          <w:lang w:val="es-ES"/>
        </w:rPr>
        <w:t>)]["flota"].</w:t>
      </w:r>
      <w:proofErr w:type="spellStart"/>
      <w:r w:rsidRPr="0D3D0EAD">
        <w:rPr>
          <w:rFonts w:ascii="Lucida Console" w:eastAsia="Lucida Console" w:hAnsi="Lucida Console" w:cs="Lucida Console"/>
          <w:sz w:val="16"/>
          <w:szCs w:val="16"/>
          <w:lang w:val="es-ES"/>
        </w:rPr>
        <w:t>unique</w:t>
      </w:r>
      <w:proofErr w:type="spellEnd"/>
      <w:r w:rsidRPr="0D3D0EAD">
        <w:rPr>
          <w:rFonts w:ascii="Lucida Console" w:eastAsia="Lucida Console" w:hAnsi="Lucida Console" w:cs="Lucida Console"/>
          <w:sz w:val="16"/>
          <w:szCs w:val="16"/>
          <w:lang w:val="es-ES"/>
        </w:rPr>
        <w:t>())</w:t>
      </w:r>
    </w:p>
    <w:p w14:paraId="367C9F3D" w14:textId="3A9AAE8E" w:rsidR="085B264B" w:rsidRDefault="085B264B" w:rsidP="00425111">
      <w:pPr>
        <w:spacing w:after="160" w:line="276" w:lineRule="auto"/>
        <w:jc w:val="center"/>
      </w:pPr>
    </w:p>
    <w:p w14:paraId="143F74DE" w14:textId="37EE7590"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Filtrar datos</w:t>
      </w:r>
    </w:p>
    <w:p w14:paraId="6226FC50" w14:textId="4DF69672"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df_unidad</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df_disp</w:t>
      </w:r>
      <w:proofErr w:type="spellEnd"/>
      <w:r w:rsidRPr="0D3D0EAD">
        <w:rPr>
          <w:rFonts w:ascii="Lucida Console" w:eastAsia="Lucida Console" w:hAnsi="Lucida Console" w:cs="Lucida Console"/>
          <w:sz w:val="16"/>
          <w:szCs w:val="16"/>
          <w:lang w:val="es-ES"/>
        </w:rPr>
        <w:t>[</w:t>
      </w:r>
    </w:p>
    <w:p w14:paraId="2C6DF470" w14:textId="5B274E0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df_disp</w:t>
      </w:r>
      <w:proofErr w:type="spellEnd"/>
      <w:r w:rsidRPr="0D3D0EAD">
        <w:rPr>
          <w:rFonts w:ascii="Lucida Console" w:eastAsia="Lucida Console" w:hAnsi="Lucida Console" w:cs="Lucida Console"/>
          <w:sz w:val="16"/>
          <w:szCs w:val="16"/>
          <w:lang w:val="es-ES"/>
        </w:rPr>
        <w:t xml:space="preserve">["Marca"] == </w:t>
      </w:r>
      <w:proofErr w:type="spellStart"/>
      <w:r w:rsidRPr="0D3D0EAD">
        <w:rPr>
          <w:rFonts w:ascii="Lucida Console" w:eastAsia="Lucida Console" w:hAnsi="Lucida Console" w:cs="Lucida Console"/>
          <w:sz w:val="16"/>
          <w:szCs w:val="16"/>
          <w:lang w:val="es-ES"/>
        </w:rPr>
        <w:t>marca_sel</w:t>
      </w:r>
      <w:proofErr w:type="spellEnd"/>
      <w:r w:rsidRPr="0D3D0EAD">
        <w:rPr>
          <w:rFonts w:ascii="Lucida Console" w:eastAsia="Lucida Console" w:hAnsi="Lucida Console" w:cs="Lucida Console"/>
          <w:sz w:val="16"/>
          <w:szCs w:val="16"/>
          <w:lang w:val="es-ES"/>
        </w:rPr>
        <w:t>) &amp;</w:t>
      </w:r>
    </w:p>
    <w:p w14:paraId="2E6A6C69" w14:textId="0DEA7270"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df_disp</w:t>
      </w:r>
      <w:proofErr w:type="spellEnd"/>
      <w:r w:rsidRPr="0D3D0EAD">
        <w:rPr>
          <w:rFonts w:ascii="Lucida Console" w:eastAsia="Lucida Console" w:hAnsi="Lucida Console" w:cs="Lucida Console"/>
          <w:sz w:val="16"/>
          <w:szCs w:val="16"/>
          <w:lang w:val="es-ES"/>
        </w:rPr>
        <w:t xml:space="preserve">["Modelo"] == </w:t>
      </w:r>
      <w:proofErr w:type="spellStart"/>
      <w:r w:rsidRPr="0D3D0EAD">
        <w:rPr>
          <w:rFonts w:ascii="Lucida Console" w:eastAsia="Lucida Console" w:hAnsi="Lucida Console" w:cs="Lucida Console"/>
          <w:sz w:val="16"/>
          <w:szCs w:val="16"/>
          <w:lang w:val="es-ES"/>
        </w:rPr>
        <w:t>modelo_sel</w:t>
      </w:r>
      <w:proofErr w:type="spellEnd"/>
      <w:r w:rsidRPr="0D3D0EAD">
        <w:rPr>
          <w:rFonts w:ascii="Lucida Console" w:eastAsia="Lucida Console" w:hAnsi="Lucida Console" w:cs="Lucida Console"/>
          <w:sz w:val="16"/>
          <w:szCs w:val="16"/>
          <w:lang w:val="es-ES"/>
        </w:rPr>
        <w:t>) &amp;</w:t>
      </w:r>
    </w:p>
    <w:p w14:paraId="6266B3B7" w14:textId="7634F61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df_disp</w:t>
      </w:r>
      <w:proofErr w:type="spellEnd"/>
      <w:r w:rsidRPr="0D3D0EAD">
        <w:rPr>
          <w:rFonts w:ascii="Lucida Console" w:eastAsia="Lucida Console" w:hAnsi="Lucida Console" w:cs="Lucida Console"/>
          <w:sz w:val="16"/>
          <w:szCs w:val="16"/>
          <w:lang w:val="es-ES"/>
        </w:rPr>
        <w:t xml:space="preserve">["flota"] == </w:t>
      </w:r>
      <w:proofErr w:type="spellStart"/>
      <w:r w:rsidRPr="0D3D0EAD">
        <w:rPr>
          <w:rFonts w:ascii="Lucida Console" w:eastAsia="Lucida Console" w:hAnsi="Lucida Console" w:cs="Lucida Console"/>
          <w:sz w:val="16"/>
          <w:szCs w:val="16"/>
          <w:lang w:val="es-ES"/>
        </w:rPr>
        <w:t>flota_sel</w:t>
      </w:r>
      <w:proofErr w:type="spellEnd"/>
      <w:r w:rsidRPr="0D3D0EAD">
        <w:rPr>
          <w:rFonts w:ascii="Lucida Console" w:eastAsia="Lucida Console" w:hAnsi="Lucida Console" w:cs="Lucida Console"/>
          <w:sz w:val="16"/>
          <w:szCs w:val="16"/>
          <w:lang w:val="es-ES"/>
        </w:rPr>
        <w:t>)</w:t>
      </w:r>
    </w:p>
    <w:p w14:paraId="1B06C54F" w14:textId="389ECD4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copy</w:t>
      </w:r>
      <w:proofErr w:type="spellEnd"/>
      <w:r w:rsidRPr="0D3D0EAD">
        <w:rPr>
          <w:rFonts w:ascii="Lucida Console" w:eastAsia="Lucida Console" w:hAnsi="Lucida Console" w:cs="Lucida Console"/>
          <w:sz w:val="16"/>
          <w:szCs w:val="16"/>
          <w:lang w:val="es-ES"/>
        </w:rPr>
        <w:t>()</w:t>
      </w:r>
    </w:p>
    <w:p w14:paraId="722730D4" w14:textId="68D2EF62" w:rsidR="085B264B" w:rsidRDefault="085B264B" w:rsidP="00425111">
      <w:pPr>
        <w:spacing w:after="160" w:line="276" w:lineRule="auto"/>
        <w:jc w:val="center"/>
      </w:pPr>
    </w:p>
    <w:p w14:paraId="75E083F9" w14:textId="0DB1DBE7"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Análisis Tribológico</w:t>
      </w:r>
    </w:p>
    <w:p w14:paraId="0B52D73F" w14:textId="38187ACB"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 xml:space="preserve">("### </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Análisis Tribológico")</w:t>
      </w:r>
    </w:p>
    <w:p w14:paraId="0AFBB920" w14:textId="7F3660A2" w:rsidR="085B264B" w:rsidRDefault="085B264B" w:rsidP="00425111">
      <w:pPr>
        <w:spacing w:after="160" w:line="276" w:lineRule="auto"/>
        <w:jc w:val="center"/>
      </w:pPr>
    </w:p>
    <w:p w14:paraId="1F56E3AF" w14:textId="7C58FC52"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Partículas metálicas</w:t>
      </w:r>
    </w:p>
    <w:p w14:paraId="266B36D4" w14:textId="0C06445E"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col1, col2 = </w:t>
      </w:r>
      <w:proofErr w:type="spellStart"/>
      <w:r w:rsidRPr="0D3D0EAD">
        <w:rPr>
          <w:rFonts w:ascii="Lucida Console" w:eastAsia="Lucida Console" w:hAnsi="Lucida Console" w:cs="Lucida Console"/>
          <w:sz w:val="16"/>
          <w:szCs w:val="16"/>
          <w:lang w:val="es-ES"/>
        </w:rPr>
        <w:t>st.columns</w:t>
      </w:r>
      <w:proofErr w:type="spellEnd"/>
      <w:r w:rsidRPr="0D3D0EAD">
        <w:rPr>
          <w:rFonts w:ascii="Lucida Console" w:eastAsia="Lucida Console" w:hAnsi="Lucida Console" w:cs="Lucida Console"/>
          <w:sz w:val="16"/>
          <w:szCs w:val="16"/>
          <w:lang w:val="es-ES"/>
        </w:rPr>
        <w:t>(2)</w:t>
      </w:r>
    </w:p>
    <w:p w14:paraId="15E9EE61" w14:textId="6426257A" w:rsidR="085B264B" w:rsidRDefault="085B264B" w:rsidP="00425111">
      <w:pPr>
        <w:spacing w:after="160" w:line="276" w:lineRule="auto"/>
        <w:jc w:val="center"/>
      </w:pPr>
    </w:p>
    <w:p w14:paraId="3D67BA23" w14:textId="30575627"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col1:</w:t>
      </w:r>
    </w:p>
    <w:p w14:paraId="04C8A6EB" w14:textId="2678B8A0"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 Concentración de Partículas Metálicas")</w:t>
      </w:r>
    </w:p>
    <w:p w14:paraId="24195D23" w14:textId="004F9CE8"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particulas</w:t>
      </w:r>
      <w:proofErr w:type="spellEnd"/>
      <w:r w:rsidRPr="0D3D0EAD">
        <w:rPr>
          <w:rFonts w:ascii="Lucida Console" w:eastAsia="Lucida Console" w:hAnsi="Lucida Console" w:cs="Lucida Console"/>
          <w:sz w:val="16"/>
          <w:szCs w:val="16"/>
          <w:lang w:val="es-ES"/>
        </w:rPr>
        <w:t xml:space="preserve"> = {</w:t>
      </w:r>
    </w:p>
    <w:p w14:paraId="60A69FE1" w14:textId="09432E67"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"Hierro (Fe)": {"valor": </w:t>
      </w:r>
      <w:proofErr w:type="spellStart"/>
      <w:r w:rsidRPr="0D3D0EAD">
        <w:rPr>
          <w:rFonts w:ascii="Lucida Console" w:eastAsia="Lucida Console" w:hAnsi="Lucida Console" w:cs="Lucida Console"/>
          <w:sz w:val="16"/>
          <w:szCs w:val="16"/>
          <w:lang w:val="es-ES"/>
        </w:rPr>
        <w:t>df_unidad</w:t>
      </w:r>
      <w:proofErr w:type="spellEnd"/>
      <w:r w:rsidRPr="0D3D0EAD">
        <w:rPr>
          <w:rFonts w:ascii="Lucida Console" w:eastAsia="Lucida Console" w:hAnsi="Lucida Console" w:cs="Lucida Console"/>
          <w:sz w:val="16"/>
          <w:szCs w:val="16"/>
          <w:lang w:val="es-ES"/>
        </w:rPr>
        <w:t>["Hierro (Fe) ppm"].</w:t>
      </w:r>
      <w:proofErr w:type="spellStart"/>
      <w:r w:rsidRPr="0D3D0EAD">
        <w:rPr>
          <w:rFonts w:ascii="Lucida Console" w:eastAsia="Lucida Console" w:hAnsi="Lucida Console" w:cs="Lucida Console"/>
          <w:sz w:val="16"/>
          <w:szCs w:val="16"/>
          <w:lang w:val="es-ES"/>
        </w:rPr>
        <w:t>iloc</w:t>
      </w:r>
      <w:proofErr w:type="spellEnd"/>
      <w:r w:rsidRPr="0D3D0EAD">
        <w:rPr>
          <w:rFonts w:ascii="Lucida Console" w:eastAsia="Lucida Console" w:hAnsi="Lucida Console" w:cs="Lucida Console"/>
          <w:sz w:val="16"/>
          <w:szCs w:val="16"/>
          <w:lang w:val="es-ES"/>
        </w:rPr>
        <w:t>[-1], "limite": 120},</w:t>
      </w:r>
    </w:p>
    <w:p w14:paraId="6A859097" w14:textId="7157C8C8"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"Cobre (Cu)": {"valor": </w:t>
      </w:r>
      <w:proofErr w:type="spellStart"/>
      <w:r w:rsidRPr="0D3D0EAD">
        <w:rPr>
          <w:rFonts w:ascii="Lucida Console" w:eastAsia="Lucida Console" w:hAnsi="Lucida Console" w:cs="Lucida Console"/>
          <w:sz w:val="16"/>
          <w:szCs w:val="16"/>
          <w:lang w:val="es-ES"/>
        </w:rPr>
        <w:t>df_unidad</w:t>
      </w:r>
      <w:proofErr w:type="spellEnd"/>
      <w:r w:rsidRPr="0D3D0EAD">
        <w:rPr>
          <w:rFonts w:ascii="Lucida Console" w:eastAsia="Lucida Console" w:hAnsi="Lucida Console" w:cs="Lucida Console"/>
          <w:sz w:val="16"/>
          <w:szCs w:val="16"/>
          <w:lang w:val="es-ES"/>
        </w:rPr>
        <w:t>["Cobre (Cu) ppm"].</w:t>
      </w:r>
      <w:proofErr w:type="spellStart"/>
      <w:r w:rsidRPr="0D3D0EAD">
        <w:rPr>
          <w:rFonts w:ascii="Lucida Console" w:eastAsia="Lucida Console" w:hAnsi="Lucida Console" w:cs="Lucida Console"/>
          <w:sz w:val="16"/>
          <w:szCs w:val="16"/>
          <w:lang w:val="es-ES"/>
        </w:rPr>
        <w:t>iloc</w:t>
      </w:r>
      <w:proofErr w:type="spellEnd"/>
      <w:r w:rsidRPr="0D3D0EAD">
        <w:rPr>
          <w:rFonts w:ascii="Lucida Console" w:eastAsia="Lucida Console" w:hAnsi="Lucida Console" w:cs="Lucida Console"/>
          <w:sz w:val="16"/>
          <w:szCs w:val="16"/>
          <w:lang w:val="es-ES"/>
        </w:rPr>
        <w:t>[-1], "limite": 40},</w:t>
      </w:r>
    </w:p>
    <w:p w14:paraId="6613F4DA" w14:textId="4FBEA50B"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"Silicio (Si)": {"valor": </w:t>
      </w:r>
      <w:proofErr w:type="spellStart"/>
      <w:r w:rsidRPr="0D3D0EAD">
        <w:rPr>
          <w:rFonts w:ascii="Lucida Console" w:eastAsia="Lucida Console" w:hAnsi="Lucida Console" w:cs="Lucida Console"/>
          <w:sz w:val="16"/>
          <w:szCs w:val="16"/>
          <w:lang w:val="es-ES"/>
        </w:rPr>
        <w:t>df_unidad</w:t>
      </w:r>
      <w:proofErr w:type="spellEnd"/>
      <w:r w:rsidRPr="0D3D0EAD">
        <w:rPr>
          <w:rFonts w:ascii="Lucida Console" w:eastAsia="Lucida Console" w:hAnsi="Lucida Console" w:cs="Lucida Console"/>
          <w:sz w:val="16"/>
          <w:szCs w:val="16"/>
          <w:lang w:val="es-ES"/>
        </w:rPr>
        <w:t>["Silicio (Si) ppm"].</w:t>
      </w:r>
      <w:proofErr w:type="spellStart"/>
      <w:r w:rsidRPr="0D3D0EAD">
        <w:rPr>
          <w:rFonts w:ascii="Lucida Console" w:eastAsia="Lucida Console" w:hAnsi="Lucida Console" w:cs="Lucida Console"/>
          <w:sz w:val="16"/>
          <w:szCs w:val="16"/>
          <w:lang w:val="es-ES"/>
        </w:rPr>
        <w:t>iloc</w:t>
      </w:r>
      <w:proofErr w:type="spellEnd"/>
      <w:r w:rsidRPr="0D3D0EAD">
        <w:rPr>
          <w:rFonts w:ascii="Lucida Console" w:eastAsia="Lucida Console" w:hAnsi="Lucida Console" w:cs="Lucida Console"/>
          <w:sz w:val="16"/>
          <w:szCs w:val="16"/>
          <w:lang w:val="es-ES"/>
        </w:rPr>
        <w:t>[-1], "limite": 30}</w:t>
      </w:r>
    </w:p>
    <w:p w14:paraId="72E1FBCE" w14:textId="5FCE866A"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36C79A8B" w14:textId="11076E2C" w:rsidR="085B264B" w:rsidRDefault="085B264B" w:rsidP="00425111">
      <w:pPr>
        <w:spacing w:after="160" w:line="276" w:lineRule="auto"/>
        <w:jc w:val="center"/>
      </w:pPr>
    </w:p>
    <w:p w14:paraId="44B8D2E8" w14:textId="651A4368" w:rsidR="085B264B" w:rsidRDefault="085B264B" w:rsidP="00425111">
      <w:pPr>
        <w:spacing w:after="160" w:line="276" w:lineRule="auto"/>
        <w:jc w:val="center"/>
        <w:rPr>
          <w:rFonts w:ascii="Lucida Console" w:eastAsia="Lucida Console" w:hAnsi="Lucida Console" w:cs="Lucida Console"/>
          <w:i/>
          <w:iCs/>
          <w:sz w:val="16"/>
          <w:szCs w:val="16"/>
          <w:lang w:val="es-ES"/>
        </w:rPr>
      </w:pPr>
      <w:r w:rsidRPr="0D3D0EAD">
        <w:rPr>
          <w:rFonts w:ascii="Lucida Console" w:eastAsia="Lucida Console" w:hAnsi="Lucida Console" w:cs="Lucida Console"/>
          <w:i/>
          <w:iCs/>
          <w:sz w:val="16"/>
          <w:szCs w:val="16"/>
          <w:lang w:val="es-ES"/>
        </w:rPr>
        <w:t xml:space="preserve"># Agregar Aluminio solo si existe en el </w:t>
      </w:r>
      <w:proofErr w:type="spellStart"/>
      <w:r w:rsidRPr="0D3D0EAD">
        <w:rPr>
          <w:rFonts w:ascii="Lucida Console" w:eastAsia="Lucida Console" w:hAnsi="Lucida Console" w:cs="Lucida Console"/>
          <w:i/>
          <w:iCs/>
          <w:sz w:val="16"/>
          <w:szCs w:val="16"/>
          <w:lang w:val="es-ES"/>
        </w:rPr>
        <w:t>DataFrame</w:t>
      </w:r>
      <w:proofErr w:type="spellEnd"/>
    </w:p>
    <w:p w14:paraId="51CE3A10" w14:textId="3B98DA2D"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"Aluminio (Al) ppm" in </w:t>
      </w:r>
      <w:proofErr w:type="spellStart"/>
      <w:r w:rsidRPr="0D3D0EAD">
        <w:rPr>
          <w:rFonts w:ascii="Lucida Console" w:eastAsia="Lucida Console" w:hAnsi="Lucida Console" w:cs="Lucida Console"/>
          <w:sz w:val="16"/>
          <w:szCs w:val="16"/>
          <w:lang w:val="es-ES"/>
        </w:rPr>
        <w:t>df_unidad.columns</w:t>
      </w:r>
      <w:proofErr w:type="spellEnd"/>
      <w:r w:rsidRPr="0D3D0EAD">
        <w:rPr>
          <w:rFonts w:ascii="Lucida Console" w:eastAsia="Lucida Console" w:hAnsi="Lucida Console" w:cs="Lucida Console"/>
          <w:sz w:val="16"/>
          <w:szCs w:val="16"/>
          <w:lang w:val="es-ES"/>
        </w:rPr>
        <w:t>:</w:t>
      </w:r>
    </w:p>
    <w:p w14:paraId="74CFDF43" w14:textId="71F6D1AD"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particulas</w:t>
      </w:r>
      <w:proofErr w:type="spellEnd"/>
      <w:r w:rsidRPr="0D3D0EAD">
        <w:rPr>
          <w:rFonts w:ascii="Lucida Console" w:eastAsia="Lucida Console" w:hAnsi="Lucida Console" w:cs="Lucida Console"/>
          <w:sz w:val="16"/>
          <w:szCs w:val="16"/>
          <w:lang w:val="es-ES"/>
        </w:rPr>
        <w:t xml:space="preserve">["Aluminio (Al)"] = {"valor": </w:t>
      </w:r>
      <w:proofErr w:type="spellStart"/>
      <w:r w:rsidRPr="0D3D0EAD">
        <w:rPr>
          <w:rFonts w:ascii="Lucida Console" w:eastAsia="Lucida Console" w:hAnsi="Lucida Console" w:cs="Lucida Console"/>
          <w:sz w:val="16"/>
          <w:szCs w:val="16"/>
          <w:lang w:val="es-ES"/>
        </w:rPr>
        <w:t>df_unidad</w:t>
      </w:r>
      <w:proofErr w:type="spellEnd"/>
      <w:r w:rsidRPr="0D3D0EAD">
        <w:rPr>
          <w:rFonts w:ascii="Lucida Console" w:eastAsia="Lucida Console" w:hAnsi="Lucida Console" w:cs="Lucida Console"/>
          <w:sz w:val="16"/>
          <w:szCs w:val="16"/>
          <w:lang w:val="es-ES"/>
        </w:rPr>
        <w:t>["Aluminio (Al) ppm"].</w:t>
      </w:r>
      <w:proofErr w:type="spellStart"/>
      <w:r w:rsidRPr="0D3D0EAD">
        <w:rPr>
          <w:rFonts w:ascii="Lucida Console" w:eastAsia="Lucida Console" w:hAnsi="Lucida Console" w:cs="Lucida Console"/>
          <w:sz w:val="16"/>
          <w:szCs w:val="16"/>
          <w:lang w:val="es-ES"/>
        </w:rPr>
        <w:t>iloc</w:t>
      </w:r>
      <w:proofErr w:type="spellEnd"/>
      <w:r w:rsidRPr="0D3D0EAD">
        <w:rPr>
          <w:rFonts w:ascii="Lucida Console" w:eastAsia="Lucida Console" w:hAnsi="Lucida Console" w:cs="Lucida Console"/>
          <w:sz w:val="16"/>
          <w:szCs w:val="16"/>
          <w:lang w:val="es-ES"/>
        </w:rPr>
        <w:t>[-1], "limite": 25}</w:t>
      </w:r>
    </w:p>
    <w:p w14:paraId="682213B1" w14:textId="24D6D82E" w:rsidR="085B264B" w:rsidRDefault="085B264B" w:rsidP="00425111">
      <w:pPr>
        <w:spacing w:after="160" w:line="276" w:lineRule="auto"/>
        <w:jc w:val="center"/>
      </w:pPr>
    </w:p>
    <w:p w14:paraId="71EED94D" w14:textId="613019C7"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for</w:t>
      </w:r>
      <w:proofErr w:type="spellEnd"/>
      <w:r w:rsidRPr="0D3D0EAD">
        <w:rPr>
          <w:rFonts w:ascii="Lucida Console" w:eastAsia="Lucida Console" w:hAnsi="Lucida Console" w:cs="Lucida Console"/>
          <w:sz w:val="16"/>
          <w:szCs w:val="16"/>
          <w:lang w:val="es-ES"/>
        </w:rPr>
        <w:t xml:space="preserve"> elemento, datos </w:t>
      </w:r>
      <w:r w:rsidRPr="0D3D0EAD">
        <w:rPr>
          <w:rFonts w:ascii="Lucida Console" w:eastAsia="Lucida Console" w:hAnsi="Lucida Console" w:cs="Lucida Console"/>
          <w:i/>
          <w:iCs/>
          <w:sz w:val="16"/>
          <w:szCs w:val="16"/>
          <w:lang w:val="es-ES"/>
        </w:rPr>
        <w:t>in</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particulas.items</w:t>
      </w:r>
      <w:proofErr w:type="spellEnd"/>
      <w:r w:rsidRPr="0D3D0EAD">
        <w:rPr>
          <w:rFonts w:ascii="Lucida Console" w:eastAsia="Lucida Console" w:hAnsi="Lucida Console" w:cs="Lucida Console"/>
          <w:sz w:val="16"/>
          <w:szCs w:val="16"/>
          <w:lang w:val="es-ES"/>
        </w:rPr>
        <w:t>():</w:t>
      </w:r>
    </w:p>
    <w:p w14:paraId="66A2B108" w14:textId="0D59C28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valor = datos["valor"]</w:t>
      </w:r>
    </w:p>
    <w:p w14:paraId="442B830A" w14:textId="4789A491"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limite = datos["limite"]</w:t>
      </w:r>
    </w:p>
    <w:p w14:paraId="264C3891" w14:textId="067B267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estado = "normal"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valor &lt; limite*0.7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warning</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valor &lt; limite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critical</w:t>
      </w:r>
      <w:proofErr w:type="spellEnd"/>
      <w:r w:rsidRPr="0D3D0EAD">
        <w:rPr>
          <w:rFonts w:ascii="Lucida Console" w:eastAsia="Lucida Console" w:hAnsi="Lucida Console" w:cs="Lucida Console"/>
          <w:sz w:val="16"/>
          <w:szCs w:val="16"/>
          <w:lang w:val="es-ES"/>
        </w:rPr>
        <w:t>"</w:t>
      </w:r>
    </w:p>
    <w:p w14:paraId="0AADB242" w14:textId="3D80851E" w:rsidR="085B264B" w:rsidRDefault="085B264B" w:rsidP="00425111">
      <w:pPr>
        <w:spacing w:after="160" w:line="276" w:lineRule="auto"/>
        <w:jc w:val="center"/>
      </w:pPr>
    </w:p>
    <w:p w14:paraId="0C6AB4EA" w14:textId="067FA578"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(f"""</w:t>
      </w:r>
    </w:p>
    <w:p w14:paraId="75AEC7BF" w14:textId="69FBB0B4"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&lt;</w:t>
      </w:r>
      <w:proofErr w:type="spellStart"/>
      <w:r w:rsidRPr="0D3D0EAD">
        <w:rPr>
          <w:rFonts w:ascii="Lucida Console" w:eastAsia="Lucida Console" w:hAnsi="Lucida Console" w:cs="Lucida Console"/>
          <w:sz w:val="16"/>
          <w:szCs w:val="16"/>
          <w:lang w:val="es-ES"/>
        </w:rPr>
        <w:t>div</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class</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technical</w:t>
      </w:r>
      <w:proofErr w:type="spellEnd"/>
      <w:r w:rsidRPr="0D3D0EAD">
        <w:rPr>
          <w:rFonts w:ascii="Lucida Console" w:eastAsia="Lucida Console" w:hAnsi="Lucida Console" w:cs="Lucida Console"/>
          <w:sz w:val="16"/>
          <w:szCs w:val="16"/>
          <w:lang w:val="es-ES"/>
        </w:rPr>
        <w:t>-container"&gt;</w:t>
      </w:r>
    </w:p>
    <w:p w14:paraId="3F7AC06F" w14:textId="77B6C77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&lt;h4&gt;{elemento}&lt;/h4&gt;</w:t>
      </w:r>
    </w:p>
    <w:p w14:paraId="577D5E7A" w14:textId="3A1058B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&lt;p </w:t>
      </w:r>
      <w:proofErr w:type="spellStart"/>
      <w:r w:rsidRPr="0D3D0EAD">
        <w:rPr>
          <w:rFonts w:ascii="Lucida Console" w:eastAsia="Lucida Console" w:hAnsi="Lucida Console" w:cs="Lucida Console"/>
          <w:sz w:val="16"/>
          <w:szCs w:val="16"/>
          <w:lang w:val="es-ES"/>
        </w:rPr>
        <w:t>class</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parameter</w:t>
      </w:r>
      <w:proofErr w:type="spellEnd"/>
      <w:r w:rsidRPr="0D3D0EAD">
        <w:rPr>
          <w:rFonts w:ascii="Lucida Console" w:eastAsia="Lucida Console" w:hAnsi="Lucida Console" w:cs="Lucida Console"/>
          <w:sz w:val="16"/>
          <w:szCs w:val="16"/>
          <w:lang w:val="es-ES"/>
        </w:rPr>
        <w:t>-{estado}"&gt;{valor:.1f} ppm&lt;/p&gt;</w:t>
      </w:r>
    </w:p>
    <w:p w14:paraId="07044F44" w14:textId="2028F90B"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&lt;p&gt;Límite: {limite} ppm&lt;/p&gt;</w:t>
      </w:r>
    </w:p>
    <w:p w14:paraId="515F2279" w14:textId="5EE6DF2E"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&lt;/</w:t>
      </w:r>
      <w:proofErr w:type="spellStart"/>
      <w:r w:rsidRPr="0D3D0EAD">
        <w:rPr>
          <w:rFonts w:ascii="Lucida Console" w:eastAsia="Lucida Console" w:hAnsi="Lucida Console" w:cs="Lucida Console"/>
          <w:sz w:val="16"/>
          <w:szCs w:val="16"/>
          <w:lang w:val="es-ES"/>
        </w:rPr>
        <w:t>div</w:t>
      </w:r>
      <w:proofErr w:type="spellEnd"/>
      <w:r w:rsidRPr="0D3D0EAD">
        <w:rPr>
          <w:rFonts w:ascii="Lucida Console" w:eastAsia="Lucida Console" w:hAnsi="Lucida Console" w:cs="Lucida Console"/>
          <w:sz w:val="16"/>
          <w:szCs w:val="16"/>
          <w:lang w:val="es-ES"/>
        </w:rPr>
        <w:t>&gt;</w:t>
      </w:r>
    </w:p>
    <w:p w14:paraId="1EA535DA" w14:textId="5A0CCCCA"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unsafe_allow_html</w:t>
      </w:r>
      <w:proofErr w:type="spellEnd"/>
      <w:r w:rsidRPr="0D3D0EAD">
        <w:rPr>
          <w:rFonts w:ascii="Lucida Console" w:eastAsia="Lucida Console" w:hAnsi="Lucida Console" w:cs="Lucida Console"/>
          <w:sz w:val="16"/>
          <w:szCs w:val="16"/>
          <w:lang w:val="es-ES"/>
        </w:rPr>
        <w:t>=True)</w:t>
      </w:r>
    </w:p>
    <w:p w14:paraId="12ACB950" w14:textId="38193C7F" w:rsidR="085B264B" w:rsidRDefault="085B264B" w:rsidP="00425111">
      <w:pPr>
        <w:spacing w:after="160" w:line="276" w:lineRule="auto"/>
        <w:jc w:val="center"/>
      </w:pPr>
    </w:p>
    <w:p w14:paraId="42D3D74B" w14:textId="34D43910"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col2:</w:t>
      </w:r>
    </w:p>
    <w:p w14:paraId="124EB4A8" w14:textId="3B32A92E"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Gráfico de radar para partículas</w:t>
      </w:r>
    </w:p>
    <w:p w14:paraId="1BF976BC" w14:textId="219129C5"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categorias</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list</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particulas.keys</w:t>
      </w:r>
      <w:proofErr w:type="spellEnd"/>
      <w:r w:rsidRPr="0D3D0EAD">
        <w:rPr>
          <w:rFonts w:ascii="Lucida Console" w:eastAsia="Lucida Console" w:hAnsi="Lucida Console" w:cs="Lucida Console"/>
          <w:sz w:val="16"/>
          <w:szCs w:val="16"/>
          <w:lang w:val="es-ES"/>
        </w:rPr>
        <w:t>())</w:t>
      </w:r>
    </w:p>
    <w:p w14:paraId="637D7456" w14:textId="58FC3F2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valores = [datos["valor"]/datos["limite"]*100 </w:t>
      </w:r>
      <w:proofErr w:type="spellStart"/>
      <w:r w:rsidRPr="0D3D0EAD">
        <w:rPr>
          <w:rFonts w:ascii="Lucida Console" w:eastAsia="Lucida Console" w:hAnsi="Lucida Console" w:cs="Lucida Console"/>
          <w:i/>
          <w:iCs/>
          <w:sz w:val="16"/>
          <w:szCs w:val="16"/>
          <w:lang w:val="es-ES"/>
        </w:rPr>
        <w:t>for</w:t>
      </w:r>
      <w:proofErr w:type="spellEnd"/>
      <w:r w:rsidRPr="0D3D0EAD">
        <w:rPr>
          <w:rFonts w:ascii="Lucida Console" w:eastAsia="Lucida Console" w:hAnsi="Lucida Console" w:cs="Lucida Console"/>
          <w:sz w:val="16"/>
          <w:szCs w:val="16"/>
          <w:lang w:val="es-ES"/>
        </w:rPr>
        <w:t xml:space="preserve"> datos </w:t>
      </w:r>
      <w:r w:rsidRPr="0D3D0EAD">
        <w:rPr>
          <w:rFonts w:ascii="Lucida Console" w:eastAsia="Lucida Console" w:hAnsi="Lucida Console" w:cs="Lucida Console"/>
          <w:i/>
          <w:iCs/>
          <w:sz w:val="16"/>
          <w:szCs w:val="16"/>
          <w:lang w:val="es-ES"/>
        </w:rPr>
        <w:t>in</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particulas.values</w:t>
      </w:r>
      <w:proofErr w:type="spellEnd"/>
      <w:r w:rsidRPr="0D3D0EAD">
        <w:rPr>
          <w:rFonts w:ascii="Lucida Console" w:eastAsia="Lucida Console" w:hAnsi="Lucida Console" w:cs="Lucida Console"/>
          <w:sz w:val="16"/>
          <w:szCs w:val="16"/>
          <w:lang w:val="es-ES"/>
        </w:rPr>
        <w:t>()]</w:t>
      </w:r>
    </w:p>
    <w:p w14:paraId="3FF63A54" w14:textId="600FE481" w:rsidR="085B264B" w:rsidRDefault="085B264B" w:rsidP="00425111">
      <w:pPr>
        <w:spacing w:after="160" w:line="276" w:lineRule="auto"/>
        <w:jc w:val="center"/>
      </w:pPr>
    </w:p>
    <w:p w14:paraId="30C060C7" w14:textId="5CBE162F"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fig_radar</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go.Figure</w:t>
      </w:r>
      <w:proofErr w:type="spellEnd"/>
      <w:r w:rsidRPr="0D3D0EAD">
        <w:rPr>
          <w:rFonts w:ascii="Lucida Console" w:eastAsia="Lucida Console" w:hAnsi="Lucida Console" w:cs="Lucida Console"/>
          <w:sz w:val="16"/>
          <w:szCs w:val="16"/>
          <w:lang w:val="es-ES"/>
        </w:rPr>
        <w:t>()</w:t>
      </w:r>
    </w:p>
    <w:p w14:paraId="76119311" w14:textId="0365E371"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fig_radar.add_trace</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go.Scatterpolar</w:t>
      </w:r>
      <w:proofErr w:type="spellEnd"/>
      <w:r w:rsidRPr="0D3D0EAD">
        <w:rPr>
          <w:rFonts w:ascii="Lucida Console" w:eastAsia="Lucida Console" w:hAnsi="Lucida Console" w:cs="Lucida Console"/>
          <w:sz w:val="16"/>
          <w:szCs w:val="16"/>
          <w:lang w:val="es-ES"/>
        </w:rPr>
        <w:t>(</w:t>
      </w:r>
    </w:p>
    <w:p w14:paraId="777B964E" w14:textId="76D31BC5"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r</w:t>
      </w:r>
      <w:r w:rsidRPr="0D3D0EAD">
        <w:rPr>
          <w:rFonts w:ascii="Lucida Console" w:eastAsia="Lucida Console" w:hAnsi="Lucida Console" w:cs="Lucida Console"/>
          <w:sz w:val="16"/>
          <w:szCs w:val="16"/>
          <w:lang w:val="es-ES"/>
        </w:rPr>
        <w:t>=valores,</w:t>
      </w:r>
    </w:p>
    <w:p w14:paraId="7D905141" w14:textId="1BDD5DD6"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theta</w:t>
      </w: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categorias</w:t>
      </w:r>
      <w:proofErr w:type="spellEnd"/>
      <w:r w:rsidRPr="0D3D0EAD">
        <w:rPr>
          <w:rFonts w:ascii="Lucida Console" w:eastAsia="Lucida Console" w:hAnsi="Lucida Console" w:cs="Lucida Console"/>
          <w:sz w:val="16"/>
          <w:szCs w:val="16"/>
          <w:lang w:val="es-ES"/>
        </w:rPr>
        <w:t>,</w:t>
      </w:r>
    </w:p>
    <w:p w14:paraId="2DDA3FC9" w14:textId="1665AB98"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fill</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toself</w:t>
      </w:r>
      <w:proofErr w:type="spellEnd"/>
      <w:r w:rsidRPr="0D3D0EAD">
        <w:rPr>
          <w:rFonts w:ascii="Lucida Console" w:eastAsia="Lucida Console" w:hAnsi="Lucida Console" w:cs="Lucida Console"/>
          <w:sz w:val="16"/>
          <w:szCs w:val="16"/>
          <w:lang w:val="es-ES"/>
        </w:rPr>
        <w:t>',</w:t>
      </w:r>
    </w:p>
    <w:p w14:paraId="0BD28DF9" w14:textId="55749952"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name</w:t>
      </w:r>
      <w:proofErr w:type="spellEnd"/>
      <w:r w:rsidRPr="0D3D0EAD">
        <w:rPr>
          <w:rFonts w:ascii="Lucida Console" w:eastAsia="Lucida Console" w:hAnsi="Lucida Console" w:cs="Lucida Console"/>
          <w:sz w:val="16"/>
          <w:szCs w:val="16"/>
          <w:lang w:val="es-ES"/>
        </w:rPr>
        <w:t>='Actual'</w:t>
      </w:r>
    </w:p>
    <w:p w14:paraId="116B6942" w14:textId="752AB3FB"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04AD7091" w14:textId="0247922F"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fig_radar.update_layout</w:t>
      </w:r>
      <w:proofErr w:type="spellEnd"/>
      <w:r w:rsidRPr="0D3D0EAD">
        <w:rPr>
          <w:rFonts w:ascii="Lucida Console" w:eastAsia="Lucida Console" w:hAnsi="Lucida Console" w:cs="Lucida Console"/>
          <w:sz w:val="16"/>
          <w:szCs w:val="16"/>
          <w:lang w:val="es-ES"/>
        </w:rPr>
        <w:t>(</w:t>
      </w:r>
    </w:p>
    <w:p w14:paraId="0AC4E2D0" w14:textId="0EBFBB11"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polar</w:t>
      </w: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dict</w:t>
      </w:r>
      <w:proofErr w:type="spellEnd"/>
      <w:r w:rsidRPr="0D3D0EAD">
        <w:rPr>
          <w:rFonts w:ascii="Lucida Console" w:eastAsia="Lucida Console" w:hAnsi="Lucida Console" w:cs="Lucida Console"/>
          <w:sz w:val="16"/>
          <w:szCs w:val="16"/>
          <w:lang w:val="es-ES"/>
        </w:rPr>
        <w:t>(</w:t>
      </w:r>
    </w:p>
    <w:p w14:paraId="0E91CC72" w14:textId="6C78322C"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radialaxis</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dict</w:t>
      </w:r>
      <w:proofErr w:type="spellEnd"/>
      <w:r w:rsidRPr="0D3D0EAD">
        <w:rPr>
          <w:rFonts w:ascii="Lucida Console" w:eastAsia="Lucida Console" w:hAnsi="Lucida Console" w:cs="Lucida Console"/>
          <w:sz w:val="16"/>
          <w:szCs w:val="16"/>
          <w:lang w:val="es-ES"/>
        </w:rPr>
        <w:t>(</w:t>
      </w:r>
    </w:p>
    <w:p w14:paraId="5E376D9D" w14:textId="5A29BF43"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visible</w:t>
      </w:r>
      <w:r w:rsidRPr="0D3D0EAD">
        <w:rPr>
          <w:rFonts w:ascii="Lucida Console" w:eastAsia="Lucida Console" w:hAnsi="Lucida Console" w:cs="Lucida Console"/>
          <w:sz w:val="16"/>
          <w:szCs w:val="16"/>
          <w:lang w:val="es-ES"/>
        </w:rPr>
        <w:t>=True,</w:t>
      </w:r>
    </w:p>
    <w:p w14:paraId="7F0A1E11" w14:textId="0E9B6228"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range</w:t>
      </w:r>
      <w:proofErr w:type="spellEnd"/>
      <w:r w:rsidRPr="0D3D0EAD">
        <w:rPr>
          <w:rFonts w:ascii="Lucida Console" w:eastAsia="Lucida Console" w:hAnsi="Lucida Console" w:cs="Lucida Console"/>
          <w:sz w:val="16"/>
          <w:szCs w:val="16"/>
          <w:lang w:val="es-ES"/>
        </w:rPr>
        <w:t>=[0, 150]</w:t>
      </w:r>
    </w:p>
    <w:p w14:paraId="24CF69A0" w14:textId="7A1152D2"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6BD7F5F0" w14:textId="05A34EA2"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showlegend</w:t>
      </w:r>
      <w:proofErr w:type="spellEnd"/>
      <w:r w:rsidRPr="0D3D0EAD">
        <w:rPr>
          <w:rFonts w:ascii="Lucida Console" w:eastAsia="Lucida Console" w:hAnsi="Lucida Console" w:cs="Lucida Console"/>
          <w:sz w:val="16"/>
          <w:szCs w:val="16"/>
          <w:lang w:val="es-ES"/>
        </w:rPr>
        <w:t>=False,</w:t>
      </w:r>
    </w:p>
    <w:p w14:paraId="101A55B5" w14:textId="650C5891"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title</w:t>
      </w:r>
      <w:proofErr w:type="spellEnd"/>
      <w:r w:rsidRPr="0D3D0EAD">
        <w:rPr>
          <w:rFonts w:ascii="Lucida Console" w:eastAsia="Lucida Console" w:hAnsi="Lucida Console" w:cs="Lucida Console"/>
          <w:sz w:val="16"/>
          <w:szCs w:val="16"/>
          <w:lang w:val="es-ES"/>
        </w:rPr>
        <w:t>="Análisis de Partículas (% del límite)"</w:t>
      </w:r>
    </w:p>
    <w:p w14:paraId="0F4F8A5B" w14:textId="25AEA9F7"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21C48026" w14:textId="38BB22CD"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st.plotly_chart</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fig_radar</w:t>
      </w:r>
      <w:proofErr w:type="spellEnd"/>
      <w:r w:rsidRPr="0D3D0EAD">
        <w:rPr>
          <w:rFonts w:ascii="Lucida Console" w:eastAsia="Lucida Console" w:hAnsi="Lucida Console" w:cs="Lucida Console"/>
          <w:sz w:val="16"/>
          <w:szCs w:val="16"/>
          <w:lang w:val="es-ES"/>
        </w:rPr>
        <w:t>)</w:t>
      </w:r>
    </w:p>
    <w:p w14:paraId="674D6D65" w14:textId="7E32E38B" w:rsidR="085B264B" w:rsidRDefault="085B264B" w:rsidP="00425111">
      <w:pPr>
        <w:spacing w:after="160" w:line="276" w:lineRule="auto"/>
        <w:jc w:val="center"/>
      </w:pPr>
    </w:p>
    <w:p w14:paraId="3647EB3F" w14:textId="5B68A214"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Tendencias de desgaste</w:t>
      </w:r>
    </w:p>
    <w:p w14:paraId="33C01F43" w14:textId="56CA0F64"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 xml:space="preserve">("### </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Tendencias de Desgaste")</w:t>
      </w:r>
    </w:p>
    <w:p w14:paraId="2357B9A2" w14:textId="5E37DCD4"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col1, col2 = </w:t>
      </w:r>
      <w:proofErr w:type="spellStart"/>
      <w:r w:rsidRPr="0D3D0EAD">
        <w:rPr>
          <w:rFonts w:ascii="Lucida Console" w:eastAsia="Lucida Console" w:hAnsi="Lucida Console" w:cs="Lucida Console"/>
          <w:sz w:val="16"/>
          <w:szCs w:val="16"/>
          <w:lang w:val="es-ES"/>
        </w:rPr>
        <w:t>st.columns</w:t>
      </w:r>
      <w:proofErr w:type="spellEnd"/>
      <w:r w:rsidRPr="0D3D0EAD">
        <w:rPr>
          <w:rFonts w:ascii="Lucida Console" w:eastAsia="Lucida Console" w:hAnsi="Lucida Console" w:cs="Lucida Console"/>
          <w:sz w:val="16"/>
          <w:szCs w:val="16"/>
          <w:lang w:val="es-ES"/>
        </w:rPr>
        <w:t>(2)</w:t>
      </w:r>
    </w:p>
    <w:p w14:paraId="224F1D82" w14:textId="015039DF" w:rsidR="085B264B" w:rsidRDefault="085B264B" w:rsidP="00425111">
      <w:pPr>
        <w:spacing w:after="160" w:line="276" w:lineRule="auto"/>
        <w:jc w:val="center"/>
      </w:pPr>
    </w:p>
    <w:p w14:paraId="1A0A4FC8" w14:textId="356CE633"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col1:</w:t>
      </w:r>
    </w:p>
    <w:p w14:paraId="03D5181F" w14:textId="7DC8C28D"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Gráfico de tendencia Fe</w:t>
      </w:r>
    </w:p>
    <w:p w14:paraId="0EDB690B" w14:textId="19DC9150"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fig_fe</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px.line</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df_unidad</w:t>
      </w:r>
      <w:proofErr w:type="spellEnd"/>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x</w:t>
      </w:r>
      <w:r w:rsidRPr="0D3D0EAD">
        <w:rPr>
          <w:rFonts w:ascii="Lucida Console" w:eastAsia="Lucida Console" w:hAnsi="Lucida Console" w:cs="Lucida Console"/>
          <w:sz w:val="16"/>
          <w:szCs w:val="16"/>
          <w:lang w:val="es-ES"/>
        </w:rPr>
        <w:t xml:space="preserve">="Fecha", </w:t>
      </w:r>
      <w:r w:rsidRPr="0D3D0EAD">
        <w:rPr>
          <w:rFonts w:ascii="Lucida Console" w:eastAsia="Lucida Console" w:hAnsi="Lucida Console" w:cs="Lucida Console"/>
          <w:i/>
          <w:iCs/>
          <w:sz w:val="16"/>
          <w:szCs w:val="16"/>
          <w:lang w:val="es-ES"/>
        </w:rPr>
        <w:t>y</w:t>
      </w:r>
      <w:r w:rsidRPr="0D3D0EAD">
        <w:rPr>
          <w:rFonts w:ascii="Lucida Console" w:eastAsia="Lucida Console" w:hAnsi="Lucida Console" w:cs="Lucida Console"/>
          <w:sz w:val="16"/>
          <w:szCs w:val="16"/>
          <w:lang w:val="es-ES"/>
        </w:rPr>
        <w:t>="Hierro (Fe) ppm",</w:t>
      </w:r>
    </w:p>
    <w:p w14:paraId="0C7A1430" w14:textId="3DBF7345"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title</w:t>
      </w:r>
      <w:proofErr w:type="spellEnd"/>
      <w:r w:rsidRPr="0D3D0EAD">
        <w:rPr>
          <w:rFonts w:ascii="Lucida Console" w:eastAsia="Lucida Console" w:hAnsi="Lucida Console" w:cs="Lucida Console"/>
          <w:sz w:val="16"/>
          <w:szCs w:val="16"/>
          <w:lang w:val="es-ES"/>
        </w:rPr>
        <w:t>="Tendencia de Hierro (Fe)")</w:t>
      </w:r>
    </w:p>
    <w:p w14:paraId="39C6CCC3" w14:textId="74B5E34C"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fig_fe.add_hline</w:t>
      </w:r>
      <w:proofErr w:type="spellEnd"/>
      <w:r w:rsidRPr="0D3D0EAD">
        <w:rPr>
          <w:rFonts w:ascii="Lucida Console" w:eastAsia="Lucida Console" w:hAnsi="Lucida Console" w:cs="Lucida Console"/>
          <w:sz w:val="16"/>
          <w:szCs w:val="16"/>
          <w:lang w:val="es-ES"/>
        </w:rPr>
        <w:t>(</w:t>
      </w:r>
      <w:r w:rsidRPr="0D3D0EAD">
        <w:rPr>
          <w:rFonts w:ascii="Lucida Console" w:eastAsia="Lucida Console" w:hAnsi="Lucida Console" w:cs="Lucida Console"/>
          <w:i/>
          <w:iCs/>
          <w:sz w:val="16"/>
          <w:szCs w:val="16"/>
          <w:lang w:val="es-ES"/>
        </w:rPr>
        <w:t>y</w:t>
      </w:r>
      <w:r w:rsidRPr="0D3D0EAD">
        <w:rPr>
          <w:rFonts w:ascii="Lucida Console" w:eastAsia="Lucida Console" w:hAnsi="Lucida Console" w:cs="Lucida Console"/>
          <w:sz w:val="16"/>
          <w:szCs w:val="16"/>
          <w:lang w:val="es-ES"/>
        </w:rPr>
        <w:t xml:space="preserve">=120, </w:t>
      </w:r>
      <w:proofErr w:type="spellStart"/>
      <w:r w:rsidRPr="0D3D0EAD">
        <w:rPr>
          <w:rFonts w:ascii="Lucida Console" w:eastAsia="Lucida Console" w:hAnsi="Lucida Console" w:cs="Lucida Console"/>
          <w:i/>
          <w:iCs/>
          <w:sz w:val="16"/>
          <w:szCs w:val="16"/>
          <w:lang w:val="es-ES"/>
        </w:rPr>
        <w:t>line_dash</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dash</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line_color</w:t>
      </w:r>
      <w:proofErr w:type="spellEnd"/>
      <w:r w:rsidRPr="0D3D0EAD">
        <w:rPr>
          <w:rFonts w:ascii="Lucida Console" w:eastAsia="Lucida Console" w:hAnsi="Lucida Console" w:cs="Lucida Console"/>
          <w:sz w:val="16"/>
          <w:szCs w:val="16"/>
          <w:lang w:val="es-ES"/>
        </w:rPr>
        <w:t>="red",</w:t>
      </w:r>
    </w:p>
    <w:p w14:paraId="71ADD52D" w14:textId="00DDD486"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annotation_text</w:t>
      </w:r>
      <w:proofErr w:type="spellEnd"/>
      <w:r w:rsidRPr="0D3D0EAD">
        <w:rPr>
          <w:rFonts w:ascii="Lucida Console" w:eastAsia="Lucida Console" w:hAnsi="Lucida Console" w:cs="Lucida Console"/>
          <w:sz w:val="16"/>
          <w:szCs w:val="16"/>
          <w:lang w:val="es-ES"/>
        </w:rPr>
        <w:t>="Límite crítico")</w:t>
      </w:r>
    </w:p>
    <w:p w14:paraId="6702432F" w14:textId="592EBA2C"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st.plotly_chart</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fig_fe</w:t>
      </w:r>
      <w:proofErr w:type="spellEnd"/>
      <w:r w:rsidRPr="0D3D0EAD">
        <w:rPr>
          <w:rFonts w:ascii="Lucida Console" w:eastAsia="Lucida Console" w:hAnsi="Lucida Console" w:cs="Lucida Console"/>
          <w:sz w:val="16"/>
          <w:szCs w:val="16"/>
          <w:lang w:val="es-ES"/>
        </w:rPr>
        <w:t>)</w:t>
      </w:r>
    </w:p>
    <w:p w14:paraId="40F0F100" w14:textId="70A90B3D" w:rsidR="085B264B" w:rsidRDefault="085B264B" w:rsidP="00425111">
      <w:pPr>
        <w:spacing w:after="160" w:line="276" w:lineRule="auto"/>
        <w:jc w:val="center"/>
      </w:pPr>
    </w:p>
    <w:p w14:paraId="4C8577B0" w14:textId="64952FA1"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col2:</w:t>
      </w:r>
    </w:p>
    <w:p w14:paraId="321C8070" w14:textId="202125FD"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Gráfico de tendencia Cu</w:t>
      </w:r>
    </w:p>
    <w:p w14:paraId="1D427252" w14:textId="32BB1415"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fig_cu</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px.line</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df_unidad</w:t>
      </w:r>
      <w:proofErr w:type="spellEnd"/>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x</w:t>
      </w:r>
      <w:r w:rsidRPr="0D3D0EAD">
        <w:rPr>
          <w:rFonts w:ascii="Lucida Console" w:eastAsia="Lucida Console" w:hAnsi="Lucida Console" w:cs="Lucida Console"/>
          <w:sz w:val="16"/>
          <w:szCs w:val="16"/>
          <w:lang w:val="es-ES"/>
        </w:rPr>
        <w:t xml:space="preserve">="Fecha", </w:t>
      </w:r>
      <w:r w:rsidRPr="0D3D0EAD">
        <w:rPr>
          <w:rFonts w:ascii="Lucida Console" w:eastAsia="Lucida Console" w:hAnsi="Lucida Console" w:cs="Lucida Console"/>
          <w:i/>
          <w:iCs/>
          <w:sz w:val="16"/>
          <w:szCs w:val="16"/>
          <w:lang w:val="es-ES"/>
        </w:rPr>
        <w:t>y</w:t>
      </w:r>
      <w:r w:rsidRPr="0D3D0EAD">
        <w:rPr>
          <w:rFonts w:ascii="Lucida Console" w:eastAsia="Lucida Console" w:hAnsi="Lucida Console" w:cs="Lucida Console"/>
          <w:sz w:val="16"/>
          <w:szCs w:val="16"/>
          <w:lang w:val="es-ES"/>
        </w:rPr>
        <w:t>="Cobre (Cu) ppm",</w:t>
      </w:r>
    </w:p>
    <w:p w14:paraId="0B2B6DB2" w14:textId="4DFE33CF"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title</w:t>
      </w:r>
      <w:proofErr w:type="spellEnd"/>
      <w:r w:rsidRPr="0D3D0EAD">
        <w:rPr>
          <w:rFonts w:ascii="Lucida Console" w:eastAsia="Lucida Console" w:hAnsi="Lucida Console" w:cs="Lucida Console"/>
          <w:sz w:val="16"/>
          <w:szCs w:val="16"/>
          <w:lang w:val="es-ES"/>
        </w:rPr>
        <w:t>="Tendencia de Cobre (Cu)")</w:t>
      </w:r>
    </w:p>
    <w:p w14:paraId="6030AB2C" w14:textId="2C165F4C"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fig_cu.add_hline</w:t>
      </w:r>
      <w:proofErr w:type="spellEnd"/>
      <w:r w:rsidRPr="0D3D0EAD">
        <w:rPr>
          <w:rFonts w:ascii="Lucida Console" w:eastAsia="Lucida Console" w:hAnsi="Lucida Console" w:cs="Lucida Console"/>
          <w:sz w:val="16"/>
          <w:szCs w:val="16"/>
          <w:lang w:val="es-ES"/>
        </w:rPr>
        <w:t>(</w:t>
      </w:r>
      <w:r w:rsidRPr="0D3D0EAD">
        <w:rPr>
          <w:rFonts w:ascii="Lucida Console" w:eastAsia="Lucida Console" w:hAnsi="Lucida Console" w:cs="Lucida Console"/>
          <w:i/>
          <w:iCs/>
          <w:sz w:val="16"/>
          <w:szCs w:val="16"/>
          <w:lang w:val="es-ES"/>
        </w:rPr>
        <w:t>y</w:t>
      </w:r>
      <w:r w:rsidRPr="0D3D0EAD">
        <w:rPr>
          <w:rFonts w:ascii="Lucida Console" w:eastAsia="Lucida Console" w:hAnsi="Lucida Console" w:cs="Lucida Console"/>
          <w:sz w:val="16"/>
          <w:szCs w:val="16"/>
          <w:lang w:val="es-ES"/>
        </w:rPr>
        <w:t xml:space="preserve">=40, </w:t>
      </w:r>
      <w:proofErr w:type="spellStart"/>
      <w:r w:rsidRPr="0D3D0EAD">
        <w:rPr>
          <w:rFonts w:ascii="Lucida Console" w:eastAsia="Lucida Console" w:hAnsi="Lucida Console" w:cs="Lucida Console"/>
          <w:i/>
          <w:iCs/>
          <w:sz w:val="16"/>
          <w:szCs w:val="16"/>
          <w:lang w:val="es-ES"/>
        </w:rPr>
        <w:t>line_dash</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dash</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line_color</w:t>
      </w:r>
      <w:proofErr w:type="spellEnd"/>
      <w:r w:rsidRPr="0D3D0EAD">
        <w:rPr>
          <w:rFonts w:ascii="Lucida Console" w:eastAsia="Lucida Console" w:hAnsi="Lucida Console" w:cs="Lucida Console"/>
          <w:sz w:val="16"/>
          <w:szCs w:val="16"/>
          <w:lang w:val="es-ES"/>
        </w:rPr>
        <w:t>="red",</w:t>
      </w:r>
    </w:p>
    <w:p w14:paraId="10495D99" w14:textId="7152AAF1"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annotation_text</w:t>
      </w:r>
      <w:proofErr w:type="spellEnd"/>
      <w:r w:rsidRPr="0D3D0EAD">
        <w:rPr>
          <w:rFonts w:ascii="Lucida Console" w:eastAsia="Lucida Console" w:hAnsi="Lucida Console" w:cs="Lucida Console"/>
          <w:sz w:val="16"/>
          <w:szCs w:val="16"/>
          <w:lang w:val="es-ES"/>
        </w:rPr>
        <w:t>="Límite crítico")</w:t>
      </w:r>
    </w:p>
    <w:p w14:paraId="73D995F7" w14:textId="0B74D292"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st.plotly_chart</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fig_cu</w:t>
      </w:r>
      <w:proofErr w:type="spellEnd"/>
      <w:r w:rsidRPr="0D3D0EAD">
        <w:rPr>
          <w:rFonts w:ascii="Lucida Console" w:eastAsia="Lucida Console" w:hAnsi="Lucida Console" w:cs="Lucida Console"/>
          <w:sz w:val="16"/>
          <w:szCs w:val="16"/>
          <w:lang w:val="es-ES"/>
        </w:rPr>
        <w:t>)</w:t>
      </w:r>
    </w:p>
    <w:p w14:paraId="273DB607" w14:textId="1BBED7A0" w:rsidR="085B264B" w:rsidRDefault="085B264B" w:rsidP="00425111">
      <w:pPr>
        <w:spacing w:after="160" w:line="276" w:lineRule="auto"/>
        <w:jc w:val="center"/>
      </w:pPr>
    </w:p>
    <w:p w14:paraId="3394CB96" w14:textId="08E58B7C"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Estado de Componentes</w:t>
      </w:r>
    </w:p>
    <w:p w14:paraId="4A3D79F4" w14:textId="16DAAA6F"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lastRenderedPageBreak/>
        <w:t>st.markdown</w:t>
      </w:r>
      <w:proofErr w:type="spellEnd"/>
      <w:r w:rsidRPr="0D3D0EAD">
        <w:rPr>
          <w:rFonts w:ascii="Lucida Console" w:eastAsia="Lucida Console" w:hAnsi="Lucida Console" w:cs="Lucida Console"/>
          <w:sz w:val="16"/>
          <w:szCs w:val="16"/>
          <w:lang w:val="es-ES"/>
        </w:rPr>
        <w:t xml:space="preserve">("### </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Estado de Componentes Críticos")</w:t>
      </w:r>
    </w:p>
    <w:p w14:paraId="3652099C" w14:textId="0F014E6D"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componentes = ["Motor", "Transmisión", "Diferencial", "Sistema Hidráulico"]</w:t>
      </w:r>
    </w:p>
    <w:p w14:paraId="58CA7A73" w14:textId="792CB8D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col1, col2, col3, col4 = </w:t>
      </w:r>
      <w:proofErr w:type="spellStart"/>
      <w:r w:rsidRPr="0D3D0EAD">
        <w:rPr>
          <w:rFonts w:ascii="Lucida Console" w:eastAsia="Lucida Console" w:hAnsi="Lucida Console" w:cs="Lucida Console"/>
          <w:sz w:val="16"/>
          <w:szCs w:val="16"/>
          <w:lang w:val="es-ES"/>
        </w:rPr>
        <w:t>st.columns</w:t>
      </w:r>
      <w:proofErr w:type="spellEnd"/>
      <w:r w:rsidRPr="0D3D0EAD">
        <w:rPr>
          <w:rFonts w:ascii="Lucida Console" w:eastAsia="Lucida Console" w:hAnsi="Lucida Console" w:cs="Lucida Console"/>
          <w:sz w:val="16"/>
          <w:szCs w:val="16"/>
          <w:lang w:val="es-ES"/>
        </w:rPr>
        <w:t>(4)</w:t>
      </w:r>
    </w:p>
    <w:p w14:paraId="659C4F27" w14:textId="0362CB87" w:rsidR="085B264B" w:rsidRDefault="085B264B" w:rsidP="00425111">
      <w:pPr>
        <w:spacing w:after="160" w:line="276" w:lineRule="auto"/>
        <w:jc w:val="center"/>
      </w:pPr>
    </w:p>
    <w:p w14:paraId="6052E845" w14:textId="04D6E79A"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for</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comp</w:t>
      </w:r>
      <w:proofErr w:type="spellEnd"/>
      <w:r w:rsidRPr="0D3D0EAD">
        <w:rPr>
          <w:rFonts w:ascii="Lucida Console" w:eastAsia="Lucida Console" w:hAnsi="Lucida Console" w:cs="Lucida Console"/>
          <w:sz w:val="16"/>
          <w:szCs w:val="16"/>
          <w:lang w:val="es-ES"/>
        </w:rPr>
        <w:t xml:space="preserve">, col </w:t>
      </w:r>
      <w:r w:rsidRPr="0D3D0EAD">
        <w:rPr>
          <w:rFonts w:ascii="Lucida Console" w:eastAsia="Lucida Console" w:hAnsi="Lucida Console" w:cs="Lucida Console"/>
          <w:i/>
          <w:iCs/>
          <w:sz w:val="16"/>
          <w:szCs w:val="16"/>
          <w:lang w:val="es-ES"/>
        </w:rPr>
        <w:t>in</w:t>
      </w:r>
      <w:r w:rsidRPr="0D3D0EAD">
        <w:rPr>
          <w:rFonts w:ascii="Lucida Console" w:eastAsia="Lucida Console" w:hAnsi="Lucida Console" w:cs="Lucida Console"/>
          <w:sz w:val="16"/>
          <w:szCs w:val="16"/>
          <w:lang w:val="es-ES"/>
        </w:rPr>
        <w:t xml:space="preserve"> zip(componentes, [col1, col2, col3, col4]):</w:t>
      </w:r>
    </w:p>
    <w:p w14:paraId="619EF98A" w14:textId="0026A894"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w:t>
      </w:r>
    </w:p>
    <w:p w14:paraId="5B079FBC" w14:textId="661DE186"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Calcular estado del componente basado en partículas y otros parámetros</w:t>
      </w:r>
    </w:p>
    <w:p w14:paraId="36CB022B" w14:textId="2361AE8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estado = </w:t>
      </w:r>
      <w:proofErr w:type="spellStart"/>
      <w:r w:rsidRPr="0D3D0EAD">
        <w:rPr>
          <w:rFonts w:ascii="Lucida Console" w:eastAsia="Lucida Console" w:hAnsi="Lucida Console" w:cs="Lucida Console"/>
          <w:sz w:val="16"/>
          <w:szCs w:val="16"/>
          <w:lang w:val="es-ES"/>
        </w:rPr>
        <w:t>df_unidad</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df_unidad</w:t>
      </w:r>
      <w:proofErr w:type="spellEnd"/>
      <w:r w:rsidRPr="0D3D0EAD">
        <w:rPr>
          <w:rFonts w:ascii="Lucida Console" w:eastAsia="Lucida Console" w:hAnsi="Lucida Console" w:cs="Lucida Console"/>
          <w:sz w:val="16"/>
          <w:szCs w:val="16"/>
          <w:lang w:val="es-ES"/>
        </w:rPr>
        <w:t xml:space="preserve">["Componente"] == </w:t>
      </w:r>
      <w:proofErr w:type="spellStart"/>
      <w:r w:rsidRPr="0D3D0EAD">
        <w:rPr>
          <w:rFonts w:ascii="Lucida Console" w:eastAsia="Lucida Console" w:hAnsi="Lucida Console" w:cs="Lucida Console"/>
          <w:sz w:val="16"/>
          <w:szCs w:val="16"/>
          <w:lang w:val="es-ES"/>
        </w:rPr>
        <w:t>comp</w:t>
      </w:r>
      <w:proofErr w:type="spellEnd"/>
      <w:r w:rsidRPr="0D3D0EAD">
        <w:rPr>
          <w:rFonts w:ascii="Lucida Console" w:eastAsia="Lucida Console" w:hAnsi="Lucida Console" w:cs="Lucida Console"/>
          <w:sz w:val="16"/>
          <w:szCs w:val="16"/>
          <w:lang w:val="es-ES"/>
        </w:rPr>
        <w:t>]["Criticidad"].</w:t>
      </w:r>
      <w:proofErr w:type="spellStart"/>
      <w:r w:rsidRPr="0D3D0EAD">
        <w:rPr>
          <w:rFonts w:ascii="Lucida Console" w:eastAsia="Lucida Console" w:hAnsi="Lucida Console" w:cs="Lucida Console"/>
          <w:sz w:val="16"/>
          <w:szCs w:val="16"/>
          <w:lang w:val="es-ES"/>
        </w:rPr>
        <w:t>iloc</w:t>
      </w:r>
      <w:proofErr w:type="spellEnd"/>
      <w:r w:rsidRPr="0D3D0EAD">
        <w:rPr>
          <w:rFonts w:ascii="Lucida Console" w:eastAsia="Lucida Console" w:hAnsi="Lucida Console" w:cs="Lucida Console"/>
          <w:sz w:val="16"/>
          <w:szCs w:val="16"/>
          <w:lang w:val="es-ES"/>
        </w:rPr>
        <w:t xml:space="preserve">[-1]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not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df_unidad</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df_unidad</w:t>
      </w:r>
      <w:proofErr w:type="spellEnd"/>
      <w:r w:rsidRPr="0D3D0EAD">
        <w:rPr>
          <w:rFonts w:ascii="Lucida Console" w:eastAsia="Lucida Console" w:hAnsi="Lucida Console" w:cs="Lucida Console"/>
          <w:sz w:val="16"/>
          <w:szCs w:val="16"/>
          <w:lang w:val="es-ES"/>
        </w:rPr>
        <w:t xml:space="preserve">["Componente"] == </w:t>
      </w:r>
      <w:proofErr w:type="spellStart"/>
      <w:r w:rsidRPr="0D3D0EAD">
        <w:rPr>
          <w:rFonts w:ascii="Lucida Console" w:eastAsia="Lucida Console" w:hAnsi="Lucida Console" w:cs="Lucida Console"/>
          <w:sz w:val="16"/>
          <w:szCs w:val="16"/>
          <w:lang w:val="es-ES"/>
        </w:rPr>
        <w:t>comp</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empty</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"Normal"</w:t>
      </w:r>
    </w:p>
    <w:p w14:paraId="7A22CFE5" w14:textId="7570E83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color = "normal"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estado == "Normal"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warning</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estado == "Precaución"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critical</w:t>
      </w:r>
      <w:proofErr w:type="spellEnd"/>
      <w:r w:rsidRPr="0D3D0EAD">
        <w:rPr>
          <w:rFonts w:ascii="Lucida Console" w:eastAsia="Lucida Console" w:hAnsi="Lucida Console" w:cs="Lucida Console"/>
          <w:sz w:val="16"/>
          <w:szCs w:val="16"/>
          <w:lang w:val="es-ES"/>
        </w:rPr>
        <w:t>"</w:t>
      </w:r>
    </w:p>
    <w:p w14:paraId="5039616C" w14:textId="0788DC19" w:rsidR="085B264B" w:rsidRDefault="085B264B" w:rsidP="00425111">
      <w:pPr>
        <w:spacing w:after="160" w:line="276" w:lineRule="auto"/>
        <w:jc w:val="center"/>
      </w:pPr>
    </w:p>
    <w:p w14:paraId="6C458EFB" w14:textId="28707064"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(f"""</w:t>
      </w:r>
    </w:p>
    <w:p w14:paraId="58CAC376" w14:textId="7C9486D7"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&lt;</w:t>
      </w:r>
      <w:proofErr w:type="spellStart"/>
      <w:r w:rsidRPr="0D3D0EAD">
        <w:rPr>
          <w:rFonts w:ascii="Lucida Console" w:eastAsia="Lucida Console" w:hAnsi="Lucida Console" w:cs="Lucida Console"/>
          <w:sz w:val="16"/>
          <w:szCs w:val="16"/>
          <w:lang w:val="es-ES"/>
        </w:rPr>
        <w:t>div</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class</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technical</w:t>
      </w:r>
      <w:proofErr w:type="spellEnd"/>
      <w:r w:rsidRPr="0D3D0EAD">
        <w:rPr>
          <w:rFonts w:ascii="Lucida Console" w:eastAsia="Lucida Console" w:hAnsi="Lucida Console" w:cs="Lucida Console"/>
          <w:sz w:val="16"/>
          <w:szCs w:val="16"/>
          <w:lang w:val="es-ES"/>
        </w:rPr>
        <w:t>-container"&gt;</w:t>
      </w:r>
    </w:p>
    <w:p w14:paraId="5EA25652" w14:textId="6905D020"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&lt;h4&gt;{</w:t>
      </w:r>
      <w:proofErr w:type="spellStart"/>
      <w:r w:rsidRPr="0D3D0EAD">
        <w:rPr>
          <w:rFonts w:ascii="Lucida Console" w:eastAsia="Lucida Console" w:hAnsi="Lucida Console" w:cs="Lucida Console"/>
          <w:sz w:val="16"/>
          <w:szCs w:val="16"/>
          <w:lang w:val="es-ES"/>
        </w:rPr>
        <w:t>comp</w:t>
      </w:r>
      <w:proofErr w:type="spellEnd"/>
      <w:r w:rsidRPr="0D3D0EAD">
        <w:rPr>
          <w:rFonts w:ascii="Lucida Console" w:eastAsia="Lucida Console" w:hAnsi="Lucida Console" w:cs="Lucida Console"/>
          <w:sz w:val="16"/>
          <w:szCs w:val="16"/>
          <w:lang w:val="es-ES"/>
        </w:rPr>
        <w:t>}&lt;/h4&gt;</w:t>
      </w:r>
    </w:p>
    <w:p w14:paraId="1559FCFC" w14:textId="1F0E5CBB"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&lt;p </w:t>
      </w:r>
      <w:proofErr w:type="spellStart"/>
      <w:r w:rsidRPr="0D3D0EAD">
        <w:rPr>
          <w:rFonts w:ascii="Lucida Console" w:eastAsia="Lucida Console" w:hAnsi="Lucida Console" w:cs="Lucida Console"/>
          <w:sz w:val="16"/>
          <w:szCs w:val="16"/>
          <w:lang w:val="es-ES"/>
        </w:rPr>
        <w:t>class</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parameter</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color.lower</w:t>
      </w:r>
      <w:proofErr w:type="spellEnd"/>
      <w:r w:rsidRPr="0D3D0EAD">
        <w:rPr>
          <w:rFonts w:ascii="Lucida Console" w:eastAsia="Lucida Console" w:hAnsi="Lucida Console" w:cs="Lucida Console"/>
          <w:sz w:val="16"/>
          <w:szCs w:val="16"/>
          <w:lang w:val="es-ES"/>
        </w:rPr>
        <w:t>()}"&gt;{estado}&lt;/p&gt;</w:t>
      </w:r>
    </w:p>
    <w:p w14:paraId="6D86DC62" w14:textId="05082424"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&lt;/</w:t>
      </w:r>
      <w:proofErr w:type="spellStart"/>
      <w:r w:rsidRPr="0D3D0EAD">
        <w:rPr>
          <w:rFonts w:ascii="Lucida Console" w:eastAsia="Lucida Console" w:hAnsi="Lucida Console" w:cs="Lucida Console"/>
          <w:sz w:val="16"/>
          <w:szCs w:val="16"/>
          <w:lang w:val="es-ES"/>
        </w:rPr>
        <w:t>div</w:t>
      </w:r>
      <w:proofErr w:type="spellEnd"/>
      <w:r w:rsidRPr="0D3D0EAD">
        <w:rPr>
          <w:rFonts w:ascii="Lucida Console" w:eastAsia="Lucida Console" w:hAnsi="Lucida Console" w:cs="Lucida Console"/>
          <w:sz w:val="16"/>
          <w:szCs w:val="16"/>
          <w:lang w:val="es-ES"/>
        </w:rPr>
        <w:t>&gt;</w:t>
      </w:r>
    </w:p>
    <w:p w14:paraId="6F10E540" w14:textId="245F2104"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unsafe_allow_html</w:t>
      </w:r>
      <w:proofErr w:type="spellEnd"/>
      <w:r w:rsidRPr="0D3D0EAD">
        <w:rPr>
          <w:rFonts w:ascii="Lucida Console" w:eastAsia="Lucida Console" w:hAnsi="Lucida Console" w:cs="Lucida Console"/>
          <w:sz w:val="16"/>
          <w:szCs w:val="16"/>
          <w:lang w:val="es-ES"/>
        </w:rPr>
        <w:t>=True)</w:t>
      </w:r>
    </w:p>
    <w:p w14:paraId="1B42AE0C" w14:textId="7082692C" w:rsidR="085B264B" w:rsidRDefault="085B264B" w:rsidP="00425111">
      <w:pPr>
        <w:spacing w:after="160" w:line="276" w:lineRule="auto"/>
        <w:jc w:val="center"/>
      </w:pPr>
    </w:p>
    <w:p w14:paraId="0BCB3A57" w14:textId="19EA0F75"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Predicción de Vida Útil</w:t>
      </w:r>
    </w:p>
    <w:p w14:paraId="65543AD7" w14:textId="3B8E2463"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 xml:space="preserve">("### </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Predicción de Vida Útil")</w:t>
      </w:r>
    </w:p>
    <w:p w14:paraId="2B587B0E" w14:textId="0C51716D"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col1, col2 = </w:t>
      </w:r>
      <w:proofErr w:type="spellStart"/>
      <w:r w:rsidRPr="0D3D0EAD">
        <w:rPr>
          <w:rFonts w:ascii="Lucida Console" w:eastAsia="Lucida Console" w:hAnsi="Lucida Console" w:cs="Lucida Console"/>
          <w:sz w:val="16"/>
          <w:szCs w:val="16"/>
          <w:lang w:val="es-ES"/>
        </w:rPr>
        <w:t>st.columns</w:t>
      </w:r>
      <w:proofErr w:type="spellEnd"/>
      <w:r w:rsidRPr="0D3D0EAD">
        <w:rPr>
          <w:rFonts w:ascii="Lucida Console" w:eastAsia="Lucida Console" w:hAnsi="Lucida Console" w:cs="Lucida Console"/>
          <w:sz w:val="16"/>
          <w:szCs w:val="16"/>
          <w:lang w:val="es-ES"/>
        </w:rPr>
        <w:t>(2)</w:t>
      </w:r>
    </w:p>
    <w:p w14:paraId="610DBADA" w14:textId="5609AB34" w:rsidR="085B264B" w:rsidRDefault="085B264B" w:rsidP="00425111">
      <w:pPr>
        <w:spacing w:after="160" w:line="276" w:lineRule="auto"/>
        <w:jc w:val="center"/>
      </w:pPr>
    </w:p>
    <w:p w14:paraId="21398087" w14:textId="3133E399"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col1:</w:t>
      </w:r>
    </w:p>
    <w:p w14:paraId="32B5312A" w14:textId="4BF9CB39"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Tabla de predicciones</w:t>
      </w:r>
    </w:p>
    <w:p w14:paraId="5712F4AF" w14:textId="48F621A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predicciones = </w:t>
      </w:r>
      <w:proofErr w:type="spellStart"/>
      <w:r w:rsidRPr="0D3D0EAD">
        <w:rPr>
          <w:rFonts w:ascii="Lucida Console" w:eastAsia="Lucida Console" w:hAnsi="Lucida Console" w:cs="Lucida Console"/>
          <w:sz w:val="16"/>
          <w:szCs w:val="16"/>
          <w:lang w:val="es-ES"/>
        </w:rPr>
        <w:t>pd.DataFrame</w:t>
      </w:r>
      <w:proofErr w:type="spellEnd"/>
      <w:r w:rsidRPr="0D3D0EAD">
        <w:rPr>
          <w:rFonts w:ascii="Lucida Console" w:eastAsia="Lucida Console" w:hAnsi="Lucida Console" w:cs="Lucida Console"/>
          <w:sz w:val="16"/>
          <w:szCs w:val="16"/>
          <w:lang w:val="es-ES"/>
        </w:rPr>
        <w:t>({</w:t>
      </w:r>
    </w:p>
    <w:p w14:paraId="373F9176" w14:textId="2576A6C4"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"Componente": componentes,</w:t>
      </w:r>
    </w:p>
    <w:p w14:paraId="34EC9247" w14:textId="53E87A87"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"Horas Restantes": </w:t>
      </w:r>
      <w:proofErr w:type="spellStart"/>
      <w:r w:rsidRPr="0D3D0EAD">
        <w:rPr>
          <w:rFonts w:ascii="Lucida Console" w:eastAsia="Lucida Console" w:hAnsi="Lucida Console" w:cs="Lucida Console"/>
          <w:sz w:val="16"/>
          <w:szCs w:val="16"/>
          <w:lang w:val="es-ES"/>
        </w:rPr>
        <w:t>np.random.randint</w:t>
      </w:r>
      <w:proofErr w:type="spellEnd"/>
      <w:r w:rsidRPr="0D3D0EAD">
        <w:rPr>
          <w:rFonts w:ascii="Lucida Console" w:eastAsia="Lucida Console" w:hAnsi="Lucida Console" w:cs="Lucida Console"/>
          <w:sz w:val="16"/>
          <w:szCs w:val="16"/>
          <w:lang w:val="es-ES"/>
        </w:rPr>
        <w:t xml:space="preserve">(100, 5000, </w:t>
      </w:r>
      <w:proofErr w:type="spellStart"/>
      <w:r w:rsidRPr="0D3D0EAD">
        <w:rPr>
          <w:rFonts w:ascii="Lucida Console" w:eastAsia="Lucida Console" w:hAnsi="Lucida Console" w:cs="Lucida Console"/>
          <w:i/>
          <w:iCs/>
          <w:sz w:val="16"/>
          <w:szCs w:val="16"/>
          <w:lang w:val="es-ES"/>
        </w:rPr>
        <w:t>size</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len</w:t>
      </w:r>
      <w:proofErr w:type="spellEnd"/>
      <w:r w:rsidRPr="0D3D0EAD">
        <w:rPr>
          <w:rFonts w:ascii="Lucida Console" w:eastAsia="Lucida Console" w:hAnsi="Lucida Console" w:cs="Lucida Console"/>
          <w:sz w:val="16"/>
          <w:szCs w:val="16"/>
          <w:lang w:val="es-ES"/>
        </w:rPr>
        <w:t>(componentes)),</w:t>
      </w:r>
    </w:p>
    <w:p w14:paraId="62F43E21" w14:textId="18B1784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"Estado": ["Normal", "Precaución", "Normal", "Crítico"]</w:t>
      </w:r>
    </w:p>
    <w:p w14:paraId="2A05DCD9" w14:textId="6B5F9FC4"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17B21ED3" w14:textId="4E8124F4" w:rsidR="085B264B" w:rsidRDefault="085B264B" w:rsidP="00425111">
      <w:pPr>
        <w:spacing w:after="160" w:line="276" w:lineRule="auto"/>
        <w:jc w:val="center"/>
      </w:pPr>
    </w:p>
    <w:p w14:paraId="1ECD7F4C" w14:textId="4B737D21"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st.dataframe</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predicciones.style.apply</w:t>
      </w:r>
      <w:proofErr w:type="spellEnd"/>
      <w:r w:rsidRPr="0D3D0EAD">
        <w:rPr>
          <w:rFonts w:ascii="Lucida Console" w:eastAsia="Lucida Console" w:hAnsi="Lucida Console" w:cs="Lucida Console"/>
          <w:sz w:val="16"/>
          <w:szCs w:val="16"/>
          <w:lang w:val="es-ES"/>
        </w:rPr>
        <w:t xml:space="preserve">(lambda </w:t>
      </w:r>
      <w:r w:rsidRPr="0D3D0EAD">
        <w:rPr>
          <w:rFonts w:ascii="Lucida Console" w:eastAsia="Lucida Console" w:hAnsi="Lucida Console" w:cs="Lucida Console"/>
          <w:i/>
          <w:iCs/>
          <w:sz w:val="16"/>
          <w:szCs w:val="16"/>
          <w:lang w:val="es-ES"/>
        </w:rPr>
        <w:t>x</w:t>
      </w:r>
      <w:r w:rsidRPr="0D3D0EAD">
        <w:rPr>
          <w:rFonts w:ascii="Lucida Console" w:eastAsia="Lucida Console" w:hAnsi="Lucida Console" w:cs="Lucida Console"/>
          <w:sz w:val="16"/>
          <w:szCs w:val="16"/>
          <w:lang w:val="es-ES"/>
        </w:rPr>
        <w:t>: [</w:t>
      </w:r>
    </w:p>
    <w:p w14:paraId="146F4A8A" w14:textId="5BB5386A"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f"background</w:t>
      </w:r>
      <w:proofErr w:type="spellEnd"/>
      <w:r w:rsidRPr="0D3D0EAD">
        <w:rPr>
          <w:rFonts w:ascii="Lucida Console" w:eastAsia="Lucida Console" w:hAnsi="Lucida Console" w:cs="Lucida Console"/>
          <w:sz w:val="16"/>
          <w:szCs w:val="16"/>
          <w:lang w:val="es-ES"/>
        </w:rPr>
        <w:t xml:space="preserve">-color: {'#1e2530'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i%2==0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'#2d3748'}; color: </w:t>
      </w:r>
      <w:proofErr w:type="spellStart"/>
      <w:r w:rsidRPr="0D3D0EAD">
        <w:rPr>
          <w:rFonts w:ascii="Lucida Console" w:eastAsia="Lucida Console" w:hAnsi="Lucida Console" w:cs="Lucida Console"/>
          <w:sz w:val="16"/>
          <w:szCs w:val="16"/>
          <w:lang w:val="es-ES"/>
        </w:rPr>
        <w:t>white</w:t>
      </w:r>
      <w:proofErr w:type="spellEnd"/>
      <w:r w:rsidRPr="0D3D0EAD">
        <w:rPr>
          <w:rFonts w:ascii="Lucida Console" w:eastAsia="Lucida Console" w:hAnsi="Lucida Console" w:cs="Lucida Console"/>
          <w:sz w:val="16"/>
          <w:szCs w:val="16"/>
          <w:lang w:val="es-ES"/>
        </w:rPr>
        <w:t>"</w:t>
      </w:r>
    </w:p>
    <w:p w14:paraId="5FDC88A8" w14:textId="5242285A"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for</w:t>
      </w:r>
      <w:proofErr w:type="spellEnd"/>
      <w:r w:rsidRPr="0D3D0EAD">
        <w:rPr>
          <w:rFonts w:ascii="Lucida Console" w:eastAsia="Lucida Console" w:hAnsi="Lucida Console" w:cs="Lucida Console"/>
          <w:sz w:val="16"/>
          <w:szCs w:val="16"/>
          <w:lang w:val="es-ES"/>
        </w:rPr>
        <w:t xml:space="preserve"> i </w:t>
      </w:r>
      <w:r w:rsidRPr="0D3D0EAD">
        <w:rPr>
          <w:rFonts w:ascii="Lucida Console" w:eastAsia="Lucida Console" w:hAnsi="Lucida Console" w:cs="Lucida Console"/>
          <w:i/>
          <w:iCs/>
          <w:sz w:val="16"/>
          <w:szCs w:val="16"/>
          <w:lang w:val="es-ES"/>
        </w:rPr>
        <w:t>in</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range</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len</w:t>
      </w:r>
      <w:proofErr w:type="spellEnd"/>
      <w:r w:rsidRPr="0D3D0EAD">
        <w:rPr>
          <w:rFonts w:ascii="Lucida Console" w:eastAsia="Lucida Console" w:hAnsi="Lucida Console" w:cs="Lucida Console"/>
          <w:sz w:val="16"/>
          <w:szCs w:val="16"/>
          <w:lang w:val="es-ES"/>
        </w:rPr>
        <w:t>(</w:t>
      </w:r>
      <w:r w:rsidRPr="0D3D0EAD">
        <w:rPr>
          <w:rFonts w:ascii="Lucida Console" w:eastAsia="Lucida Console" w:hAnsi="Lucida Console" w:cs="Lucida Console"/>
          <w:i/>
          <w:iCs/>
          <w:sz w:val="16"/>
          <w:szCs w:val="16"/>
          <w:lang w:val="es-ES"/>
        </w:rPr>
        <w:t>x</w:t>
      </w:r>
      <w:r w:rsidRPr="0D3D0EAD">
        <w:rPr>
          <w:rFonts w:ascii="Lucida Console" w:eastAsia="Lucida Console" w:hAnsi="Lucida Console" w:cs="Lucida Console"/>
          <w:sz w:val="16"/>
          <w:szCs w:val="16"/>
          <w:lang w:val="es-ES"/>
        </w:rPr>
        <w:t>))</w:t>
      </w:r>
    </w:p>
    <w:p w14:paraId="32A29103" w14:textId="4F12E97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axis</w:t>
      </w:r>
      <w:r w:rsidRPr="0D3D0EAD">
        <w:rPr>
          <w:rFonts w:ascii="Lucida Console" w:eastAsia="Lucida Console" w:hAnsi="Lucida Console" w:cs="Lucida Console"/>
          <w:sz w:val="16"/>
          <w:szCs w:val="16"/>
          <w:lang w:val="es-ES"/>
        </w:rPr>
        <w:t>=0))</w:t>
      </w:r>
    </w:p>
    <w:p w14:paraId="10CEBEE5" w14:textId="2393AC90" w:rsidR="085B264B" w:rsidRDefault="085B264B" w:rsidP="00425111">
      <w:pPr>
        <w:spacing w:after="160" w:line="276" w:lineRule="auto"/>
        <w:jc w:val="center"/>
      </w:pPr>
    </w:p>
    <w:p w14:paraId="021B7689" w14:textId="7C4BE100"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col2:</w:t>
      </w:r>
    </w:p>
    <w:p w14:paraId="71A1B538" w14:textId="734FCF79"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Gráfico de barras para horas restantes</w:t>
      </w:r>
    </w:p>
    <w:p w14:paraId="081B5062" w14:textId="57D759E1"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fig_horas</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px.bar</w:t>
      </w:r>
      <w:proofErr w:type="spellEnd"/>
      <w:r w:rsidRPr="0D3D0EAD">
        <w:rPr>
          <w:rFonts w:ascii="Lucida Console" w:eastAsia="Lucida Console" w:hAnsi="Lucida Console" w:cs="Lucida Console"/>
          <w:sz w:val="16"/>
          <w:szCs w:val="16"/>
          <w:lang w:val="es-ES"/>
        </w:rPr>
        <w:t xml:space="preserve">(predicciones, </w:t>
      </w:r>
      <w:r w:rsidRPr="0D3D0EAD">
        <w:rPr>
          <w:rFonts w:ascii="Lucida Console" w:eastAsia="Lucida Console" w:hAnsi="Lucida Console" w:cs="Lucida Console"/>
          <w:i/>
          <w:iCs/>
          <w:sz w:val="16"/>
          <w:szCs w:val="16"/>
          <w:lang w:val="es-ES"/>
        </w:rPr>
        <w:t>x</w:t>
      </w:r>
      <w:r w:rsidRPr="0D3D0EAD">
        <w:rPr>
          <w:rFonts w:ascii="Lucida Console" w:eastAsia="Lucida Console" w:hAnsi="Lucida Console" w:cs="Lucida Console"/>
          <w:sz w:val="16"/>
          <w:szCs w:val="16"/>
          <w:lang w:val="es-ES"/>
        </w:rPr>
        <w:t xml:space="preserve">="Componente", </w:t>
      </w:r>
      <w:r w:rsidRPr="0D3D0EAD">
        <w:rPr>
          <w:rFonts w:ascii="Lucida Console" w:eastAsia="Lucida Console" w:hAnsi="Lucida Console" w:cs="Lucida Console"/>
          <w:i/>
          <w:iCs/>
          <w:sz w:val="16"/>
          <w:szCs w:val="16"/>
          <w:lang w:val="es-ES"/>
        </w:rPr>
        <w:t>y</w:t>
      </w:r>
      <w:r w:rsidRPr="0D3D0EAD">
        <w:rPr>
          <w:rFonts w:ascii="Lucida Console" w:eastAsia="Lucida Console" w:hAnsi="Lucida Console" w:cs="Lucida Console"/>
          <w:sz w:val="16"/>
          <w:szCs w:val="16"/>
          <w:lang w:val="es-ES"/>
        </w:rPr>
        <w:t>="Horas Restantes",</w:t>
      </w:r>
    </w:p>
    <w:p w14:paraId="7A05604A" w14:textId="7B9FEF91"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color</w:t>
      </w:r>
      <w:r w:rsidRPr="0D3D0EAD">
        <w:rPr>
          <w:rFonts w:ascii="Lucida Console" w:eastAsia="Lucida Console" w:hAnsi="Lucida Console" w:cs="Lucida Console"/>
          <w:sz w:val="16"/>
          <w:szCs w:val="16"/>
          <w:lang w:val="es-ES"/>
        </w:rPr>
        <w:t>="Estado",</w:t>
      </w:r>
    </w:p>
    <w:p w14:paraId="0344EFF1" w14:textId="41B67DEB"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color_discrete_map</w:t>
      </w:r>
      <w:proofErr w:type="spellEnd"/>
      <w:r w:rsidRPr="0D3D0EAD">
        <w:rPr>
          <w:rFonts w:ascii="Lucida Console" w:eastAsia="Lucida Console" w:hAnsi="Lucida Console" w:cs="Lucida Console"/>
          <w:sz w:val="16"/>
          <w:szCs w:val="16"/>
          <w:lang w:val="es-ES"/>
        </w:rPr>
        <w:t>={</w:t>
      </w:r>
    </w:p>
    <w:p w14:paraId="21457FEE" w14:textId="11097E1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"Normal": "#00cc66",</w:t>
      </w:r>
    </w:p>
    <w:p w14:paraId="0E28C4E7" w14:textId="3437B491"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"Precaución": "#ffa600",</w:t>
      </w:r>
    </w:p>
    <w:p w14:paraId="507215F4" w14:textId="5816E196"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"Crítico": "#ff4b4b"</w:t>
      </w:r>
    </w:p>
    <w:p w14:paraId="60C578C4" w14:textId="00D91934"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529731F3" w14:textId="23A88DF9"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st.plotly_chart</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fig_horas</w:t>
      </w:r>
      <w:proofErr w:type="spellEnd"/>
      <w:r w:rsidRPr="0D3D0EAD">
        <w:rPr>
          <w:rFonts w:ascii="Lucida Console" w:eastAsia="Lucida Console" w:hAnsi="Lucida Console" w:cs="Lucida Console"/>
          <w:sz w:val="16"/>
          <w:szCs w:val="16"/>
          <w:lang w:val="es-ES"/>
        </w:rPr>
        <w:t>)</w:t>
      </w:r>
    </w:p>
    <w:p w14:paraId="51F402F9" w14:textId="145B5823" w:rsidR="085B264B" w:rsidRDefault="085B264B" w:rsidP="00425111">
      <w:pPr>
        <w:spacing w:after="160" w:line="276" w:lineRule="auto"/>
        <w:jc w:val="center"/>
      </w:pPr>
    </w:p>
    <w:p w14:paraId="2AE700F4" w14:textId="250FEB11" w:rsidR="085B264B" w:rsidRDefault="085B264B" w:rsidP="00425111">
      <w:pPr>
        <w:spacing w:after="160" w:line="276" w:lineRule="auto"/>
        <w:jc w:val="center"/>
        <w:rPr>
          <w:rFonts w:ascii="Lucida Console" w:eastAsia="Lucida Console" w:hAnsi="Lucida Console" w:cs="Lucida Console"/>
          <w:i/>
          <w:iCs/>
          <w:sz w:val="16"/>
          <w:szCs w:val="16"/>
          <w:lang w:val="es-ES"/>
        </w:rPr>
      </w:pPr>
      <w:r w:rsidRPr="0D3D0EAD">
        <w:rPr>
          <w:rFonts w:ascii="Lucida Console" w:eastAsia="Lucida Console" w:hAnsi="Lucida Console" w:cs="Lucida Console"/>
          <w:i/>
          <w:iCs/>
          <w:sz w:val="16"/>
          <w:szCs w:val="16"/>
          <w:lang w:val="es-ES"/>
        </w:rPr>
        <w:t xml:space="preserve"># </w:t>
      </w:r>
      <w:proofErr w:type="spellStart"/>
      <w:r w:rsidRPr="0D3D0EAD">
        <w:rPr>
          <w:rFonts w:ascii="Lucida Console" w:eastAsia="Lucida Console" w:hAnsi="Lucida Console" w:cs="Lucida Console"/>
          <w:i/>
          <w:iCs/>
          <w:sz w:val="16"/>
          <w:szCs w:val="16"/>
          <w:lang w:val="es-ES"/>
        </w:rPr>
        <w:t>Footer</w:t>
      </w:r>
      <w:proofErr w:type="spellEnd"/>
    </w:p>
    <w:p w14:paraId="0FE16887" w14:textId="457EA6A2"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w:t>
      </w:r>
    </w:p>
    <w:p w14:paraId="0A9746EF" w14:textId="0F50EB0E"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st.caption</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f"Última</w:t>
      </w:r>
      <w:proofErr w:type="spellEnd"/>
      <w:r w:rsidRPr="0D3D0EAD">
        <w:rPr>
          <w:rFonts w:ascii="Lucida Console" w:eastAsia="Lucida Console" w:hAnsi="Lucida Console" w:cs="Lucida Console"/>
          <w:sz w:val="16"/>
          <w:szCs w:val="16"/>
          <w:lang w:val="es-ES"/>
        </w:rPr>
        <w:t xml:space="preserve"> actualización: {</w:t>
      </w:r>
      <w:proofErr w:type="spellStart"/>
      <w:r w:rsidRPr="0D3D0EAD">
        <w:rPr>
          <w:rFonts w:ascii="Lucida Console" w:eastAsia="Lucida Console" w:hAnsi="Lucida Console" w:cs="Lucida Console"/>
          <w:sz w:val="16"/>
          <w:szCs w:val="16"/>
          <w:lang w:val="es-ES"/>
        </w:rPr>
        <w:t>datetime.now</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strftime</w:t>
      </w:r>
      <w:proofErr w:type="spellEnd"/>
      <w:r w:rsidRPr="0D3D0EAD">
        <w:rPr>
          <w:rFonts w:ascii="Lucida Console" w:eastAsia="Lucida Console" w:hAnsi="Lucida Console" w:cs="Lucida Console"/>
          <w:sz w:val="16"/>
          <w:szCs w:val="16"/>
          <w:lang w:val="es-ES"/>
        </w:rPr>
        <w:t>('%Y-%m-%d %H:%M:%S')} | Unidad: {</w:t>
      </w:r>
      <w:proofErr w:type="spellStart"/>
      <w:r w:rsidRPr="0D3D0EAD">
        <w:rPr>
          <w:rFonts w:ascii="Lucida Console" w:eastAsia="Lucida Console" w:hAnsi="Lucida Console" w:cs="Lucida Console"/>
          <w:sz w:val="16"/>
          <w:szCs w:val="16"/>
          <w:lang w:val="es-ES"/>
        </w:rPr>
        <w:t>flota_sel</w:t>
      </w:r>
      <w:proofErr w:type="spellEnd"/>
      <w:r w:rsidRPr="0D3D0EAD">
        <w:rPr>
          <w:rFonts w:ascii="Lucida Console" w:eastAsia="Lucida Console" w:hAnsi="Lucida Console" w:cs="Lucida Console"/>
          <w:sz w:val="16"/>
          <w:szCs w:val="16"/>
          <w:lang w:val="es-ES"/>
        </w:rPr>
        <w:t>}")</w:t>
      </w:r>
    </w:p>
    <w:p w14:paraId="65A7B0C9" w14:textId="2E5639FD" w:rsidR="085B264B" w:rsidRDefault="085B264B" w:rsidP="00425111">
      <w:pPr>
        <w:spacing w:after="160" w:line="276" w:lineRule="auto"/>
        <w:jc w:val="center"/>
      </w:pPr>
    </w:p>
    <w:p w14:paraId="24B521C9" w14:textId="3CFB5C17" w:rsidR="085B264B" w:rsidRDefault="085B264B" w:rsidP="00425111">
      <w:pPr>
        <w:spacing w:after="160" w:line="276" w:lineRule="auto"/>
        <w:jc w:val="center"/>
      </w:pPr>
    </w:p>
    <w:p w14:paraId="55CEC5E1" w14:textId="494E03D8" w:rsidR="085B264B" w:rsidRDefault="085B264B" w:rsidP="00425111">
      <w:pPr>
        <w:spacing w:after="160" w:line="276" w:lineRule="auto"/>
        <w:jc w:val="center"/>
      </w:pPr>
      <w:r w:rsidRPr="0D3D0EAD">
        <w:rPr>
          <w:rFonts w:ascii="Arial" w:eastAsia="Arial" w:hAnsi="Arial" w:cs="Arial"/>
          <w:b/>
          <w:bCs/>
          <w:sz w:val="24"/>
          <w:lang w:val="es-ES"/>
        </w:rPr>
        <w:t>APP Dashboard Ejecutivo.py</w:t>
      </w:r>
    </w:p>
    <w:p w14:paraId="4CA570F7" w14:textId="1EF43049"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streamlit</w:t>
      </w:r>
      <w:proofErr w:type="spellEnd"/>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as</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st</w:t>
      </w:r>
      <w:proofErr w:type="spellEnd"/>
    </w:p>
    <w:p w14:paraId="44EE0D08" w14:textId="7F108053"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pandas </w:t>
      </w:r>
      <w:r w:rsidRPr="0D3D0EAD">
        <w:rPr>
          <w:rFonts w:ascii="Lucida Console" w:eastAsia="Lucida Console" w:hAnsi="Lucida Console" w:cs="Lucida Console"/>
          <w:i/>
          <w:iCs/>
          <w:sz w:val="16"/>
          <w:szCs w:val="16"/>
          <w:lang w:val="es-ES"/>
        </w:rPr>
        <w:t>as</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pd</w:t>
      </w:r>
      <w:proofErr w:type="spellEnd"/>
    </w:p>
    <w:p w14:paraId="7EA9C531" w14:textId="7DD31FB8"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plotly.graph_objects</w:t>
      </w:r>
      <w:proofErr w:type="spellEnd"/>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as</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go</w:t>
      </w:r>
      <w:proofErr w:type="spellEnd"/>
    </w:p>
    <w:p w14:paraId="51E341ED" w14:textId="00750C8A"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plotly.express</w:t>
      </w:r>
      <w:proofErr w:type="spellEnd"/>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as</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px</w:t>
      </w:r>
      <w:proofErr w:type="spellEnd"/>
    </w:p>
    <w:p w14:paraId="4972811A" w14:textId="4B3C167E"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from</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datetime</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datetime</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timedelta</w:t>
      </w:r>
      <w:proofErr w:type="spellEnd"/>
    </w:p>
    <w:p w14:paraId="1A2319E9" w14:textId="1208B0E4" w:rsidR="085B264B" w:rsidRDefault="085B264B" w:rsidP="00425111">
      <w:pPr>
        <w:spacing w:after="160" w:line="276" w:lineRule="auto"/>
        <w:jc w:val="center"/>
      </w:pPr>
    </w:p>
    <w:p w14:paraId="3A1C0A4C" w14:textId="3F8264EE"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xml:space="preserve"># Configurar el </w:t>
      </w:r>
      <w:proofErr w:type="spellStart"/>
      <w:r w:rsidRPr="0D3D0EAD">
        <w:rPr>
          <w:rFonts w:ascii="Lucida Console" w:eastAsia="Lucida Console" w:hAnsi="Lucida Console" w:cs="Lucida Console"/>
          <w:i/>
          <w:iCs/>
          <w:sz w:val="16"/>
          <w:szCs w:val="16"/>
          <w:lang w:val="es-ES"/>
        </w:rPr>
        <w:t>layout</w:t>
      </w:r>
      <w:proofErr w:type="spellEnd"/>
      <w:r w:rsidRPr="0D3D0EAD">
        <w:rPr>
          <w:rFonts w:ascii="Lucida Console" w:eastAsia="Lucida Console" w:hAnsi="Lucida Console" w:cs="Lucida Console"/>
          <w:i/>
          <w:iCs/>
          <w:sz w:val="16"/>
          <w:szCs w:val="16"/>
          <w:lang w:val="es-ES"/>
        </w:rPr>
        <w:t xml:space="preserve"> para usar todo el ancho de la pantalla</w:t>
      </w:r>
    </w:p>
    <w:p w14:paraId="619F1A92" w14:textId="62D88E19"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lastRenderedPageBreak/>
        <w:t>st.set_page_config</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i/>
          <w:iCs/>
          <w:sz w:val="16"/>
          <w:szCs w:val="16"/>
          <w:lang w:val="es-ES"/>
        </w:rPr>
        <w:t>layout</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wide</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page_title</w:t>
      </w:r>
      <w:proofErr w:type="spellEnd"/>
      <w:r w:rsidRPr="0D3D0EAD">
        <w:rPr>
          <w:rFonts w:ascii="Lucida Console" w:eastAsia="Lucida Console" w:hAnsi="Lucida Console" w:cs="Lucida Console"/>
          <w:sz w:val="16"/>
          <w:szCs w:val="16"/>
          <w:lang w:val="es-ES"/>
        </w:rPr>
        <w:t>="Sistema de Mantenimiento Predictivo - Vista Ejecutiva")</w:t>
      </w:r>
    </w:p>
    <w:p w14:paraId="69DD2A8B" w14:textId="7276E468" w:rsidR="085B264B" w:rsidRDefault="085B264B" w:rsidP="00425111">
      <w:pPr>
        <w:spacing w:after="160" w:line="276" w:lineRule="auto"/>
        <w:jc w:val="center"/>
      </w:pPr>
    </w:p>
    <w:p w14:paraId="7189B06B" w14:textId="5C868E31"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Estilos personalizados</w:t>
      </w:r>
    </w:p>
    <w:p w14:paraId="49DB8239" w14:textId="004FED95"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w:t>
      </w:r>
    </w:p>
    <w:p w14:paraId="6A0624C1" w14:textId="562551DB"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&lt;</w:t>
      </w:r>
      <w:proofErr w:type="spellStart"/>
      <w:r w:rsidRPr="0D3D0EAD">
        <w:rPr>
          <w:rFonts w:ascii="Lucida Console" w:eastAsia="Lucida Console" w:hAnsi="Lucida Console" w:cs="Lucida Console"/>
          <w:sz w:val="16"/>
          <w:szCs w:val="16"/>
          <w:lang w:val="es-ES"/>
        </w:rPr>
        <w:t>style</w:t>
      </w:r>
      <w:proofErr w:type="spellEnd"/>
      <w:r w:rsidRPr="0D3D0EAD">
        <w:rPr>
          <w:rFonts w:ascii="Lucida Console" w:eastAsia="Lucida Console" w:hAnsi="Lucida Console" w:cs="Lucida Console"/>
          <w:sz w:val="16"/>
          <w:szCs w:val="16"/>
          <w:lang w:val="es-ES"/>
        </w:rPr>
        <w:t>&gt;</w:t>
      </w:r>
    </w:p>
    <w:p w14:paraId="503BA513" w14:textId="70C223E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main</w:t>
      </w:r>
      <w:proofErr w:type="spellEnd"/>
      <w:r w:rsidRPr="0D3D0EAD">
        <w:rPr>
          <w:rFonts w:ascii="Lucida Console" w:eastAsia="Lucida Console" w:hAnsi="Lucida Console" w:cs="Lucida Console"/>
          <w:sz w:val="16"/>
          <w:szCs w:val="16"/>
          <w:lang w:val="es-ES"/>
        </w:rPr>
        <w:t xml:space="preserve"> {</w:t>
      </w:r>
    </w:p>
    <w:p w14:paraId="4964A80C" w14:textId="62E97ECF"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background</w:t>
      </w:r>
      <w:proofErr w:type="spellEnd"/>
      <w:r w:rsidRPr="0D3D0EAD">
        <w:rPr>
          <w:rFonts w:ascii="Lucida Console" w:eastAsia="Lucida Console" w:hAnsi="Lucida Console" w:cs="Lucida Console"/>
          <w:sz w:val="16"/>
          <w:szCs w:val="16"/>
          <w:lang w:val="es-ES"/>
        </w:rPr>
        <w:t>-color: #0e1117;</w:t>
      </w:r>
    </w:p>
    <w:p w14:paraId="74CC5E3A" w14:textId="32B2B61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color: #ffffff;</w:t>
      </w:r>
    </w:p>
    <w:p w14:paraId="56D856D9" w14:textId="0D01A4D2"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36F7F481" w14:textId="131CD2CD"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stMetric</w:t>
      </w:r>
      <w:proofErr w:type="spellEnd"/>
      <w:r w:rsidRPr="0D3D0EAD">
        <w:rPr>
          <w:rFonts w:ascii="Lucida Console" w:eastAsia="Lucida Console" w:hAnsi="Lucida Console" w:cs="Lucida Console"/>
          <w:sz w:val="16"/>
          <w:szCs w:val="16"/>
          <w:lang w:val="es-ES"/>
        </w:rPr>
        <w:t xml:space="preserve"> {</w:t>
      </w:r>
    </w:p>
    <w:p w14:paraId="1FFC6F13" w14:textId="53CFB306"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background</w:t>
      </w:r>
      <w:proofErr w:type="spellEnd"/>
      <w:r w:rsidRPr="0D3D0EAD">
        <w:rPr>
          <w:rFonts w:ascii="Lucida Console" w:eastAsia="Lucida Console" w:hAnsi="Lucida Console" w:cs="Lucida Console"/>
          <w:sz w:val="16"/>
          <w:szCs w:val="16"/>
          <w:lang w:val="es-ES"/>
        </w:rPr>
        <w:t>-color: #1e2530;</w:t>
      </w:r>
    </w:p>
    <w:p w14:paraId="35CBF0B3" w14:textId="6213E1FE"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padding</w:t>
      </w:r>
      <w:proofErr w:type="spellEnd"/>
      <w:r w:rsidRPr="0D3D0EAD">
        <w:rPr>
          <w:rFonts w:ascii="Lucida Console" w:eastAsia="Lucida Console" w:hAnsi="Lucida Console" w:cs="Lucida Console"/>
          <w:sz w:val="16"/>
          <w:szCs w:val="16"/>
          <w:lang w:val="es-ES"/>
        </w:rPr>
        <w:t>: 15px;</w:t>
      </w:r>
    </w:p>
    <w:p w14:paraId="4E11E82D" w14:textId="2FD1ADEF"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border-radius</w:t>
      </w:r>
      <w:proofErr w:type="spellEnd"/>
      <w:r w:rsidRPr="0D3D0EAD">
        <w:rPr>
          <w:rFonts w:ascii="Lucida Console" w:eastAsia="Lucida Console" w:hAnsi="Lucida Console" w:cs="Lucida Console"/>
          <w:sz w:val="16"/>
          <w:szCs w:val="16"/>
          <w:lang w:val="es-ES"/>
        </w:rPr>
        <w:t>: 10px;</w:t>
      </w:r>
    </w:p>
    <w:p w14:paraId="23B72399" w14:textId="1A0A6971"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box-</w:t>
      </w:r>
      <w:proofErr w:type="spellStart"/>
      <w:r w:rsidRPr="0D3D0EAD">
        <w:rPr>
          <w:rFonts w:ascii="Lucida Console" w:eastAsia="Lucida Console" w:hAnsi="Lucida Console" w:cs="Lucida Console"/>
          <w:sz w:val="16"/>
          <w:szCs w:val="16"/>
          <w:lang w:val="es-ES"/>
        </w:rPr>
        <w:t>shadow</w:t>
      </w:r>
      <w:proofErr w:type="spellEnd"/>
      <w:r w:rsidRPr="0D3D0EAD">
        <w:rPr>
          <w:rFonts w:ascii="Lucida Console" w:eastAsia="Lucida Console" w:hAnsi="Lucida Console" w:cs="Lucida Console"/>
          <w:sz w:val="16"/>
          <w:szCs w:val="16"/>
          <w:lang w:val="es-ES"/>
        </w:rPr>
        <w:t xml:space="preserve">: 0 4px 6px </w:t>
      </w:r>
      <w:proofErr w:type="spellStart"/>
      <w:r w:rsidRPr="0D3D0EAD">
        <w:rPr>
          <w:rFonts w:ascii="Lucida Console" w:eastAsia="Lucida Console" w:hAnsi="Lucida Console" w:cs="Lucida Console"/>
          <w:sz w:val="16"/>
          <w:szCs w:val="16"/>
          <w:lang w:val="es-ES"/>
        </w:rPr>
        <w:t>rgba</w:t>
      </w:r>
      <w:proofErr w:type="spellEnd"/>
      <w:r w:rsidRPr="0D3D0EAD">
        <w:rPr>
          <w:rFonts w:ascii="Lucida Console" w:eastAsia="Lucida Console" w:hAnsi="Lucida Console" w:cs="Lucida Console"/>
          <w:sz w:val="16"/>
          <w:szCs w:val="16"/>
          <w:lang w:val="es-ES"/>
        </w:rPr>
        <w:t>(0,0,0,0.3);</w:t>
      </w:r>
    </w:p>
    <w:p w14:paraId="4C8AF639" w14:textId="1C7BCFB2"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2CAA3161" w14:textId="54DBA99E"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technical</w:t>
      </w:r>
      <w:proofErr w:type="spellEnd"/>
      <w:r w:rsidRPr="0D3D0EAD">
        <w:rPr>
          <w:rFonts w:ascii="Lucida Console" w:eastAsia="Lucida Console" w:hAnsi="Lucida Console" w:cs="Lucida Console"/>
          <w:sz w:val="16"/>
          <w:szCs w:val="16"/>
          <w:lang w:val="es-ES"/>
        </w:rPr>
        <w:t>-container {</w:t>
      </w:r>
    </w:p>
    <w:p w14:paraId="69074C73" w14:textId="0A06F6F5"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background</w:t>
      </w:r>
      <w:proofErr w:type="spellEnd"/>
      <w:r w:rsidRPr="0D3D0EAD">
        <w:rPr>
          <w:rFonts w:ascii="Lucida Console" w:eastAsia="Lucida Console" w:hAnsi="Lucida Console" w:cs="Lucida Console"/>
          <w:sz w:val="16"/>
          <w:szCs w:val="16"/>
          <w:lang w:val="es-ES"/>
        </w:rPr>
        <w:t>-color: #1e2530;</w:t>
      </w:r>
    </w:p>
    <w:p w14:paraId="0857DAB9" w14:textId="483CBF57"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padding</w:t>
      </w:r>
      <w:proofErr w:type="spellEnd"/>
      <w:r w:rsidRPr="0D3D0EAD">
        <w:rPr>
          <w:rFonts w:ascii="Lucida Console" w:eastAsia="Lucida Console" w:hAnsi="Lucida Console" w:cs="Lucida Console"/>
          <w:sz w:val="16"/>
          <w:szCs w:val="16"/>
          <w:lang w:val="es-ES"/>
        </w:rPr>
        <w:t>: 20px;</w:t>
      </w:r>
    </w:p>
    <w:p w14:paraId="24563534" w14:textId="5D853822"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border-radius</w:t>
      </w:r>
      <w:proofErr w:type="spellEnd"/>
      <w:r w:rsidRPr="0D3D0EAD">
        <w:rPr>
          <w:rFonts w:ascii="Lucida Console" w:eastAsia="Lucida Console" w:hAnsi="Lucida Console" w:cs="Lucida Console"/>
          <w:sz w:val="16"/>
          <w:szCs w:val="16"/>
          <w:lang w:val="es-ES"/>
        </w:rPr>
        <w:t>: 10px;</w:t>
      </w:r>
    </w:p>
    <w:p w14:paraId="251F4601" w14:textId="5AC74DC9"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margin</w:t>
      </w:r>
      <w:proofErr w:type="spellEnd"/>
      <w:r w:rsidRPr="0D3D0EAD">
        <w:rPr>
          <w:rFonts w:ascii="Lucida Console" w:eastAsia="Lucida Console" w:hAnsi="Lucida Console" w:cs="Lucida Console"/>
          <w:sz w:val="16"/>
          <w:szCs w:val="16"/>
          <w:lang w:val="es-ES"/>
        </w:rPr>
        <w:t>: 10px 0;</w:t>
      </w:r>
    </w:p>
    <w:p w14:paraId="5FC65F22" w14:textId="2B000544"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box-</w:t>
      </w:r>
      <w:proofErr w:type="spellStart"/>
      <w:r w:rsidRPr="0D3D0EAD">
        <w:rPr>
          <w:rFonts w:ascii="Lucida Console" w:eastAsia="Lucida Console" w:hAnsi="Lucida Console" w:cs="Lucida Console"/>
          <w:sz w:val="16"/>
          <w:szCs w:val="16"/>
          <w:lang w:val="es-ES"/>
        </w:rPr>
        <w:t>shadow</w:t>
      </w:r>
      <w:proofErr w:type="spellEnd"/>
      <w:r w:rsidRPr="0D3D0EAD">
        <w:rPr>
          <w:rFonts w:ascii="Lucida Console" w:eastAsia="Lucida Console" w:hAnsi="Lucida Console" w:cs="Lucida Console"/>
          <w:sz w:val="16"/>
          <w:szCs w:val="16"/>
          <w:lang w:val="es-ES"/>
        </w:rPr>
        <w:t xml:space="preserve">: 0 4px 6px </w:t>
      </w:r>
      <w:proofErr w:type="spellStart"/>
      <w:r w:rsidRPr="0D3D0EAD">
        <w:rPr>
          <w:rFonts w:ascii="Lucida Console" w:eastAsia="Lucida Console" w:hAnsi="Lucida Console" w:cs="Lucida Console"/>
          <w:sz w:val="16"/>
          <w:szCs w:val="16"/>
          <w:lang w:val="es-ES"/>
        </w:rPr>
        <w:t>rgba</w:t>
      </w:r>
      <w:proofErr w:type="spellEnd"/>
      <w:r w:rsidRPr="0D3D0EAD">
        <w:rPr>
          <w:rFonts w:ascii="Lucida Console" w:eastAsia="Lucida Console" w:hAnsi="Lucida Console" w:cs="Lucida Console"/>
          <w:sz w:val="16"/>
          <w:szCs w:val="16"/>
          <w:lang w:val="es-ES"/>
        </w:rPr>
        <w:t>(0,0,0,0.3);</w:t>
      </w:r>
    </w:p>
    <w:p w14:paraId="3C8CDCF3" w14:textId="3AD6D51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395D8CBE" w14:textId="5EBA004A"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parameter-critical</w:t>
      </w:r>
      <w:proofErr w:type="spellEnd"/>
      <w:r w:rsidRPr="0D3D0EAD">
        <w:rPr>
          <w:rFonts w:ascii="Lucida Console" w:eastAsia="Lucida Console" w:hAnsi="Lucida Console" w:cs="Lucida Console"/>
          <w:sz w:val="16"/>
          <w:szCs w:val="16"/>
          <w:lang w:val="es-ES"/>
        </w:rPr>
        <w:t xml:space="preserve"> {</w:t>
      </w:r>
    </w:p>
    <w:p w14:paraId="470DFBDC" w14:textId="20A9F96A"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color: #ff4b4b !</w:t>
      </w:r>
      <w:proofErr w:type="spellStart"/>
      <w:r w:rsidRPr="0D3D0EAD">
        <w:rPr>
          <w:rFonts w:ascii="Lucida Console" w:eastAsia="Lucida Console" w:hAnsi="Lucida Console" w:cs="Lucida Console"/>
          <w:sz w:val="16"/>
          <w:szCs w:val="16"/>
          <w:lang w:val="es-ES"/>
        </w:rPr>
        <w:t>important</w:t>
      </w:r>
      <w:proofErr w:type="spellEnd"/>
      <w:r w:rsidRPr="0D3D0EAD">
        <w:rPr>
          <w:rFonts w:ascii="Lucida Console" w:eastAsia="Lucida Console" w:hAnsi="Lucida Console" w:cs="Lucida Console"/>
          <w:sz w:val="16"/>
          <w:szCs w:val="16"/>
          <w:lang w:val="es-ES"/>
        </w:rPr>
        <w:t>;</w:t>
      </w:r>
    </w:p>
    <w:p w14:paraId="2A6F9609" w14:textId="33D22BE1"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font-weight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bold</w:t>
      </w:r>
      <w:proofErr w:type="spellEnd"/>
      <w:r w:rsidRPr="0D3D0EAD">
        <w:rPr>
          <w:rFonts w:ascii="Lucida Console" w:eastAsia="Lucida Console" w:hAnsi="Lucida Console" w:cs="Lucida Console"/>
          <w:sz w:val="16"/>
          <w:szCs w:val="16"/>
          <w:lang w:val="es-ES"/>
        </w:rPr>
        <w:t>;</w:t>
      </w:r>
    </w:p>
    <w:p w14:paraId="7F8DB9C9" w14:textId="20EA1E72"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073CEE1B" w14:textId="509ECEB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parameter-warning</w:t>
      </w:r>
      <w:proofErr w:type="spellEnd"/>
      <w:r w:rsidRPr="0D3D0EAD">
        <w:rPr>
          <w:rFonts w:ascii="Lucida Console" w:eastAsia="Lucida Console" w:hAnsi="Lucida Console" w:cs="Lucida Console"/>
          <w:sz w:val="16"/>
          <w:szCs w:val="16"/>
          <w:lang w:val="es-ES"/>
        </w:rPr>
        <w:t xml:space="preserve"> {</w:t>
      </w:r>
    </w:p>
    <w:p w14:paraId="3D2E3CAF" w14:textId="776DDB8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color: #ffa600 !</w:t>
      </w:r>
      <w:proofErr w:type="spellStart"/>
      <w:r w:rsidRPr="0D3D0EAD">
        <w:rPr>
          <w:rFonts w:ascii="Lucida Console" w:eastAsia="Lucida Console" w:hAnsi="Lucida Console" w:cs="Lucida Console"/>
          <w:sz w:val="16"/>
          <w:szCs w:val="16"/>
          <w:lang w:val="es-ES"/>
        </w:rPr>
        <w:t>important</w:t>
      </w:r>
      <w:proofErr w:type="spellEnd"/>
      <w:r w:rsidRPr="0D3D0EAD">
        <w:rPr>
          <w:rFonts w:ascii="Lucida Console" w:eastAsia="Lucida Console" w:hAnsi="Lucida Console" w:cs="Lucida Console"/>
          <w:sz w:val="16"/>
          <w:szCs w:val="16"/>
          <w:lang w:val="es-ES"/>
        </w:rPr>
        <w:t>;</w:t>
      </w:r>
    </w:p>
    <w:p w14:paraId="4E992B3C" w14:textId="4C8BFD6C"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font-weight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bold</w:t>
      </w:r>
      <w:proofErr w:type="spellEnd"/>
      <w:r w:rsidRPr="0D3D0EAD">
        <w:rPr>
          <w:rFonts w:ascii="Lucida Console" w:eastAsia="Lucida Console" w:hAnsi="Lucida Console" w:cs="Lucida Console"/>
          <w:sz w:val="16"/>
          <w:szCs w:val="16"/>
          <w:lang w:val="es-ES"/>
        </w:rPr>
        <w:t>;</w:t>
      </w:r>
    </w:p>
    <w:p w14:paraId="72158E6C" w14:textId="3185EC61"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3052B0B4" w14:textId="79CA1E66"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parameter</w:t>
      </w:r>
      <w:proofErr w:type="spellEnd"/>
      <w:r w:rsidRPr="0D3D0EAD">
        <w:rPr>
          <w:rFonts w:ascii="Lucida Console" w:eastAsia="Lucida Console" w:hAnsi="Lucida Console" w:cs="Lucida Console"/>
          <w:sz w:val="16"/>
          <w:szCs w:val="16"/>
          <w:lang w:val="es-ES"/>
        </w:rPr>
        <w:t>-normal {</w:t>
      </w:r>
    </w:p>
    <w:p w14:paraId="3C703578" w14:textId="59FD351A"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color: #00cc66 !</w:t>
      </w:r>
      <w:proofErr w:type="spellStart"/>
      <w:r w:rsidRPr="0D3D0EAD">
        <w:rPr>
          <w:rFonts w:ascii="Lucida Console" w:eastAsia="Lucida Console" w:hAnsi="Lucida Console" w:cs="Lucida Console"/>
          <w:sz w:val="16"/>
          <w:szCs w:val="16"/>
          <w:lang w:val="es-ES"/>
        </w:rPr>
        <w:t>important</w:t>
      </w:r>
      <w:proofErr w:type="spellEnd"/>
      <w:r w:rsidRPr="0D3D0EAD">
        <w:rPr>
          <w:rFonts w:ascii="Lucida Console" w:eastAsia="Lucida Console" w:hAnsi="Lucida Console" w:cs="Lucida Console"/>
          <w:sz w:val="16"/>
          <w:szCs w:val="16"/>
          <w:lang w:val="es-ES"/>
        </w:rPr>
        <w:t>;</w:t>
      </w:r>
    </w:p>
    <w:p w14:paraId="571A6A38" w14:textId="61EAFEA2"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font-weight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bold</w:t>
      </w:r>
      <w:proofErr w:type="spellEnd"/>
      <w:r w:rsidRPr="0D3D0EAD">
        <w:rPr>
          <w:rFonts w:ascii="Lucida Console" w:eastAsia="Lucida Console" w:hAnsi="Lucida Console" w:cs="Lucida Console"/>
          <w:sz w:val="16"/>
          <w:szCs w:val="16"/>
          <w:lang w:val="es-ES"/>
        </w:rPr>
        <w:t>;</w:t>
      </w:r>
    </w:p>
    <w:p w14:paraId="173E88B1" w14:textId="0F37850A"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46F186AA" w14:textId="5FF79198"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custom-metric</w:t>
      </w:r>
      <w:proofErr w:type="spellEnd"/>
      <w:r w:rsidRPr="0D3D0EAD">
        <w:rPr>
          <w:rFonts w:ascii="Lucida Console" w:eastAsia="Lucida Console" w:hAnsi="Lucida Console" w:cs="Lucida Console"/>
          <w:sz w:val="16"/>
          <w:szCs w:val="16"/>
          <w:lang w:val="es-ES"/>
        </w:rPr>
        <w:t xml:space="preserve"> {</w:t>
      </w:r>
    </w:p>
    <w:p w14:paraId="2FA63D2B" w14:textId="37996091"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background</w:t>
      </w:r>
      <w:proofErr w:type="spellEnd"/>
      <w:r w:rsidRPr="0D3D0EAD">
        <w:rPr>
          <w:rFonts w:ascii="Lucida Console" w:eastAsia="Lucida Console" w:hAnsi="Lucida Console" w:cs="Lucida Console"/>
          <w:sz w:val="16"/>
          <w:szCs w:val="16"/>
          <w:lang w:val="es-ES"/>
        </w:rPr>
        <w:t>-color: #1e2530;</w:t>
      </w:r>
    </w:p>
    <w:p w14:paraId="71AF0F3A" w14:textId="121A672E"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padding</w:t>
      </w:r>
      <w:proofErr w:type="spellEnd"/>
      <w:r w:rsidRPr="0D3D0EAD">
        <w:rPr>
          <w:rFonts w:ascii="Lucida Console" w:eastAsia="Lucida Console" w:hAnsi="Lucida Console" w:cs="Lucida Console"/>
          <w:sz w:val="16"/>
          <w:szCs w:val="16"/>
          <w:lang w:val="es-ES"/>
        </w:rPr>
        <w:t>: 15px;</w:t>
      </w:r>
    </w:p>
    <w:p w14:paraId="5ACEC077" w14:textId="19F514A6"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border-radius</w:t>
      </w:r>
      <w:proofErr w:type="spellEnd"/>
      <w:r w:rsidRPr="0D3D0EAD">
        <w:rPr>
          <w:rFonts w:ascii="Lucida Console" w:eastAsia="Lucida Console" w:hAnsi="Lucida Console" w:cs="Lucida Console"/>
          <w:sz w:val="16"/>
          <w:szCs w:val="16"/>
          <w:lang w:val="es-ES"/>
        </w:rPr>
        <w:t>: 10px;</w:t>
      </w:r>
    </w:p>
    <w:p w14:paraId="6B6F578E" w14:textId="6A25DBF9"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margin</w:t>
      </w:r>
      <w:proofErr w:type="spellEnd"/>
      <w:r w:rsidRPr="0D3D0EAD">
        <w:rPr>
          <w:rFonts w:ascii="Lucida Console" w:eastAsia="Lucida Console" w:hAnsi="Lucida Console" w:cs="Lucida Console"/>
          <w:sz w:val="16"/>
          <w:szCs w:val="16"/>
          <w:lang w:val="es-ES"/>
        </w:rPr>
        <w:t>: 10px 0;</w:t>
      </w:r>
    </w:p>
    <w:p w14:paraId="45CFA2B7" w14:textId="4974DE16"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box-</w:t>
      </w:r>
      <w:proofErr w:type="spellStart"/>
      <w:r w:rsidRPr="0D3D0EAD">
        <w:rPr>
          <w:rFonts w:ascii="Lucida Console" w:eastAsia="Lucida Console" w:hAnsi="Lucida Console" w:cs="Lucida Console"/>
          <w:sz w:val="16"/>
          <w:szCs w:val="16"/>
          <w:lang w:val="es-ES"/>
        </w:rPr>
        <w:t>shadow</w:t>
      </w:r>
      <w:proofErr w:type="spellEnd"/>
      <w:r w:rsidRPr="0D3D0EAD">
        <w:rPr>
          <w:rFonts w:ascii="Lucida Console" w:eastAsia="Lucida Console" w:hAnsi="Lucida Console" w:cs="Lucida Console"/>
          <w:sz w:val="16"/>
          <w:szCs w:val="16"/>
          <w:lang w:val="es-ES"/>
        </w:rPr>
        <w:t xml:space="preserve">: 0 4px 6px </w:t>
      </w:r>
      <w:proofErr w:type="spellStart"/>
      <w:r w:rsidRPr="0D3D0EAD">
        <w:rPr>
          <w:rFonts w:ascii="Lucida Console" w:eastAsia="Lucida Console" w:hAnsi="Lucida Console" w:cs="Lucida Console"/>
          <w:sz w:val="16"/>
          <w:szCs w:val="16"/>
          <w:lang w:val="es-ES"/>
        </w:rPr>
        <w:t>rgba</w:t>
      </w:r>
      <w:proofErr w:type="spellEnd"/>
      <w:r w:rsidRPr="0D3D0EAD">
        <w:rPr>
          <w:rFonts w:ascii="Lucida Console" w:eastAsia="Lucida Console" w:hAnsi="Lucida Console" w:cs="Lucida Console"/>
          <w:sz w:val="16"/>
          <w:szCs w:val="16"/>
          <w:lang w:val="es-ES"/>
        </w:rPr>
        <w:t>(0,0,0,0.3);</w:t>
      </w:r>
    </w:p>
    <w:p w14:paraId="1B3DDFC3" w14:textId="2378CAC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1AA41A0A" w14:textId="6C083DD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custom-metric</w:t>
      </w:r>
      <w:proofErr w:type="spellEnd"/>
      <w:r w:rsidRPr="0D3D0EAD">
        <w:rPr>
          <w:rFonts w:ascii="Lucida Console" w:eastAsia="Lucida Console" w:hAnsi="Lucida Console" w:cs="Lucida Console"/>
          <w:sz w:val="16"/>
          <w:szCs w:val="16"/>
          <w:lang w:val="es-ES"/>
        </w:rPr>
        <w:t xml:space="preserve"> b {</w:t>
      </w:r>
    </w:p>
    <w:p w14:paraId="6460AF94" w14:textId="133A0DA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color: #ffffff;</w:t>
      </w:r>
    </w:p>
    <w:p w14:paraId="15779A2E" w14:textId="352A3BFF"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font-size</w:t>
      </w:r>
      <w:proofErr w:type="spellEnd"/>
      <w:r w:rsidRPr="0D3D0EAD">
        <w:rPr>
          <w:rFonts w:ascii="Lucida Console" w:eastAsia="Lucida Console" w:hAnsi="Lucida Console" w:cs="Lucida Console"/>
          <w:sz w:val="16"/>
          <w:szCs w:val="16"/>
          <w:lang w:val="es-ES"/>
        </w:rPr>
        <w:t>: 1.1em;</w:t>
      </w:r>
    </w:p>
    <w:p w14:paraId="01112364" w14:textId="304C834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047F2AAE" w14:textId="0255D667"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Estilo para los contenedores */</w:t>
      </w:r>
    </w:p>
    <w:p w14:paraId="613C1656" w14:textId="320ECE16"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div</w:t>
      </w:r>
      <w:proofErr w:type="spellEnd"/>
      <w:r w:rsidRPr="0D3D0EAD">
        <w:rPr>
          <w:rFonts w:ascii="Lucida Console" w:eastAsia="Lucida Console" w:hAnsi="Lucida Console" w:cs="Lucida Console"/>
          <w:sz w:val="16"/>
          <w:szCs w:val="16"/>
          <w:lang w:val="es-ES"/>
        </w:rPr>
        <w:t>[data-</w:t>
      </w:r>
      <w:proofErr w:type="spellStart"/>
      <w:r w:rsidRPr="0D3D0EAD">
        <w:rPr>
          <w:rFonts w:ascii="Lucida Console" w:eastAsia="Lucida Console" w:hAnsi="Lucida Console" w:cs="Lucida Console"/>
          <w:sz w:val="16"/>
          <w:szCs w:val="16"/>
          <w:lang w:val="es-ES"/>
        </w:rPr>
        <w:t>testid</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stVerticalBlock</w:t>
      </w:r>
      <w:proofErr w:type="spellEnd"/>
      <w:r w:rsidRPr="0D3D0EAD">
        <w:rPr>
          <w:rFonts w:ascii="Lucida Console" w:eastAsia="Lucida Console" w:hAnsi="Lucida Console" w:cs="Lucida Console"/>
          <w:sz w:val="16"/>
          <w:szCs w:val="16"/>
          <w:lang w:val="es-ES"/>
        </w:rPr>
        <w:t xml:space="preserve">"] &gt; </w:t>
      </w:r>
      <w:proofErr w:type="spellStart"/>
      <w:r w:rsidRPr="0D3D0EAD">
        <w:rPr>
          <w:rFonts w:ascii="Lucida Console" w:eastAsia="Lucida Console" w:hAnsi="Lucida Console" w:cs="Lucida Console"/>
          <w:sz w:val="16"/>
          <w:szCs w:val="16"/>
          <w:lang w:val="es-ES"/>
        </w:rPr>
        <w:t>div</w:t>
      </w:r>
      <w:proofErr w:type="spellEnd"/>
      <w:r w:rsidRPr="0D3D0EAD">
        <w:rPr>
          <w:rFonts w:ascii="Lucida Console" w:eastAsia="Lucida Console" w:hAnsi="Lucida Console" w:cs="Lucida Console"/>
          <w:sz w:val="16"/>
          <w:szCs w:val="16"/>
          <w:lang w:val="es-ES"/>
        </w:rPr>
        <w:t xml:space="preserve"> {</w:t>
      </w:r>
    </w:p>
    <w:p w14:paraId="10A76B39" w14:textId="7D050353"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background</w:t>
      </w:r>
      <w:proofErr w:type="spellEnd"/>
      <w:r w:rsidRPr="0D3D0EAD">
        <w:rPr>
          <w:rFonts w:ascii="Lucida Console" w:eastAsia="Lucida Console" w:hAnsi="Lucida Console" w:cs="Lucida Console"/>
          <w:sz w:val="16"/>
          <w:szCs w:val="16"/>
          <w:lang w:val="es-ES"/>
        </w:rPr>
        <w:t>-color: #1e2530;</w:t>
      </w:r>
    </w:p>
    <w:p w14:paraId="792DE51B" w14:textId="445D761F"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padding</w:t>
      </w:r>
      <w:proofErr w:type="spellEnd"/>
      <w:r w:rsidRPr="0D3D0EAD">
        <w:rPr>
          <w:rFonts w:ascii="Lucida Console" w:eastAsia="Lucida Console" w:hAnsi="Lucida Console" w:cs="Lucida Console"/>
          <w:sz w:val="16"/>
          <w:szCs w:val="16"/>
          <w:lang w:val="es-ES"/>
        </w:rPr>
        <w:t>: 1rem;</w:t>
      </w:r>
    </w:p>
    <w:p w14:paraId="413BEDC1" w14:textId="50895D8D"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border-radius</w:t>
      </w:r>
      <w:proofErr w:type="spellEnd"/>
      <w:r w:rsidRPr="0D3D0EAD">
        <w:rPr>
          <w:rFonts w:ascii="Lucida Console" w:eastAsia="Lucida Console" w:hAnsi="Lucida Console" w:cs="Lucida Console"/>
          <w:sz w:val="16"/>
          <w:szCs w:val="16"/>
          <w:lang w:val="es-ES"/>
        </w:rPr>
        <w:t>: 10px;</w:t>
      </w:r>
    </w:p>
    <w:p w14:paraId="759B05AB" w14:textId="40D6BF57"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margin</w:t>
      </w:r>
      <w:proofErr w:type="spellEnd"/>
      <w:r w:rsidRPr="0D3D0EAD">
        <w:rPr>
          <w:rFonts w:ascii="Lucida Console" w:eastAsia="Lucida Console" w:hAnsi="Lucida Console" w:cs="Lucida Console"/>
          <w:sz w:val="16"/>
          <w:szCs w:val="16"/>
          <w:lang w:val="es-ES"/>
        </w:rPr>
        <w:t>-bottom: 1rem;</w:t>
      </w:r>
    </w:p>
    <w:p w14:paraId="43AD3A0D" w14:textId="097753A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box-</w:t>
      </w:r>
      <w:proofErr w:type="spellStart"/>
      <w:r w:rsidRPr="0D3D0EAD">
        <w:rPr>
          <w:rFonts w:ascii="Lucida Console" w:eastAsia="Lucida Console" w:hAnsi="Lucida Console" w:cs="Lucida Console"/>
          <w:sz w:val="16"/>
          <w:szCs w:val="16"/>
          <w:lang w:val="es-ES"/>
        </w:rPr>
        <w:t>shadow</w:t>
      </w:r>
      <w:proofErr w:type="spellEnd"/>
      <w:r w:rsidRPr="0D3D0EAD">
        <w:rPr>
          <w:rFonts w:ascii="Lucida Console" w:eastAsia="Lucida Console" w:hAnsi="Lucida Console" w:cs="Lucida Console"/>
          <w:sz w:val="16"/>
          <w:szCs w:val="16"/>
          <w:lang w:val="es-ES"/>
        </w:rPr>
        <w:t xml:space="preserve">: 0 4px 6px </w:t>
      </w:r>
      <w:proofErr w:type="spellStart"/>
      <w:r w:rsidRPr="0D3D0EAD">
        <w:rPr>
          <w:rFonts w:ascii="Lucida Console" w:eastAsia="Lucida Console" w:hAnsi="Lucida Console" w:cs="Lucida Console"/>
          <w:sz w:val="16"/>
          <w:szCs w:val="16"/>
          <w:lang w:val="es-ES"/>
        </w:rPr>
        <w:t>rgba</w:t>
      </w:r>
      <w:proofErr w:type="spellEnd"/>
      <w:r w:rsidRPr="0D3D0EAD">
        <w:rPr>
          <w:rFonts w:ascii="Lucida Console" w:eastAsia="Lucida Console" w:hAnsi="Lucida Console" w:cs="Lucida Console"/>
          <w:sz w:val="16"/>
          <w:szCs w:val="16"/>
          <w:lang w:val="es-ES"/>
        </w:rPr>
        <w:t>(0,0,0,0.3);</w:t>
      </w:r>
    </w:p>
    <w:p w14:paraId="669984DF" w14:textId="41D03E5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4E0E68DC" w14:textId="6CF3D32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Estilo para los títulos */</w:t>
      </w:r>
    </w:p>
    <w:p w14:paraId="2C96EA6B" w14:textId="60F7CF8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h1, h2, h3 {</w:t>
      </w:r>
    </w:p>
    <w:p w14:paraId="6DB4EC67" w14:textId="1DE0C0B7"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color: #ffffff !</w:t>
      </w:r>
      <w:proofErr w:type="spellStart"/>
      <w:r w:rsidRPr="0D3D0EAD">
        <w:rPr>
          <w:rFonts w:ascii="Lucida Console" w:eastAsia="Lucida Console" w:hAnsi="Lucida Console" w:cs="Lucida Console"/>
          <w:sz w:val="16"/>
          <w:szCs w:val="16"/>
          <w:lang w:val="es-ES"/>
        </w:rPr>
        <w:t>important</w:t>
      </w:r>
      <w:proofErr w:type="spellEnd"/>
      <w:r w:rsidRPr="0D3D0EAD">
        <w:rPr>
          <w:rFonts w:ascii="Lucida Console" w:eastAsia="Lucida Console" w:hAnsi="Lucida Console" w:cs="Lucida Console"/>
          <w:sz w:val="16"/>
          <w:szCs w:val="16"/>
          <w:lang w:val="es-ES"/>
        </w:rPr>
        <w:t>;</w:t>
      </w:r>
    </w:p>
    <w:p w14:paraId="66AF67EB" w14:textId="524DE414"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font-weight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bold</w:t>
      </w:r>
      <w:proofErr w:type="spellEnd"/>
      <w:r w:rsidRPr="0D3D0EAD">
        <w:rPr>
          <w:rFonts w:ascii="Lucida Console" w:eastAsia="Lucida Console" w:hAnsi="Lucida Console" w:cs="Lucida Console"/>
          <w:sz w:val="16"/>
          <w:szCs w:val="16"/>
          <w:lang w:val="es-ES"/>
        </w:rPr>
        <w:t>;</w:t>
      </w:r>
    </w:p>
    <w:p w14:paraId="5CEC827A" w14:textId="1133A491"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5F13DE74" w14:textId="053D053A"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 Estilo para los </w:t>
      </w:r>
      <w:proofErr w:type="spellStart"/>
      <w:r w:rsidRPr="0D3D0EAD">
        <w:rPr>
          <w:rFonts w:ascii="Lucida Console" w:eastAsia="Lucida Console" w:hAnsi="Lucida Console" w:cs="Lucida Console"/>
          <w:sz w:val="16"/>
          <w:szCs w:val="16"/>
          <w:lang w:val="es-ES"/>
        </w:rPr>
        <w:t>selectbox</w:t>
      </w:r>
      <w:proofErr w:type="spellEnd"/>
      <w:r w:rsidRPr="0D3D0EAD">
        <w:rPr>
          <w:rFonts w:ascii="Lucida Console" w:eastAsia="Lucida Console" w:hAnsi="Lucida Console" w:cs="Lucida Console"/>
          <w:sz w:val="16"/>
          <w:szCs w:val="16"/>
          <w:lang w:val="es-ES"/>
        </w:rPr>
        <w:t xml:space="preserve"> */</w:t>
      </w:r>
    </w:p>
    <w:p w14:paraId="03AA0A71" w14:textId="10FE3E8A"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div</w:t>
      </w:r>
      <w:proofErr w:type="spellEnd"/>
      <w:r w:rsidRPr="0D3D0EAD">
        <w:rPr>
          <w:rFonts w:ascii="Lucida Console" w:eastAsia="Lucida Console" w:hAnsi="Lucida Console" w:cs="Lucida Console"/>
          <w:sz w:val="16"/>
          <w:szCs w:val="16"/>
          <w:lang w:val="es-ES"/>
        </w:rPr>
        <w:t>[data-</w:t>
      </w:r>
      <w:proofErr w:type="spellStart"/>
      <w:r w:rsidRPr="0D3D0EAD">
        <w:rPr>
          <w:rFonts w:ascii="Lucida Console" w:eastAsia="Lucida Console" w:hAnsi="Lucida Console" w:cs="Lucida Console"/>
          <w:sz w:val="16"/>
          <w:szCs w:val="16"/>
          <w:lang w:val="es-ES"/>
        </w:rPr>
        <w:t>baseweb</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select</w:t>
      </w:r>
      <w:proofErr w:type="spellEnd"/>
      <w:r w:rsidRPr="0D3D0EAD">
        <w:rPr>
          <w:rFonts w:ascii="Lucida Console" w:eastAsia="Lucida Console" w:hAnsi="Lucida Console" w:cs="Lucida Console"/>
          <w:sz w:val="16"/>
          <w:szCs w:val="16"/>
          <w:lang w:val="es-ES"/>
        </w:rPr>
        <w:t>"] {</w:t>
      </w:r>
    </w:p>
    <w:p w14:paraId="26F496BA" w14:textId="04B1FE04"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background</w:t>
      </w:r>
      <w:proofErr w:type="spellEnd"/>
      <w:r w:rsidRPr="0D3D0EAD">
        <w:rPr>
          <w:rFonts w:ascii="Lucida Console" w:eastAsia="Lucida Console" w:hAnsi="Lucida Console" w:cs="Lucida Console"/>
          <w:sz w:val="16"/>
          <w:szCs w:val="16"/>
          <w:lang w:val="es-ES"/>
        </w:rPr>
        <w:t>-color: #262730;</w:t>
      </w:r>
    </w:p>
    <w:p w14:paraId="737198E3" w14:textId="3B6A96AD"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border-radius</w:t>
      </w:r>
      <w:proofErr w:type="spellEnd"/>
      <w:r w:rsidRPr="0D3D0EAD">
        <w:rPr>
          <w:rFonts w:ascii="Lucida Console" w:eastAsia="Lucida Console" w:hAnsi="Lucida Console" w:cs="Lucida Console"/>
          <w:sz w:val="16"/>
          <w:szCs w:val="16"/>
          <w:lang w:val="es-ES"/>
        </w:rPr>
        <w:t>: 5px;</w:t>
      </w:r>
    </w:p>
    <w:p w14:paraId="07952798" w14:textId="03233FA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76890785" w14:textId="7A4E4E4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&lt;/</w:t>
      </w:r>
      <w:proofErr w:type="spellStart"/>
      <w:r w:rsidRPr="0D3D0EAD">
        <w:rPr>
          <w:rFonts w:ascii="Lucida Console" w:eastAsia="Lucida Console" w:hAnsi="Lucida Console" w:cs="Lucida Console"/>
          <w:sz w:val="16"/>
          <w:szCs w:val="16"/>
          <w:lang w:val="es-ES"/>
        </w:rPr>
        <w:t>style</w:t>
      </w:r>
      <w:proofErr w:type="spellEnd"/>
      <w:r w:rsidRPr="0D3D0EAD">
        <w:rPr>
          <w:rFonts w:ascii="Lucida Console" w:eastAsia="Lucida Console" w:hAnsi="Lucida Console" w:cs="Lucida Console"/>
          <w:sz w:val="16"/>
          <w:szCs w:val="16"/>
          <w:lang w:val="es-ES"/>
        </w:rPr>
        <w:t>&gt;</w:t>
      </w:r>
    </w:p>
    <w:p w14:paraId="649F41BA" w14:textId="68EAC976"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unsafe_allow_html</w:t>
      </w:r>
      <w:proofErr w:type="spellEnd"/>
      <w:r w:rsidRPr="0D3D0EAD">
        <w:rPr>
          <w:rFonts w:ascii="Lucida Console" w:eastAsia="Lucida Console" w:hAnsi="Lucida Console" w:cs="Lucida Console"/>
          <w:sz w:val="16"/>
          <w:szCs w:val="16"/>
          <w:lang w:val="es-ES"/>
        </w:rPr>
        <w:t>=True)</w:t>
      </w:r>
    </w:p>
    <w:p w14:paraId="17F59579" w14:textId="291DB464" w:rsidR="085B264B" w:rsidRDefault="085B264B" w:rsidP="00425111">
      <w:pPr>
        <w:spacing w:after="160" w:line="276" w:lineRule="auto"/>
        <w:jc w:val="center"/>
      </w:pPr>
    </w:p>
    <w:p w14:paraId="7AEC8E38" w14:textId="63AAF487"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Carga de datos</w:t>
      </w:r>
    </w:p>
    <w:p w14:paraId="54B8339A" w14:textId="5DAA76AA"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@st.cache_data(</w:t>
      </w:r>
      <w:r w:rsidRPr="0D3D0EAD">
        <w:rPr>
          <w:rFonts w:ascii="Lucida Console" w:eastAsia="Lucida Console" w:hAnsi="Lucida Console" w:cs="Lucida Console"/>
          <w:i/>
          <w:iCs/>
          <w:sz w:val="16"/>
          <w:szCs w:val="16"/>
          <w:lang w:val="es-ES"/>
        </w:rPr>
        <w:t>ttl</w:t>
      </w:r>
      <w:r w:rsidRPr="0D3D0EAD">
        <w:rPr>
          <w:rFonts w:ascii="Lucida Console" w:eastAsia="Lucida Console" w:hAnsi="Lucida Console" w:cs="Lucida Console"/>
          <w:sz w:val="16"/>
          <w:szCs w:val="16"/>
          <w:lang w:val="es-ES"/>
        </w:rPr>
        <w:t>=300)</w:t>
      </w:r>
    </w:p>
    <w:p w14:paraId="6EECD025" w14:textId="627462DE"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def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cargar_datos</w:t>
      </w:r>
      <w:proofErr w:type="spellEnd"/>
      <w:r w:rsidRPr="0D3D0EAD">
        <w:rPr>
          <w:rFonts w:ascii="Lucida Console" w:eastAsia="Lucida Console" w:hAnsi="Lucida Console" w:cs="Lucida Console"/>
          <w:sz w:val="16"/>
          <w:szCs w:val="16"/>
          <w:lang w:val="es-ES"/>
        </w:rPr>
        <w:t>():</w:t>
      </w:r>
    </w:p>
    <w:p w14:paraId="3E35B71C" w14:textId="739E2C87"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df_disp</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pd.read_parquet</w:t>
      </w:r>
      <w:proofErr w:type="spellEnd"/>
      <w:r w:rsidRPr="0D3D0EAD">
        <w:rPr>
          <w:rFonts w:ascii="Lucida Console" w:eastAsia="Lucida Console" w:hAnsi="Lucida Console" w:cs="Lucida Console"/>
          <w:sz w:val="16"/>
          <w:szCs w:val="16"/>
          <w:lang w:val="es-ES"/>
        </w:rPr>
        <w:t>("data/</w:t>
      </w:r>
      <w:proofErr w:type="spellStart"/>
      <w:r w:rsidRPr="0D3D0EAD">
        <w:rPr>
          <w:rFonts w:ascii="Lucida Console" w:eastAsia="Lucida Console" w:hAnsi="Lucida Console" w:cs="Lucida Console"/>
          <w:sz w:val="16"/>
          <w:szCs w:val="16"/>
          <w:lang w:val="es-ES"/>
        </w:rPr>
        <w:t>datos_generados_Disponibilidad.parquet</w:t>
      </w:r>
      <w:proofErr w:type="spellEnd"/>
      <w:r w:rsidRPr="0D3D0EAD">
        <w:rPr>
          <w:rFonts w:ascii="Lucida Console" w:eastAsia="Lucida Console" w:hAnsi="Lucida Console" w:cs="Lucida Console"/>
          <w:sz w:val="16"/>
          <w:szCs w:val="16"/>
          <w:lang w:val="es-ES"/>
        </w:rPr>
        <w:t>")</w:t>
      </w:r>
    </w:p>
    <w:p w14:paraId="0F1EC40A" w14:textId="161F2CD5"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lastRenderedPageBreak/>
        <w:t>df_conf</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pd.read_parquet</w:t>
      </w:r>
      <w:proofErr w:type="spellEnd"/>
      <w:r w:rsidRPr="0D3D0EAD">
        <w:rPr>
          <w:rFonts w:ascii="Lucida Console" w:eastAsia="Lucida Console" w:hAnsi="Lucida Console" w:cs="Lucida Console"/>
          <w:sz w:val="16"/>
          <w:szCs w:val="16"/>
          <w:lang w:val="es-ES"/>
        </w:rPr>
        <w:t>("data/</w:t>
      </w:r>
      <w:proofErr w:type="spellStart"/>
      <w:r w:rsidRPr="0D3D0EAD">
        <w:rPr>
          <w:rFonts w:ascii="Lucida Console" w:eastAsia="Lucida Console" w:hAnsi="Lucida Console" w:cs="Lucida Console"/>
          <w:sz w:val="16"/>
          <w:szCs w:val="16"/>
          <w:lang w:val="es-ES"/>
        </w:rPr>
        <w:t>metricas_confiabilidad.parquet</w:t>
      </w:r>
      <w:proofErr w:type="spellEnd"/>
      <w:r w:rsidRPr="0D3D0EAD">
        <w:rPr>
          <w:rFonts w:ascii="Lucida Console" w:eastAsia="Lucida Console" w:hAnsi="Lucida Console" w:cs="Lucida Console"/>
          <w:sz w:val="16"/>
          <w:szCs w:val="16"/>
          <w:lang w:val="es-ES"/>
        </w:rPr>
        <w:t>")</w:t>
      </w:r>
    </w:p>
    <w:p w14:paraId="65586A91" w14:textId="4507AF89"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return</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df_disp</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df_conf</w:t>
      </w:r>
      <w:proofErr w:type="spellEnd"/>
    </w:p>
    <w:p w14:paraId="592CB3D2" w14:textId="52E5F189" w:rsidR="085B264B" w:rsidRDefault="085B264B" w:rsidP="00425111">
      <w:pPr>
        <w:spacing w:after="160" w:line="276" w:lineRule="auto"/>
        <w:jc w:val="center"/>
      </w:pPr>
    </w:p>
    <w:p w14:paraId="486C11CF" w14:textId="29F1DB0D"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df_disp</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df_conf</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cargar_datos</w:t>
      </w:r>
      <w:proofErr w:type="spellEnd"/>
      <w:r w:rsidRPr="0D3D0EAD">
        <w:rPr>
          <w:rFonts w:ascii="Lucida Console" w:eastAsia="Lucida Console" w:hAnsi="Lucida Console" w:cs="Lucida Console"/>
          <w:sz w:val="16"/>
          <w:szCs w:val="16"/>
          <w:lang w:val="es-ES"/>
        </w:rPr>
        <w:t>()</w:t>
      </w:r>
    </w:p>
    <w:p w14:paraId="73C03540" w14:textId="5A6FFBA5" w:rsidR="085B264B" w:rsidRDefault="085B264B" w:rsidP="00425111">
      <w:pPr>
        <w:spacing w:after="160" w:line="276" w:lineRule="auto"/>
        <w:jc w:val="center"/>
      </w:pPr>
    </w:p>
    <w:p w14:paraId="2D01E4B5" w14:textId="4BAA9709"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Título principal</w:t>
      </w:r>
    </w:p>
    <w:p w14:paraId="4A3CA95D" w14:textId="3B0B277D"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st.title</w:t>
      </w:r>
      <w:proofErr w:type="spellEnd"/>
      <w:r w:rsidRPr="0D3D0EAD">
        <w:rPr>
          <w:rFonts w:ascii="Lucida Console" w:eastAsia="Lucida Console" w:hAnsi="Lucida Console" w:cs="Lucida Console"/>
          <w:sz w:val="16"/>
          <w:szCs w:val="16"/>
          <w:lang w:val="es-ES"/>
        </w:rPr>
        <w:t>("</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Dashboard Ejecutivo de Mantenimiento")</w:t>
      </w:r>
    </w:p>
    <w:p w14:paraId="4F884E4A" w14:textId="39509017"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 Vista General de la Flota CAEX")</w:t>
      </w:r>
    </w:p>
    <w:p w14:paraId="6C829EFE" w14:textId="1515D1D8" w:rsidR="085B264B" w:rsidRDefault="085B264B" w:rsidP="00425111">
      <w:pPr>
        <w:spacing w:after="160" w:line="276" w:lineRule="auto"/>
        <w:jc w:val="center"/>
      </w:pPr>
    </w:p>
    <w:p w14:paraId="689302E0" w14:textId="16C41E98"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Filtros superiores</w:t>
      </w:r>
    </w:p>
    <w:p w14:paraId="4A1B8728" w14:textId="44FA13DA"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col1, col2, col3 = </w:t>
      </w:r>
      <w:proofErr w:type="spellStart"/>
      <w:r w:rsidRPr="0D3D0EAD">
        <w:rPr>
          <w:rFonts w:ascii="Lucida Console" w:eastAsia="Lucida Console" w:hAnsi="Lucida Console" w:cs="Lucida Console"/>
          <w:sz w:val="16"/>
          <w:szCs w:val="16"/>
          <w:lang w:val="es-ES"/>
        </w:rPr>
        <w:t>st.columns</w:t>
      </w:r>
      <w:proofErr w:type="spellEnd"/>
      <w:r w:rsidRPr="0D3D0EAD">
        <w:rPr>
          <w:rFonts w:ascii="Lucida Console" w:eastAsia="Lucida Console" w:hAnsi="Lucida Console" w:cs="Lucida Console"/>
          <w:sz w:val="16"/>
          <w:szCs w:val="16"/>
          <w:lang w:val="es-ES"/>
        </w:rPr>
        <w:t>(3)</w:t>
      </w:r>
    </w:p>
    <w:p w14:paraId="7AD2F2B6" w14:textId="56AF169B"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col1:</w:t>
      </w:r>
    </w:p>
    <w:p w14:paraId="75F6D0A8" w14:textId="01200A56"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marca_sel</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st.selectbox</w:t>
      </w:r>
      <w:proofErr w:type="spellEnd"/>
      <w:r w:rsidRPr="0D3D0EAD">
        <w:rPr>
          <w:rFonts w:ascii="Lucida Console" w:eastAsia="Lucida Console" w:hAnsi="Lucida Console" w:cs="Lucida Console"/>
          <w:sz w:val="16"/>
          <w:szCs w:val="16"/>
          <w:lang w:val="es-ES"/>
        </w:rPr>
        <w:t xml:space="preserve">("Marca", </w:t>
      </w:r>
      <w:proofErr w:type="spellStart"/>
      <w:r w:rsidRPr="0D3D0EAD">
        <w:rPr>
          <w:rFonts w:ascii="Lucida Console" w:eastAsia="Lucida Console" w:hAnsi="Lucida Console" w:cs="Lucida Console"/>
          <w:sz w:val="16"/>
          <w:szCs w:val="16"/>
          <w:lang w:val="es-ES"/>
        </w:rPr>
        <w:t>df_disp</w:t>
      </w:r>
      <w:proofErr w:type="spellEnd"/>
      <w:r w:rsidRPr="0D3D0EAD">
        <w:rPr>
          <w:rFonts w:ascii="Lucida Console" w:eastAsia="Lucida Console" w:hAnsi="Lucida Console" w:cs="Lucida Console"/>
          <w:sz w:val="16"/>
          <w:szCs w:val="16"/>
          <w:lang w:val="es-ES"/>
        </w:rPr>
        <w:t>["Marca"].</w:t>
      </w:r>
      <w:proofErr w:type="spellStart"/>
      <w:r w:rsidRPr="0D3D0EAD">
        <w:rPr>
          <w:rFonts w:ascii="Lucida Console" w:eastAsia="Lucida Console" w:hAnsi="Lucida Console" w:cs="Lucida Console"/>
          <w:sz w:val="16"/>
          <w:szCs w:val="16"/>
          <w:lang w:val="es-ES"/>
        </w:rPr>
        <w:t>unique</w:t>
      </w:r>
      <w:proofErr w:type="spellEnd"/>
      <w:r w:rsidRPr="0D3D0EAD">
        <w:rPr>
          <w:rFonts w:ascii="Lucida Console" w:eastAsia="Lucida Console" w:hAnsi="Lucida Console" w:cs="Lucida Console"/>
          <w:sz w:val="16"/>
          <w:szCs w:val="16"/>
          <w:lang w:val="es-ES"/>
        </w:rPr>
        <w:t>())</w:t>
      </w:r>
    </w:p>
    <w:p w14:paraId="629CBF92" w14:textId="1317A4E0"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col2:</w:t>
      </w:r>
    </w:p>
    <w:p w14:paraId="583DE0F8" w14:textId="453947EE"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modelo_sel</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st.selectbox</w:t>
      </w:r>
      <w:proofErr w:type="spellEnd"/>
      <w:r w:rsidRPr="0D3D0EAD">
        <w:rPr>
          <w:rFonts w:ascii="Lucida Console" w:eastAsia="Lucida Console" w:hAnsi="Lucida Console" w:cs="Lucida Console"/>
          <w:sz w:val="16"/>
          <w:szCs w:val="16"/>
          <w:lang w:val="es-ES"/>
        </w:rPr>
        <w:t xml:space="preserve">("Modelo", </w:t>
      </w:r>
      <w:proofErr w:type="spellStart"/>
      <w:r w:rsidRPr="0D3D0EAD">
        <w:rPr>
          <w:rFonts w:ascii="Lucida Console" w:eastAsia="Lucida Console" w:hAnsi="Lucida Console" w:cs="Lucida Console"/>
          <w:sz w:val="16"/>
          <w:szCs w:val="16"/>
          <w:lang w:val="es-ES"/>
        </w:rPr>
        <w:t>df_disp</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df_disp</w:t>
      </w:r>
      <w:proofErr w:type="spellEnd"/>
      <w:r w:rsidRPr="0D3D0EAD">
        <w:rPr>
          <w:rFonts w:ascii="Lucida Console" w:eastAsia="Lucida Console" w:hAnsi="Lucida Console" w:cs="Lucida Console"/>
          <w:sz w:val="16"/>
          <w:szCs w:val="16"/>
          <w:lang w:val="es-ES"/>
        </w:rPr>
        <w:t xml:space="preserve">["Marca"] == </w:t>
      </w:r>
      <w:proofErr w:type="spellStart"/>
      <w:r w:rsidRPr="0D3D0EAD">
        <w:rPr>
          <w:rFonts w:ascii="Lucida Console" w:eastAsia="Lucida Console" w:hAnsi="Lucida Console" w:cs="Lucida Console"/>
          <w:sz w:val="16"/>
          <w:szCs w:val="16"/>
          <w:lang w:val="es-ES"/>
        </w:rPr>
        <w:t>marca_sel</w:t>
      </w:r>
      <w:proofErr w:type="spellEnd"/>
      <w:r w:rsidRPr="0D3D0EAD">
        <w:rPr>
          <w:rFonts w:ascii="Lucida Console" w:eastAsia="Lucida Console" w:hAnsi="Lucida Console" w:cs="Lucida Console"/>
          <w:sz w:val="16"/>
          <w:szCs w:val="16"/>
          <w:lang w:val="es-ES"/>
        </w:rPr>
        <w:t>]["Modelo"].</w:t>
      </w:r>
      <w:proofErr w:type="spellStart"/>
      <w:r w:rsidRPr="0D3D0EAD">
        <w:rPr>
          <w:rFonts w:ascii="Lucida Console" w:eastAsia="Lucida Console" w:hAnsi="Lucida Console" w:cs="Lucida Console"/>
          <w:sz w:val="16"/>
          <w:szCs w:val="16"/>
          <w:lang w:val="es-ES"/>
        </w:rPr>
        <w:t>unique</w:t>
      </w:r>
      <w:proofErr w:type="spellEnd"/>
      <w:r w:rsidRPr="0D3D0EAD">
        <w:rPr>
          <w:rFonts w:ascii="Lucida Console" w:eastAsia="Lucida Console" w:hAnsi="Lucida Console" w:cs="Lucida Console"/>
          <w:sz w:val="16"/>
          <w:szCs w:val="16"/>
          <w:lang w:val="es-ES"/>
        </w:rPr>
        <w:t>())</w:t>
      </w:r>
    </w:p>
    <w:p w14:paraId="109B7A69" w14:textId="78E06042"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col3:</w:t>
      </w:r>
    </w:p>
    <w:p w14:paraId="13BE7F74" w14:textId="41894244"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periodo = </w:t>
      </w:r>
      <w:proofErr w:type="spellStart"/>
      <w:r w:rsidRPr="0D3D0EAD">
        <w:rPr>
          <w:rFonts w:ascii="Lucida Console" w:eastAsia="Lucida Console" w:hAnsi="Lucida Console" w:cs="Lucida Console"/>
          <w:sz w:val="16"/>
          <w:szCs w:val="16"/>
          <w:lang w:val="es-ES"/>
        </w:rPr>
        <w:t>st.selectbox</w:t>
      </w:r>
      <w:proofErr w:type="spellEnd"/>
      <w:r w:rsidRPr="0D3D0EAD">
        <w:rPr>
          <w:rFonts w:ascii="Lucida Console" w:eastAsia="Lucida Console" w:hAnsi="Lucida Console" w:cs="Lucida Console"/>
          <w:sz w:val="16"/>
          <w:szCs w:val="16"/>
          <w:lang w:val="es-ES"/>
        </w:rPr>
        <w:t>("Período", ["Último Mes", "Última Semana", "Últimas 24 horas"])</w:t>
      </w:r>
    </w:p>
    <w:p w14:paraId="5A2CE8D5" w14:textId="49BFF09C" w:rsidR="085B264B" w:rsidRDefault="085B264B" w:rsidP="00425111">
      <w:pPr>
        <w:spacing w:after="160" w:line="276" w:lineRule="auto"/>
        <w:jc w:val="center"/>
      </w:pPr>
    </w:p>
    <w:p w14:paraId="7CFDBD1B" w14:textId="6B3FF195"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Filtrar datos</w:t>
      </w:r>
    </w:p>
    <w:p w14:paraId="665E37F1" w14:textId="43D676BF"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df_filtrado</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df_disp</w:t>
      </w:r>
      <w:proofErr w:type="spellEnd"/>
      <w:r w:rsidRPr="0D3D0EAD">
        <w:rPr>
          <w:rFonts w:ascii="Lucida Console" w:eastAsia="Lucida Console" w:hAnsi="Lucida Console" w:cs="Lucida Console"/>
          <w:sz w:val="16"/>
          <w:szCs w:val="16"/>
          <w:lang w:val="es-ES"/>
        </w:rPr>
        <w:t>[</w:t>
      </w:r>
    </w:p>
    <w:p w14:paraId="0A2346FB" w14:textId="637E7C91"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df_disp</w:t>
      </w:r>
      <w:proofErr w:type="spellEnd"/>
      <w:r w:rsidRPr="0D3D0EAD">
        <w:rPr>
          <w:rFonts w:ascii="Lucida Console" w:eastAsia="Lucida Console" w:hAnsi="Lucida Console" w:cs="Lucida Console"/>
          <w:sz w:val="16"/>
          <w:szCs w:val="16"/>
          <w:lang w:val="es-ES"/>
        </w:rPr>
        <w:t xml:space="preserve">["Marca"] == </w:t>
      </w:r>
      <w:proofErr w:type="spellStart"/>
      <w:r w:rsidRPr="0D3D0EAD">
        <w:rPr>
          <w:rFonts w:ascii="Lucida Console" w:eastAsia="Lucida Console" w:hAnsi="Lucida Console" w:cs="Lucida Console"/>
          <w:sz w:val="16"/>
          <w:szCs w:val="16"/>
          <w:lang w:val="es-ES"/>
        </w:rPr>
        <w:t>marca_sel</w:t>
      </w:r>
      <w:proofErr w:type="spellEnd"/>
      <w:r w:rsidRPr="0D3D0EAD">
        <w:rPr>
          <w:rFonts w:ascii="Lucida Console" w:eastAsia="Lucida Console" w:hAnsi="Lucida Console" w:cs="Lucida Console"/>
          <w:sz w:val="16"/>
          <w:szCs w:val="16"/>
          <w:lang w:val="es-ES"/>
        </w:rPr>
        <w:t>) &amp;</w:t>
      </w:r>
    </w:p>
    <w:p w14:paraId="1645FF44" w14:textId="067DB61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df_disp</w:t>
      </w:r>
      <w:proofErr w:type="spellEnd"/>
      <w:r w:rsidRPr="0D3D0EAD">
        <w:rPr>
          <w:rFonts w:ascii="Lucida Console" w:eastAsia="Lucida Console" w:hAnsi="Lucida Console" w:cs="Lucida Console"/>
          <w:sz w:val="16"/>
          <w:szCs w:val="16"/>
          <w:lang w:val="es-ES"/>
        </w:rPr>
        <w:t xml:space="preserve">["Modelo"] == </w:t>
      </w:r>
      <w:proofErr w:type="spellStart"/>
      <w:r w:rsidRPr="0D3D0EAD">
        <w:rPr>
          <w:rFonts w:ascii="Lucida Console" w:eastAsia="Lucida Console" w:hAnsi="Lucida Console" w:cs="Lucida Console"/>
          <w:sz w:val="16"/>
          <w:szCs w:val="16"/>
          <w:lang w:val="es-ES"/>
        </w:rPr>
        <w:t>modelo_sel</w:t>
      </w:r>
      <w:proofErr w:type="spellEnd"/>
      <w:r w:rsidRPr="0D3D0EAD">
        <w:rPr>
          <w:rFonts w:ascii="Lucida Console" w:eastAsia="Lucida Console" w:hAnsi="Lucida Console" w:cs="Lucida Console"/>
          <w:sz w:val="16"/>
          <w:szCs w:val="16"/>
          <w:lang w:val="es-ES"/>
        </w:rPr>
        <w:t>)</w:t>
      </w:r>
    </w:p>
    <w:p w14:paraId="4B54BF83" w14:textId="13103D7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copy</w:t>
      </w:r>
      <w:proofErr w:type="spellEnd"/>
      <w:r w:rsidRPr="0D3D0EAD">
        <w:rPr>
          <w:rFonts w:ascii="Lucida Console" w:eastAsia="Lucida Console" w:hAnsi="Lucida Console" w:cs="Lucida Console"/>
          <w:sz w:val="16"/>
          <w:szCs w:val="16"/>
          <w:lang w:val="es-ES"/>
        </w:rPr>
        <w:t>()</w:t>
      </w:r>
    </w:p>
    <w:p w14:paraId="6191514C" w14:textId="1FBF9462" w:rsidR="085B264B" w:rsidRDefault="085B264B" w:rsidP="00425111">
      <w:pPr>
        <w:spacing w:after="160" w:line="276" w:lineRule="auto"/>
        <w:jc w:val="center"/>
      </w:pPr>
    </w:p>
    <w:p w14:paraId="57B306DD" w14:textId="717D5801"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xml:space="preserve"># </w:t>
      </w:r>
      <w:r w:rsidR="001E1AEB">
        <w:rPr>
          <w:rFonts w:ascii="Lucida Console" w:eastAsia="Lucida Console" w:hAnsi="Lucida Console" w:cs="Lucida Console"/>
          <w:i/>
          <w:iCs/>
          <w:sz w:val="16"/>
          <w:szCs w:val="16"/>
          <w:lang w:val="es-ES"/>
        </w:rPr>
        <w:t>KPI</w:t>
      </w:r>
      <w:r w:rsidRPr="0D3D0EAD">
        <w:rPr>
          <w:rFonts w:ascii="Lucida Console" w:eastAsia="Lucida Console" w:hAnsi="Lucida Console" w:cs="Lucida Console"/>
          <w:i/>
          <w:iCs/>
          <w:sz w:val="16"/>
          <w:szCs w:val="16"/>
          <w:lang w:val="es-ES"/>
        </w:rPr>
        <w:t xml:space="preserve"> Principales</w:t>
      </w:r>
    </w:p>
    <w:p w14:paraId="437D6E5B" w14:textId="2E7F82FA"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 xml:space="preserve">("### </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w:t>
      </w:r>
      <w:r w:rsidR="001E1AEB">
        <w:rPr>
          <w:rFonts w:ascii="Lucida Console" w:eastAsia="Lucida Console" w:hAnsi="Lucida Console" w:cs="Lucida Console"/>
          <w:sz w:val="16"/>
          <w:szCs w:val="16"/>
          <w:lang w:val="es-ES"/>
        </w:rPr>
        <w:t>KPI</w:t>
      </w:r>
      <w:r w:rsidRPr="0D3D0EAD">
        <w:rPr>
          <w:rFonts w:ascii="Lucida Console" w:eastAsia="Lucida Console" w:hAnsi="Lucida Console" w:cs="Lucida Console"/>
          <w:sz w:val="16"/>
          <w:szCs w:val="16"/>
          <w:lang w:val="es-ES"/>
        </w:rPr>
        <w:t xml:space="preserve"> Principales")</w:t>
      </w:r>
    </w:p>
    <w:p w14:paraId="4145BACC" w14:textId="1FB6F49D"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col1, col2, col3, col4 = </w:t>
      </w:r>
      <w:proofErr w:type="spellStart"/>
      <w:r w:rsidRPr="0D3D0EAD">
        <w:rPr>
          <w:rFonts w:ascii="Lucida Console" w:eastAsia="Lucida Console" w:hAnsi="Lucida Console" w:cs="Lucida Console"/>
          <w:sz w:val="16"/>
          <w:szCs w:val="16"/>
          <w:lang w:val="es-ES"/>
        </w:rPr>
        <w:t>st.columns</w:t>
      </w:r>
      <w:proofErr w:type="spellEnd"/>
      <w:r w:rsidRPr="0D3D0EAD">
        <w:rPr>
          <w:rFonts w:ascii="Lucida Console" w:eastAsia="Lucida Console" w:hAnsi="Lucida Console" w:cs="Lucida Console"/>
          <w:sz w:val="16"/>
          <w:szCs w:val="16"/>
          <w:lang w:val="es-ES"/>
        </w:rPr>
        <w:t>(4)</w:t>
      </w:r>
    </w:p>
    <w:p w14:paraId="1449E392" w14:textId="13AC2907" w:rsidR="085B264B" w:rsidRDefault="085B264B" w:rsidP="00425111">
      <w:pPr>
        <w:spacing w:after="160" w:line="276" w:lineRule="auto"/>
        <w:jc w:val="center"/>
      </w:pPr>
    </w:p>
    <w:p w14:paraId="2EF1D803" w14:textId="65B8A08B"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Disponibilidad promedio</w:t>
      </w:r>
    </w:p>
    <w:p w14:paraId="694318B1" w14:textId="21C695AB"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disponibilidad = </w:t>
      </w:r>
      <w:proofErr w:type="spellStart"/>
      <w:r w:rsidRPr="0D3D0EAD">
        <w:rPr>
          <w:rFonts w:ascii="Lucida Console" w:eastAsia="Lucida Console" w:hAnsi="Lucida Console" w:cs="Lucida Console"/>
          <w:sz w:val="16"/>
          <w:szCs w:val="16"/>
          <w:lang w:val="es-ES"/>
        </w:rPr>
        <w:t>df_filtrado</w:t>
      </w:r>
      <w:proofErr w:type="spellEnd"/>
      <w:r w:rsidRPr="0D3D0EAD">
        <w:rPr>
          <w:rFonts w:ascii="Lucida Console" w:eastAsia="Lucida Console" w:hAnsi="Lucida Console" w:cs="Lucida Console"/>
          <w:sz w:val="16"/>
          <w:szCs w:val="16"/>
          <w:lang w:val="es-ES"/>
        </w:rPr>
        <w:t>["Disponibilidad"].mean() * 100</w:t>
      </w:r>
    </w:p>
    <w:p w14:paraId="79CE47CA" w14:textId="32B4E358"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col1:</w:t>
      </w:r>
    </w:p>
    <w:p w14:paraId="313E2940" w14:textId="4EAEB893"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st.metric</w:t>
      </w:r>
      <w:proofErr w:type="spellEnd"/>
      <w:r w:rsidRPr="0D3D0EAD">
        <w:rPr>
          <w:rFonts w:ascii="Lucida Console" w:eastAsia="Lucida Console" w:hAnsi="Lucida Console" w:cs="Lucida Console"/>
          <w:sz w:val="16"/>
          <w:szCs w:val="16"/>
          <w:lang w:val="es-ES"/>
        </w:rPr>
        <w:t>(</w:t>
      </w:r>
    </w:p>
    <w:p w14:paraId="0CE78EFD" w14:textId="1FEBC0BD"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"Disponibilidad Flota",</w:t>
      </w:r>
    </w:p>
    <w:p w14:paraId="6A36F884" w14:textId="324DC444"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f"{disponibilidad:.1f}%",</w:t>
      </w:r>
    </w:p>
    <w:p w14:paraId="757317B9" w14:textId="6C6F219E"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delta</w:t>
      </w:r>
      <w:r w:rsidRPr="0D3D0EAD">
        <w:rPr>
          <w:rFonts w:ascii="Lucida Console" w:eastAsia="Lucida Console" w:hAnsi="Lucida Console" w:cs="Lucida Console"/>
          <w:sz w:val="16"/>
          <w:szCs w:val="16"/>
          <w:lang w:val="es-ES"/>
        </w:rPr>
        <w:t xml:space="preserve">=f"{(disponibilidad - 85):.1f}%"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disponibilidad &gt; 85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f"{(disponibilidad - 85):.1f}%",</w:t>
      </w:r>
    </w:p>
    <w:p w14:paraId="6FE1508F" w14:textId="7E699E16"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delta_color</w:t>
      </w:r>
      <w:proofErr w:type="spellEnd"/>
      <w:r w:rsidRPr="0D3D0EAD">
        <w:rPr>
          <w:rFonts w:ascii="Lucida Console" w:eastAsia="Lucida Console" w:hAnsi="Lucida Console" w:cs="Lucida Console"/>
          <w:sz w:val="16"/>
          <w:szCs w:val="16"/>
          <w:lang w:val="es-ES"/>
        </w:rPr>
        <w:t xml:space="preserve">="normal"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disponibilidad &gt; 85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"inverse"</w:t>
      </w:r>
    </w:p>
    <w:p w14:paraId="2653B47F" w14:textId="34E29D37"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02A06EF5" w14:textId="74B61E1F" w:rsidR="085B264B" w:rsidRDefault="085B264B" w:rsidP="00425111">
      <w:pPr>
        <w:spacing w:after="160" w:line="276" w:lineRule="auto"/>
        <w:jc w:val="center"/>
      </w:pPr>
    </w:p>
    <w:p w14:paraId="173EC9F5" w14:textId="78FCD20B"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MTTR promedio</w:t>
      </w:r>
    </w:p>
    <w:p w14:paraId="024228A5" w14:textId="6E92B5B0"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mttr</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df_filtrado</w:t>
      </w:r>
      <w:proofErr w:type="spellEnd"/>
      <w:r w:rsidRPr="0D3D0EAD">
        <w:rPr>
          <w:rFonts w:ascii="Lucida Console" w:eastAsia="Lucida Console" w:hAnsi="Lucida Console" w:cs="Lucida Console"/>
          <w:sz w:val="16"/>
          <w:szCs w:val="16"/>
          <w:lang w:val="es-ES"/>
        </w:rPr>
        <w:t>["Tiempo Parada"].mean()</w:t>
      </w:r>
    </w:p>
    <w:p w14:paraId="326EDF59" w14:textId="141385B0"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col2:</w:t>
      </w:r>
    </w:p>
    <w:p w14:paraId="09BBEB2F" w14:textId="09AE6E9F"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st.metric</w:t>
      </w:r>
      <w:proofErr w:type="spellEnd"/>
      <w:r w:rsidRPr="0D3D0EAD">
        <w:rPr>
          <w:rFonts w:ascii="Lucida Console" w:eastAsia="Lucida Console" w:hAnsi="Lucida Console" w:cs="Lucida Console"/>
          <w:sz w:val="16"/>
          <w:szCs w:val="16"/>
          <w:lang w:val="es-ES"/>
        </w:rPr>
        <w:t>(</w:t>
      </w:r>
    </w:p>
    <w:p w14:paraId="7B709FA1" w14:textId="03D677D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"MTTR Promedio",</w:t>
      </w:r>
    </w:p>
    <w:p w14:paraId="1A2F1B3B" w14:textId="55C06824"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f"{mttr:.1f} </w:t>
      </w:r>
      <w:proofErr w:type="spellStart"/>
      <w:r w:rsidRPr="0D3D0EAD">
        <w:rPr>
          <w:rFonts w:ascii="Lucida Console" w:eastAsia="Lucida Console" w:hAnsi="Lucida Console" w:cs="Lucida Console"/>
          <w:sz w:val="16"/>
          <w:szCs w:val="16"/>
          <w:lang w:val="es-ES"/>
        </w:rPr>
        <w:t>hrs</w:t>
      </w:r>
      <w:proofErr w:type="spellEnd"/>
      <w:r w:rsidRPr="0D3D0EAD">
        <w:rPr>
          <w:rFonts w:ascii="Lucida Console" w:eastAsia="Lucida Console" w:hAnsi="Lucida Console" w:cs="Lucida Console"/>
          <w:sz w:val="16"/>
          <w:szCs w:val="16"/>
          <w:lang w:val="es-ES"/>
        </w:rPr>
        <w:t>",</w:t>
      </w:r>
    </w:p>
    <w:p w14:paraId="5C17070C" w14:textId="516822A4"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delta</w:t>
      </w:r>
      <w:r w:rsidRPr="0D3D0EAD">
        <w:rPr>
          <w:rFonts w:ascii="Lucida Console" w:eastAsia="Lucida Console" w:hAnsi="Lucida Console" w:cs="Lucida Console"/>
          <w:sz w:val="16"/>
          <w:szCs w:val="16"/>
          <w:lang w:val="es-ES"/>
        </w:rPr>
        <w:t xml:space="preserve">=f"{(24 - </w:t>
      </w:r>
      <w:proofErr w:type="spellStart"/>
      <w:r w:rsidRPr="0D3D0EAD">
        <w:rPr>
          <w:rFonts w:ascii="Lucida Console" w:eastAsia="Lucida Console" w:hAnsi="Lucida Console" w:cs="Lucida Console"/>
          <w:sz w:val="16"/>
          <w:szCs w:val="16"/>
          <w:lang w:val="es-ES"/>
        </w:rPr>
        <w:t>mttr</w:t>
      </w:r>
      <w:proofErr w:type="spellEnd"/>
      <w:r w:rsidRPr="0D3D0EAD">
        <w:rPr>
          <w:rFonts w:ascii="Lucida Console" w:eastAsia="Lucida Console" w:hAnsi="Lucida Console" w:cs="Lucida Console"/>
          <w:sz w:val="16"/>
          <w:szCs w:val="16"/>
          <w:lang w:val="es-ES"/>
        </w:rPr>
        <w:t xml:space="preserve">):.1f} </w:t>
      </w:r>
      <w:proofErr w:type="spellStart"/>
      <w:r w:rsidRPr="0D3D0EAD">
        <w:rPr>
          <w:rFonts w:ascii="Lucida Console" w:eastAsia="Lucida Console" w:hAnsi="Lucida Console" w:cs="Lucida Console"/>
          <w:sz w:val="16"/>
          <w:szCs w:val="16"/>
          <w:lang w:val="es-ES"/>
        </w:rPr>
        <w:t>hrs</w:t>
      </w:r>
      <w:proofErr w:type="spellEnd"/>
      <w:r w:rsidRPr="0D3D0EAD">
        <w:rPr>
          <w:rFonts w:ascii="Lucida Console" w:eastAsia="Lucida Console" w:hAnsi="Lucida Console" w:cs="Lucida Console"/>
          <w:sz w:val="16"/>
          <w:szCs w:val="16"/>
          <w:lang w:val="es-ES"/>
        </w:rPr>
        <w:t>",</w:t>
      </w:r>
    </w:p>
    <w:p w14:paraId="6C2675EB" w14:textId="2305C732"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delta_color</w:t>
      </w:r>
      <w:proofErr w:type="spellEnd"/>
      <w:r w:rsidRPr="0D3D0EAD">
        <w:rPr>
          <w:rFonts w:ascii="Lucida Console" w:eastAsia="Lucida Console" w:hAnsi="Lucida Console" w:cs="Lucida Console"/>
          <w:sz w:val="16"/>
          <w:szCs w:val="16"/>
          <w:lang w:val="es-ES"/>
        </w:rPr>
        <w:t xml:space="preserve">="normal"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mttr</w:t>
      </w:r>
      <w:proofErr w:type="spellEnd"/>
      <w:r w:rsidRPr="0D3D0EAD">
        <w:rPr>
          <w:rFonts w:ascii="Lucida Console" w:eastAsia="Lucida Console" w:hAnsi="Lucida Console" w:cs="Lucida Console"/>
          <w:sz w:val="16"/>
          <w:szCs w:val="16"/>
          <w:lang w:val="es-ES"/>
        </w:rPr>
        <w:t xml:space="preserve"> &lt; 24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"inverse"</w:t>
      </w:r>
    </w:p>
    <w:p w14:paraId="3868DB12" w14:textId="2FB785E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7C51A993" w14:textId="2E99E137" w:rsidR="085B264B" w:rsidRDefault="085B264B" w:rsidP="00425111">
      <w:pPr>
        <w:spacing w:after="160" w:line="276" w:lineRule="auto"/>
        <w:jc w:val="center"/>
      </w:pPr>
    </w:p>
    <w:p w14:paraId="62FC9D3C" w14:textId="4DB43B2D"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MTBF promedio</w:t>
      </w:r>
    </w:p>
    <w:p w14:paraId="48B4A0B0" w14:textId="757C750E"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mtbf</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df_filtrado</w:t>
      </w:r>
      <w:proofErr w:type="spellEnd"/>
      <w:r w:rsidRPr="0D3D0EAD">
        <w:rPr>
          <w:rFonts w:ascii="Lucida Console" w:eastAsia="Lucida Console" w:hAnsi="Lucida Console" w:cs="Lucida Console"/>
          <w:sz w:val="16"/>
          <w:szCs w:val="16"/>
          <w:lang w:val="es-ES"/>
        </w:rPr>
        <w:t>["TBF"].mean()</w:t>
      </w:r>
    </w:p>
    <w:p w14:paraId="061FA040" w14:textId="71C7AFEB"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col3:</w:t>
      </w:r>
    </w:p>
    <w:p w14:paraId="013ACAA7" w14:textId="6061C814"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st.metric</w:t>
      </w:r>
      <w:proofErr w:type="spellEnd"/>
      <w:r w:rsidRPr="0D3D0EAD">
        <w:rPr>
          <w:rFonts w:ascii="Lucida Console" w:eastAsia="Lucida Console" w:hAnsi="Lucida Console" w:cs="Lucida Console"/>
          <w:sz w:val="16"/>
          <w:szCs w:val="16"/>
          <w:lang w:val="es-ES"/>
        </w:rPr>
        <w:t>(</w:t>
      </w:r>
    </w:p>
    <w:p w14:paraId="16D72C73" w14:textId="2245A3F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"MTBF Promedio",</w:t>
      </w:r>
    </w:p>
    <w:p w14:paraId="2E7CD78A" w14:textId="64AF5E58"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f"{mtbf:.1f} </w:t>
      </w:r>
      <w:proofErr w:type="spellStart"/>
      <w:r w:rsidRPr="0D3D0EAD">
        <w:rPr>
          <w:rFonts w:ascii="Lucida Console" w:eastAsia="Lucida Console" w:hAnsi="Lucida Console" w:cs="Lucida Console"/>
          <w:sz w:val="16"/>
          <w:szCs w:val="16"/>
          <w:lang w:val="es-ES"/>
        </w:rPr>
        <w:t>hrs</w:t>
      </w:r>
      <w:proofErr w:type="spellEnd"/>
      <w:r w:rsidRPr="0D3D0EAD">
        <w:rPr>
          <w:rFonts w:ascii="Lucida Console" w:eastAsia="Lucida Console" w:hAnsi="Lucida Console" w:cs="Lucida Console"/>
          <w:sz w:val="16"/>
          <w:szCs w:val="16"/>
          <w:lang w:val="es-ES"/>
        </w:rPr>
        <w:t>",</w:t>
      </w:r>
    </w:p>
    <w:p w14:paraId="06F2B610" w14:textId="36C3313B"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delta</w:t>
      </w:r>
      <w:r w:rsidRPr="0D3D0EAD">
        <w:rPr>
          <w:rFonts w:ascii="Lucida Console" w:eastAsia="Lucida Console" w:hAnsi="Lucida Console" w:cs="Lucida Console"/>
          <w:sz w:val="16"/>
          <w:szCs w:val="16"/>
          <w:lang w:val="es-ES"/>
        </w:rPr>
        <w:t>=f"{(</w:t>
      </w:r>
      <w:proofErr w:type="spellStart"/>
      <w:r w:rsidRPr="0D3D0EAD">
        <w:rPr>
          <w:rFonts w:ascii="Lucida Console" w:eastAsia="Lucida Console" w:hAnsi="Lucida Console" w:cs="Lucida Console"/>
          <w:sz w:val="16"/>
          <w:szCs w:val="16"/>
          <w:lang w:val="es-ES"/>
        </w:rPr>
        <w:t>mtbf</w:t>
      </w:r>
      <w:proofErr w:type="spellEnd"/>
      <w:r w:rsidRPr="0D3D0EAD">
        <w:rPr>
          <w:rFonts w:ascii="Lucida Console" w:eastAsia="Lucida Console" w:hAnsi="Lucida Console" w:cs="Lucida Console"/>
          <w:sz w:val="16"/>
          <w:szCs w:val="16"/>
          <w:lang w:val="es-ES"/>
        </w:rPr>
        <w:t xml:space="preserve"> - 168):.1f} </w:t>
      </w:r>
      <w:proofErr w:type="spellStart"/>
      <w:r w:rsidRPr="0D3D0EAD">
        <w:rPr>
          <w:rFonts w:ascii="Lucida Console" w:eastAsia="Lucida Console" w:hAnsi="Lucida Console" w:cs="Lucida Console"/>
          <w:sz w:val="16"/>
          <w:szCs w:val="16"/>
          <w:lang w:val="es-ES"/>
        </w:rPr>
        <w:t>hrs</w:t>
      </w:r>
      <w:proofErr w:type="spellEnd"/>
      <w:r w:rsidRPr="0D3D0EAD">
        <w:rPr>
          <w:rFonts w:ascii="Lucida Console" w:eastAsia="Lucida Console" w:hAnsi="Lucida Console" w:cs="Lucida Console"/>
          <w:sz w:val="16"/>
          <w:szCs w:val="16"/>
          <w:lang w:val="es-ES"/>
        </w:rPr>
        <w:t>",</w:t>
      </w:r>
    </w:p>
    <w:p w14:paraId="518BF27F" w14:textId="79448769"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delta_color</w:t>
      </w:r>
      <w:proofErr w:type="spellEnd"/>
      <w:r w:rsidRPr="0D3D0EAD">
        <w:rPr>
          <w:rFonts w:ascii="Lucida Console" w:eastAsia="Lucida Console" w:hAnsi="Lucida Console" w:cs="Lucida Console"/>
          <w:sz w:val="16"/>
          <w:szCs w:val="16"/>
          <w:lang w:val="es-ES"/>
        </w:rPr>
        <w:t xml:space="preserve">="normal"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mtbf</w:t>
      </w:r>
      <w:proofErr w:type="spellEnd"/>
      <w:r w:rsidRPr="0D3D0EAD">
        <w:rPr>
          <w:rFonts w:ascii="Lucida Console" w:eastAsia="Lucida Console" w:hAnsi="Lucida Console" w:cs="Lucida Console"/>
          <w:sz w:val="16"/>
          <w:szCs w:val="16"/>
          <w:lang w:val="es-ES"/>
        </w:rPr>
        <w:t xml:space="preserve"> &gt; 168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"inverse"</w:t>
      </w:r>
    </w:p>
    <w:p w14:paraId="60B526C1" w14:textId="550BC55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0E9AF63E" w14:textId="3F9DD67F" w:rsidR="085B264B" w:rsidRDefault="085B264B" w:rsidP="00425111">
      <w:pPr>
        <w:spacing w:after="160" w:line="276" w:lineRule="auto"/>
        <w:jc w:val="center"/>
      </w:pPr>
    </w:p>
    <w:p w14:paraId="299BB44B" w14:textId="33DF7500"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Confiabilidad promedio</w:t>
      </w:r>
    </w:p>
    <w:p w14:paraId="6FC2DFC2" w14:textId="1DD12AC7"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confiabilidad = </w:t>
      </w:r>
      <w:proofErr w:type="spellStart"/>
      <w:r w:rsidRPr="0D3D0EAD">
        <w:rPr>
          <w:rFonts w:ascii="Lucida Console" w:eastAsia="Lucida Console" w:hAnsi="Lucida Console" w:cs="Lucida Console"/>
          <w:sz w:val="16"/>
          <w:szCs w:val="16"/>
          <w:lang w:val="es-ES"/>
        </w:rPr>
        <w:t>df_filtrado</w:t>
      </w:r>
      <w:proofErr w:type="spellEnd"/>
      <w:r w:rsidRPr="0D3D0EAD">
        <w:rPr>
          <w:rFonts w:ascii="Lucida Console" w:eastAsia="Lucida Console" w:hAnsi="Lucida Console" w:cs="Lucida Console"/>
          <w:sz w:val="16"/>
          <w:szCs w:val="16"/>
          <w:lang w:val="es-ES"/>
        </w:rPr>
        <w:t>["Confiabilidad"].mean() * 100</w:t>
      </w:r>
    </w:p>
    <w:p w14:paraId="43E0E47D" w14:textId="51D989FF"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col4:</w:t>
      </w:r>
    </w:p>
    <w:p w14:paraId="1AC8B0B5" w14:textId="253A9BB5"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lastRenderedPageBreak/>
        <w:t>st.metric</w:t>
      </w:r>
      <w:proofErr w:type="spellEnd"/>
      <w:r w:rsidRPr="0D3D0EAD">
        <w:rPr>
          <w:rFonts w:ascii="Lucida Console" w:eastAsia="Lucida Console" w:hAnsi="Lucida Console" w:cs="Lucida Console"/>
          <w:sz w:val="16"/>
          <w:szCs w:val="16"/>
          <w:lang w:val="es-ES"/>
        </w:rPr>
        <w:t>(</w:t>
      </w:r>
    </w:p>
    <w:p w14:paraId="0C6291C2" w14:textId="547432DD"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"Confiabilidad",</w:t>
      </w:r>
    </w:p>
    <w:p w14:paraId="36941CE4" w14:textId="08D02666"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f"{confiabilidad:.1f}%",</w:t>
      </w:r>
    </w:p>
    <w:p w14:paraId="04BE27CF" w14:textId="345DCFED"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delta</w:t>
      </w:r>
      <w:r w:rsidRPr="0D3D0EAD">
        <w:rPr>
          <w:rFonts w:ascii="Lucida Console" w:eastAsia="Lucida Console" w:hAnsi="Lucida Console" w:cs="Lucida Console"/>
          <w:sz w:val="16"/>
          <w:szCs w:val="16"/>
          <w:lang w:val="es-ES"/>
        </w:rPr>
        <w:t>=f"{(confiabilidad - 90):.1f}%",</w:t>
      </w:r>
    </w:p>
    <w:p w14:paraId="563A9823" w14:textId="0DFE8BC5"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delta_color</w:t>
      </w:r>
      <w:proofErr w:type="spellEnd"/>
      <w:r w:rsidRPr="0D3D0EAD">
        <w:rPr>
          <w:rFonts w:ascii="Lucida Console" w:eastAsia="Lucida Console" w:hAnsi="Lucida Console" w:cs="Lucida Console"/>
          <w:sz w:val="16"/>
          <w:szCs w:val="16"/>
          <w:lang w:val="es-ES"/>
        </w:rPr>
        <w:t xml:space="preserve">="normal" </w:t>
      </w: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confiabilidad &gt; 90 </w:t>
      </w: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 xml:space="preserve"> "inverse"</w:t>
      </w:r>
    </w:p>
    <w:p w14:paraId="5BA8CACC" w14:textId="7944C1C8"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2B3446C2" w14:textId="5DCAFEDB" w:rsidR="085B264B" w:rsidRDefault="085B264B" w:rsidP="00425111">
      <w:pPr>
        <w:spacing w:after="160" w:line="276" w:lineRule="auto"/>
        <w:jc w:val="center"/>
      </w:pPr>
    </w:p>
    <w:p w14:paraId="4D9BA5D8" w14:textId="7BE2958C"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Mapa de calor de criticidad</w:t>
      </w:r>
    </w:p>
    <w:p w14:paraId="7A5EBBBB" w14:textId="3FECE7F5"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 xml:space="preserve">("### </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Mapa de Criticidad por Unidad")</w:t>
      </w:r>
    </w:p>
    <w:p w14:paraId="0DA77CAC" w14:textId="12607B69"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df_heatmap</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df_filtrado.pivot_table</w:t>
      </w:r>
      <w:proofErr w:type="spellEnd"/>
      <w:r w:rsidRPr="0D3D0EAD">
        <w:rPr>
          <w:rFonts w:ascii="Lucida Console" w:eastAsia="Lucida Console" w:hAnsi="Lucida Console" w:cs="Lucida Console"/>
          <w:sz w:val="16"/>
          <w:szCs w:val="16"/>
          <w:lang w:val="es-ES"/>
        </w:rPr>
        <w:t>(</w:t>
      </w:r>
    </w:p>
    <w:p w14:paraId="084099C4" w14:textId="4F9FF24C"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index</w:t>
      </w:r>
      <w:proofErr w:type="spellEnd"/>
      <w:r w:rsidRPr="0D3D0EAD">
        <w:rPr>
          <w:rFonts w:ascii="Lucida Console" w:eastAsia="Lucida Console" w:hAnsi="Lucida Console" w:cs="Lucida Console"/>
          <w:sz w:val="16"/>
          <w:szCs w:val="16"/>
          <w:lang w:val="es-ES"/>
        </w:rPr>
        <w:t>="flota",</w:t>
      </w:r>
    </w:p>
    <w:p w14:paraId="0F318F28" w14:textId="461F262D"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columns</w:t>
      </w:r>
      <w:proofErr w:type="spellEnd"/>
      <w:r w:rsidRPr="0D3D0EAD">
        <w:rPr>
          <w:rFonts w:ascii="Lucida Console" w:eastAsia="Lucida Console" w:hAnsi="Lucida Console" w:cs="Lucida Console"/>
          <w:sz w:val="16"/>
          <w:szCs w:val="16"/>
          <w:lang w:val="es-ES"/>
        </w:rPr>
        <w:t>="Componente",</w:t>
      </w:r>
    </w:p>
    <w:p w14:paraId="143D1E2A" w14:textId="34085AA6"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values</w:t>
      </w:r>
      <w:proofErr w:type="spellEnd"/>
      <w:r w:rsidRPr="0D3D0EAD">
        <w:rPr>
          <w:rFonts w:ascii="Lucida Console" w:eastAsia="Lucida Console" w:hAnsi="Lucida Console" w:cs="Lucida Console"/>
          <w:sz w:val="16"/>
          <w:szCs w:val="16"/>
          <w:lang w:val="es-ES"/>
        </w:rPr>
        <w:t>="Criticidad",</w:t>
      </w:r>
    </w:p>
    <w:p w14:paraId="5FDFF6EB" w14:textId="3F8A6507"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aggfunc</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last</w:t>
      </w:r>
      <w:proofErr w:type="spellEnd"/>
      <w:r w:rsidRPr="0D3D0EAD">
        <w:rPr>
          <w:rFonts w:ascii="Lucida Console" w:eastAsia="Lucida Console" w:hAnsi="Lucida Console" w:cs="Lucida Console"/>
          <w:sz w:val="16"/>
          <w:szCs w:val="16"/>
          <w:lang w:val="es-ES"/>
        </w:rPr>
        <w:t>"</w:t>
      </w:r>
    </w:p>
    <w:p w14:paraId="72624E0E" w14:textId="064C1B3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471500C5" w14:textId="3B528566" w:rsidR="085B264B" w:rsidRDefault="085B264B" w:rsidP="00425111">
      <w:pPr>
        <w:spacing w:after="160" w:line="276" w:lineRule="auto"/>
        <w:jc w:val="center"/>
      </w:pPr>
    </w:p>
    <w:p w14:paraId="176C6D26" w14:textId="18954530"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Convertir criticidad a valores numéricos</w:t>
      </w:r>
    </w:p>
    <w:p w14:paraId="16F3AF23" w14:textId="264DE18A"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criticidad_map</w:t>
      </w:r>
      <w:proofErr w:type="spellEnd"/>
      <w:r w:rsidRPr="0D3D0EAD">
        <w:rPr>
          <w:rFonts w:ascii="Lucida Console" w:eastAsia="Lucida Console" w:hAnsi="Lucida Console" w:cs="Lucida Console"/>
          <w:sz w:val="16"/>
          <w:szCs w:val="16"/>
          <w:lang w:val="es-ES"/>
        </w:rPr>
        <w:t xml:space="preserve"> = {"Normal": 0, "Precaución": 1, "Crítico": 2}</w:t>
      </w:r>
    </w:p>
    <w:p w14:paraId="0CF15961" w14:textId="1748A89A"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df_heatmap</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df_heatmap.replace</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criticidad_map</w:t>
      </w:r>
      <w:proofErr w:type="spellEnd"/>
      <w:r w:rsidRPr="0D3D0EAD">
        <w:rPr>
          <w:rFonts w:ascii="Lucida Console" w:eastAsia="Lucida Console" w:hAnsi="Lucida Console" w:cs="Lucida Console"/>
          <w:sz w:val="16"/>
          <w:szCs w:val="16"/>
          <w:lang w:val="es-ES"/>
        </w:rPr>
        <w:t>)</w:t>
      </w:r>
    </w:p>
    <w:p w14:paraId="30793682" w14:textId="67D47B4F" w:rsidR="085B264B" w:rsidRDefault="085B264B" w:rsidP="00425111">
      <w:pPr>
        <w:spacing w:after="160" w:line="276" w:lineRule="auto"/>
        <w:jc w:val="center"/>
      </w:pPr>
    </w:p>
    <w:p w14:paraId="28BE31EE" w14:textId="213E2BFD"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fig_heatmap</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px.imshow</w:t>
      </w:r>
      <w:proofErr w:type="spellEnd"/>
      <w:r w:rsidRPr="0D3D0EAD">
        <w:rPr>
          <w:rFonts w:ascii="Lucida Console" w:eastAsia="Lucida Console" w:hAnsi="Lucida Console" w:cs="Lucida Console"/>
          <w:sz w:val="16"/>
          <w:szCs w:val="16"/>
          <w:lang w:val="es-ES"/>
        </w:rPr>
        <w:t>(</w:t>
      </w:r>
    </w:p>
    <w:p w14:paraId="783926E7" w14:textId="5D8B7D0F"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df_heatmap</w:t>
      </w:r>
      <w:proofErr w:type="spellEnd"/>
      <w:r w:rsidRPr="0D3D0EAD">
        <w:rPr>
          <w:rFonts w:ascii="Lucida Console" w:eastAsia="Lucida Console" w:hAnsi="Lucida Console" w:cs="Lucida Console"/>
          <w:sz w:val="16"/>
          <w:szCs w:val="16"/>
          <w:lang w:val="es-ES"/>
        </w:rPr>
        <w:t>,</w:t>
      </w:r>
    </w:p>
    <w:p w14:paraId="214809E5" w14:textId="4B498FDA"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color_continuous_scale</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green</w:t>
      </w:r>
      <w:proofErr w:type="spellEnd"/>
      <w:r w:rsidRPr="0D3D0EAD">
        <w:rPr>
          <w:rFonts w:ascii="Lucida Console" w:eastAsia="Lucida Console" w:hAnsi="Lucida Console" w:cs="Lucida Console"/>
          <w:sz w:val="16"/>
          <w:szCs w:val="16"/>
          <w:lang w:val="es-ES"/>
        </w:rPr>
        <w:t>", "</w:t>
      </w:r>
      <w:proofErr w:type="spellStart"/>
      <w:r w:rsidRPr="0D3D0EAD">
        <w:rPr>
          <w:rFonts w:ascii="Lucida Console" w:eastAsia="Lucida Console" w:hAnsi="Lucida Console" w:cs="Lucida Console"/>
          <w:sz w:val="16"/>
          <w:szCs w:val="16"/>
          <w:lang w:val="es-ES"/>
        </w:rPr>
        <w:t>yellow</w:t>
      </w:r>
      <w:proofErr w:type="spellEnd"/>
      <w:r w:rsidRPr="0D3D0EAD">
        <w:rPr>
          <w:rFonts w:ascii="Lucida Console" w:eastAsia="Lucida Console" w:hAnsi="Lucida Console" w:cs="Lucida Console"/>
          <w:sz w:val="16"/>
          <w:szCs w:val="16"/>
          <w:lang w:val="es-ES"/>
        </w:rPr>
        <w:t>", "red"],</w:t>
      </w:r>
    </w:p>
    <w:p w14:paraId="329D793D" w14:textId="60206B25"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aspect</w:t>
      </w:r>
      <w:proofErr w:type="spellEnd"/>
      <w:r w:rsidRPr="0D3D0EAD">
        <w:rPr>
          <w:rFonts w:ascii="Lucida Console" w:eastAsia="Lucida Console" w:hAnsi="Lucida Console" w:cs="Lucida Console"/>
          <w:sz w:val="16"/>
          <w:szCs w:val="16"/>
          <w:lang w:val="es-ES"/>
        </w:rPr>
        <w:t>="auto"</w:t>
      </w:r>
    </w:p>
    <w:p w14:paraId="408563D2" w14:textId="32FB601A"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0EB70B45" w14:textId="6A7DBDFE"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fig_heatmap.update_layout</w:t>
      </w:r>
      <w:proofErr w:type="spellEnd"/>
      <w:r w:rsidRPr="0D3D0EAD">
        <w:rPr>
          <w:rFonts w:ascii="Lucida Console" w:eastAsia="Lucida Console" w:hAnsi="Lucida Console" w:cs="Lucida Console"/>
          <w:sz w:val="16"/>
          <w:szCs w:val="16"/>
          <w:lang w:val="es-ES"/>
        </w:rPr>
        <w:t>(</w:t>
      </w:r>
    </w:p>
    <w:p w14:paraId="33E6BF2D" w14:textId="56BB592F"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title</w:t>
      </w:r>
      <w:proofErr w:type="spellEnd"/>
      <w:r w:rsidRPr="0D3D0EAD">
        <w:rPr>
          <w:rFonts w:ascii="Lucida Console" w:eastAsia="Lucida Console" w:hAnsi="Lucida Console" w:cs="Lucida Console"/>
          <w:sz w:val="16"/>
          <w:szCs w:val="16"/>
          <w:lang w:val="es-ES"/>
        </w:rPr>
        <w:t>="Estado de Componentes por Unidad",</w:t>
      </w:r>
    </w:p>
    <w:p w14:paraId="31F68F1A" w14:textId="6C594BBE"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xaxis_title</w:t>
      </w:r>
      <w:proofErr w:type="spellEnd"/>
      <w:r w:rsidRPr="0D3D0EAD">
        <w:rPr>
          <w:rFonts w:ascii="Lucida Console" w:eastAsia="Lucida Console" w:hAnsi="Lucida Console" w:cs="Lucida Console"/>
          <w:sz w:val="16"/>
          <w:szCs w:val="16"/>
          <w:lang w:val="es-ES"/>
        </w:rPr>
        <w:t>="Componente",</w:t>
      </w:r>
    </w:p>
    <w:p w14:paraId="21CD9F32" w14:textId="38BBB8E7"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yaxis_title</w:t>
      </w:r>
      <w:proofErr w:type="spellEnd"/>
      <w:r w:rsidRPr="0D3D0EAD">
        <w:rPr>
          <w:rFonts w:ascii="Lucida Console" w:eastAsia="Lucida Console" w:hAnsi="Lucida Console" w:cs="Lucida Console"/>
          <w:sz w:val="16"/>
          <w:szCs w:val="16"/>
          <w:lang w:val="es-ES"/>
        </w:rPr>
        <w:t>="Número de Flota",</w:t>
      </w:r>
    </w:p>
    <w:p w14:paraId="5FCDD8E0" w14:textId="14B13995"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height</w:t>
      </w:r>
      <w:proofErr w:type="spellEnd"/>
      <w:r w:rsidRPr="0D3D0EAD">
        <w:rPr>
          <w:rFonts w:ascii="Lucida Console" w:eastAsia="Lucida Console" w:hAnsi="Lucida Console" w:cs="Lucida Console"/>
          <w:sz w:val="16"/>
          <w:szCs w:val="16"/>
          <w:lang w:val="es-ES"/>
        </w:rPr>
        <w:t>=400</w:t>
      </w:r>
    </w:p>
    <w:p w14:paraId="1D860C2C" w14:textId="09BA042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6BA9D473" w14:textId="42B6ED84"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st.plotly_chart</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fig_heatmap</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use_container_width</w:t>
      </w:r>
      <w:proofErr w:type="spellEnd"/>
      <w:r w:rsidRPr="0D3D0EAD">
        <w:rPr>
          <w:rFonts w:ascii="Lucida Console" w:eastAsia="Lucida Console" w:hAnsi="Lucida Console" w:cs="Lucida Console"/>
          <w:sz w:val="16"/>
          <w:szCs w:val="16"/>
          <w:lang w:val="es-ES"/>
        </w:rPr>
        <w:t>=True)</w:t>
      </w:r>
    </w:p>
    <w:p w14:paraId="292E89C8" w14:textId="6DFABD6D" w:rsidR="085B264B" w:rsidRDefault="085B264B" w:rsidP="00425111">
      <w:pPr>
        <w:spacing w:after="160" w:line="276" w:lineRule="auto"/>
        <w:jc w:val="center"/>
      </w:pPr>
    </w:p>
    <w:p w14:paraId="63E915F8" w14:textId="2C2EEA98"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Tendencias de disponibilidad</w:t>
      </w:r>
    </w:p>
    <w:p w14:paraId="3EA5DBC3" w14:textId="014D5D2D"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 xml:space="preserve">("### </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Tendencias de Disponibilidad")</w:t>
      </w:r>
    </w:p>
    <w:p w14:paraId="564AB562" w14:textId="34C5F741"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df_tendencia</w:t>
      </w:r>
      <w:proofErr w:type="spellEnd"/>
      <w:r w:rsidRPr="0D3D0EAD">
        <w:rPr>
          <w:rFonts w:ascii="Lucida Console" w:eastAsia="Lucida Console" w:hAnsi="Lucida Console" w:cs="Lucida Console"/>
          <w:sz w:val="16"/>
          <w:szCs w:val="16"/>
          <w:lang w:val="es-ES"/>
        </w:rPr>
        <w:t xml:space="preserve"> = df_filtrado.groupby("Fecha")["Disponibilidad"].mean().reset_index()</w:t>
      </w:r>
    </w:p>
    <w:p w14:paraId="654298BA" w14:textId="6B5350D8"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fig_tendencia</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px.line</w:t>
      </w:r>
      <w:proofErr w:type="spellEnd"/>
      <w:r w:rsidRPr="0D3D0EAD">
        <w:rPr>
          <w:rFonts w:ascii="Lucida Console" w:eastAsia="Lucida Console" w:hAnsi="Lucida Console" w:cs="Lucida Console"/>
          <w:sz w:val="16"/>
          <w:szCs w:val="16"/>
          <w:lang w:val="es-ES"/>
        </w:rPr>
        <w:t>(</w:t>
      </w:r>
    </w:p>
    <w:p w14:paraId="57D91C28" w14:textId="4741F68F"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df_tendencia</w:t>
      </w:r>
      <w:proofErr w:type="spellEnd"/>
      <w:r w:rsidRPr="0D3D0EAD">
        <w:rPr>
          <w:rFonts w:ascii="Lucida Console" w:eastAsia="Lucida Console" w:hAnsi="Lucida Console" w:cs="Lucida Console"/>
          <w:sz w:val="16"/>
          <w:szCs w:val="16"/>
          <w:lang w:val="es-ES"/>
        </w:rPr>
        <w:t>,</w:t>
      </w:r>
    </w:p>
    <w:p w14:paraId="7739E9EB" w14:textId="489C9E72"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x</w:t>
      </w:r>
      <w:r w:rsidRPr="0D3D0EAD">
        <w:rPr>
          <w:rFonts w:ascii="Lucida Console" w:eastAsia="Lucida Console" w:hAnsi="Lucida Console" w:cs="Lucida Console"/>
          <w:sz w:val="16"/>
          <w:szCs w:val="16"/>
          <w:lang w:val="es-ES"/>
        </w:rPr>
        <w:t>="Fecha",</w:t>
      </w:r>
    </w:p>
    <w:p w14:paraId="4DBDEC6A" w14:textId="3B7754BB"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y</w:t>
      </w:r>
      <w:r w:rsidRPr="0D3D0EAD">
        <w:rPr>
          <w:rFonts w:ascii="Lucida Console" w:eastAsia="Lucida Console" w:hAnsi="Lucida Console" w:cs="Lucida Console"/>
          <w:sz w:val="16"/>
          <w:szCs w:val="16"/>
          <w:lang w:val="es-ES"/>
        </w:rPr>
        <w:t>="Disponibilidad",</w:t>
      </w:r>
    </w:p>
    <w:p w14:paraId="208086D7" w14:textId="6BFA5130"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title</w:t>
      </w:r>
      <w:proofErr w:type="spellEnd"/>
      <w:r w:rsidRPr="0D3D0EAD">
        <w:rPr>
          <w:rFonts w:ascii="Lucida Console" w:eastAsia="Lucida Console" w:hAnsi="Lucida Console" w:cs="Lucida Console"/>
          <w:sz w:val="16"/>
          <w:szCs w:val="16"/>
          <w:lang w:val="es-ES"/>
        </w:rPr>
        <w:t>="Evolución de Disponibilidad"</w:t>
      </w:r>
    </w:p>
    <w:p w14:paraId="0D6CEA08" w14:textId="5EAA979B"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4806E5BF" w14:textId="59785201"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fig_tendencia.update_layout</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i/>
          <w:iCs/>
          <w:sz w:val="16"/>
          <w:szCs w:val="16"/>
          <w:lang w:val="es-ES"/>
        </w:rPr>
        <w:t>height</w:t>
      </w:r>
      <w:proofErr w:type="spellEnd"/>
      <w:r w:rsidRPr="0D3D0EAD">
        <w:rPr>
          <w:rFonts w:ascii="Lucida Console" w:eastAsia="Lucida Console" w:hAnsi="Lucida Console" w:cs="Lucida Console"/>
          <w:sz w:val="16"/>
          <w:szCs w:val="16"/>
          <w:lang w:val="es-ES"/>
        </w:rPr>
        <w:t>=400)</w:t>
      </w:r>
    </w:p>
    <w:p w14:paraId="541AF470" w14:textId="1DF4001C"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st.plotly_chart</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fig_tendencia</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use_container_width</w:t>
      </w:r>
      <w:proofErr w:type="spellEnd"/>
      <w:r w:rsidRPr="0D3D0EAD">
        <w:rPr>
          <w:rFonts w:ascii="Lucida Console" w:eastAsia="Lucida Console" w:hAnsi="Lucida Console" w:cs="Lucida Console"/>
          <w:sz w:val="16"/>
          <w:szCs w:val="16"/>
          <w:lang w:val="es-ES"/>
        </w:rPr>
        <w:t>=True)</w:t>
      </w:r>
    </w:p>
    <w:p w14:paraId="1BE8CA26" w14:textId="7D0994AC" w:rsidR="085B264B" w:rsidRDefault="085B264B" w:rsidP="00425111">
      <w:pPr>
        <w:spacing w:after="160" w:line="276" w:lineRule="auto"/>
        <w:jc w:val="center"/>
      </w:pPr>
    </w:p>
    <w:p w14:paraId="7E6B9E39" w14:textId="0DB09724"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Alertas Activas</w:t>
      </w:r>
    </w:p>
    <w:p w14:paraId="49746F9A" w14:textId="66BEED21"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 xml:space="preserve">("### </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Alertas Activas")</w:t>
      </w:r>
    </w:p>
    <w:p w14:paraId="34E4E0CC" w14:textId="2368DD14"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alertas = </w:t>
      </w:r>
      <w:proofErr w:type="spellStart"/>
      <w:r w:rsidRPr="0D3D0EAD">
        <w:rPr>
          <w:rFonts w:ascii="Lucida Console" w:eastAsia="Lucida Console" w:hAnsi="Lucida Console" w:cs="Lucida Console"/>
          <w:sz w:val="16"/>
          <w:szCs w:val="16"/>
          <w:lang w:val="es-ES"/>
        </w:rPr>
        <w:t>df_filtrado</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df_filtrado</w:t>
      </w:r>
      <w:proofErr w:type="spellEnd"/>
      <w:r w:rsidRPr="0D3D0EAD">
        <w:rPr>
          <w:rFonts w:ascii="Lucida Console" w:eastAsia="Lucida Console" w:hAnsi="Lucida Console" w:cs="Lucida Console"/>
          <w:sz w:val="16"/>
          <w:szCs w:val="16"/>
          <w:lang w:val="es-ES"/>
        </w:rPr>
        <w:t>["Criticidad"] != "Normal"].</w:t>
      </w:r>
      <w:proofErr w:type="spellStart"/>
      <w:r w:rsidRPr="0D3D0EAD">
        <w:rPr>
          <w:rFonts w:ascii="Lucida Console" w:eastAsia="Lucida Console" w:hAnsi="Lucida Console" w:cs="Lucida Console"/>
          <w:sz w:val="16"/>
          <w:szCs w:val="16"/>
          <w:lang w:val="es-ES"/>
        </w:rPr>
        <w:t>sort_values</w:t>
      </w:r>
      <w:proofErr w:type="spellEnd"/>
      <w:r w:rsidRPr="0D3D0EAD">
        <w:rPr>
          <w:rFonts w:ascii="Lucida Console" w:eastAsia="Lucida Console" w:hAnsi="Lucida Console" w:cs="Lucida Console"/>
          <w:sz w:val="16"/>
          <w:szCs w:val="16"/>
          <w:lang w:val="es-ES"/>
        </w:rPr>
        <w:t xml:space="preserve">("Fecha", </w:t>
      </w:r>
      <w:proofErr w:type="spellStart"/>
      <w:r w:rsidRPr="0D3D0EAD">
        <w:rPr>
          <w:rFonts w:ascii="Lucida Console" w:eastAsia="Lucida Console" w:hAnsi="Lucida Console" w:cs="Lucida Console"/>
          <w:i/>
          <w:iCs/>
          <w:sz w:val="16"/>
          <w:szCs w:val="16"/>
          <w:lang w:val="es-ES"/>
        </w:rPr>
        <w:t>ascending</w:t>
      </w:r>
      <w:proofErr w:type="spellEnd"/>
      <w:r w:rsidRPr="0D3D0EAD">
        <w:rPr>
          <w:rFonts w:ascii="Lucida Console" w:eastAsia="Lucida Console" w:hAnsi="Lucida Console" w:cs="Lucida Console"/>
          <w:sz w:val="16"/>
          <w:szCs w:val="16"/>
          <w:lang w:val="es-ES"/>
        </w:rPr>
        <w:t>=False)</w:t>
      </w:r>
    </w:p>
    <w:p w14:paraId="44922B5F" w14:textId="73997C99" w:rsidR="085B264B" w:rsidRDefault="085B264B" w:rsidP="00425111">
      <w:pPr>
        <w:spacing w:after="160" w:line="276" w:lineRule="auto"/>
        <w:jc w:val="center"/>
      </w:pPr>
    </w:p>
    <w:p w14:paraId="1C1053C3" w14:textId="52521B28"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not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alertas.empty</w:t>
      </w:r>
      <w:proofErr w:type="spellEnd"/>
      <w:r w:rsidRPr="0D3D0EAD">
        <w:rPr>
          <w:rFonts w:ascii="Lucida Console" w:eastAsia="Lucida Console" w:hAnsi="Lucida Console" w:cs="Lucida Console"/>
          <w:sz w:val="16"/>
          <w:szCs w:val="16"/>
          <w:lang w:val="es-ES"/>
        </w:rPr>
        <w:t>:</w:t>
      </w:r>
    </w:p>
    <w:p w14:paraId="31BCDFCB" w14:textId="624DEBFF"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for</w:t>
      </w:r>
      <w:proofErr w:type="spellEnd"/>
      <w:r w:rsidRPr="0D3D0EAD">
        <w:rPr>
          <w:rFonts w:ascii="Lucida Console" w:eastAsia="Lucida Console" w:hAnsi="Lucida Console" w:cs="Lucida Console"/>
          <w:sz w:val="16"/>
          <w:szCs w:val="16"/>
          <w:lang w:val="es-ES"/>
        </w:rPr>
        <w:t xml:space="preserve"> _, alerta </w:t>
      </w:r>
      <w:r w:rsidRPr="0D3D0EAD">
        <w:rPr>
          <w:rFonts w:ascii="Lucida Console" w:eastAsia="Lucida Console" w:hAnsi="Lucida Console" w:cs="Lucida Console"/>
          <w:i/>
          <w:iCs/>
          <w:sz w:val="16"/>
          <w:szCs w:val="16"/>
          <w:lang w:val="es-ES"/>
        </w:rPr>
        <w:t>in</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alertas.head</w:t>
      </w:r>
      <w:proofErr w:type="spellEnd"/>
      <w:r w:rsidRPr="0D3D0EAD">
        <w:rPr>
          <w:rFonts w:ascii="Lucida Console" w:eastAsia="Lucida Console" w:hAnsi="Lucida Console" w:cs="Lucida Console"/>
          <w:sz w:val="16"/>
          <w:szCs w:val="16"/>
          <w:lang w:val="es-ES"/>
        </w:rPr>
        <w:t>(5).</w:t>
      </w:r>
      <w:proofErr w:type="spellStart"/>
      <w:r w:rsidRPr="0D3D0EAD">
        <w:rPr>
          <w:rFonts w:ascii="Lucida Console" w:eastAsia="Lucida Console" w:hAnsi="Lucida Console" w:cs="Lucida Console"/>
          <w:sz w:val="16"/>
          <w:szCs w:val="16"/>
          <w:lang w:val="es-ES"/>
        </w:rPr>
        <w:t>iterrows</w:t>
      </w:r>
      <w:proofErr w:type="spellEnd"/>
      <w:r w:rsidRPr="0D3D0EAD">
        <w:rPr>
          <w:rFonts w:ascii="Lucida Console" w:eastAsia="Lucida Console" w:hAnsi="Lucida Console" w:cs="Lucida Console"/>
          <w:sz w:val="16"/>
          <w:szCs w:val="16"/>
          <w:lang w:val="es-ES"/>
        </w:rPr>
        <w:t>():</w:t>
      </w:r>
    </w:p>
    <w:p w14:paraId="4B30B152" w14:textId="62637D8F"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st.container</w:t>
      </w:r>
      <w:proofErr w:type="spellEnd"/>
      <w:r w:rsidRPr="0D3D0EAD">
        <w:rPr>
          <w:rFonts w:ascii="Lucida Console" w:eastAsia="Lucida Console" w:hAnsi="Lucida Console" w:cs="Lucida Console"/>
          <w:sz w:val="16"/>
          <w:szCs w:val="16"/>
          <w:lang w:val="es-ES"/>
        </w:rPr>
        <w:t>():</w:t>
      </w:r>
    </w:p>
    <w:p w14:paraId="361BB560" w14:textId="1DD4D4AE"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fecha_str</w:t>
      </w:r>
      <w:proofErr w:type="spellEnd"/>
      <w:r w:rsidRPr="0D3D0EAD">
        <w:rPr>
          <w:rFonts w:ascii="Lucida Console" w:eastAsia="Lucida Console" w:hAnsi="Lucida Console" w:cs="Lucida Console"/>
          <w:sz w:val="16"/>
          <w:szCs w:val="16"/>
          <w:lang w:val="es-ES"/>
        </w:rPr>
        <w:t xml:space="preserve"> = alerta['Fecha']</w:t>
      </w:r>
    </w:p>
    <w:p w14:paraId="26D07509" w14:textId="08EFE91C"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if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isinstance</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fecha_str</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str</w:t>
      </w:r>
      <w:proofErr w:type="spellEnd"/>
      <w:r w:rsidRPr="0D3D0EAD">
        <w:rPr>
          <w:rFonts w:ascii="Lucida Console" w:eastAsia="Lucida Console" w:hAnsi="Lucida Console" w:cs="Lucida Console"/>
          <w:sz w:val="16"/>
          <w:szCs w:val="16"/>
          <w:lang w:val="es-ES"/>
        </w:rPr>
        <w:t>):</w:t>
      </w:r>
    </w:p>
    <w:p w14:paraId="4E9AD4A7" w14:textId="76CE9F1A"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try</w:t>
      </w:r>
      <w:r w:rsidRPr="0D3D0EAD">
        <w:rPr>
          <w:rFonts w:ascii="Lucida Console" w:eastAsia="Lucida Console" w:hAnsi="Lucida Console" w:cs="Lucida Console"/>
          <w:sz w:val="16"/>
          <w:szCs w:val="16"/>
          <w:lang w:val="es-ES"/>
        </w:rPr>
        <w:t>:</w:t>
      </w:r>
    </w:p>
    <w:p w14:paraId="6B64CB21" w14:textId="6FBA90AB"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fecha = </w:t>
      </w:r>
      <w:proofErr w:type="spellStart"/>
      <w:r w:rsidRPr="0D3D0EAD">
        <w:rPr>
          <w:rFonts w:ascii="Lucida Console" w:eastAsia="Lucida Console" w:hAnsi="Lucida Console" w:cs="Lucida Console"/>
          <w:sz w:val="16"/>
          <w:szCs w:val="16"/>
          <w:lang w:val="es-ES"/>
        </w:rPr>
        <w:t>pd.to_datetime</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fecha_str</w:t>
      </w:r>
      <w:proofErr w:type="spellEnd"/>
      <w:r w:rsidRPr="0D3D0EAD">
        <w:rPr>
          <w:rFonts w:ascii="Lucida Console" w:eastAsia="Lucida Console" w:hAnsi="Lucida Console" w:cs="Lucida Console"/>
          <w:sz w:val="16"/>
          <w:szCs w:val="16"/>
          <w:lang w:val="es-ES"/>
        </w:rPr>
        <w:t>)</w:t>
      </w:r>
    </w:p>
    <w:p w14:paraId="2726D618" w14:textId="634CE36F"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fecha_formateada</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fecha.strftime</w:t>
      </w:r>
      <w:proofErr w:type="spellEnd"/>
      <w:r w:rsidRPr="0D3D0EAD">
        <w:rPr>
          <w:rFonts w:ascii="Lucida Console" w:eastAsia="Lucida Console" w:hAnsi="Lucida Console" w:cs="Lucida Console"/>
          <w:sz w:val="16"/>
          <w:szCs w:val="16"/>
          <w:lang w:val="es-ES"/>
        </w:rPr>
        <w:t>('%Y-%m-%d %H:%M')</w:t>
      </w:r>
    </w:p>
    <w:p w14:paraId="6C1F5713" w14:textId="17BE0825"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except</w:t>
      </w:r>
      <w:proofErr w:type="spellEnd"/>
      <w:r w:rsidRPr="0D3D0EAD">
        <w:rPr>
          <w:rFonts w:ascii="Lucida Console" w:eastAsia="Lucida Console" w:hAnsi="Lucida Console" w:cs="Lucida Console"/>
          <w:sz w:val="16"/>
          <w:szCs w:val="16"/>
          <w:lang w:val="es-ES"/>
        </w:rPr>
        <w:t>:</w:t>
      </w:r>
    </w:p>
    <w:p w14:paraId="2326F243" w14:textId="704B3FB7"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sz w:val="16"/>
          <w:szCs w:val="16"/>
          <w:lang w:val="es-ES"/>
        </w:rPr>
        <w:t>fecha_formateada</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fecha_str</w:t>
      </w:r>
      <w:proofErr w:type="spellEnd"/>
    </w:p>
    <w:p w14:paraId="073A7C34" w14:textId="11D84C3D"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w:t>
      </w:r>
    </w:p>
    <w:p w14:paraId="7E0E3311" w14:textId="31F18445"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fecha_formateada</w:t>
      </w:r>
      <w:proofErr w:type="spellEnd"/>
      <w:r w:rsidRPr="0D3D0EAD">
        <w:rPr>
          <w:rFonts w:ascii="Lucida Console" w:eastAsia="Lucida Console" w:hAnsi="Lucida Console" w:cs="Lucida Console"/>
          <w:sz w:val="16"/>
          <w:szCs w:val="16"/>
          <w:lang w:val="es-ES"/>
        </w:rPr>
        <w:t xml:space="preserve"> = alerta['Fecha'].</w:t>
      </w:r>
      <w:proofErr w:type="spellStart"/>
      <w:r w:rsidRPr="0D3D0EAD">
        <w:rPr>
          <w:rFonts w:ascii="Lucida Console" w:eastAsia="Lucida Console" w:hAnsi="Lucida Console" w:cs="Lucida Console"/>
          <w:sz w:val="16"/>
          <w:szCs w:val="16"/>
          <w:lang w:val="es-ES"/>
        </w:rPr>
        <w:t>strftime</w:t>
      </w:r>
      <w:proofErr w:type="spellEnd"/>
      <w:r w:rsidRPr="0D3D0EAD">
        <w:rPr>
          <w:rFonts w:ascii="Lucida Console" w:eastAsia="Lucida Console" w:hAnsi="Lucida Console" w:cs="Lucida Console"/>
          <w:sz w:val="16"/>
          <w:szCs w:val="16"/>
          <w:lang w:val="es-ES"/>
        </w:rPr>
        <w:t>('%Y-%m-%d %H:%M')</w:t>
      </w:r>
    </w:p>
    <w:p w14:paraId="0D9274EC" w14:textId="196C292E" w:rsidR="085B264B" w:rsidRDefault="085B264B" w:rsidP="00425111">
      <w:pPr>
        <w:spacing w:after="160" w:line="276" w:lineRule="auto"/>
        <w:jc w:val="center"/>
      </w:pPr>
    </w:p>
    <w:p w14:paraId="220E1474" w14:textId="65748294"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(f"""</w:t>
      </w:r>
    </w:p>
    <w:p w14:paraId="37D0CF95" w14:textId="41C262C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&lt;</w:t>
      </w:r>
      <w:proofErr w:type="spellStart"/>
      <w:r w:rsidRPr="0D3D0EAD">
        <w:rPr>
          <w:rFonts w:ascii="Lucida Console" w:eastAsia="Lucida Console" w:hAnsi="Lucida Console" w:cs="Lucida Console"/>
          <w:sz w:val="16"/>
          <w:szCs w:val="16"/>
          <w:lang w:val="es-ES"/>
        </w:rPr>
        <w:t>div</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class</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metric</w:t>
      </w:r>
      <w:proofErr w:type="spellEnd"/>
      <w:r w:rsidRPr="0D3D0EAD">
        <w:rPr>
          <w:rFonts w:ascii="Lucida Console" w:eastAsia="Lucida Console" w:hAnsi="Lucida Console" w:cs="Lucida Console"/>
          <w:sz w:val="16"/>
          <w:szCs w:val="16"/>
          <w:lang w:val="es-ES"/>
        </w:rPr>
        <w:t>-container"&gt;</w:t>
      </w:r>
    </w:p>
    <w:p w14:paraId="51A2BB07" w14:textId="59550FB0"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&lt;h4&gt;Alerta en {alerta['flota']} - {alerta['Componente']}&lt;/h4&gt;</w:t>
      </w:r>
    </w:p>
    <w:p w14:paraId="0B472A3A" w14:textId="2F47BC2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&lt;p class="{alerta['Criticidad'].lower()}"&gt;{alerta['Criticidad']}&lt;/p&gt;</w:t>
      </w:r>
    </w:p>
    <w:p w14:paraId="2E864C39" w14:textId="6E09657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&lt;p&gt;Fecha: {</w:t>
      </w:r>
      <w:proofErr w:type="spellStart"/>
      <w:r w:rsidRPr="0D3D0EAD">
        <w:rPr>
          <w:rFonts w:ascii="Lucida Console" w:eastAsia="Lucida Console" w:hAnsi="Lucida Console" w:cs="Lucida Console"/>
          <w:sz w:val="16"/>
          <w:szCs w:val="16"/>
          <w:lang w:val="es-ES"/>
        </w:rPr>
        <w:t>fecha_formateada</w:t>
      </w:r>
      <w:proofErr w:type="spellEnd"/>
      <w:r w:rsidRPr="0D3D0EAD">
        <w:rPr>
          <w:rFonts w:ascii="Lucida Console" w:eastAsia="Lucida Console" w:hAnsi="Lucida Console" w:cs="Lucida Console"/>
          <w:sz w:val="16"/>
          <w:szCs w:val="16"/>
          <w:lang w:val="es-ES"/>
        </w:rPr>
        <w:t>}&lt;/p&gt;</w:t>
      </w:r>
    </w:p>
    <w:p w14:paraId="4BD7F659" w14:textId="7985EBB4"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&lt;/</w:t>
      </w:r>
      <w:proofErr w:type="spellStart"/>
      <w:r w:rsidRPr="0D3D0EAD">
        <w:rPr>
          <w:rFonts w:ascii="Lucida Console" w:eastAsia="Lucida Console" w:hAnsi="Lucida Console" w:cs="Lucida Console"/>
          <w:sz w:val="16"/>
          <w:szCs w:val="16"/>
          <w:lang w:val="es-ES"/>
        </w:rPr>
        <w:t>div</w:t>
      </w:r>
      <w:proofErr w:type="spellEnd"/>
      <w:r w:rsidRPr="0D3D0EAD">
        <w:rPr>
          <w:rFonts w:ascii="Lucida Console" w:eastAsia="Lucida Console" w:hAnsi="Lucida Console" w:cs="Lucida Console"/>
          <w:sz w:val="16"/>
          <w:szCs w:val="16"/>
          <w:lang w:val="es-ES"/>
        </w:rPr>
        <w:t>&gt;</w:t>
      </w:r>
    </w:p>
    <w:p w14:paraId="326671DD" w14:textId="21B04D3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unsafe_allow_html</w:t>
      </w:r>
      <w:proofErr w:type="spellEnd"/>
      <w:r w:rsidRPr="0D3D0EAD">
        <w:rPr>
          <w:rFonts w:ascii="Lucida Console" w:eastAsia="Lucida Console" w:hAnsi="Lucida Console" w:cs="Lucida Console"/>
          <w:sz w:val="16"/>
          <w:szCs w:val="16"/>
          <w:lang w:val="es-ES"/>
        </w:rPr>
        <w:t>=True)</w:t>
      </w:r>
    </w:p>
    <w:p w14:paraId="582BE050" w14:textId="4B7CE65A"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else</w:t>
      </w:r>
      <w:proofErr w:type="spellEnd"/>
      <w:r w:rsidRPr="0D3D0EAD">
        <w:rPr>
          <w:rFonts w:ascii="Lucida Console" w:eastAsia="Lucida Console" w:hAnsi="Lucida Console" w:cs="Lucida Console"/>
          <w:sz w:val="16"/>
          <w:szCs w:val="16"/>
          <w:lang w:val="es-ES"/>
        </w:rPr>
        <w:t>:</w:t>
      </w:r>
    </w:p>
    <w:p w14:paraId="44F3C83B" w14:textId="038EA4A1"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st.info("No hay alertas activas en este momento")</w:t>
      </w:r>
    </w:p>
    <w:p w14:paraId="0D659E63" w14:textId="124E54B6" w:rsidR="085B264B" w:rsidRDefault="085B264B" w:rsidP="00425111">
      <w:pPr>
        <w:spacing w:after="160" w:line="276" w:lineRule="auto"/>
        <w:jc w:val="center"/>
      </w:pPr>
    </w:p>
    <w:p w14:paraId="6313333B" w14:textId="6B5DA870" w:rsidR="085B264B" w:rsidRDefault="085B264B" w:rsidP="00425111">
      <w:pPr>
        <w:spacing w:after="160" w:line="276" w:lineRule="auto"/>
        <w:jc w:val="center"/>
        <w:rPr>
          <w:rFonts w:ascii="Lucida Console" w:eastAsia="Lucida Console" w:hAnsi="Lucida Console" w:cs="Lucida Console"/>
          <w:i/>
          <w:iCs/>
          <w:sz w:val="16"/>
          <w:szCs w:val="16"/>
          <w:lang w:val="es-ES"/>
        </w:rPr>
      </w:pPr>
      <w:r w:rsidRPr="0D3D0EAD">
        <w:rPr>
          <w:rFonts w:ascii="Lucida Console" w:eastAsia="Lucida Console" w:hAnsi="Lucida Console" w:cs="Lucida Console"/>
          <w:i/>
          <w:iCs/>
          <w:sz w:val="16"/>
          <w:szCs w:val="16"/>
          <w:lang w:val="es-ES"/>
        </w:rPr>
        <w:t xml:space="preserve"># </w:t>
      </w:r>
      <w:proofErr w:type="spellStart"/>
      <w:r w:rsidRPr="0D3D0EAD">
        <w:rPr>
          <w:rFonts w:ascii="Lucida Console" w:eastAsia="Lucida Console" w:hAnsi="Lucida Console" w:cs="Lucida Console"/>
          <w:i/>
          <w:iCs/>
          <w:sz w:val="16"/>
          <w:szCs w:val="16"/>
          <w:lang w:val="es-ES"/>
        </w:rPr>
        <w:t>Footer</w:t>
      </w:r>
      <w:proofErr w:type="spellEnd"/>
    </w:p>
    <w:p w14:paraId="725509D1" w14:textId="3DBF8A60"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w:t>
      </w:r>
    </w:p>
    <w:p w14:paraId="60F45AEC" w14:textId="621481A3"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st.caption</w:t>
      </w:r>
      <w:proofErr w:type="spellEnd"/>
      <w:r w:rsidRPr="0D3D0EAD">
        <w:rPr>
          <w:rFonts w:ascii="Lucida Console" w:eastAsia="Lucida Console" w:hAnsi="Lucida Console" w:cs="Lucida Console"/>
          <w:sz w:val="16"/>
          <w:szCs w:val="16"/>
          <w:lang w:val="es-ES"/>
        </w:rPr>
        <w:t xml:space="preserve">("Dashboard actualizado en tiempo real | Última actualización: " + </w:t>
      </w:r>
      <w:proofErr w:type="spellStart"/>
      <w:r w:rsidRPr="0D3D0EAD">
        <w:rPr>
          <w:rFonts w:ascii="Lucida Console" w:eastAsia="Lucida Console" w:hAnsi="Lucida Console" w:cs="Lucida Console"/>
          <w:sz w:val="16"/>
          <w:szCs w:val="16"/>
          <w:lang w:val="es-ES"/>
        </w:rPr>
        <w:t>datetime.now</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strftime</w:t>
      </w:r>
      <w:proofErr w:type="spellEnd"/>
      <w:r w:rsidRPr="0D3D0EAD">
        <w:rPr>
          <w:rFonts w:ascii="Lucida Console" w:eastAsia="Lucida Console" w:hAnsi="Lucida Console" w:cs="Lucida Console"/>
          <w:sz w:val="16"/>
          <w:szCs w:val="16"/>
          <w:lang w:val="es-ES"/>
        </w:rPr>
        <w:t>("%Y-%m-%d %H:%M:%S"))</w:t>
      </w:r>
    </w:p>
    <w:p w14:paraId="03A7C1CE" w14:textId="47BE3AE8" w:rsidR="085B264B" w:rsidRDefault="085B264B" w:rsidP="00425111">
      <w:pPr>
        <w:spacing w:after="160" w:line="276" w:lineRule="auto"/>
        <w:jc w:val="center"/>
      </w:pPr>
    </w:p>
    <w:p w14:paraId="060CCF78" w14:textId="67E6B750" w:rsidR="085B264B" w:rsidRDefault="085B264B" w:rsidP="00425111">
      <w:pPr>
        <w:spacing w:after="160" w:line="276" w:lineRule="auto"/>
        <w:jc w:val="center"/>
      </w:pPr>
    </w:p>
    <w:p w14:paraId="2B6470AE" w14:textId="016C5312" w:rsidR="085B264B" w:rsidRDefault="085B264B" w:rsidP="00425111">
      <w:pPr>
        <w:spacing w:after="160" w:line="276" w:lineRule="auto"/>
        <w:jc w:val="center"/>
      </w:pPr>
      <w:r w:rsidRPr="0D3D0EAD">
        <w:rPr>
          <w:rFonts w:ascii="Arial" w:eastAsia="Arial" w:hAnsi="Arial" w:cs="Arial"/>
          <w:b/>
          <w:bCs/>
          <w:sz w:val="24"/>
          <w:lang w:val="es-ES"/>
        </w:rPr>
        <w:t>APP Dashboard Economico.py</w:t>
      </w:r>
    </w:p>
    <w:p w14:paraId="6A16F4D8" w14:textId="17712540"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streamlit</w:t>
      </w:r>
      <w:proofErr w:type="spellEnd"/>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as</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st</w:t>
      </w:r>
      <w:proofErr w:type="spellEnd"/>
    </w:p>
    <w:p w14:paraId="0AC9063C" w14:textId="00BBCB19"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pandas </w:t>
      </w:r>
      <w:r w:rsidRPr="0D3D0EAD">
        <w:rPr>
          <w:rFonts w:ascii="Lucida Console" w:eastAsia="Lucida Console" w:hAnsi="Lucida Console" w:cs="Lucida Console"/>
          <w:i/>
          <w:iCs/>
          <w:sz w:val="16"/>
          <w:szCs w:val="16"/>
          <w:lang w:val="es-ES"/>
        </w:rPr>
        <w:t>as</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pd</w:t>
      </w:r>
      <w:proofErr w:type="spellEnd"/>
    </w:p>
    <w:p w14:paraId="1C91E7B9" w14:textId="7063A60C"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plotly.graph_objects</w:t>
      </w:r>
      <w:proofErr w:type="spellEnd"/>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as</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go</w:t>
      </w:r>
      <w:proofErr w:type="spellEnd"/>
    </w:p>
    <w:p w14:paraId="78A111AD" w14:textId="2145EBF9"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plotly.express</w:t>
      </w:r>
      <w:proofErr w:type="spellEnd"/>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as</w:t>
      </w: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px</w:t>
      </w:r>
      <w:proofErr w:type="spellEnd"/>
    </w:p>
    <w:p w14:paraId="2A91156C" w14:textId="08F5C3A6"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from</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datetime</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import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datetime</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timedelta</w:t>
      </w:r>
      <w:proofErr w:type="spellEnd"/>
    </w:p>
    <w:p w14:paraId="2955853C" w14:textId="19135A85" w:rsidR="085B264B" w:rsidRDefault="085B264B" w:rsidP="00425111">
      <w:pPr>
        <w:spacing w:after="160" w:line="276" w:lineRule="auto"/>
        <w:jc w:val="center"/>
      </w:pPr>
    </w:p>
    <w:p w14:paraId="390C09AE" w14:textId="47C08E59"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xml:space="preserve"># Configurar el </w:t>
      </w:r>
      <w:proofErr w:type="spellStart"/>
      <w:r w:rsidRPr="0D3D0EAD">
        <w:rPr>
          <w:rFonts w:ascii="Lucida Console" w:eastAsia="Lucida Console" w:hAnsi="Lucida Console" w:cs="Lucida Console"/>
          <w:i/>
          <w:iCs/>
          <w:sz w:val="16"/>
          <w:szCs w:val="16"/>
          <w:lang w:val="es-ES"/>
        </w:rPr>
        <w:t>layout</w:t>
      </w:r>
      <w:proofErr w:type="spellEnd"/>
      <w:r w:rsidRPr="0D3D0EAD">
        <w:rPr>
          <w:rFonts w:ascii="Lucida Console" w:eastAsia="Lucida Console" w:hAnsi="Lucida Console" w:cs="Lucida Console"/>
          <w:i/>
          <w:iCs/>
          <w:sz w:val="16"/>
          <w:szCs w:val="16"/>
          <w:lang w:val="es-ES"/>
        </w:rPr>
        <w:t xml:space="preserve"> para usar todo el ancho de la pantalla</w:t>
      </w:r>
    </w:p>
    <w:p w14:paraId="3984FAAA" w14:textId="332E77DB"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st.set_page_config</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i/>
          <w:iCs/>
          <w:sz w:val="16"/>
          <w:szCs w:val="16"/>
          <w:lang w:val="es-ES"/>
        </w:rPr>
        <w:t>layout</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wide</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page_title</w:t>
      </w:r>
      <w:proofErr w:type="spellEnd"/>
      <w:r w:rsidRPr="0D3D0EAD">
        <w:rPr>
          <w:rFonts w:ascii="Lucida Console" w:eastAsia="Lucida Console" w:hAnsi="Lucida Console" w:cs="Lucida Console"/>
          <w:sz w:val="16"/>
          <w:szCs w:val="16"/>
          <w:lang w:val="es-ES"/>
        </w:rPr>
        <w:t>="Sistema de Mantenimiento Predictivo - Vista Económica")</w:t>
      </w:r>
    </w:p>
    <w:p w14:paraId="62A88396" w14:textId="16846DB8" w:rsidR="085B264B" w:rsidRDefault="085B264B" w:rsidP="00425111">
      <w:pPr>
        <w:spacing w:after="160" w:line="276" w:lineRule="auto"/>
        <w:jc w:val="center"/>
      </w:pPr>
    </w:p>
    <w:p w14:paraId="35F2D680" w14:textId="33B27F1A"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Estilos personalizados</w:t>
      </w:r>
    </w:p>
    <w:p w14:paraId="1FE7D714" w14:textId="01F7CBD6"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w:t>
      </w:r>
    </w:p>
    <w:p w14:paraId="2914DED7" w14:textId="7171F7AB"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&lt;</w:t>
      </w:r>
      <w:proofErr w:type="spellStart"/>
      <w:r w:rsidRPr="0D3D0EAD">
        <w:rPr>
          <w:rFonts w:ascii="Lucida Console" w:eastAsia="Lucida Console" w:hAnsi="Lucida Console" w:cs="Lucida Console"/>
          <w:sz w:val="16"/>
          <w:szCs w:val="16"/>
          <w:lang w:val="es-ES"/>
        </w:rPr>
        <w:t>style</w:t>
      </w:r>
      <w:proofErr w:type="spellEnd"/>
      <w:r w:rsidRPr="0D3D0EAD">
        <w:rPr>
          <w:rFonts w:ascii="Lucida Console" w:eastAsia="Lucida Console" w:hAnsi="Lucida Console" w:cs="Lucida Console"/>
          <w:sz w:val="16"/>
          <w:szCs w:val="16"/>
          <w:lang w:val="es-ES"/>
        </w:rPr>
        <w:t>&gt;</w:t>
      </w:r>
    </w:p>
    <w:p w14:paraId="5ACAD92B" w14:textId="3C37546E"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main</w:t>
      </w:r>
      <w:proofErr w:type="spellEnd"/>
      <w:r w:rsidRPr="0D3D0EAD">
        <w:rPr>
          <w:rFonts w:ascii="Lucida Console" w:eastAsia="Lucida Console" w:hAnsi="Lucida Console" w:cs="Lucida Console"/>
          <w:sz w:val="16"/>
          <w:szCs w:val="16"/>
          <w:lang w:val="es-ES"/>
        </w:rPr>
        <w:t xml:space="preserve"> {</w:t>
      </w:r>
    </w:p>
    <w:p w14:paraId="7D4BB4D8" w14:textId="31AEDCCC"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background</w:t>
      </w:r>
      <w:proofErr w:type="spellEnd"/>
      <w:r w:rsidRPr="0D3D0EAD">
        <w:rPr>
          <w:rFonts w:ascii="Lucida Console" w:eastAsia="Lucida Console" w:hAnsi="Lucida Console" w:cs="Lucida Console"/>
          <w:sz w:val="16"/>
          <w:szCs w:val="16"/>
          <w:lang w:val="es-ES"/>
        </w:rPr>
        <w:t>-color: #0e1117;</w:t>
      </w:r>
    </w:p>
    <w:p w14:paraId="43DF523C" w14:textId="1C5959F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color: #ffffff;</w:t>
      </w:r>
    </w:p>
    <w:p w14:paraId="49323CA5" w14:textId="2ADD7376"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10F855E1" w14:textId="0CA32CB8"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stMetric</w:t>
      </w:r>
      <w:proofErr w:type="spellEnd"/>
      <w:r w:rsidRPr="0D3D0EAD">
        <w:rPr>
          <w:rFonts w:ascii="Lucida Console" w:eastAsia="Lucida Console" w:hAnsi="Lucida Console" w:cs="Lucida Console"/>
          <w:sz w:val="16"/>
          <w:szCs w:val="16"/>
          <w:lang w:val="es-ES"/>
        </w:rPr>
        <w:t xml:space="preserve"> {</w:t>
      </w:r>
    </w:p>
    <w:p w14:paraId="6BEB62B4" w14:textId="6AF740D2"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background</w:t>
      </w:r>
      <w:proofErr w:type="spellEnd"/>
      <w:r w:rsidRPr="0D3D0EAD">
        <w:rPr>
          <w:rFonts w:ascii="Lucida Console" w:eastAsia="Lucida Console" w:hAnsi="Lucida Console" w:cs="Lucida Console"/>
          <w:sz w:val="16"/>
          <w:szCs w:val="16"/>
          <w:lang w:val="es-ES"/>
        </w:rPr>
        <w:t>-color: #1e2530;</w:t>
      </w:r>
    </w:p>
    <w:p w14:paraId="5F09E26F" w14:textId="2A7E980D"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padding</w:t>
      </w:r>
      <w:proofErr w:type="spellEnd"/>
      <w:r w:rsidRPr="0D3D0EAD">
        <w:rPr>
          <w:rFonts w:ascii="Lucida Console" w:eastAsia="Lucida Console" w:hAnsi="Lucida Console" w:cs="Lucida Console"/>
          <w:sz w:val="16"/>
          <w:szCs w:val="16"/>
          <w:lang w:val="es-ES"/>
        </w:rPr>
        <w:t>: 15px;</w:t>
      </w:r>
    </w:p>
    <w:p w14:paraId="2B88928E" w14:textId="559BE398"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border-radius</w:t>
      </w:r>
      <w:proofErr w:type="spellEnd"/>
      <w:r w:rsidRPr="0D3D0EAD">
        <w:rPr>
          <w:rFonts w:ascii="Lucida Console" w:eastAsia="Lucida Console" w:hAnsi="Lucida Console" w:cs="Lucida Console"/>
          <w:sz w:val="16"/>
          <w:szCs w:val="16"/>
          <w:lang w:val="es-ES"/>
        </w:rPr>
        <w:t>: 10px;</w:t>
      </w:r>
    </w:p>
    <w:p w14:paraId="445ADD87" w14:textId="587712E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box-</w:t>
      </w:r>
      <w:proofErr w:type="spellStart"/>
      <w:r w:rsidRPr="0D3D0EAD">
        <w:rPr>
          <w:rFonts w:ascii="Lucida Console" w:eastAsia="Lucida Console" w:hAnsi="Lucida Console" w:cs="Lucida Console"/>
          <w:sz w:val="16"/>
          <w:szCs w:val="16"/>
          <w:lang w:val="es-ES"/>
        </w:rPr>
        <w:t>shadow</w:t>
      </w:r>
      <w:proofErr w:type="spellEnd"/>
      <w:r w:rsidRPr="0D3D0EAD">
        <w:rPr>
          <w:rFonts w:ascii="Lucida Console" w:eastAsia="Lucida Console" w:hAnsi="Lucida Console" w:cs="Lucida Console"/>
          <w:sz w:val="16"/>
          <w:szCs w:val="16"/>
          <w:lang w:val="es-ES"/>
        </w:rPr>
        <w:t xml:space="preserve">: 0 4px 6px </w:t>
      </w:r>
      <w:proofErr w:type="spellStart"/>
      <w:r w:rsidRPr="0D3D0EAD">
        <w:rPr>
          <w:rFonts w:ascii="Lucida Console" w:eastAsia="Lucida Console" w:hAnsi="Lucida Console" w:cs="Lucida Console"/>
          <w:sz w:val="16"/>
          <w:szCs w:val="16"/>
          <w:lang w:val="es-ES"/>
        </w:rPr>
        <w:t>rgba</w:t>
      </w:r>
      <w:proofErr w:type="spellEnd"/>
      <w:r w:rsidRPr="0D3D0EAD">
        <w:rPr>
          <w:rFonts w:ascii="Lucida Console" w:eastAsia="Lucida Console" w:hAnsi="Lucida Console" w:cs="Lucida Console"/>
          <w:sz w:val="16"/>
          <w:szCs w:val="16"/>
          <w:lang w:val="es-ES"/>
        </w:rPr>
        <w:t>(0,0,0,0.3);</w:t>
      </w:r>
    </w:p>
    <w:p w14:paraId="0A76DD0C" w14:textId="6B1C720B"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0AE328AB" w14:textId="3D4FF932"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technical</w:t>
      </w:r>
      <w:proofErr w:type="spellEnd"/>
      <w:r w:rsidRPr="0D3D0EAD">
        <w:rPr>
          <w:rFonts w:ascii="Lucida Console" w:eastAsia="Lucida Console" w:hAnsi="Lucida Console" w:cs="Lucida Console"/>
          <w:sz w:val="16"/>
          <w:szCs w:val="16"/>
          <w:lang w:val="es-ES"/>
        </w:rPr>
        <w:t>-container {</w:t>
      </w:r>
    </w:p>
    <w:p w14:paraId="32E0AAEC" w14:textId="4017CDE7"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background</w:t>
      </w:r>
      <w:proofErr w:type="spellEnd"/>
      <w:r w:rsidRPr="0D3D0EAD">
        <w:rPr>
          <w:rFonts w:ascii="Lucida Console" w:eastAsia="Lucida Console" w:hAnsi="Lucida Console" w:cs="Lucida Console"/>
          <w:sz w:val="16"/>
          <w:szCs w:val="16"/>
          <w:lang w:val="es-ES"/>
        </w:rPr>
        <w:t>-color: #1e2530;</w:t>
      </w:r>
    </w:p>
    <w:p w14:paraId="2D68E891" w14:textId="6C42EF7B"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padding</w:t>
      </w:r>
      <w:proofErr w:type="spellEnd"/>
      <w:r w:rsidRPr="0D3D0EAD">
        <w:rPr>
          <w:rFonts w:ascii="Lucida Console" w:eastAsia="Lucida Console" w:hAnsi="Lucida Console" w:cs="Lucida Console"/>
          <w:sz w:val="16"/>
          <w:szCs w:val="16"/>
          <w:lang w:val="es-ES"/>
        </w:rPr>
        <w:t>: 20px;</w:t>
      </w:r>
    </w:p>
    <w:p w14:paraId="5EDCEBA1" w14:textId="5EEA3658"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border-radius</w:t>
      </w:r>
      <w:proofErr w:type="spellEnd"/>
      <w:r w:rsidRPr="0D3D0EAD">
        <w:rPr>
          <w:rFonts w:ascii="Lucida Console" w:eastAsia="Lucida Console" w:hAnsi="Lucida Console" w:cs="Lucida Console"/>
          <w:sz w:val="16"/>
          <w:szCs w:val="16"/>
          <w:lang w:val="es-ES"/>
        </w:rPr>
        <w:t>: 10px;</w:t>
      </w:r>
    </w:p>
    <w:p w14:paraId="7246270A" w14:textId="5A33C720"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margin</w:t>
      </w:r>
      <w:proofErr w:type="spellEnd"/>
      <w:r w:rsidRPr="0D3D0EAD">
        <w:rPr>
          <w:rFonts w:ascii="Lucida Console" w:eastAsia="Lucida Console" w:hAnsi="Lucida Console" w:cs="Lucida Console"/>
          <w:sz w:val="16"/>
          <w:szCs w:val="16"/>
          <w:lang w:val="es-ES"/>
        </w:rPr>
        <w:t>: 10px 0;</w:t>
      </w:r>
    </w:p>
    <w:p w14:paraId="48355A47" w14:textId="0F6B0BD1"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box-</w:t>
      </w:r>
      <w:proofErr w:type="spellStart"/>
      <w:r w:rsidRPr="0D3D0EAD">
        <w:rPr>
          <w:rFonts w:ascii="Lucida Console" w:eastAsia="Lucida Console" w:hAnsi="Lucida Console" w:cs="Lucida Console"/>
          <w:sz w:val="16"/>
          <w:szCs w:val="16"/>
          <w:lang w:val="es-ES"/>
        </w:rPr>
        <w:t>shadow</w:t>
      </w:r>
      <w:proofErr w:type="spellEnd"/>
      <w:r w:rsidRPr="0D3D0EAD">
        <w:rPr>
          <w:rFonts w:ascii="Lucida Console" w:eastAsia="Lucida Console" w:hAnsi="Lucida Console" w:cs="Lucida Console"/>
          <w:sz w:val="16"/>
          <w:szCs w:val="16"/>
          <w:lang w:val="es-ES"/>
        </w:rPr>
        <w:t xml:space="preserve">: 0 4px 6px </w:t>
      </w:r>
      <w:proofErr w:type="spellStart"/>
      <w:r w:rsidRPr="0D3D0EAD">
        <w:rPr>
          <w:rFonts w:ascii="Lucida Console" w:eastAsia="Lucida Console" w:hAnsi="Lucida Console" w:cs="Lucida Console"/>
          <w:sz w:val="16"/>
          <w:szCs w:val="16"/>
          <w:lang w:val="es-ES"/>
        </w:rPr>
        <w:t>rgba</w:t>
      </w:r>
      <w:proofErr w:type="spellEnd"/>
      <w:r w:rsidRPr="0D3D0EAD">
        <w:rPr>
          <w:rFonts w:ascii="Lucida Console" w:eastAsia="Lucida Console" w:hAnsi="Lucida Console" w:cs="Lucida Console"/>
          <w:sz w:val="16"/>
          <w:szCs w:val="16"/>
          <w:lang w:val="es-ES"/>
        </w:rPr>
        <w:t>(0,0,0,0.3);</w:t>
      </w:r>
    </w:p>
    <w:p w14:paraId="39346F40" w14:textId="18B107B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03479BB8" w14:textId="5A812F66"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parameter-critical</w:t>
      </w:r>
      <w:proofErr w:type="spellEnd"/>
      <w:r w:rsidRPr="0D3D0EAD">
        <w:rPr>
          <w:rFonts w:ascii="Lucida Console" w:eastAsia="Lucida Console" w:hAnsi="Lucida Console" w:cs="Lucida Console"/>
          <w:sz w:val="16"/>
          <w:szCs w:val="16"/>
          <w:lang w:val="es-ES"/>
        </w:rPr>
        <w:t xml:space="preserve"> {</w:t>
      </w:r>
    </w:p>
    <w:p w14:paraId="47B5BB71" w14:textId="29043FF0"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color: #ff4b4b !</w:t>
      </w:r>
      <w:proofErr w:type="spellStart"/>
      <w:r w:rsidRPr="0D3D0EAD">
        <w:rPr>
          <w:rFonts w:ascii="Lucida Console" w:eastAsia="Lucida Console" w:hAnsi="Lucida Console" w:cs="Lucida Console"/>
          <w:sz w:val="16"/>
          <w:szCs w:val="16"/>
          <w:lang w:val="es-ES"/>
        </w:rPr>
        <w:t>important</w:t>
      </w:r>
      <w:proofErr w:type="spellEnd"/>
      <w:r w:rsidRPr="0D3D0EAD">
        <w:rPr>
          <w:rFonts w:ascii="Lucida Console" w:eastAsia="Lucida Console" w:hAnsi="Lucida Console" w:cs="Lucida Console"/>
          <w:sz w:val="16"/>
          <w:szCs w:val="16"/>
          <w:lang w:val="es-ES"/>
        </w:rPr>
        <w:t>;</w:t>
      </w:r>
    </w:p>
    <w:p w14:paraId="427BC1B4" w14:textId="23159289"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font-weight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bold</w:t>
      </w:r>
      <w:proofErr w:type="spellEnd"/>
      <w:r w:rsidRPr="0D3D0EAD">
        <w:rPr>
          <w:rFonts w:ascii="Lucida Console" w:eastAsia="Lucida Console" w:hAnsi="Lucida Console" w:cs="Lucida Console"/>
          <w:sz w:val="16"/>
          <w:szCs w:val="16"/>
          <w:lang w:val="es-ES"/>
        </w:rPr>
        <w:t>;</w:t>
      </w:r>
    </w:p>
    <w:p w14:paraId="18BFD797" w14:textId="0DA35C07"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1EE6B218" w14:textId="4F0E2C3E"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parameter-warning</w:t>
      </w:r>
      <w:proofErr w:type="spellEnd"/>
      <w:r w:rsidRPr="0D3D0EAD">
        <w:rPr>
          <w:rFonts w:ascii="Lucida Console" w:eastAsia="Lucida Console" w:hAnsi="Lucida Console" w:cs="Lucida Console"/>
          <w:sz w:val="16"/>
          <w:szCs w:val="16"/>
          <w:lang w:val="es-ES"/>
        </w:rPr>
        <w:t xml:space="preserve"> {</w:t>
      </w:r>
    </w:p>
    <w:p w14:paraId="7481A83E" w14:textId="6DC42D1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color: #ffa600 !</w:t>
      </w:r>
      <w:proofErr w:type="spellStart"/>
      <w:r w:rsidRPr="0D3D0EAD">
        <w:rPr>
          <w:rFonts w:ascii="Lucida Console" w:eastAsia="Lucida Console" w:hAnsi="Lucida Console" w:cs="Lucida Console"/>
          <w:sz w:val="16"/>
          <w:szCs w:val="16"/>
          <w:lang w:val="es-ES"/>
        </w:rPr>
        <w:t>important</w:t>
      </w:r>
      <w:proofErr w:type="spellEnd"/>
      <w:r w:rsidRPr="0D3D0EAD">
        <w:rPr>
          <w:rFonts w:ascii="Lucida Console" w:eastAsia="Lucida Console" w:hAnsi="Lucida Console" w:cs="Lucida Console"/>
          <w:sz w:val="16"/>
          <w:szCs w:val="16"/>
          <w:lang w:val="es-ES"/>
        </w:rPr>
        <w:t>;</w:t>
      </w:r>
    </w:p>
    <w:p w14:paraId="718117D3" w14:textId="1A030B79"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font-weight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bold</w:t>
      </w:r>
      <w:proofErr w:type="spellEnd"/>
      <w:r w:rsidRPr="0D3D0EAD">
        <w:rPr>
          <w:rFonts w:ascii="Lucida Console" w:eastAsia="Lucida Console" w:hAnsi="Lucida Console" w:cs="Lucida Console"/>
          <w:sz w:val="16"/>
          <w:szCs w:val="16"/>
          <w:lang w:val="es-ES"/>
        </w:rPr>
        <w:t>;</w:t>
      </w:r>
    </w:p>
    <w:p w14:paraId="67B0B568" w14:textId="01DBF04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6B9A90BB" w14:textId="6D9EC7E2"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parameter</w:t>
      </w:r>
      <w:proofErr w:type="spellEnd"/>
      <w:r w:rsidRPr="0D3D0EAD">
        <w:rPr>
          <w:rFonts w:ascii="Lucida Console" w:eastAsia="Lucida Console" w:hAnsi="Lucida Console" w:cs="Lucida Console"/>
          <w:sz w:val="16"/>
          <w:szCs w:val="16"/>
          <w:lang w:val="es-ES"/>
        </w:rPr>
        <w:t>-normal {</w:t>
      </w:r>
    </w:p>
    <w:p w14:paraId="3BE09AD5" w14:textId="7F672A5A"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color: #00cc66 !</w:t>
      </w:r>
      <w:proofErr w:type="spellStart"/>
      <w:r w:rsidRPr="0D3D0EAD">
        <w:rPr>
          <w:rFonts w:ascii="Lucida Console" w:eastAsia="Lucida Console" w:hAnsi="Lucida Console" w:cs="Lucida Console"/>
          <w:sz w:val="16"/>
          <w:szCs w:val="16"/>
          <w:lang w:val="es-ES"/>
        </w:rPr>
        <w:t>important</w:t>
      </w:r>
      <w:proofErr w:type="spellEnd"/>
      <w:r w:rsidRPr="0D3D0EAD">
        <w:rPr>
          <w:rFonts w:ascii="Lucida Console" w:eastAsia="Lucida Console" w:hAnsi="Lucida Console" w:cs="Lucida Console"/>
          <w:sz w:val="16"/>
          <w:szCs w:val="16"/>
          <w:lang w:val="es-ES"/>
        </w:rPr>
        <w:t>;</w:t>
      </w:r>
    </w:p>
    <w:p w14:paraId="67B1D578" w14:textId="33D0BC34"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font-weight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bold</w:t>
      </w:r>
      <w:proofErr w:type="spellEnd"/>
      <w:r w:rsidRPr="0D3D0EAD">
        <w:rPr>
          <w:rFonts w:ascii="Lucida Console" w:eastAsia="Lucida Console" w:hAnsi="Lucida Console" w:cs="Lucida Console"/>
          <w:sz w:val="16"/>
          <w:szCs w:val="16"/>
          <w:lang w:val="es-ES"/>
        </w:rPr>
        <w:t>;</w:t>
      </w:r>
    </w:p>
    <w:p w14:paraId="73C3BC2F" w14:textId="69D0D3F4"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1374B1B1" w14:textId="0B60394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custom-metric</w:t>
      </w:r>
      <w:proofErr w:type="spellEnd"/>
      <w:r w:rsidRPr="0D3D0EAD">
        <w:rPr>
          <w:rFonts w:ascii="Lucida Console" w:eastAsia="Lucida Console" w:hAnsi="Lucida Console" w:cs="Lucida Console"/>
          <w:sz w:val="16"/>
          <w:szCs w:val="16"/>
          <w:lang w:val="es-ES"/>
        </w:rPr>
        <w:t xml:space="preserve"> {</w:t>
      </w:r>
    </w:p>
    <w:p w14:paraId="48789742" w14:textId="0581C8B0"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background</w:t>
      </w:r>
      <w:proofErr w:type="spellEnd"/>
      <w:r w:rsidRPr="0D3D0EAD">
        <w:rPr>
          <w:rFonts w:ascii="Lucida Console" w:eastAsia="Lucida Console" w:hAnsi="Lucida Console" w:cs="Lucida Console"/>
          <w:sz w:val="16"/>
          <w:szCs w:val="16"/>
          <w:lang w:val="es-ES"/>
        </w:rPr>
        <w:t>-color: #1e2530;</w:t>
      </w:r>
    </w:p>
    <w:p w14:paraId="0F4005FB" w14:textId="5EFCB963"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padding</w:t>
      </w:r>
      <w:proofErr w:type="spellEnd"/>
      <w:r w:rsidRPr="0D3D0EAD">
        <w:rPr>
          <w:rFonts w:ascii="Lucida Console" w:eastAsia="Lucida Console" w:hAnsi="Lucida Console" w:cs="Lucida Console"/>
          <w:sz w:val="16"/>
          <w:szCs w:val="16"/>
          <w:lang w:val="es-ES"/>
        </w:rPr>
        <w:t>: 15px;</w:t>
      </w:r>
    </w:p>
    <w:p w14:paraId="535F1DF5" w14:textId="206106AC"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border-radius</w:t>
      </w:r>
      <w:proofErr w:type="spellEnd"/>
      <w:r w:rsidRPr="0D3D0EAD">
        <w:rPr>
          <w:rFonts w:ascii="Lucida Console" w:eastAsia="Lucida Console" w:hAnsi="Lucida Console" w:cs="Lucida Console"/>
          <w:sz w:val="16"/>
          <w:szCs w:val="16"/>
          <w:lang w:val="es-ES"/>
        </w:rPr>
        <w:t>: 10px;</w:t>
      </w:r>
    </w:p>
    <w:p w14:paraId="6581A54E" w14:textId="4549CA0D"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margin</w:t>
      </w:r>
      <w:proofErr w:type="spellEnd"/>
      <w:r w:rsidRPr="0D3D0EAD">
        <w:rPr>
          <w:rFonts w:ascii="Lucida Console" w:eastAsia="Lucida Console" w:hAnsi="Lucida Console" w:cs="Lucida Console"/>
          <w:sz w:val="16"/>
          <w:szCs w:val="16"/>
          <w:lang w:val="es-ES"/>
        </w:rPr>
        <w:t>: 10px 0;</w:t>
      </w:r>
    </w:p>
    <w:p w14:paraId="120894EB" w14:textId="3AD93F32"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box-</w:t>
      </w:r>
      <w:proofErr w:type="spellStart"/>
      <w:r w:rsidRPr="0D3D0EAD">
        <w:rPr>
          <w:rFonts w:ascii="Lucida Console" w:eastAsia="Lucida Console" w:hAnsi="Lucida Console" w:cs="Lucida Console"/>
          <w:sz w:val="16"/>
          <w:szCs w:val="16"/>
          <w:lang w:val="es-ES"/>
        </w:rPr>
        <w:t>shadow</w:t>
      </w:r>
      <w:proofErr w:type="spellEnd"/>
      <w:r w:rsidRPr="0D3D0EAD">
        <w:rPr>
          <w:rFonts w:ascii="Lucida Console" w:eastAsia="Lucida Console" w:hAnsi="Lucida Console" w:cs="Lucida Console"/>
          <w:sz w:val="16"/>
          <w:szCs w:val="16"/>
          <w:lang w:val="es-ES"/>
        </w:rPr>
        <w:t xml:space="preserve">: 0 4px 6px </w:t>
      </w:r>
      <w:proofErr w:type="spellStart"/>
      <w:r w:rsidRPr="0D3D0EAD">
        <w:rPr>
          <w:rFonts w:ascii="Lucida Console" w:eastAsia="Lucida Console" w:hAnsi="Lucida Console" w:cs="Lucida Console"/>
          <w:sz w:val="16"/>
          <w:szCs w:val="16"/>
          <w:lang w:val="es-ES"/>
        </w:rPr>
        <w:t>rgba</w:t>
      </w:r>
      <w:proofErr w:type="spellEnd"/>
      <w:r w:rsidRPr="0D3D0EAD">
        <w:rPr>
          <w:rFonts w:ascii="Lucida Console" w:eastAsia="Lucida Console" w:hAnsi="Lucida Console" w:cs="Lucida Console"/>
          <w:sz w:val="16"/>
          <w:szCs w:val="16"/>
          <w:lang w:val="es-ES"/>
        </w:rPr>
        <w:t>(0,0,0,0.3);</w:t>
      </w:r>
    </w:p>
    <w:p w14:paraId="52BF5C81" w14:textId="3B5A3F46"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33C9133C" w14:textId="103A3FAB"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lastRenderedPageBreak/>
        <w:t>.</w:t>
      </w:r>
      <w:proofErr w:type="spellStart"/>
      <w:r w:rsidRPr="0D3D0EAD">
        <w:rPr>
          <w:rFonts w:ascii="Lucida Console" w:eastAsia="Lucida Console" w:hAnsi="Lucida Console" w:cs="Lucida Console"/>
          <w:sz w:val="16"/>
          <w:szCs w:val="16"/>
          <w:lang w:val="es-ES"/>
        </w:rPr>
        <w:t>custom-metric</w:t>
      </w:r>
      <w:proofErr w:type="spellEnd"/>
      <w:r w:rsidRPr="0D3D0EAD">
        <w:rPr>
          <w:rFonts w:ascii="Lucida Console" w:eastAsia="Lucida Console" w:hAnsi="Lucida Console" w:cs="Lucida Console"/>
          <w:sz w:val="16"/>
          <w:szCs w:val="16"/>
          <w:lang w:val="es-ES"/>
        </w:rPr>
        <w:t xml:space="preserve"> b {</w:t>
      </w:r>
    </w:p>
    <w:p w14:paraId="43626BEC" w14:textId="25A9316E"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color: #ffffff;</w:t>
      </w:r>
    </w:p>
    <w:p w14:paraId="5B32D349" w14:textId="66DA062D"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font-size</w:t>
      </w:r>
      <w:proofErr w:type="spellEnd"/>
      <w:r w:rsidRPr="0D3D0EAD">
        <w:rPr>
          <w:rFonts w:ascii="Lucida Console" w:eastAsia="Lucida Console" w:hAnsi="Lucida Console" w:cs="Lucida Console"/>
          <w:sz w:val="16"/>
          <w:szCs w:val="16"/>
          <w:lang w:val="es-ES"/>
        </w:rPr>
        <w:t>: 1.1em;</w:t>
      </w:r>
    </w:p>
    <w:p w14:paraId="16F16BDD" w14:textId="552BD58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1E287172" w14:textId="0DAC369A"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Estilo para los contenedores */</w:t>
      </w:r>
    </w:p>
    <w:p w14:paraId="365B3069" w14:textId="22B76426"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div</w:t>
      </w:r>
      <w:proofErr w:type="spellEnd"/>
      <w:r w:rsidRPr="0D3D0EAD">
        <w:rPr>
          <w:rFonts w:ascii="Lucida Console" w:eastAsia="Lucida Console" w:hAnsi="Lucida Console" w:cs="Lucida Console"/>
          <w:sz w:val="16"/>
          <w:szCs w:val="16"/>
          <w:lang w:val="es-ES"/>
        </w:rPr>
        <w:t>[data-</w:t>
      </w:r>
      <w:proofErr w:type="spellStart"/>
      <w:r w:rsidRPr="0D3D0EAD">
        <w:rPr>
          <w:rFonts w:ascii="Lucida Console" w:eastAsia="Lucida Console" w:hAnsi="Lucida Console" w:cs="Lucida Console"/>
          <w:sz w:val="16"/>
          <w:szCs w:val="16"/>
          <w:lang w:val="es-ES"/>
        </w:rPr>
        <w:t>testid</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stVerticalBlock</w:t>
      </w:r>
      <w:proofErr w:type="spellEnd"/>
      <w:r w:rsidRPr="0D3D0EAD">
        <w:rPr>
          <w:rFonts w:ascii="Lucida Console" w:eastAsia="Lucida Console" w:hAnsi="Lucida Console" w:cs="Lucida Console"/>
          <w:sz w:val="16"/>
          <w:szCs w:val="16"/>
          <w:lang w:val="es-ES"/>
        </w:rPr>
        <w:t xml:space="preserve">"] &gt; </w:t>
      </w:r>
      <w:proofErr w:type="spellStart"/>
      <w:r w:rsidRPr="0D3D0EAD">
        <w:rPr>
          <w:rFonts w:ascii="Lucida Console" w:eastAsia="Lucida Console" w:hAnsi="Lucida Console" w:cs="Lucida Console"/>
          <w:sz w:val="16"/>
          <w:szCs w:val="16"/>
          <w:lang w:val="es-ES"/>
        </w:rPr>
        <w:t>div</w:t>
      </w:r>
      <w:proofErr w:type="spellEnd"/>
      <w:r w:rsidRPr="0D3D0EAD">
        <w:rPr>
          <w:rFonts w:ascii="Lucida Console" w:eastAsia="Lucida Console" w:hAnsi="Lucida Console" w:cs="Lucida Console"/>
          <w:sz w:val="16"/>
          <w:szCs w:val="16"/>
          <w:lang w:val="es-ES"/>
        </w:rPr>
        <w:t xml:space="preserve"> {</w:t>
      </w:r>
    </w:p>
    <w:p w14:paraId="2EFCABE8" w14:textId="7089D41A"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background</w:t>
      </w:r>
      <w:proofErr w:type="spellEnd"/>
      <w:r w:rsidRPr="0D3D0EAD">
        <w:rPr>
          <w:rFonts w:ascii="Lucida Console" w:eastAsia="Lucida Console" w:hAnsi="Lucida Console" w:cs="Lucida Console"/>
          <w:sz w:val="16"/>
          <w:szCs w:val="16"/>
          <w:lang w:val="es-ES"/>
        </w:rPr>
        <w:t>-color: #1e2530;</w:t>
      </w:r>
    </w:p>
    <w:p w14:paraId="3E18CE9C" w14:textId="729AE287"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padding</w:t>
      </w:r>
      <w:proofErr w:type="spellEnd"/>
      <w:r w:rsidRPr="0D3D0EAD">
        <w:rPr>
          <w:rFonts w:ascii="Lucida Console" w:eastAsia="Lucida Console" w:hAnsi="Lucida Console" w:cs="Lucida Console"/>
          <w:sz w:val="16"/>
          <w:szCs w:val="16"/>
          <w:lang w:val="es-ES"/>
        </w:rPr>
        <w:t>: 1rem;</w:t>
      </w:r>
    </w:p>
    <w:p w14:paraId="54366F82" w14:textId="3AF14343"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border-radius</w:t>
      </w:r>
      <w:proofErr w:type="spellEnd"/>
      <w:r w:rsidRPr="0D3D0EAD">
        <w:rPr>
          <w:rFonts w:ascii="Lucida Console" w:eastAsia="Lucida Console" w:hAnsi="Lucida Console" w:cs="Lucida Console"/>
          <w:sz w:val="16"/>
          <w:szCs w:val="16"/>
          <w:lang w:val="es-ES"/>
        </w:rPr>
        <w:t>: 10px;</w:t>
      </w:r>
    </w:p>
    <w:p w14:paraId="0B4F7569" w14:textId="54AE42AC"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margin</w:t>
      </w:r>
      <w:proofErr w:type="spellEnd"/>
      <w:r w:rsidRPr="0D3D0EAD">
        <w:rPr>
          <w:rFonts w:ascii="Lucida Console" w:eastAsia="Lucida Console" w:hAnsi="Lucida Console" w:cs="Lucida Console"/>
          <w:sz w:val="16"/>
          <w:szCs w:val="16"/>
          <w:lang w:val="es-ES"/>
        </w:rPr>
        <w:t>-bottom: 1rem;</w:t>
      </w:r>
    </w:p>
    <w:p w14:paraId="2F5C541F" w14:textId="3C40987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box-</w:t>
      </w:r>
      <w:proofErr w:type="spellStart"/>
      <w:r w:rsidRPr="0D3D0EAD">
        <w:rPr>
          <w:rFonts w:ascii="Lucida Console" w:eastAsia="Lucida Console" w:hAnsi="Lucida Console" w:cs="Lucida Console"/>
          <w:sz w:val="16"/>
          <w:szCs w:val="16"/>
          <w:lang w:val="es-ES"/>
        </w:rPr>
        <w:t>shadow</w:t>
      </w:r>
      <w:proofErr w:type="spellEnd"/>
      <w:r w:rsidRPr="0D3D0EAD">
        <w:rPr>
          <w:rFonts w:ascii="Lucida Console" w:eastAsia="Lucida Console" w:hAnsi="Lucida Console" w:cs="Lucida Console"/>
          <w:sz w:val="16"/>
          <w:szCs w:val="16"/>
          <w:lang w:val="es-ES"/>
        </w:rPr>
        <w:t xml:space="preserve">: 0 4px 6px </w:t>
      </w:r>
      <w:proofErr w:type="spellStart"/>
      <w:r w:rsidRPr="0D3D0EAD">
        <w:rPr>
          <w:rFonts w:ascii="Lucida Console" w:eastAsia="Lucida Console" w:hAnsi="Lucida Console" w:cs="Lucida Console"/>
          <w:sz w:val="16"/>
          <w:szCs w:val="16"/>
          <w:lang w:val="es-ES"/>
        </w:rPr>
        <w:t>rgba</w:t>
      </w:r>
      <w:proofErr w:type="spellEnd"/>
      <w:r w:rsidRPr="0D3D0EAD">
        <w:rPr>
          <w:rFonts w:ascii="Lucida Console" w:eastAsia="Lucida Console" w:hAnsi="Lucida Console" w:cs="Lucida Console"/>
          <w:sz w:val="16"/>
          <w:szCs w:val="16"/>
          <w:lang w:val="es-ES"/>
        </w:rPr>
        <w:t>(0,0,0,0.3);</w:t>
      </w:r>
    </w:p>
    <w:p w14:paraId="25487934" w14:textId="1525570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065C35E8" w14:textId="5489A7C6"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Estilo para los títulos */</w:t>
      </w:r>
    </w:p>
    <w:p w14:paraId="53FCB892" w14:textId="3FF64227"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h1, h2, h3 {</w:t>
      </w:r>
    </w:p>
    <w:p w14:paraId="09DD7BEF" w14:textId="6554A93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color: #ffffff !</w:t>
      </w:r>
      <w:proofErr w:type="spellStart"/>
      <w:r w:rsidRPr="0D3D0EAD">
        <w:rPr>
          <w:rFonts w:ascii="Lucida Console" w:eastAsia="Lucida Console" w:hAnsi="Lucida Console" w:cs="Lucida Console"/>
          <w:sz w:val="16"/>
          <w:szCs w:val="16"/>
          <w:lang w:val="es-ES"/>
        </w:rPr>
        <w:t>important</w:t>
      </w:r>
      <w:proofErr w:type="spellEnd"/>
      <w:r w:rsidRPr="0D3D0EAD">
        <w:rPr>
          <w:rFonts w:ascii="Lucida Console" w:eastAsia="Lucida Console" w:hAnsi="Lucida Console" w:cs="Lucida Console"/>
          <w:sz w:val="16"/>
          <w:szCs w:val="16"/>
          <w:lang w:val="es-ES"/>
        </w:rPr>
        <w:t>;</w:t>
      </w:r>
    </w:p>
    <w:p w14:paraId="2EF936F6" w14:textId="7BED3F2E"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font-weight</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bold</w:t>
      </w:r>
      <w:proofErr w:type="spellEnd"/>
      <w:r w:rsidRPr="0D3D0EAD">
        <w:rPr>
          <w:rFonts w:ascii="Lucida Console" w:eastAsia="Lucida Console" w:hAnsi="Lucida Console" w:cs="Lucida Console"/>
          <w:sz w:val="16"/>
          <w:szCs w:val="16"/>
          <w:lang w:val="es-ES"/>
        </w:rPr>
        <w:t>;</w:t>
      </w:r>
    </w:p>
    <w:p w14:paraId="2661F9A9" w14:textId="579DC67D"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43CF189A" w14:textId="5AD4902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 Estilo para los </w:t>
      </w:r>
      <w:proofErr w:type="spellStart"/>
      <w:r w:rsidRPr="0D3D0EAD">
        <w:rPr>
          <w:rFonts w:ascii="Lucida Console" w:eastAsia="Lucida Console" w:hAnsi="Lucida Console" w:cs="Lucida Console"/>
          <w:sz w:val="16"/>
          <w:szCs w:val="16"/>
          <w:lang w:val="es-ES"/>
        </w:rPr>
        <w:t>selectbox</w:t>
      </w:r>
      <w:proofErr w:type="spellEnd"/>
      <w:r w:rsidRPr="0D3D0EAD">
        <w:rPr>
          <w:rFonts w:ascii="Lucida Console" w:eastAsia="Lucida Console" w:hAnsi="Lucida Console" w:cs="Lucida Console"/>
          <w:sz w:val="16"/>
          <w:szCs w:val="16"/>
          <w:lang w:val="es-ES"/>
        </w:rPr>
        <w:t xml:space="preserve"> */</w:t>
      </w:r>
    </w:p>
    <w:p w14:paraId="7F8E37DE" w14:textId="27AA69AE"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div</w:t>
      </w:r>
      <w:proofErr w:type="spellEnd"/>
      <w:r w:rsidRPr="0D3D0EAD">
        <w:rPr>
          <w:rFonts w:ascii="Lucida Console" w:eastAsia="Lucida Console" w:hAnsi="Lucida Console" w:cs="Lucida Console"/>
          <w:sz w:val="16"/>
          <w:szCs w:val="16"/>
          <w:lang w:val="es-ES"/>
        </w:rPr>
        <w:t>[data-</w:t>
      </w:r>
      <w:proofErr w:type="spellStart"/>
      <w:r w:rsidRPr="0D3D0EAD">
        <w:rPr>
          <w:rFonts w:ascii="Lucida Console" w:eastAsia="Lucida Console" w:hAnsi="Lucida Console" w:cs="Lucida Console"/>
          <w:sz w:val="16"/>
          <w:szCs w:val="16"/>
          <w:lang w:val="es-ES"/>
        </w:rPr>
        <w:t>baseweb</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select</w:t>
      </w:r>
      <w:proofErr w:type="spellEnd"/>
      <w:r w:rsidRPr="0D3D0EAD">
        <w:rPr>
          <w:rFonts w:ascii="Lucida Console" w:eastAsia="Lucida Console" w:hAnsi="Lucida Console" w:cs="Lucida Console"/>
          <w:sz w:val="16"/>
          <w:szCs w:val="16"/>
          <w:lang w:val="es-ES"/>
        </w:rPr>
        <w:t>"] {</w:t>
      </w:r>
    </w:p>
    <w:p w14:paraId="1D0B3595" w14:textId="4FA4FF51"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background</w:t>
      </w:r>
      <w:proofErr w:type="spellEnd"/>
      <w:r w:rsidRPr="0D3D0EAD">
        <w:rPr>
          <w:rFonts w:ascii="Lucida Console" w:eastAsia="Lucida Console" w:hAnsi="Lucida Console" w:cs="Lucida Console"/>
          <w:sz w:val="16"/>
          <w:szCs w:val="16"/>
          <w:lang w:val="es-ES"/>
        </w:rPr>
        <w:t>-color: #262730;</w:t>
      </w:r>
    </w:p>
    <w:p w14:paraId="06D4E5FF" w14:textId="07E3AEBB"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border-radius</w:t>
      </w:r>
      <w:proofErr w:type="spellEnd"/>
      <w:r w:rsidRPr="0D3D0EAD">
        <w:rPr>
          <w:rFonts w:ascii="Lucida Console" w:eastAsia="Lucida Console" w:hAnsi="Lucida Console" w:cs="Lucida Console"/>
          <w:sz w:val="16"/>
          <w:szCs w:val="16"/>
          <w:lang w:val="es-ES"/>
        </w:rPr>
        <w:t>: 5px;</w:t>
      </w:r>
    </w:p>
    <w:p w14:paraId="7AB920FE" w14:textId="44B2E96A"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0A8A1894" w14:textId="1EB16B2A"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&lt;/</w:t>
      </w:r>
      <w:proofErr w:type="spellStart"/>
      <w:r w:rsidRPr="0D3D0EAD">
        <w:rPr>
          <w:rFonts w:ascii="Lucida Console" w:eastAsia="Lucida Console" w:hAnsi="Lucida Console" w:cs="Lucida Console"/>
          <w:sz w:val="16"/>
          <w:szCs w:val="16"/>
          <w:lang w:val="es-ES"/>
        </w:rPr>
        <w:t>style</w:t>
      </w:r>
      <w:proofErr w:type="spellEnd"/>
      <w:r w:rsidRPr="0D3D0EAD">
        <w:rPr>
          <w:rFonts w:ascii="Lucida Console" w:eastAsia="Lucida Console" w:hAnsi="Lucida Console" w:cs="Lucida Console"/>
          <w:sz w:val="16"/>
          <w:szCs w:val="16"/>
          <w:lang w:val="es-ES"/>
        </w:rPr>
        <w:t>&gt;</w:t>
      </w:r>
    </w:p>
    <w:p w14:paraId="030BB25D" w14:textId="0DE8CA4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unsafe_allow_html</w:t>
      </w:r>
      <w:proofErr w:type="spellEnd"/>
      <w:r w:rsidRPr="0D3D0EAD">
        <w:rPr>
          <w:rFonts w:ascii="Lucida Console" w:eastAsia="Lucida Console" w:hAnsi="Lucida Console" w:cs="Lucida Console"/>
          <w:sz w:val="16"/>
          <w:szCs w:val="16"/>
          <w:lang w:val="es-ES"/>
        </w:rPr>
        <w:t>=True)</w:t>
      </w:r>
    </w:p>
    <w:p w14:paraId="53B25927" w14:textId="1768F411" w:rsidR="085B264B" w:rsidRDefault="085B264B" w:rsidP="00425111">
      <w:pPr>
        <w:spacing w:after="160" w:line="276" w:lineRule="auto"/>
        <w:jc w:val="center"/>
      </w:pPr>
    </w:p>
    <w:p w14:paraId="338E2A70" w14:textId="35FCCB22"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Carga de datos</w:t>
      </w:r>
    </w:p>
    <w:p w14:paraId="25C84431" w14:textId="031B1F4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@st.cache_data(</w:t>
      </w:r>
      <w:r w:rsidRPr="0D3D0EAD">
        <w:rPr>
          <w:rFonts w:ascii="Lucida Console" w:eastAsia="Lucida Console" w:hAnsi="Lucida Console" w:cs="Lucida Console"/>
          <w:i/>
          <w:iCs/>
          <w:sz w:val="16"/>
          <w:szCs w:val="16"/>
          <w:lang w:val="es-ES"/>
        </w:rPr>
        <w:t>ttl</w:t>
      </w:r>
      <w:r w:rsidRPr="0D3D0EAD">
        <w:rPr>
          <w:rFonts w:ascii="Lucida Console" w:eastAsia="Lucida Console" w:hAnsi="Lucida Console" w:cs="Lucida Console"/>
          <w:sz w:val="16"/>
          <w:szCs w:val="16"/>
          <w:lang w:val="es-ES"/>
        </w:rPr>
        <w:t>=300)</w:t>
      </w:r>
    </w:p>
    <w:p w14:paraId="5636347B" w14:textId="099B05D3"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def</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cargar_datos</w:t>
      </w:r>
      <w:proofErr w:type="spellEnd"/>
      <w:r w:rsidRPr="0D3D0EAD">
        <w:rPr>
          <w:rFonts w:ascii="Lucida Console" w:eastAsia="Lucida Console" w:hAnsi="Lucida Console" w:cs="Lucida Console"/>
          <w:sz w:val="16"/>
          <w:szCs w:val="16"/>
          <w:lang w:val="es-ES"/>
        </w:rPr>
        <w:t>():</w:t>
      </w:r>
    </w:p>
    <w:p w14:paraId="47119466" w14:textId="3067E06E"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df_disp</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pd.read_parquet</w:t>
      </w:r>
      <w:proofErr w:type="spellEnd"/>
      <w:r w:rsidRPr="0D3D0EAD">
        <w:rPr>
          <w:rFonts w:ascii="Lucida Console" w:eastAsia="Lucida Console" w:hAnsi="Lucida Console" w:cs="Lucida Console"/>
          <w:sz w:val="16"/>
          <w:szCs w:val="16"/>
          <w:lang w:val="es-ES"/>
        </w:rPr>
        <w:t>("data/</w:t>
      </w:r>
      <w:proofErr w:type="spellStart"/>
      <w:r w:rsidRPr="0D3D0EAD">
        <w:rPr>
          <w:rFonts w:ascii="Lucida Console" w:eastAsia="Lucida Console" w:hAnsi="Lucida Console" w:cs="Lucida Console"/>
          <w:sz w:val="16"/>
          <w:szCs w:val="16"/>
          <w:lang w:val="es-ES"/>
        </w:rPr>
        <w:t>datos_generados_Disponibilidad.parquet</w:t>
      </w:r>
      <w:proofErr w:type="spellEnd"/>
      <w:r w:rsidRPr="0D3D0EAD">
        <w:rPr>
          <w:rFonts w:ascii="Lucida Console" w:eastAsia="Lucida Console" w:hAnsi="Lucida Console" w:cs="Lucida Console"/>
          <w:sz w:val="16"/>
          <w:szCs w:val="16"/>
          <w:lang w:val="es-ES"/>
        </w:rPr>
        <w:t>")</w:t>
      </w:r>
    </w:p>
    <w:p w14:paraId="579F4651" w14:textId="1C19B4E7"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df_conf</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pd.read_parquet</w:t>
      </w:r>
      <w:proofErr w:type="spellEnd"/>
      <w:r w:rsidRPr="0D3D0EAD">
        <w:rPr>
          <w:rFonts w:ascii="Lucida Console" w:eastAsia="Lucida Console" w:hAnsi="Lucida Console" w:cs="Lucida Console"/>
          <w:sz w:val="16"/>
          <w:szCs w:val="16"/>
          <w:lang w:val="es-ES"/>
        </w:rPr>
        <w:t>("data/</w:t>
      </w:r>
      <w:proofErr w:type="spellStart"/>
      <w:r w:rsidRPr="0D3D0EAD">
        <w:rPr>
          <w:rFonts w:ascii="Lucida Console" w:eastAsia="Lucida Console" w:hAnsi="Lucida Console" w:cs="Lucida Console"/>
          <w:sz w:val="16"/>
          <w:szCs w:val="16"/>
          <w:lang w:val="es-ES"/>
        </w:rPr>
        <w:t>metricas_confiabilidad.parquet</w:t>
      </w:r>
      <w:proofErr w:type="spellEnd"/>
      <w:r w:rsidRPr="0D3D0EAD">
        <w:rPr>
          <w:rFonts w:ascii="Lucida Console" w:eastAsia="Lucida Console" w:hAnsi="Lucida Console" w:cs="Lucida Console"/>
          <w:sz w:val="16"/>
          <w:szCs w:val="16"/>
          <w:lang w:val="es-ES"/>
        </w:rPr>
        <w:t>")</w:t>
      </w:r>
    </w:p>
    <w:p w14:paraId="75867F36" w14:textId="213DCCB3"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i/>
          <w:iCs/>
          <w:sz w:val="16"/>
          <w:szCs w:val="16"/>
          <w:lang w:val="es-ES"/>
        </w:rPr>
        <w:t>return</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df_disp</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df_conf</w:t>
      </w:r>
      <w:proofErr w:type="spellEnd"/>
    </w:p>
    <w:p w14:paraId="5A703A4B" w14:textId="5AE2AD24" w:rsidR="085B264B" w:rsidRDefault="085B264B" w:rsidP="00425111">
      <w:pPr>
        <w:spacing w:after="160" w:line="276" w:lineRule="auto"/>
        <w:jc w:val="center"/>
      </w:pPr>
    </w:p>
    <w:p w14:paraId="77B2A329" w14:textId="17791A19"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df_disp</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df_conf</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cargar_datos</w:t>
      </w:r>
      <w:proofErr w:type="spellEnd"/>
      <w:r w:rsidRPr="0D3D0EAD">
        <w:rPr>
          <w:rFonts w:ascii="Lucida Console" w:eastAsia="Lucida Console" w:hAnsi="Lucida Console" w:cs="Lucida Console"/>
          <w:sz w:val="16"/>
          <w:szCs w:val="16"/>
          <w:lang w:val="es-ES"/>
        </w:rPr>
        <w:t>()</w:t>
      </w:r>
    </w:p>
    <w:p w14:paraId="66EB2567" w14:textId="45192E2C" w:rsidR="085B264B" w:rsidRDefault="085B264B" w:rsidP="00425111">
      <w:pPr>
        <w:spacing w:after="160" w:line="276" w:lineRule="auto"/>
        <w:jc w:val="center"/>
      </w:pPr>
    </w:p>
    <w:p w14:paraId="08E4B665" w14:textId="5EDED372"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Constantes económicas</w:t>
      </w:r>
    </w:p>
    <w:p w14:paraId="41B52332" w14:textId="7CED860A"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COSTO_HORA_OPERACION = 850  </w:t>
      </w:r>
      <w:r w:rsidRPr="0D3D0EAD">
        <w:rPr>
          <w:rFonts w:ascii="Lucida Console" w:eastAsia="Lucida Console" w:hAnsi="Lucida Console" w:cs="Lucida Console"/>
          <w:i/>
          <w:iCs/>
          <w:sz w:val="16"/>
          <w:szCs w:val="16"/>
          <w:lang w:val="es-ES"/>
        </w:rPr>
        <w:t># USD por hora</w:t>
      </w:r>
    </w:p>
    <w:p w14:paraId="748F7536" w14:textId="208F2E87"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COSTO_MANTENIMIENTO_PREVENTIVO = 5000  </w:t>
      </w:r>
      <w:r w:rsidRPr="0D3D0EAD">
        <w:rPr>
          <w:rFonts w:ascii="Lucida Console" w:eastAsia="Lucida Console" w:hAnsi="Lucida Console" w:cs="Lucida Console"/>
          <w:i/>
          <w:iCs/>
          <w:sz w:val="16"/>
          <w:szCs w:val="16"/>
          <w:lang w:val="es-ES"/>
        </w:rPr>
        <w:t># USD por intervención</w:t>
      </w:r>
    </w:p>
    <w:p w14:paraId="349C4FE2" w14:textId="11F7B1D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COSTO_MANTENIMIENTO_CORRECTIVO = 15000  </w:t>
      </w:r>
      <w:r w:rsidRPr="0D3D0EAD">
        <w:rPr>
          <w:rFonts w:ascii="Lucida Console" w:eastAsia="Lucida Console" w:hAnsi="Lucida Console" w:cs="Lucida Console"/>
          <w:i/>
          <w:iCs/>
          <w:sz w:val="16"/>
          <w:szCs w:val="16"/>
          <w:lang w:val="es-ES"/>
        </w:rPr>
        <w:t># USD por intervención</w:t>
      </w:r>
    </w:p>
    <w:p w14:paraId="0C3ECD1B" w14:textId="720D1DA1" w:rsidR="085B264B" w:rsidRDefault="085B264B" w:rsidP="00425111">
      <w:pPr>
        <w:spacing w:after="160" w:line="276" w:lineRule="auto"/>
        <w:jc w:val="center"/>
      </w:pPr>
    </w:p>
    <w:p w14:paraId="7750C3DE" w14:textId="5B82386D"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Título principal</w:t>
      </w:r>
    </w:p>
    <w:p w14:paraId="64C59AE1" w14:textId="0DFB5643"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st.title</w:t>
      </w:r>
      <w:proofErr w:type="spellEnd"/>
      <w:r w:rsidRPr="0D3D0EAD">
        <w:rPr>
          <w:rFonts w:ascii="Lucida Console" w:eastAsia="Lucida Console" w:hAnsi="Lucida Console" w:cs="Lucida Console"/>
          <w:sz w:val="16"/>
          <w:szCs w:val="16"/>
          <w:lang w:val="es-ES"/>
        </w:rPr>
        <w:t>("</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Dashboard Económico de Mantenimiento")</w:t>
      </w:r>
    </w:p>
    <w:p w14:paraId="489EAB3E" w14:textId="7C36ACE9" w:rsidR="085B264B" w:rsidRDefault="085B264B" w:rsidP="00425111">
      <w:pPr>
        <w:spacing w:after="160" w:line="276" w:lineRule="auto"/>
        <w:jc w:val="center"/>
      </w:pPr>
    </w:p>
    <w:p w14:paraId="2A4A1825" w14:textId="4B6D4C06"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Filtros superiores</w:t>
      </w:r>
    </w:p>
    <w:p w14:paraId="308DE80E" w14:textId="50539C42"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col1, col2, col3 = </w:t>
      </w:r>
      <w:proofErr w:type="spellStart"/>
      <w:r w:rsidRPr="0D3D0EAD">
        <w:rPr>
          <w:rFonts w:ascii="Lucida Console" w:eastAsia="Lucida Console" w:hAnsi="Lucida Console" w:cs="Lucida Console"/>
          <w:sz w:val="16"/>
          <w:szCs w:val="16"/>
          <w:lang w:val="es-ES"/>
        </w:rPr>
        <w:t>st.columns</w:t>
      </w:r>
      <w:proofErr w:type="spellEnd"/>
      <w:r w:rsidRPr="0D3D0EAD">
        <w:rPr>
          <w:rFonts w:ascii="Lucida Console" w:eastAsia="Lucida Console" w:hAnsi="Lucida Console" w:cs="Lucida Console"/>
          <w:sz w:val="16"/>
          <w:szCs w:val="16"/>
          <w:lang w:val="es-ES"/>
        </w:rPr>
        <w:t>(3)</w:t>
      </w:r>
    </w:p>
    <w:p w14:paraId="2C2A198F" w14:textId="55F35DA4"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col1:</w:t>
      </w:r>
    </w:p>
    <w:p w14:paraId="274B4600" w14:textId="5894578F"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marca_sel</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st.selectbox</w:t>
      </w:r>
      <w:proofErr w:type="spellEnd"/>
      <w:r w:rsidRPr="0D3D0EAD">
        <w:rPr>
          <w:rFonts w:ascii="Lucida Console" w:eastAsia="Lucida Console" w:hAnsi="Lucida Console" w:cs="Lucida Console"/>
          <w:sz w:val="16"/>
          <w:szCs w:val="16"/>
          <w:lang w:val="es-ES"/>
        </w:rPr>
        <w:t xml:space="preserve">("Marca", </w:t>
      </w:r>
      <w:proofErr w:type="spellStart"/>
      <w:r w:rsidRPr="0D3D0EAD">
        <w:rPr>
          <w:rFonts w:ascii="Lucida Console" w:eastAsia="Lucida Console" w:hAnsi="Lucida Console" w:cs="Lucida Console"/>
          <w:sz w:val="16"/>
          <w:szCs w:val="16"/>
          <w:lang w:val="es-ES"/>
        </w:rPr>
        <w:t>df_disp</w:t>
      </w:r>
      <w:proofErr w:type="spellEnd"/>
      <w:r w:rsidRPr="0D3D0EAD">
        <w:rPr>
          <w:rFonts w:ascii="Lucida Console" w:eastAsia="Lucida Console" w:hAnsi="Lucida Console" w:cs="Lucida Console"/>
          <w:sz w:val="16"/>
          <w:szCs w:val="16"/>
          <w:lang w:val="es-ES"/>
        </w:rPr>
        <w:t>["Marca"].</w:t>
      </w:r>
      <w:proofErr w:type="spellStart"/>
      <w:r w:rsidRPr="0D3D0EAD">
        <w:rPr>
          <w:rFonts w:ascii="Lucida Console" w:eastAsia="Lucida Console" w:hAnsi="Lucida Console" w:cs="Lucida Console"/>
          <w:sz w:val="16"/>
          <w:szCs w:val="16"/>
          <w:lang w:val="es-ES"/>
        </w:rPr>
        <w:t>unique</w:t>
      </w:r>
      <w:proofErr w:type="spellEnd"/>
      <w:r w:rsidRPr="0D3D0EAD">
        <w:rPr>
          <w:rFonts w:ascii="Lucida Console" w:eastAsia="Lucida Console" w:hAnsi="Lucida Console" w:cs="Lucida Console"/>
          <w:sz w:val="16"/>
          <w:szCs w:val="16"/>
          <w:lang w:val="es-ES"/>
        </w:rPr>
        <w:t>())</w:t>
      </w:r>
    </w:p>
    <w:p w14:paraId="2573824E" w14:textId="01140ABC"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col2:</w:t>
      </w:r>
    </w:p>
    <w:p w14:paraId="31A838A3" w14:textId="4DEFFEF6"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modelo_sel</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st.selectbox</w:t>
      </w:r>
      <w:proofErr w:type="spellEnd"/>
      <w:r w:rsidRPr="0D3D0EAD">
        <w:rPr>
          <w:rFonts w:ascii="Lucida Console" w:eastAsia="Lucida Console" w:hAnsi="Lucida Console" w:cs="Lucida Console"/>
          <w:sz w:val="16"/>
          <w:szCs w:val="16"/>
          <w:lang w:val="es-ES"/>
        </w:rPr>
        <w:t xml:space="preserve">("Modelo", </w:t>
      </w:r>
      <w:proofErr w:type="spellStart"/>
      <w:r w:rsidRPr="0D3D0EAD">
        <w:rPr>
          <w:rFonts w:ascii="Lucida Console" w:eastAsia="Lucida Console" w:hAnsi="Lucida Console" w:cs="Lucida Console"/>
          <w:sz w:val="16"/>
          <w:szCs w:val="16"/>
          <w:lang w:val="es-ES"/>
        </w:rPr>
        <w:t>df_disp</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df_disp</w:t>
      </w:r>
      <w:proofErr w:type="spellEnd"/>
      <w:r w:rsidRPr="0D3D0EAD">
        <w:rPr>
          <w:rFonts w:ascii="Lucida Console" w:eastAsia="Lucida Console" w:hAnsi="Lucida Console" w:cs="Lucida Console"/>
          <w:sz w:val="16"/>
          <w:szCs w:val="16"/>
          <w:lang w:val="es-ES"/>
        </w:rPr>
        <w:t xml:space="preserve">["Marca"] == </w:t>
      </w:r>
      <w:proofErr w:type="spellStart"/>
      <w:r w:rsidRPr="0D3D0EAD">
        <w:rPr>
          <w:rFonts w:ascii="Lucida Console" w:eastAsia="Lucida Console" w:hAnsi="Lucida Console" w:cs="Lucida Console"/>
          <w:sz w:val="16"/>
          <w:szCs w:val="16"/>
          <w:lang w:val="es-ES"/>
        </w:rPr>
        <w:t>marca_sel</w:t>
      </w:r>
      <w:proofErr w:type="spellEnd"/>
      <w:r w:rsidRPr="0D3D0EAD">
        <w:rPr>
          <w:rFonts w:ascii="Lucida Console" w:eastAsia="Lucida Console" w:hAnsi="Lucida Console" w:cs="Lucida Console"/>
          <w:sz w:val="16"/>
          <w:szCs w:val="16"/>
          <w:lang w:val="es-ES"/>
        </w:rPr>
        <w:t>]["Modelo"].</w:t>
      </w:r>
      <w:proofErr w:type="spellStart"/>
      <w:r w:rsidRPr="0D3D0EAD">
        <w:rPr>
          <w:rFonts w:ascii="Lucida Console" w:eastAsia="Lucida Console" w:hAnsi="Lucida Console" w:cs="Lucida Console"/>
          <w:sz w:val="16"/>
          <w:szCs w:val="16"/>
          <w:lang w:val="es-ES"/>
        </w:rPr>
        <w:t>unique</w:t>
      </w:r>
      <w:proofErr w:type="spellEnd"/>
      <w:r w:rsidRPr="0D3D0EAD">
        <w:rPr>
          <w:rFonts w:ascii="Lucida Console" w:eastAsia="Lucida Console" w:hAnsi="Lucida Console" w:cs="Lucida Console"/>
          <w:sz w:val="16"/>
          <w:szCs w:val="16"/>
          <w:lang w:val="es-ES"/>
        </w:rPr>
        <w:t>())</w:t>
      </w:r>
    </w:p>
    <w:p w14:paraId="250AE6B3" w14:textId="1F719D93"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col3:</w:t>
      </w:r>
    </w:p>
    <w:p w14:paraId="0ED8DE91" w14:textId="0B15006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periodo = </w:t>
      </w:r>
      <w:proofErr w:type="spellStart"/>
      <w:r w:rsidRPr="0D3D0EAD">
        <w:rPr>
          <w:rFonts w:ascii="Lucida Console" w:eastAsia="Lucida Console" w:hAnsi="Lucida Console" w:cs="Lucida Console"/>
          <w:sz w:val="16"/>
          <w:szCs w:val="16"/>
          <w:lang w:val="es-ES"/>
        </w:rPr>
        <w:t>st.selectbox</w:t>
      </w:r>
      <w:proofErr w:type="spellEnd"/>
      <w:r w:rsidRPr="0D3D0EAD">
        <w:rPr>
          <w:rFonts w:ascii="Lucida Console" w:eastAsia="Lucida Console" w:hAnsi="Lucida Console" w:cs="Lucida Console"/>
          <w:sz w:val="16"/>
          <w:szCs w:val="16"/>
          <w:lang w:val="es-ES"/>
        </w:rPr>
        <w:t>("Período", ["Último Mes", "Última Semana", "Últimas 24 horas"])</w:t>
      </w:r>
    </w:p>
    <w:p w14:paraId="7ECBFC5F" w14:textId="3FBE465D" w:rsidR="085B264B" w:rsidRDefault="085B264B" w:rsidP="00425111">
      <w:pPr>
        <w:spacing w:after="160" w:line="276" w:lineRule="auto"/>
        <w:jc w:val="center"/>
      </w:pPr>
    </w:p>
    <w:p w14:paraId="3196F3DD" w14:textId="61CE338D"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Filtrar datos</w:t>
      </w:r>
    </w:p>
    <w:p w14:paraId="41FE7986" w14:textId="04653013"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df_filtrado</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df_disp</w:t>
      </w:r>
      <w:proofErr w:type="spellEnd"/>
      <w:r w:rsidRPr="0D3D0EAD">
        <w:rPr>
          <w:rFonts w:ascii="Lucida Console" w:eastAsia="Lucida Console" w:hAnsi="Lucida Console" w:cs="Lucida Console"/>
          <w:sz w:val="16"/>
          <w:szCs w:val="16"/>
          <w:lang w:val="es-ES"/>
        </w:rPr>
        <w:t>[</w:t>
      </w:r>
    </w:p>
    <w:p w14:paraId="0C6EAD07" w14:textId="019E45CA"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df_disp</w:t>
      </w:r>
      <w:proofErr w:type="spellEnd"/>
      <w:r w:rsidRPr="0D3D0EAD">
        <w:rPr>
          <w:rFonts w:ascii="Lucida Console" w:eastAsia="Lucida Console" w:hAnsi="Lucida Console" w:cs="Lucida Console"/>
          <w:sz w:val="16"/>
          <w:szCs w:val="16"/>
          <w:lang w:val="es-ES"/>
        </w:rPr>
        <w:t xml:space="preserve">["Marca"] == </w:t>
      </w:r>
      <w:proofErr w:type="spellStart"/>
      <w:r w:rsidRPr="0D3D0EAD">
        <w:rPr>
          <w:rFonts w:ascii="Lucida Console" w:eastAsia="Lucida Console" w:hAnsi="Lucida Console" w:cs="Lucida Console"/>
          <w:sz w:val="16"/>
          <w:szCs w:val="16"/>
          <w:lang w:val="es-ES"/>
        </w:rPr>
        <w:t>marca_sel</w:t>
      </w:r>
      <w:proofErr w:type="spellEnd"/>
      <w:r w:rsidRPr="0D3D0EAD">
        <w:rPr>
          <w:rFonts w:ascii="Lucida Console" w:eastAsia="Lucida Console" w:hAnsi="Lucida Console" w:cs="Lucida Console"/>
          <w:sz w:val="16"/>
          <w:szCs w:val="16"/>
          <w:lang w:val="es-ES"/>
        </w:rPr>
        <w:t>) &amp;</w:t>
      </w:r>
    </w:p>
    <w:p w14:paraId="3C1F8C68" w14:textId="2FE80E5B"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df_disp</w:t>
      </w:r>
      <w:proofErr w:type="spellEnd"/>
      <w:r w:rsidRPr="0D3D0EAD">
        <w:rPr>
          <w:rFonts w:ascii="Lucida Console" w:eastAsia="Lucida Console" w:hAnsi="Lucida Console" w:cs="Lucida Console"/>
          <w:sz w:val="16"/>
          <w:szCs w:val="16"/>
          <w:lang w:val="es-ES"/>
        </w:rPr>
        <w:t xml:space="preserve">["Modelo"] == </w:t>
      </w:r>
      <w:proofErr w:type="spellStart"/>
      <w:r w:rsidRPr="0D3D0EAD">
        <w:rPr>
          <w:rFonts w:ascii="Lucida Console" w:eastAsia="Lucida Console" w:hAnsi="Lucida Console" w:cs="Lucida Console"/>
          <w:sz w:val="16"/>
          <w:szCs w:val="16"/>
          <w:lang w:val="es-ES"/>
        </w:rPr>
        <w:t>modelo_sel</w:t>
      </w:r>
      <w:proofErr w:type="spellEnd"/>
      <w:r w:rsidRPr="0D3D0EAD">
        <w:rPr>
          <w:rFonts w:ascii="Lucida Console" w:eastAsia="Lucida Console" w:hAnsi="Lucida Console" w:cs="Lucida Console"/>
          <w:sz w:val="16"/>
          <w:szCs w:val="16"/>
          <w:lang w:val="es-ES"/>
        </w:rPr>
        <w:t>)</w:t>
      </w:r>
    </w:p>
    <w:p w14:paraId="1694DC97" w14:textId="33E12744"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copy</w:t>
      </w:r>
      <w:proofErr w:type="spellEnd"/>
      <w:r w:rsidRPr="0D3D0EAD">
        <w:rPr>
          <w:rFonts w:ascii="Lucida Console" w:eastAsia="Lucida Console" w:hAnsi="Lucida Console" w:cs="Lucida Console"/>
          <w:sz w:val="16"/>
          <w:szCs w:val="16"/>
          <w:lang w:val="es-ES"/>
        </w:rPr>
        <w:t>()</w:t>
      </w:r>
    </w:p>
    <w:p w14:paraId="00288D2D" w14:textId="747B86D5" w:rsidR="085B264B" w:rsidRDefault="085B264B" w:rsidP="00425111">
      <w:pPr>
        <w:spacing w:after="160" w:line="276" w:lineRule="auto"/>
        <w:jc w:val="center"/>
      </w:pPr>
    </w:p>
    <w:p w14:paraId="20A50AF3" w14:textId="42A64BE6"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Cálculos económicos</w:t>
      </w:r>
    </w:p>
    <w:p w14:paraId="526B104E" w14:textId="4AF0FA33"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df_filtrado</w:t>
      </w:r>
      <w:proofErr w:type="spellEnd"/>
      <w:r w:rsidRPr="0D3D0EAD">
        <w:rPr>
          <w:rFonts w:ascii="Lucida Console" w:eastAsia="Lucida Console" w:hAnsi="Lucida Console" w:cs="Lucida Console"/>
          <w:sz w:val="16"/>
          <w:szCs w:val="16"/>
          <w:lang w:val="es-ES"/>
        </w:rPr>
        <w:t>["Costo Hora"] = COSTO_HORA_OPERACION</w:t>
      </w:r>
    </w:p>
    <w:p w14:paraId="47DAA4BB" w14:textId="21EF1D20"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df_filtrado</w:t>
      </w:r>
      <w:proofErr w:type="spellEnd"/>
      <w:r w:rsidRPr="0D3D0EAD">
        <w:rPr>
          <w:rFonts w:ascii="Lucida Console" w:eastAsia="Lucida Console" w:hAnsi="Lucida Console" w:cs="Lucida Console"/>
          <w:sz w:val="16"/>
          <w:szCs w:val="16"/>
          <w:lang w:val="es-ES"/>
        </w:rPr>
        <w:t xml:space="preserve">["Horas Perdidas"] = </w:t>
      </w:r>
      <w:proofErr w:type="spellStart"/>
      <w:r w:rsidRPr="0D3D0EAD">
        <w:rPr>
          <w:rFonts w:ascii="Lucida Console" w:eastAsia="Lucida Console" w:hAnsi="Lucida Console" w:cs="Lucida Console"/>
          <w:sz w:val="16"/>
          <w:szCs w:val="16"/>
          <w:lang w:val="es-ES"/>
        </w:rPr>
        <w:t>df_filtrado</w:t>
      </w:r>
      <w:proofErr w:type="spellEnd"/>
      <w:r w:rsidRPr="0D3D0EAD">
        <w:rPr>
          <w:rFonts w:ascii="Lucida Console" w:eastAsia="Lucida Console" w:hAnsi="Lucida Console" w:cs="Lucida Console"/>
          <w:sz w:val="16"/>
          <w:szCs w:val="16"/>
          <w:lang w:val="es-ES"/>
        </w:rPr>
        <w:t>["Tiempo Parada"]</w:t>
      </w:r>
    </w:p>
    <w:p w14:paraId="1844B110" w14:textId="0D9C938C"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df_filtrado</w:t>
      </w:r>
      <w:proofErr w:type="spellEnd"/>
      <w:r w:rsidRPr="0D3D0EAD">
        <w:rPr>
          <w:rFonts w:ascii="Lucida Console" w:eastAsia="Lucida Console" w:hAnsi="Lucida Console" w:cs="Lucida Console"/>
          <w:sz w:val="16"/>
          <w:szCs w:val="16"/>
          <w:lang w:val="es-ES"/>
        </w:rPr>
        <w:t xml:space="preserve">["Costo Perdido"] = </w:t>
      </w:r>
      <w:proofErr w:type="spellStart"/>
      <w:r w:rsidRPr="0D3D0EAD">
        <w:rPr>
          <w:rFonts w:ascii="Lucida Console" w:eastAsia="Lucida Console" w:hAnsi="Lucida Console" w:cs="Lucida Console"/>
          <w:sz w:val="16"/>
          <w:szCs w:val="16"/>
          <w:lang w:val="es-ES"/>
        </w:rPr>
        <w:t>df_filtrado</w:t>
      </w:r>
      <w:proofErr w:type="spellEnd"/>
      <w:r w:rsidRPr="0D3D0EAD">
        <w:rPr>
          <w:rFonts w:ascii="Lucida Console" w:eastAsia="Lucida Console" w:hAnsi="Lucida Console" w:cs="Lucida Console"/>
          <w:sz w:val="16"/>
          <w:szCs w:val="16"/>
          <w:lang w:val="es-ES"/>
        </w:rPr>
        <w:t xml:space="preserve">["Horas Perdidas"] * </w:t>
      </w:r>
      <w:proofErr w:type="spellStart"/>
      <w:r w:rsidRPr="0D3D0EAD">
        <w:rPr>
          <w:rFonts w:ascii="Lucida Console" w:eastAsia="Lucida Console" w:hAnsi="Lucida Console" w:cs="Lucida Console"/>
          <w:sz w:val="16"/>
          <w:szCs w:val="16"/>
          <w:lang w:val="es-ES"/>
        </w:rPr>
        <w:t>df_filtrado</w:t>
      </w:r>
      <w:proofErr w:type="spellEnd"/>
      <w:r w:rsidRPr="0D3D0EAD">
        <w:rPr>
          <w:rFonts w:ascii="Lucida Console" w:eastAsia="Lucida Console" w:hAnsi="Lucida Console" w:cs="Lucida Console"/>
          <w:sz w:val="16"/>
          <w:szCs w:val="16"/>
          <w:lang w:val="es-ES"/>
        </w:rPr>
        <w:t>["Costo Hora"]</w:t>
      </w:r>
    </w:p>
    <w:p w14:paraId="77FC5F30" w14:textId="41F0938D" w:rsidR="085B264B" w:rsidRDefault="085B264B" w:rsidP="00425111">
      <w:pPr>
        <w:spacing w:after="160" w:line="276" w:lineRule="auto"/>
        <w:jc w:val="center"/>
      </w:pPr>
    </w:p>
    <w:p w14:paraId="6A023FA1" w14:textId="2C92EBA0"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Impacto Económico General</w:t>
      </w:r>
    </w:p>
    <w:p w14:paraId="0A7E0981" w14:textId="04EF2F16"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 xml:space="preserve">("### </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Impacto Económico General")</w:t>
      </w:r>
    </w:p>
    <w:p w14:paraId="77BAEDD8" w14:textId="40B6B2AD"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col1, col2, col3, col4 = </w:t>
      </w:r>
      <w:proofErr w:type="spellStart"/>
      <w:r w:rsidRPr="0D3D0EAD">
        <w:rPr>
          <w:rFonts w:ascii="Lucida Console" w:eastAsia="Lucida Console" w:hAnsi="Lucida Console" w:cs="Lucida Console"/>
          <w:sz w:val="16"/>
          <w:szCs w:val="16"/>
          <w:lang w:val="es-ES"/>
        </w:rPr>
        <w:t>st.columns</w:t>
      </w:r>
      <w:proofErr w:type="spellEnd"/>
      <w:r w:rsidRPr="0D3D0EAD">
        <w:rPr>
          <w:rFonts w:ascii="Lucida Console" w:eastAsia="Lucida Console" w:hAnsi="Lucida Console" w:cs="Lucida Console"/>
          <w:sz w:val="16"/>
          <w:szCs w:val="16"/>
          <w:lang w:val="es-ES"/>
        </w:rPr>
        <w:t>(4)</w:t>
      </w:r>
    </w:p>
    <w:p w14:paraId="1BD3B439" w14:textId="45595553" w:rsidR="085B264B" w:rsidRDefault="085B264B" w:rsidP="00425111">
      <w:pPr>
        <w:spacing w:after="160" w:line="276" w:lineRule="auto"/>
        <w:jc w:val="center"/>
      </w:pPr>
    </w:p>
    <w:p w14:paraId="054B70C2" w14:textId="682134D1"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Costo total perdido</w:t>
      </w:r>
    </w:p>
    <w:p w14:paraId="7F3C994E" w14:textId="7822DB14"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costo_total</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df_filtrado</w:t>
      </w:r>
      <w:proofErr w:type="spellEnd"/>
      <w:r w:rsidRPr="0D3D0EAD">
        <w:rPr>
          <w:rFonts w:ascii="Lucida Console" w:eastAsia="Lucida Console" w:hAnsi="Lucida Console" w:cs="Lucida Console"/>
          <w:sz w:val="16"/>
          <w:szCs w:val="16"/>
          <w:lang w:val="es-ES"/>
        </w:rPr>
        <w:t>["Costo Perdido"].sum()</w:t>
      </w:r>
    </w:p>
    <w:p w14:paraId="39AC2C80" w14:textId="3847A4E5"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col1:</w:t>
      </w:r>
    </w:p>
    <w:p w14:paraId="31F3E99C" w14:textId="0F2B2779"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st.metric</w:t>
      </w:r>
      <w:proofErr w:type="spellEnd"/>
      <w:r w:rsidRPr="0D3D0EAD">
        <w:rPr>
          <w:rFonts w:ascii="Lucida Console" w:eastAsia="Lucida Console" w:hAnsi="Lucida Console" w:cs="Lucida Console"/>
          <w:sz w:val="16"/>
          <w:szCs w:val="16"/>
          <w:lang w:val="es-ES"/>
        </w:rPr>
        <w:t>(</w:t>
      </w:r>
    </w:p>
    <w:p w14:paraId="20A75616" w14:textId="05960A07"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"Costo Total Perdido",</w:t>
      </w:r>
    </w:p>
    <w:p w14:paraId="361713F7" w14:textId="680B6371"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f"${costo_total:,.0f}",</w:t>
      </w:r>
    </w:p>
    <w:p w14:paraId="232A44ED" w14:textId="17F2C909"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delta</w:t>
      </w:r>
      <w:r w:rsidRPr="0D3D0EAD">
        <w:rPr>
          <w:rFonts w:ascii="Lucida Console" w:eastAsia="Lucida Console" w:hAnsi="Lucida Console" w:cs="Lucida Console"/>
          <w:sz w:val="16"/>
          <w:szCs w:val="16"/>
          <w:lang w:val="es-ES"/>
        </w:rPr>
        <w:t>="-10% vs mes anterior"</w:t>
      </w:r>
    </w:p>
    <w:p w14:paraId="083B8E70" w14:textId="58170FB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20761A38" w14:textId="07C3018E" w:rsidR="085B264B" w:rsidRDefault="085B264B" w:rsidP="00425111">
      <w:pPr>
        <w:spacing w:after="160" w:line="276" w:lineRule="auto"/>
        <w:jc w:val="center"/>
      </w:pPr>
    </w:p>
    <w:p w14:paraId="6CDD4A8F" w14:textId="1FC3D8A7"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Ahorro estimado</w:t>
      </w:r>
    </w:p>
    <w:p w14:paraId="4398AB1A" w14:textId="4EF79F4A"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ahorro_estimado</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costo_total</w:t>
      </w:r>
      <w:proofErr w:type="spellEnd"/>
      <w:r w:rsidRPr="0D3D0EAD">
        <w:rPr>
          <w:rFonts w:ascii="Lucida Console" w:eastAsia="Lucida Console" w:hAnsi="Lucida Console" w:cs="Lucida Console"/>
          <w:sz w:val="16"/>
          <w:szCs w:val="16"/>
          <w:lang w:val="es-ES"/>
        </w:rPr>
        <w:t xml:space="preserve"> * 0.3  </w:t>
      </w:r>
      <w:r w:rsidRPr="0D3D0EAD">
        <w:rPr>
          <w:rFonts w:ascii="Lucida Console" w:eastAsia="Lucida Console" w:hAnsi="Lucida Console" w:cs="Lucida Console"/>
          <w:i/>
          <w:iCs/>
          <w:sz w:val="16"/>
          <w:szCs w:val="16"/>
          <w:lang w:val="es-ES"/>
        </w:rPr>
        <w:t># 30% de ahorro potencial</w:t>
      </w:r>
    </w:p>
    <w:p w14:paraId="57346E23" w14:textId="44CE82FE"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col2:</w:t>
      </w:r>
    </w:p>
    <w:p w14:paraId="4770C55C" w14:textId="5F1F53CA"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st.metric</w:t>
      </w:r>
      <w:proofErr w:type="spellEnd"/>
      <w:r w:rsidRPr="0D3D0EAD">
        <w:rPr>
          <w:rFonts w:ascii="Lucida Console" w:eastAsia="Lucida Console" w:hAnsi="Lucida Console" w:cs="Lucida Console"/>
          <w:sz w:val="16"/>
          <w:szCs w:val="16"/>
          <w:lang w:val="es-ES"/>
        </w:rPr>
        <w:t>(</w:t>
      </w:r>
    </w:p>
    <w:p w14:paraId="5827B191" w14:textId="4FDE56DB"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"Ahorro Potencial",</w:t>
      </w:r>
    </w:p>
    <w:p w14:paraId="4008D252" w14:textId="1FB6EDA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f"${ahorro_estimado:,.0f}",</w:t>
      </w:r>
    </w:p>
    <w:p w14:paraId="2E91D316" w14:textId="47C8985B"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delta</w:t>
      </w:r>
      <w:r w:rsidRPr="0D3D0EAD">
        <w:rPr>
          <w:rFonts w:ascii="Lucida Console" w:eastAsia="Lucida Console" w:hAnsi="Lucida Console" w:cs="Lucida Console"/>
          <w:sz w:val="16"/>
          <w:szCs w:val="16"/>
          <w:lang w:val="es-ES"/>
        </w:rPr>
        <w:t>="Preventivo vs Correctivo"</w:t>
      </w:r>
    </w:p>
    <w:p w14:paraId="12238FB8" w14:textId="7589AFBA"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5149FE50" w14:textId="3E275627" w:rsidR="085B264B" w:rsidRDefault="085B264B" w:rsidP="00425111">
      <w:pPr>
        <w:spacing w:after="160" w:line="276" w:lineRule="auto"/>
        <w:jc w:val="center"/>
      </w:pPr>
    </w:p>
    <w:p w14:paraId="3768C765" w14:textId="3D50378B"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Costo por hora promedio</w:t>
      </w:r>
    </w:p>
    <w:p w14:paraId="089EB5BD" w14:textId="562A201F"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costo_hora_promedio</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df_filtrado</w:t>
      </w:r>
      <w:proofErr w:type="spellEnd"/>
      <w:r w:rsidRPr="0D3D0EAD">
        <w:rPr>
          <w:rFonts w:ascii="Lucida Console" w:eastAsia="Lucida Console" w:hAnsi="Lucida Console" w:cs="Lucida Console"/>
          <w:sz w:val="16"/>
          <w:szCs w:val="16"/>
          <w:lang w:val="es-ES"/>
        </w:rPr>
        <w:t>["Costo Perdido"].mean()</w:t>
      </w:r>
    </w:p>
    <w:p w14:paraId="70F9A894" w14:textId="425EAC82"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col3:</w:t>
      </w:r>
    </w:p>
    <w:p w14:paraId="12FD5CFA" w14:textId="0620D915"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st.metric</w:t>
      </w:r>
      <w:proofErr w:type="spellEnd"/>
      <w:r w:rsidRPr="0D3D0EAD">
        <w:rPr>
          <w:rFonts w:ascii="Lucida Console" w:eastAsia="Lucida Console" w:hAnsi="Lucida Console" w:cs="Lucida Console"/>
          <w:sz w:val="16"/>
          <w:szCs w:val="16"/>
          <w:lang w:val="es-ES"/>
        </w:rPr>
        <w:t>(</w:t>
      </w:r>
    </w:p>
    <w:p w14:paraId="35D027F3" w14:textId="3534B5F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"Costo por Hora Promedio",</w:t>
      </w:r>
    </w:p>
    <w:p w14:paraId="1F637C40" w14:textId="4235E5E7"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f"${costo_hora_promedio:,.0f}",</w:t>
      </w:r>
    </w:p>
    <w:p w14:paraId="4C4BA3A2" w14:textId="28C19D98"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delta</w:t>
      </w:r>
      <w:r w:rsidRPr="0D3D0EAD">
        <w:rPr>
          <w:rFonts w:ascii="Lucida Console" w:eastAsia="Lucida Console" w:hAnsi="Lucida Console" w:cs="Lucida Console"/>
          <w:sz w:val="16"/>
          <w:szCs w:val="16"/>
          <w:lang w:val="es-ES"/>
        </w:rPr>
        <w:t>="vs objetivo"</w:t>
      </w:r>
    </w:p>
    <w:p w14:paraId="408156F0" w14:textId="26C79F6B"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6A1AFDF6" w14:textId="533BA57C" w:rsidR="085B264B" w:rsidRDefault="085B264B" w:rsidP="00425111">
      <w:pPr>
        <w:spacing w:after="160" w:line="276" w:lineRule="auto"/>
        <w:jc w:val="center"/>
      </w:pPr>
    </w:p>
    <w:p w14:paraId="53060E5D" w14:textId="5FE056E4"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Eficiencia económica</w:t>
      </w:r>
    </w:p>
    <w:p w14:paraId="1D58DFE0" w14:textId="79FC2066"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eficiencia = (1 - </w:t>
      </w:r>
      <w:proofErr w:type="spellStart"/>
      <w:r w:rsidRPr="0D3D0EAD">
        <w:rPr>
          <w:rFonts w:ascii="Lucida Console" w:eastAsia="Lucida Console" w:hAnsi="Lucida Console" w:cs="Lucida Console"/>
          <w:sz w:val="16"/>
          <w:szCs w:val="16"/>
          <w:lang w:val="es-ES"/>
        </w:rPr>
        <w:t>df_filtrado</w:t>
      </w:r>
      <w:proofErr w:type="spellEnd"/>
      <w:r w:rsidRPr="0D3D0EAD">
        <w:rPr>
          <w:rFonts w:ascii="Lucida Console" w:eastAsia="Lucida Console" w:hAnsi="Lucida Console" w:cs="Lucida Console"/>
          <w:sz w:val="16"/>
          <w:szCs w:val="16"/>
          <w:lang w:val="es-ES"/>
        </w:rPr>
        <w:t>["Tiempo Parada"].sum() / (</w:t>
      </w:r>
      <w:proofErr w:type="spellStart"/>
      <w:r w:rsidRPr="0D3D0EAD">
        <w:rPr>
          <w:rFonts w:ascii="Lucida Console" w:eastAsia="Lucida Console" w:hAnsi="Lucida Console" w:cs="Lucida Console"/>
          <w:sz w:val="16"/>
          <w:szCs w:val="16"/>
          <w:lang w:val="es-ES"/>
        </w:rPr>
        <w:t>len</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df_filtrado</w:t>
      </w:r>
      <w:proofErr w:type="spellEnd"/>
      <w:r w:rsidRPr="0D3D0EAD">
        <w:rPr>
          <w:rFonts w:ascii="Lucida Console" w:eastAsia="Lucida Console" w:hAnsi="Lucida Console" w:cs="Lucida Console"/>
          <w:sz w:val="16"/>
          <w:szCs w:val="16"/>
          <w:lang w:val="es-ES"/>
        </w:rPr>
        <w:t>) * 24)) * 100</w:t>
      </w:r>
    </w:p>
    <w:p w14:paraId="323A698C" w14:textId="64ED33C7"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col4:</w:t>
      </w:r>
    </w:p>
    <w:p w14:paraId="3AAEBEA8" w14:textId="3248692E"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st.metric</w:t>
      </w:r>
      <w:proofErr w:type="spellEnd"/>
      <w:r w:rsidRPr="0D3D0EAD">
        <w:rPr>
          <w:rFonts w:ascii="Lucida Console" w:eastAsia="Lucida Console" w:hAnsi="Lucida Console" w:cs="Lucida Console"/>
          <w:sz w:val="16"/>
          <w:szCs w:val="16"/>
          <w:lang w:val="es-ES"/>
        </w:rPr>
        <w:t>(</w:t>
      </w:r>
    </w:p>
    <w:p w14:paraId="70091A12" w14:textId="1EF7C91A"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"Eficiencia Económica",</w:t>
      </w:r>
    </w:p>
    <w:p w14:paraId="36BC030A" w14:textId="22EAB78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f"{eficiencia:.1f}%",</w:t>
      </w:r>
    </w:p>
    <w:p w14:paraId="7D079AFE" w14:textId="21904C2E"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delta</w:t>
      </w:r>
      <w:r w:rsidRPr="0D3D0EAD">
        <w:rPr>
          <w:rFonts w:ascii="Lucida Console" w:eastAsia="Lucida Console" w:hAnsi="Lucida Console" w:cs="Lucida Console"/>
          <w:sz w:val="16"/>
          <w:szCs w:val="16"/>
          <w:lang w:val="es-ES"/>
        </w:rPr>
        <w:t>=f"{eficiencia - 90:.1f}%"</w:t>
      </w:r>
    </w:p>
    <w:p w14:paraId="608E91F1" w14:textId="37C73DC7"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0B800C95" w14:textId="7199D68E" w:rsidR="085B264B" w:rsidRDefault="085B264B" w:rsidP="00425111">
      <w:pPr>
        <w:spacing w:after="160" w:line="276" w:lineRule="auto"/>
        <w:jc w:val="center"/>
      </w:pPr>
    </w:p>
    <w:p w14:paraId="2FE4BB68" w14:textId="018C2D36"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Análisis de Costos por Tipo de Mantenimiento</w:t>
      </w:r>
    </w:p>
    <w:p w14:paraId="130546F2" w14:textId="75B40D60"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 xml:space="preserve">("### </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Análisis de Costos por Tipo de Mantenimiento")</w:t>
      </w:r>
    </w:p>
    <w:p w14:paraId="1976BDAC" w14:textId="7B4C29D7"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col1, col2 = </w:t>
      </w:r>
      <w:proofErr w:type="spellStart"/>
      <w:r w:rsidRPr="0D3D0EAD">
        <w:rPr>
          <w:rFonts w:ascii="Lucida Console" w:eastAsia="Lucida Console" w:hAnsi="Lucida Console" w:cs="Lucida Console"/>
          <w:sz w:val="16"/>
          <w:szCs w:val="16"/>
          <w:lang w:val="es-ES"/>
        </w:rPr>
        <w:t>st.columns</w:t>
      </w:r>
      <w:proofErr w:type="spellEnd"/>
      <w:r w:rsidRPr="0D3D0EAD">
        <w:rPr>
          <w:rFonts w:ascii="Lucida Console" w:eastAsia="Lucida Console" w:hAnsi="Lucida Console" w:cs="Lucida Console"/>
          <w:sz w:val="16"/>
          <w:szCs w:val="16"/>
          <w:lang w:val="es-ES"/>
        </w:rPr>
        <w:t>(2)</w:t>
      </w:r>
    </w:p>
    <w:p w14:paraId="4D41ABF2" w14:textId="35C8E891" w:rsidR="085B264B" w:rsidRDefault="085B264B" w:rsidP="00425111">
      <w:pPr>
        <w:spacing w:after="160" w:line="276" w:lineRule="auto"/>
        <w:jc w:val="center"/>
      </w:pPr>
    </w:p>
    <w:p w14:paraId="34BF922F" w14:textId="67F2D3D8"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col1:</w:t>
      </w:r>
    </w:p>
    <w:p w14:paraId="571F1E09" w14:textId="778EDA90"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Gráfico de torta de costos</w:t>
      </w:r>
    </w:p>
    <w:p w14:paraId="334851A5" w14:textId="3E63C8FD"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datos_costos</w:t>
      </w:r>
      <w:proofErr w:type="spellEnd"/>
      <w:r w:rsidRPr="0D3D0EAD">
        <w:rPr>
          <w:rFonts w:ascii="Lucida Console" w:eastAsia="Lucida Console" w:hAnsi="Lucida Console" w:cs="Lucida Console"/>
          <w:sz w:val="16"/>
          <w:szCs w:val="16"/>
          <w:lang w:val="es-ES"/>
        </w:rPr>
        <w:t xml:space="preserve"> = {</w:t>
      </w:r>
    </w:p>
    <w:p w14:paraId="109F2E3D" w14:textId="1522635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"Tipo": ["Preventivo", "Correctivo", "Predictivo"],</w:t>
      </w:r>
    </w:p>
    <w:p w14:paraId="150ADCB2" w14:textId="634A84E8"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"Costo": [COSTO_MANTENIMIENTO_PREVENTIVO * 10,</w:t>
      </w:r>
    </w:p>
    <w:p w14:paraId="1B05EFFA" w14:textId="3CD992D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COSTO_MANTENIMIENTO_CORRECTIVO * 5,</w:t>
      </w:r>
    </w:p>
    <w:p w14:paraId="10AF5A5C" w14:textId="01E43FA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COSTO_MANTENIMIENTO_PREVENTIVO * 2]</w:t>
      </w:r>
    </w:p>
    <w:p w14:paraId="4289A986" w14:textId="2C6A4D1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3C3D8CC5" w14:textId="051D703D"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df_costos</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pd.DataFrame</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datos_costos</w:t>
      </w:r>
      <w:proofErr w:type="spellEnd"/>
      <w:r w:rsidRPr="0D3D0EAD">
        <w:rPr>
          <w:rFonts w:ascii="Lucida Console" w:eastAsia="Lucida Console" w:hAnsi="Lucida Console" w:cs="Lucida Console"/>
          <w:sz w:val="16"/>
          <w:szCs w:val="16"/>
          <w:lang w:val="es-ES"/>
        </w:rPr>
        <w:t>)</w:t>
      </w:r>
    </w:p>
    <w:p w14:paraId="65C74D49" w14:textId="556793B3" w:rsidR="085B264B" w:rsidRDefault="085B264B" w:rsidP="00425111">
      <w:pPr>
        <w:spacing w:after="160" w:line="276" w:lineRule="auto"/>
        <w:jc w:val="center"/>
      </w:pPr>
    </w:p>
    <w:p w14:paraId="3DD1208A" w14:textId="019A1512"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fig_costos</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px.pie</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df_costos</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values</w:t>
      </w:r>
      <w:proofErr w:type="spellEnd"/>
      <w:r w:rsidRPr="0D3D0EAD">
        <w:rPr>
          <w:rFonts w:ascii="Lucida Console" w:eastAsia="Lucida Console" w:hAnsi="Lucida Console" w:cs="Lucida Console"/>
          <w:sz w:val="16"/>
          <w:szCs w:val="16"/>
          <w:lang w:val="es-ES"/>
        </w:rPr>
        <w:t xml:space="preserve">="Costo", </w:t>
      </w:r>
      <w:proofErr w:type="spellStart"/>
      <w:r w:rsidRPr="0D3D0EAD">
        <w:rPr>
          <w:rFonts w:ascii="Lucida Console" w:eastAsia="Lucida Console" w:hAnsi="Lucida Console" w:cs="Lucida Console"/>
          <w:i/>
          <w:iCs/>
          <w:sz w:val="16"/>
          <w:szCs w:val="16"/>
          <w:lang w:val="es-ES"/>
        </w:rPr>
        <w:t>names</w:t>
      </w:r>
      <w:proofErr w:type="spellEnd"/>
      <w:r w:rsidRPr="0D3D0EAD">
        <w:rPr>
          <w:rFonts w:ascii="Lucida Console" w:eastAsia="Lucida Console" w:hAnsi="Lucida Console" w:cs="Lucida Console"/>
          <w:sz w:val="16"/>
          <w:szCs w:val="16"/>
          <w:lang w:val="es-ES"/>
        </w:rPr>
        <w:t>="Tipo",</w:t>
      </w:r>
    </w:p>
    <w:p w14:paraId="79A5CFFD" w14:textId="0F26FB41"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title</w:t>
      </w:r>
      <w:proofErr w:type="spellEnd"/>
      <w:r w:rsidRPr="0D3D0EAD">
        <w:rPr>
          <w:rFonts w:ascii="Lucida Console" w:eastAsia="Lucida Console" w:hAnsi="Lucida Console" w:cs="Lucida Console"/>
          <w:sz w:val="16"/>
          <w:szCs w:val="16"/>
          <w:lang w:val="es-ES"/>
        </w:rPr>
        <w:t>="Distribución de Costos por Tipo de Mantenimiento")</w:t>
      </w:r>
    </w:p>
    <w:p w14:paraId="5720CAC9" w14:textId="6581AA6E"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st.plotly_chart</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fig_costos</w:t>
      </w:r>
      <w:proofErr w:type="spellEnd"/>
      <w:r w:rsidRPr="0D3D0EAD">
        <w:rPr>
          <w:rFonts w:ascii="Lucida Console" w:eastAsia="Lucida Console" w:hAnsi="Lucida Console" w:cs="Lucida Console"/>
          <w:sz w:val="16"/>
          <w:szCs w:val="16"/>
          <w:lang w:val="es-ES"/>
        </w:rPr>
        <w:t>)</w:t>
      </w:r>
    </w:p>
    <w:p w14:paraId="43D046B1" w14:textId="3A741DAF" w:rsidR="085B264B" w:rsidRDefault="085B264B" w:rsidP="00425111">
      <w:pPr>
        <w:spacing w:after="160" w:line="276" w:lineRule="auto"/>
        <w:jc w:val="center"/>
      </w:pPr>
    </w:p>
    <w:p w14:paraId="66956969" w14:textId="132AB0C6"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col2:</w:t>
      </w:r>
    </w:p>
    <w:p w14:paraId="6093A7FE" w14:textId="13A38AF5"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Comparativa de costos</w:t>
      </w:r>
    </w:p>
    <w:p w14:paraId="3ADEAAC5" w14:textId="04169E51" w:rsidR="085B264B" w:rsidRDefault="085B264B" w:rsidP="00425111">
      <w:pPr>
        <w:spacing w:after="160" w:line="276" w:lineRule="auto"/>
        <w:jc w:val="center"/>
        <w:rPr>
          <w:rFonts w:ascii="Lucida Console" w:eastAsia="Lucida Console" w:hAnsi="Lucida Console" w:cs="Lucida Console"/>
          <w:sz w:val="16"/>
          <w:szCs w:val="16"/>
          <w:lang w:val="es-ES"/>
        </w:rPr>
      </w:pPr>
      <w:proofErr w:type="spellStart"/>
      <w:r w:rsidRPr="0D3D0EAD">
        <w:rPr>
          <w:rFonts w:ascii="Lucida Console" w:eastAsia="Lucida Console" w:hAnsi="Lucida Console" w:cs="Lucida Console"/>
          <w:sz w:val="16"/>
          <w:szCs w:val="16"/>
          <w:lang w:val="es-ES"/>
        </w:rPr>
        <w:t>fig_comp</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go.Figure</w:t>
      </w:r>
      <w:proofErr w:type="spellEnd"/>
      <w:r w:rsidRPr="0D3D0EAD">
        <w:rPr>
          <w:rFonts w:ascii="Lucida Console" w:eastAsia="Lucida Console" w:hAnsi="Lucida Console" w:cs="Lucida Console"/>
          <w:sz w:val="16"/>
          <w:szCs w:val="16"/>
          <w:lang w:val="es-ES"/>
        </w:rPr>
        <w:t>(</w:t>
      </w:r>
      <w:r w:rsidRPr="0D3D0EAD">
        <w:rPr>
          <w:rFonts w:ascii="Lucida Console" w:eastAsia="Lucida Console" w:hAnsi="Lucida Console" w:cs="Lucida Console"/>
          <w:i/>
          <w:iCs/>
          <w:sz w:val="16"/>
          <w:szCs w:val="16"/>
          <w:lang w:val="es-ES"/>
        </w:rPr>
        <w:t>data</w:t>
      </w:r>
      <w:r w:rsidRPr="0D3D0EAD">
        <w:rPr>
          <w:rFonts w:ascii="Lucida Console" w:eastAsia="Lucida Console" w:hAnsi="Lucida Console" w:cs="Lucida Console"/>
          <w:sz w:val="16"/>
          <w:szCs w:val="16"/>
          <w:lang w:val="es-ES"/>
        </w:rPr>
        <w:t>=[</w:t>
      </w:r>
    </w:p>
    <w:p w14:paraId="53D72A2D" w14:textId="72C43D93"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lastRenderedPageBreak/>
        <w:t>go.Bar</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i/>
          <w:iCs/>
          <w:sz w:val="16"/>
          <w:szCs w:val="16"/>
          <w:lang w:val="es-ES"/>
        </w:rPr>
        <w:t>name</w:t>
      </w:r>
      <w:proofErr w:type="spellEnd"/>
      <w:r w:rsidRPr="0D3D0EAD">
        <w:rPr>
          <w:rFonts w:ascii="Lucida Console" w:eastAsia="Lucida Console" w:hAnsi="Lucida Console" w:cs="Lucida Console"/>
          <w:sz w:val="16"/>
          <w:szCs w:val="16"/>
          <w:lang w:val="es-ES"/>
        </w:rPr>
        <w:t xml:space="preserve">="Real", </w:t>
      </w:r>
      <w:r w:rsidRPr="0D3D0EAD">
        <w:rPr>
          <w:rFonts w:ascii="Lucida Console" w:eastAsia="Lucida Console" w:hAnsi="Lucida Console" w:cs="Lucida Console"/>
          <w:i/>
          <w:iCs/>
          <w:sz w:val="16"/>
          <w:szCs w:val="16"/>
          <w:lang w:val="es-ES"/>
        </w:rPr>
        <w:t>x</w:t>
      </w:r>
      <w:r w:rsidRPr="0D3D0EAD">
        <w:rPr>
          <w:rFonts w:ascii="Lucida Console" w:eastAsia="Lucida Console" w:hAnsi="Lucida Console" w:cs="Lucida Console"/>
          <w:sz w:val="16"/>
          <w:szCs w:val="16"/>
          <w:lang w:val="es-ES"/>
        </w:rPr>
        <w:t>=["Preventivo", "Correctivo", "Predictivo"],</w:t>
      </w:r>
    </w:p>
    <w:p w14:paraId="1A5AD3E4" w14:textId="6D7B1A6C"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y</w:t>
      </w:r>
      <w:r w:rsidRPr="0D3D0EAD">
        <w:rPr>
          <w:rFonts w:ascii="Lucida Console" w:eastAsia="Lucida Console" w:hAnsi="Lucida Console" w:cs="Lucida Console"/>
          <w:sz w:val="16"/>
          <w:szCs w:val="16"/>
          <w:lang w:val="es-ES"/>
        </w:rPr>
        <w:t>=[50000, 75000, 10000]),</w:t>
      </w:r>
    </w:p>
    <w:p w14:paraId="4EBD6FD7" w14:textId="26B1A256"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go.Bar</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i/>
          <w:iCs/>
          <w:sz w:val="16"/>
          <w:szCs w:val="16"/>
          <w:lang w:val="es-ES"/>
        </w:rPr>
        <w:t>name</w:t>
      </w:r>
      <w:proofErr w:type="spellEnd"/>
      <w:r w:rsidRPr="0D3D0EAD">
        <w:rPr>
          <w:rFonts w:ascii="Lucida Console" w:eastAsia="Lucida Console" w:hAnsi="Lucida Console" w:cs="Lucida Console"/>
          <w:sz w:val="16"/>
          <w:szCs w:val="16"/>
          <w:lang w:val="es-ES"/>
        </w:rPr>
        <w:t xml:space="preserve">="Presupuestado", </w:t>
      </w:r>
      <w:r w:rsidRPr="0D3D0EAD">
        <w:rPr>
          <w:rFonts w:ascii="Lucida Console" w:eastAsia="Lucida Console" w:hAnsi="Lucida Console" w:cs="Lucida Console"/>
          <w:i/>
          <w:iCs/>
          <w:sz w:val="16"/>
          <w:szCs w:val="16"/>
          <w:lang w:val="es-ES"/>
        </w:rPr>
        <w:t>x</w:t>
      </w:r>
      <w:r w:rsidRPr="0D3D0EAD">
        <w:rPr>
          <w:rFonts w:ascii="Lucida Console" w:eastAsia="Lucida Console" w:hAnsi="Lucida Console" w:cs="Lucida Console"/>
          <w:sz w:val="16"/>
          <w:szCs w:val="16"/>
          <w:lang w:val="es-ES"/>
        </w:rPr>
        <w:t>=["Preventivo", "Correctivo", "Predictivo"],</w:t>
      </w:r>
    </w:p>
    <w:p w14:paraId="2601913E" w14:textId="07AD95E3"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y</w:t>
      </w:r>
      <w:r w:rsidRPr="0D3D0EAD">
        <w:rPr>
          <w:rFonts w:ascii="Lucida Console" w:eastAsia="Lucida Console" w:hAnsi="Lucida Console" w:cs="Lucida Console"/>
          <w:sz w:val="16"/>
          <w:szCs w:val="16"/>
          <w:lang w:val="es-ES"/>
        </w:rPr>
        <w:t>=[60000, 40000, 15000])</w:t>
      </w:r>
    </w:p>
    <w:p w14:paraId="0C14B733" w14:textId="295BD45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72DF08ED" w14:textId="42EF0F1D"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fig_comp.update_layout</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i/>
          <w:iCs/>
          <w:sz w:val="16"/>
          <w:szCs w:val="16"/>
          <w:lang w:val="es-ES"/>
        </w:rPr>
        <w:t>title</w:t>
      </w:r>
      <w:proofErr w:type="spellEnd"/>
      <w:r w:rsidRPr="0D3D0EAD">
        <w:rPr>
          <w:rFonts w:ascii="Lucida Console" w:eastAsia="Lucida Console" w:hAnsi="Lucida Console" w:cs="Lucida Console"/>
          <w:sz w:val="16"/>
          <w:szCs w:val="16"/>
          <w:lang w:val="es-ES"/>
        </w:rPr>
        <w:t>="Comparativa Costos Real vs Presupuestado")</w:t>
      </w:r>
    </w:p>
    <w:p w14:paraId="78D4D3AE" w14:textId="682393C4"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st.plotly_chart</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fig_comp</w:t>
      </w:r>
      <w:proofErr w:type="spellEnd"/>
      <w:r w:rsidRPr="0D3D0EAD">
        <w:rPr>
          <w:rFonts w:ascii="Lucida Console" w:eastAsia="Lucida Console" w:hAnsi="Lucida Console" w:cs="Lucida Console"/>
          <w:sz w:val="16"/>
          <w:szCs w:val="16"/>
          <w:lang w:val="es-ES"/>
        </w:rPr>
        <w:t>)</w:t>
      </w:r>
    </w:p>
    <w:p w14:paraId="305A9E81" w14:textId="37E8A3F0" w:rsidR="085B264B" w:rsidRDefault="085B264B" w:rsidP="00425111">
      <w:pPr>
        <w:spacing w:after="160" w:line="276" w:lineRule="auto"/>
        <w:jc w:val="center"/>
      </w:pPr>
    </w:p>
    <w:p w14:paraId="0F69B2AF" w14:textId="308DEA27"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Proyección de Costos</w:t>
      </w:r>
    </w:p>
    <w:p w14:paraId="0D83F89F" w14:textId="3FA05C67"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 xml:space="preserve">("### </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Proyección de Costos y Ahorros")</w:t>
      </w:r>
    </w:p>
    <w:p w14:paraId="18ABDF56" w14:textId="2DB005A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col1, col2 = </w:t>
      </w:r>
      <w:proofErr w:type="spellStart"/>
      <w:r w:rsidRPr="0D3D0EAD">
        <w:rPr>
          <w:rFonts w:ascii="Lucida Console" w:eastAsia="Lucida Console" w:hAnsi="Lucida Console" w:cs="Lucida Console"/>
          <w:sz w:val="16"/>
          <w:szCs w:val="16"/>
          <w:lang w:val="es-ES"/>
        </w:rPr>
        <w:t>st.columns</w:t>
      </w:r>
      <w:proofErr w:type="spellEnd"/>
      <w:r w:rsidRPr="0D3D0EAD">
        <w:rPr>
          <w:rFonts w:ascii="Lucida Console" w:eastAsia="Lucida Console" w:hAnsi="Lucida Console" w:cs="Lucida Console"/>
          <w:sz w:val="16"/>
          <w:szCs w:val="16"/>
          <w:lang w:val="es-ES"/>
        </w:rPr>
        <w:t>(2)</w:t>
      </w:r>
    </w:p>
    <w:p w14:paraId="51F817F8" w14:textId="72E610F1" w:rsidR="085B264B" w:rsidRDefault="085B264B" w:rsidP="00425111">
      <w:pPr>
        <w:spacing w:after="160" w:line="276" w:lineRule="auto"/>
        <w:jc w:val="center"/>
      </w:pPr>
    </w:p>
    <w:p w14:paraId="0369028A" w14:textId="34044293"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col1:</w:t>
      </w:r>
    </w:p>
    <w:p w14:paraId="3D529325" w14:textId="7F24D6D2"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Tendencia de costos</w:t>
      </w:r>
    </w:p>
    <w:p w14:paraId="68DF98E5" w14:textId="43523E6F"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fecha_inicial</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pd.to_datetime</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df_filtrado</w:t>
      </w:r>
      <w:proofErr w:type="spellEnd"/>
      <w:r w:rsidRPr="0D3D0EAD">
        <w:rPr>
          <w:rFonts w:ascii="Lucida Console" w:eastAsia="Lucida Console" w:hAnsi="Lucida Console" w:cs="Lucida Console"/>
          <w:sz w:val="16"/>
          <w:szCs w:val="16"/>
          <w:lang w:val="es-ES"/>
        </w:rPr>
        <w:t>["Fecha"].min())</w:t>
      </w:r>
    </w:p>
    <w:p w14:paraId="5FBF8FC6" w14:textId="453203D0"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fecha_final</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pd.to_datetime</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df_filtrado</w:t>
      </w:r>
      <w:proofErr w:type="spellEnd"/>
      <w:r w:rsidRPr="0D3D0EAD">
        <w:rPr>
          <w:rFonts w:ascii="Lucida Console" w:eastAsia="Lucida Console" w:hAnsi="Lucida Console" w:cs="Lucida Console"/>
          <w:sz w:val="16"/>
          <w:szCs w:val="16"/>
          <w:lang w:val="es-ES"/>
        </w:rPr>
        <w:t>["Fecha"].</w:t>
      </w:r>
      <w:proofErr w:type="spellStart"/>
      <w:r w:rsidRPr="0D3D0EAD">
        <w:rPr>
          <w:rFonts w:ascii="Lucida Console" w:eastAsia="Lucida Console" w:hAnsi="Lucida Console" w:cs="Lucida Console"/>
          <w:sz w:val="16"/>
          <w:szCs w:val="16"/>
          <w:lang w:val="es-ES"/>
        </w:rPr>
        <w:t>max</w:t>
      </w:r>
      <w:proofErr w:type="spellEnd"/>
      <w:r w:rsidRPr="0D3D0EAD">
        <w:rPr>
          <w:rFonts w:ascii="Lucida Console" w:eastAsia="Lucida Console" w:hAnsi="Lucida Console" w:cs="Lucida Console"/>
          <w:sz w:val="16"/>
          <w:szCs w:val="16"/>
          <w:lang w:val="es-ES"/>
        </w:rPr>
        <w:t>())</w:t>
      </w:r>
    </w:p>
    <w:p w14:paraId="415D549D" w14:textId="2AC91416"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fechas = </w:t>
      </w:r>
      <w:proofErr w:type="spellStart"/>
      <w:r w:rsidRPr="0D3D0EAD">
        <w:rPr>
          <w:rFonts w:ascii="Lucida Console" w:eastAsia="Lucida Console" w:hAnsi="Lucida Console" w:cs="Lucida Console"/>
          <w:sz w:val="16"/>
          <w:szCs w:val="16"/>
          <w:lang w:val="es-ES"/>
        </w:rPr>
        <w:t>pd.date_range</w:t>
      </w:r>
      <w:proofErr w:type="spellEnd"/>
      <w:r w:rsidRPr="0D3D0EAD">
        <w:rPr>
          <w:rFonts w:ascii="Lucida Console" w:eastAsia="Lucida Console" w:hAnsi="Lucida Console" w:cs="Lucida Console"/>
          <w:sz w:val="16"/>
          <w:szCs w:val="16"/>
          <w:lang w:val="es-ES"/>
        </w:rPr>
        <w:t>(</w:t>
      </w:r>
    </w:p>
    <w:p w14:paraId="2E75BE03" w14:textId="7F145B71"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start</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fecha_inicial</w:t>
      </w:r>
      <w:proofErr w:type="spellEnd"/>
      <w:r w:rsidRPr="0D3D0EAD">
        <w:rPr>
          <w:rFonts w:ascii="Lucida Console" w:eastAsia="Lucida Console" w:hAnsi="Lucida Console" w:cs="Lucida Console"/>
          <w:sz w:val="16"/>
          <w:szCs w:val="16"/>
          <w:lang w:val="es-ES"/>
        </w:rPr>
        <w:t>,</w:t>
      </w:r>
    </w:p>
    <w:p w14:paraId="48F09988" w14:textId="4B04FAE2"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end</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fecha_final</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pd.Timedelta</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i/>
          <w:iCs/>
          <w:sz w:val="16"/>
          <w:szCs w:val="16"/>
          <w:lang w:val="es-ES"/>
        </w:rPr>
        <w:t>days</w:t>
      </w:r>
      <w:proofErr w:type="spellEnd"/>
      <w:r w:rsidRPr="0D3D0EAD">
        <w:rPr>
          <w:rFonts w:ascii="Lucida Console" w:eastAsia="Lucida Console" w:hAnsi="Lucida Console" w:cs="Lucida Console"/>
          <w:sz w:val="16"/>
          <w:szCs w:val="16"/>
          <w:lang w:val="es-ES"/>
        </w:rPr>
        <w:t>=30),</w:t>
      </w:r>
    </w:p>
    <w:p w14:paraId="0D21099D" w14:textId="19197B42"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freq</w:t>
      </w:r>
      <w:proofErr w:type="spellEnd"/>
      <w:r w:rsidRPr="0D3D0EAD">
        <w:rPr>
          <w:rFonts w:ascii="Lucida Console" w:eastAsia="Lucida Console" w:hAnsi="Lucida Console" w:cs="Lucida Console"/>
          <w:sz w:val="16"/>
          <w:szCs w:val="16"/>
          <w:lang w:val="es-ES"/>
        </w:rPr>
        <w:t>='D'</w:t>
      </w:r>
    </w:p>
    <w:p w14:paraId="59FE8A9B" w14:textId="019A4D9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6594FFCA" w14:textId="179EB588" w:rsidR="085B264B" w:rsidRDefault="085B264B" w:rsidP="00425111">
      <w:pPr>
        <w:spacing w:after="160" w:line="276" w:lineRule="auto"/>
        <w:jc w:val="center"/>
      </w:pPr>
    </w:p>
    <w:p w14:paraId="4CCE173A" w14:textId="3EA6CD91"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tendencia = </w:t>
      </w:r>
      <w:proofErr w:type="spellStart"/>
      <w:r w:rsidRPr="0D3D0EAD">
        <w:rPr>
          <w:rFonts w:ascii="Lucida Console" w:eastAsia="Lucida Console" w:hAnsi="Lucida Console" w:cs="Lucida Console"/>
          <w:sz w:val="16"/>
          <w:szCs w:val="16"/>
          <w:lang w:val="es-ES"/>
        </w:rPr>
        <w:t>pd.DataFrame</w:t>
      </w:r>
      <w:proofErr w:type="spellEnd"/>
      <w:r w:rsidRPr="0D3D0EAD">
        <w:rPr>
          <w:rFonts w:ascii="Lucida Console" w:eastAsia="Lucida Console" w:hAnsi="Lucida Console" w:cs="Lucida Console"/>
          <w:sz w:val="16"/>
          <w:szCs w:val="16"/>
          <w:lang w:val="es-ES"/>
        </w:rPr>
        <w:t>({</w:t>
      </w:r>
    </w:p>
    <w:p w14:paraId="480A2815" w14:textId="20290AA2"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"Fecha": fechas,</w:t>
      </w:r>
    </w:p>
    <w:p w14:paraId="0D129094" w14:textId="6189A7A4"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"Costo Proyectado": </w:t>
      </w:r>
      <w:proofErr w:type="spellStart"/>
      <w:r w:rsidRPr="0D3D0EAD">
        <w:rPr>
          <w:rFonts w:ascii="Lucida Console" w:eastAsia="Lucida Console" w:hAnsi="Lucida Console" w:cs="Lucida Console"/>
          <w:sz w:val="16"/>
          <w:szCs w:val="16"/>
          <w:lang w:val="es-ES"/>
        </w:rPr>
        <w:t>range</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len</w:t>
      </w:r>
      <w:proofErr w:type="spellEnd"/>
      <w:r w:rsidRPr="0D3D0EAD">
        <w:rPr>
          <w:rFonts w:ascii="Lucida Console" w:eastAsia="Lucida Console" w:hAnsi="Lucida Console" w:cs="Lucida Console"/>
          <w:sz w:val="16"/>
          <w:szCs w:val="16"/>
          <w:lang w:val="es-ES"/>
        </w:rPr>
        <w:t>(fechas))</w:t>
      </w:r>
    </w:p>
    <w:p w14:paraId="4F3083F2" w14:textId="78F120A8"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188E5B89" w14:textId="557EC451" w:rsidR="085B264B" w:rsidRDefault="085B264B" w:rsidP="00425111">
      <w:pPr>
        <w:spacing w:after="160" w:line="276" w:lineRule="auto"/>
        <w:jc w:val="center"/>
      </w:pPr>
    </w:p>
    <w:p w14:paraId="4575282D" w14:textId="7B3E37DB"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fig_tendencia</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px.line</w:t>
      </w:r>
      <w:proofErr w:type="spellEnd"/>
      <w:r w:rsidRPr="0D3D0EAD">
        <w:rPr>
          <w:rFonts w:ascii="Lucida Console" w:eastAsia="Lucida Console" w:hAnsi="Lucida Console" w:cs="Lucida Console"/>
          <w:sz w:val="16"/>
          <w:szCs w:val="16"/>
          <w:lang w:val="es-ES"/>
        </w:rPr>
        <w:t xml:space="preserve">(tendencia, </w:t>
      </w:r>
      <w:r w:rsidRPr="0D3D0EAD">
        <w:rPr>
          <w:rFonts w:ascii="Lucida Console" w:eastAsia="Lucida Console" w:hAnsi="Lucida Console" w:cs="Lucida Console"/>
          <w:i/>
          <w:iCs/>
          <w:sz w:val="16"/>
          <w:szCs w:val="16"/>
          <w:lang w:val="es-ES"/>
        </w:rPr>
        <w:t>x</w:t>
      </w:r>
      <w:r w:rsidRPr="0D3D0EAD">
        <w:rPr>
          <w:rFonts w:ascii="Lucida Console" w:eastAsia="Lucida Console" w:hAnsi="Lucida Console" w:cs="Lucida Console"/>
          <w:sz w:val="16"/>
          <w:szCs w:val="16"/>
          <w:lang w:val="es-ES"/>
        </w:rPr>
        <w:t xml:space="preserve">="Fecha", </w:t>
      </w:r>
      <w:r w:rsidRPr="0D3D0EAD">
        <w:rPr>
          <w:rFonts w:ascii="Lucida Console" w:eastAsia="Lucida Console" w:hAnsi="Lucida Console" w:cs="Lucida Console"/>
          <w:i/>
          <w:iCs/>
          <w:sz w:val="16"/>
          <w:szCs w:val="16"/>
          <w:lang w:val="es-ES"/>
        </w:rPr>
        <w:t>y</w:t>
      </w:r>
      <w:r w:rsidRPr="0D3D0EAD">
        <w:rPr>
          <w:rFonts w:ascii="Lucida Console" w:eastAsia="Lucida Console" w:hAnsi="Lucida Console" w:cs="Lucida Console"/>
          <w:sz w:val="16"/>
          <w:szCs w:val="16"/>
          <w:lang w:val="es-ES"/>
        </w:rPr>
        <w:t>="Costo Proyectado",</w:t>
      </w:r>
    </w:p>
    <w:p w14:paraId="02D0478E" w14:textId="1CF1C3FF"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title</w:t>
      </w:r>
      <w:proofErr w:type="spellEnd"/>
      <w:r w:rsidRPr="0D3D0EAD">
        <w:rPr>
          <w:rFonts w:ascii="Lucida Console" w:eastAsia="Lucida Console" w:hAnsi="Lucida Console" w:cs="Lucida Console"/>
          <w:sz w:val="16"/>
          <w:szCs w:val="16"/>
          <w:lang w:val="es-ES"/>
        </w:rPr>
        <w:t>="Tendencia y Proyección de Costos")</w:t>
      </w:r>
    </w:p>
    <w:p w14:paraId="224BCD79" w14:textId="01F8D5CC"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st.plotly_chart</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fig_tendencia</w:t>
      </w:r>
      <w:proofErr w:type="spellEnd"/>
      <w:r w:rsidRPr="0D3D0EAD">
        <w:rPr>
          <w:rFonts w:ascii="Lucida Console" w:eastAsia="Lucida Console" w:hAnsi="Lucida Console" w:cs="Lucida Console"/>
          <w:sz w:val="16"/>
          <w:szCs w:val="16"/>
          <w:lang w:val="es-ES"/>
        </w:rPr>
        <w:t>)</w:t>
      </w:r>
    </w:p>
    <w:p w14:paraId="0612174E" w14:textId="422EA383" w:rsidR="085B264B" w:rsidRDefault="085B264B" w:rsidP="00425111">
      <w:pPr>
        <w:spacing w:after="160" w:line="276" w:lineRule="auto"/>
        <w:jc w:val="center"/>
      </w:pPr>
    </w:p>
    <w:p w14:paraId="3BB1DCBA" w14:textId="53102036"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with</w:t>
      </w:r>
      <w:proofErr w:type="spellEnd"/>
      <w:r w:rsidRPr="0D3D0EAD">
        <w:rPr>
          <w:rFonts w:ascii="Lucida Console" w:eastAsia="Lucida Console" w:hAnsi="Lucida Console" w:cs="Lucida Console"/>
          <w:sz w:val="16"/>
          <w:szCs w:val="16"/>
          <w:lang w:val="es-ES"/>
        </w:rPr>
        <w:t xml:space="preserve"> col2:</w:t>
      </w:r>
    </w:p>
    <w:p w14:paraId="30ACEECC" w14:textId="1243BF79"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ROI por intervención</w:t>
      </w:r>
    </w:p>
    <w:p w14:paraId="6B16E969" w14:textId="4C153822"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intervenciones = {</w:t>
      </w:r>
    </w:p>
    <w:p w14:paraId="4196B4CA" w14:textId="65174C8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"Tipo": ["Cambio Aceite", "</w:t>
      </w:r>
      <w:proofErr w:type="spellStart"/>
      <w:r w:rsidRPr="0D3D0EAD">
        <w:rPr>
          <w:rFonts w:ascii="Lucida Console" w:eastAsia="Lucida Console" w:hAnsi="Lucida Console" w:cs="Lucida Console"/>
          <w:sz w:val="16"/>
          <w:szCs w:val="16"/>
          <w:lang w:val="es-ES"/>
        </w:rPr>
        <w:t>Overhaul</w:t>
      </w:r>
      <w:proofErr w:type="spellEnd"/>
      <w:r w:rsidRPr="0D3D0EAD">
        <w:rPr>
          <w:rFonts w:ascii="Lucida Console" w:eastAsia="Lucida Console" w:hAnsi="Lucida Console" w:cs="Lucida Console"/>
          <w:sz w:val="16"/>
          <w:szCs w:val="16"/>
          <w:lang w:val="es-ES"/>
        </w:rPr>
        <w:t xml:space="preserve"> Motor", "Cambio Filtros", "Reparación Transmisión"],</w:t>
      </w:r>
    </w:p>
    <w:p w14:paraId="129898D6" w14:textId="49DF2777"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"Costo": [1000, 50000, 500, 25000],</w:t>
      </w:r>
    </w:p>
    <w:p w14:paraId="7B7B1EEF" w14:textId="10F9CCF6"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"Beneficio": [5000, 150000, 2000, 75000]</w:t>
      </w:r>
    </w:p>
    <w:p w14:paraId="354FFB98" w14:textId="5A38ACD7"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21FC738A" w14:textId="4B4BAC24"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df_roi</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pd.DataFrame</w:t>
      </w:r>
      <w:proofErr w:type="spellEnd"/>
      <w:r w:rsidRPr="0D3D0EAD">
        <w:rPr>
          <w:rFonts w:ascii="Lucida Console" w:eastAsia="Lucida Console" w:hAnsi="Lucida Console" w:cs="Lucida Console"/>
          <w:sz w:val="16"/>
          <w:szCs w:val="16"/>
          <w:lang w:val="es-ES"/>
        </w:rPr>
        <w:t>(intervenciones)</w:t>
      </w:r>
    </w:p>
    <w:p w14:paraId="1811D6A2" w14:textId="3117BA78"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df_roi</w:t>
      </w:r>
      <w:proofErr w:type="spellEnd"/>
      <w:r w:rsidRPr="0D3D0EAD">
        <w:rPr>
          <w:rFonts w:ascii="Lucida Console" w:eastAsia="Lucida Console" w:hAnsi="Lucida Console" w:cs="Lucida Console"/>
          <w:sz w:val="16"/>
          <w:szCs w:val="16"/>
          <w:lang w:val="es-ES"/>
        </w:rPr>
        <w:t>["ROI"] = (</w:t>
      </w:r>
      <w:proofErr w:type="spellStart"/>
      <w:r w:rsidRPr="0D3D0EAD">
        <w:rPr>
          <w:rFonts w:ascii="Lucida Console" w:eastAsia="Lucida Console" w:hAnsi="Lucida Console" w:cs="Lucida Console"/>
          <w:sz w:val="16"/>
          <w:szCs w:val="16"/>
          <w:lang w:val="es-ES"/>
        </w:rPr>
        <w:t>df_roi</w:t>
      </w:r>
      <w:proofErr w:type="spellEnd"/>
      <w:r w:rsidRPr="0D3D0EAD">
        <w:rPr>
          <w:rFonts w:ascii="Lucida Console" w:eastAsia="Lucida Console" w:hAnsi="Lucida Console" w:cs="Lucida Console"/>
          <w:sz w:val="16"/>
          <w:szCs w:val="16"/>
          <w:lang w:val="es-ES"/>
        </w:rPr>
        <w:t xml:space="preserve">["Beneficio"] - </w:t>
      </w:r>
      <w:proofErr w:type="spellStart"/>
      <w:r w:rsidRPr="0D3D0EAD">
        <w:rPr>
          <w:rFonts w:ascii="Lucida Console" w:eastAsia="Lucida Console" w:hAnsi="Lucida Console" w:cs="Lucida Console"/>
          <w:sz w:val="16"/>
          <w:szCs w:val="16"/>
          <w:lang w:val="es-ES"/>
        </w:rPr>
        <w:t>df_roi</w:t>
      </w:r>
      <w:proofErr w:type="spellEnd"/>
      <w:r w:rsidRPr="0D3D0EAD">
        <w:rPr>
          <w:rFonts w:ascii="Lucida Console" w:eastAsia="Lucida Console" w:hAnsi="Lucida Console" w:cs="Lucida Console"/>
          <w:sz w:val="16"/>
          <w:szCs w:val="16"/>
          <w:lang w:val="es-ES"/>
        </w:rPr>
        <w:t xml:space="preserve">["Costo"]) / </w:t>
      </w:r>
      <w:proofErr w:type="spellStart"/>
      <w:r w:rsidRPr="0D3D0EAD">
        <w:rPr>
          <w:rFonts w:ascii="Lucida Console" w:eastAsia="Lucida Console" w:hAnsi="Lucida Console" w:cs="Lucida Console"/>
          <w:sz w:val="16"/>
          <w:szCs w:val="16"/>
          <w:lang w:val="es-ES"/>
        </w:rPr>
        <w:t>df_roi</w:t>
      </w:r>
      <w:proofErr w:type="spellEnd"/>
      <w:r w:rsidRPr="0D3D0EAD">
        <w:rPr>
          <w:rFonts w:ascii="Lucida Console" w:eastAsia="Lucida Console" w:hAnsi="Lucida Console" w:cs="Lucida Console"/>
          <w:sz w:val="16"/>
          <w:szCs w:val="16"/>
          <w:lang w:val="es-ES"/>
        </w:rPr>
        <w:t>["Costo"] * 100</w:t>
      </w:r>
    </w:p>
    <w:p w14:paraId="5BE9632B" w14:textId="76595BD1" w:rsidR="085B264B" w:rsidRDefault="085B264B" w:rsidP="00425111">
      <w:pPr>
        <w:spacing w:after="160" w:line="276" w:lineRule="auto"/>
        <w:jc w:val="center"/>
      </w:pPr>
    </w:p>
    <w:p w14:paraId="43B7A87F" w14:textId="5D24530A"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fig_roi</w:t>
      </w:r>
      <w:proofErr w:type="spellEnd"/>
      <w:r w:rsidRPr="0D3D0EAD">
        <w:rPr>
          <w:rFonts w:ascii="Lucida Console" w:eastAsia="Lucida Console" w:hAnsi="Lucida Console" w:cs="Lucida Console"/>
          <w:sz w:val="16"/>
          <w:szCs w:val="16"/>
          <w:lang w:val="es-ES"/>
        </w:rPr>
        <w:t xml:space="preserve"> = </w:t>
      </w:r>
      <w:proofErr w:type="spellStart"/>
      <w:r w:rsidRPr="0D3D0EAD">
        <w:rPr>
          <w:rFonts w:ascii="Lucida Console" w:eastAsia="Lucida Console" w:hAnsi="Lucida Console" w:cs="Lucida Console"/>
          <w:sz w:val="16"/>
          <w:szCs w:val="16"/>
          <w:lang w:val="es-ES"/>
        </w:rPr>
        <w:t>px.bar</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df_roi</w:t>
      </w:r>
      <w:proofErr w:type="spellEnd"/>
      <w:r w:rsidRPr="0D3D0EAD">
        <w:rPr>
          <w:rFonts w:ascii="Lucida Console" w:eastAsia="Lucida Console" w:hAnsi="Lucida Console" w:cs="Lucida Console"/>
          <w:sz w:val="16"/>
          <w:szCs w:val="16"/>
          <w:lang w:val="es-ES"/>
        </w:rPr>
        <w:t xml:space="preserve">, </w:t>
      </w:r>
      <w:r w:rsidRPr="0D3D0EAD">
        <w:rPr>
          <w:rFonts w:ascii="Lucida Console" w:eastAsia="Lucida Console" w:hAnsi="Lucida Console" w:cs="Lucida Console"/>
          <w:i/>
          <w:iCs/>
          <w:sz w:val="16"/>
          <w:szCs w:val="16"/>
          <w:lang w:val="es-ES"/>
        </w:rPr>
        <w:t>x</w:t>
      </w:r>
      <w:r w:rsidRPr="0D3D0EAD">
        <w:rPr>
          <w:rFonts w:ascii="Lucida Console" w:eastAsia="Lucida Console" w:hAnsi="Lucida Console" w:cs="Lucida Console"/>
          <w:sz w:val="16"/>
          <w:szCs w:val="16"/>
          <w:lang w:val="es-ES"/>
        </w:rPr>
        <w:t xml:space="preserve">="Tipo", </w:t>
      </w:r>
      <w:r w:rsidRPr="0D3D0EAD">
        <w:rPr>
          <w:rFonts w:ascii="Lucida Console" w:eastAsia="Lucida Console" w:hAnsi="Lucida Console" w:cs="Lucida Console"/>
          <w:i/>
          <w:iCs/>
          <w:sz w:val="16"/>
          <w:szCs w:val="16"/>
          <w:lang w:val="es-ES"/>
        </w:rPr>
        <w:t>y</w:t>
      </w:r>
      <w:r w:rsidRPr="0D3D0EAD">
        <w:rPr>
          <w:rFonts w:ascii="Lucida Console" w:eastAsia="Lucida Console" w:hAnsi="Lucida Console" w:cs="Lucida Console"/>
          <w:sz w:val="16"/>
          <w:szCs w:val="16"/>
          <w:lang w:val="es-ES"/>
        </w:rPr>
        <w:t>="ROI",</w:t>
      </w:r>
    </w:p>
    <w:p w14:paraId="4126CFAF" w14:textId="5592990C"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title</w:t>
      </w:r>
      <w:proofErr w:type="spellEnd"/>
      <w:r w:rsidRPr="0D3D0EAD">
        <w:rPr>
          <w:rFonts w:ascii="Lucida Console" w:eastAsia="Lucida Console" w:hAnsi="Lucida Console" w:cs="Lucida Console"/>
          <w:sz w:val="16"/>
          <w:szCs w:val="16"/>
          <w:lang w:val="es-ES"/>
        </w:rPr>
        <w:t>="ROI por Tipo de Intervención")</w:t>
      </w:r>
    </w:p>
    <w:p w14:paraId="0DC70CDA" w14:textId="74064935"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st.plotly_chart</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fig_roi</w:t>
      </w:r>
      <w:proofErr w:type="spellEnd"/>
      <w:r w:rsidRPr="0D3D0EAD">
        <w:rPr>
          <w:rFonts w:ascii="Lucida Console" w:eastAsia="Lucida Console" w:hAnsi="Lucida Console" w:cs="Lucida Console"/>
          <w:sz w:val="16"/>
          <w:szCs w:val="16"/>
          <w:lang w:val="es-ES"/>
        </w:rPr>
        <w:t>)</w:t>
      </w:r>
    </w:p>
    <w:p w14:paraId="31553834" w14:textId="30336D04" w:rsidR="085B264B" w:rsidRDefault="085B264B" w:rsidP="00425111">
      <w:pPr>
        <w:spacing w:after="160" w:line="276" w:lineRule="auto"/>
        <w:jc w:val="center"/>
      </w:pPr>
    </w:p>
    <w:p w14:paraId="0A5BBEAA" w14:textId="206E526D" w:rsidR="085B264B" w:rsidRDefault="085B264B" w:rsidP="00425111">
      <w:pPr>
        <w:spacing w:after="160" w:line="276" w:lineRule="auto"/>
        <w:jc w:val="center"/>
      </w:pPr>
      <w:r w:rsidRPr="0D3D0EAD">
        <w:rPr>
          <w:rFonts w:ascii="Lucida Console" w:eastAsia="Lucida Console" w:hAnsi="Lucida Console" w:cs="Lucida Console"/>
          <w:i/>
          <w:iCs/>
          <w:sz w:val="16"/>
          <w:szCs w:val="16"/>
          <w:lang w:val="es-ES"/>
        </w:rPr>
        <w:t># Oportunidades de Ahorro</w:t>
      </w:r>
    </w:p>
    <w:p w14:paraId="0C44EF93" w14:textId="38B501B1"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 xml:space="preserve">("### </w:t>
      </w:r>
      <w:r w:rsidRPr="0D3D0EAD">
        <w:rPr>
          <w:rFonts w:ascii="Segoe UI Emoji" w:eastAsia="Segoe UI Emoji" w:hAnsi="Segoe UI Emoji" w:cs="Segoe UI Emoji"/>
          <w:sz w:val="16"/>
          <w:szCs w:val="16"/>
          <w:lang w:val="es-ES"/>
        </w:rPr>
        <w:t>💡</w:t>
      </w:r>
      <w:r w:rsidRPr="0D3D0EAD">
        <w:rPr>
          <w:rFonts w:ascii="Lucida Console" w:eastAsia="Lucida Console" w:hAnsi="Lucida Console" w:cs="Lucida Console"/>
          <w:sz w:val="16"/>
          <w:szCs w:val="16"/>
          <w:lang w:val="es-ES"/>
        </w:rPr>
        <w:t xml:space="preserve"> Oportunidades de Ahorro Identificadas")</w:t>
      </w:r>
    </w:p>
    <w:p w14:paraId="7492C2C5" w14:textId="3FEA088C" w:rsidR="085B264B" w:rsidRDefault="085B264B" w:rsidP="00425111">
      <w:pPr>
        <w:spacing w:after="160" w:line="276" w:lineRule="auto"/>
        <w:jc w:val="center"/>
      </w:pPr>
    </w:p>
    <w:p w14:paraId="49352130" w14:textId="199B1DC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oportunidades = [</w:t>
      </w:r>
    </w:p>
    <w:p w14:paraId="54A9508E" w14:textId="1056B16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497CC180" w14:textId="68DFE43A"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"titulo": "Optimización de Mantenimiento Preventivo",</w:t>
      </w:r>
    </w:p>
    <w:p w14:paraId="452E5E2D" w14:textId="704366ED"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"ahorro": 25000,</w:t>
      </w:r>
    </w:p>
    <w:p w14:paraId="5E93C968" w14:textId="64D0747A"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descripcion</w:t>
      </w:r>
      <w:proofErr w:type="spellEnd"/>
      <w:r w:rsidRPr="0D3D0EAD">
        <w:rPr>
          <w:rFonts w:ascii="Lucida Console" w:eastAsia="Lucida Console" w:hAnsi="Lucida Console" w:cs="Lucida Console"/>
          <w:sz w:val="16"/>
          <w:szCs w:val="16"/>
          <w:lang w:val="es-ES"/>
        </w:rPr>
        <w:t>": "Reducción de frecuencia basada en análisis predictivo"</w:t>
      </w:r>
    </w:p>
    <w:p w14:paraId="6A71E248" w14:textId="2C115931"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0A105679" w14:textId="309783B8"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1ACE3DD2" w14:textId="3FA4F84B"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"titulo": "Mejora en Gestión de Inventario",</w:t>
      </w:r>
    </w:p>
    <w:p w14:paraId="1A59FAC5" w14:textId="36D635E8"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"ahorro": 15000,</w:t>
      </w:r>
    </w:p>
    <w:p w14:paraId="25C093E1" w14:textId="52DEC4E5"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descripcion</w:t>
      </w:r>
      <w:proofErr w:type="spellEnd"/>
      <w:r w:rsidRPr="0D3D0EAD">
        <w:rPr>
          <w:rFonts w:ascii="Lucida Console" w:eastAsia="Lucida Console" w:hAnsi="Lucida Console" w:cs="Lucida Console"/>
          <w:sz w:val="16"/>
          <w:szCs w:val="16"/>
          <w:lang w:val="es-ES"/>
        </w:rPr>
        <w:t>": "Optimización de stock de repuestos críticos"</w:t>
      </w:r>
    </w:p>
    <w:p w14:paraId="7DBD0588" w14:textId="47346733"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1756D338" w14:textId="4067D97B"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157A8997" w14:textId="6B0F283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lastRenderedPageBreak/>
        <w:t>"titulo": "Implementación de Monitoreo Continuo",</w:t>
      </w:r>
    </w:p>
    <w:p w14:paraId="0C78AB0C" w14:textId="3F877CDC"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"ahorro": 35000,</w:t>
      </w:r>
    </w:p>
    <w:p w14:paraId="74F91187" w14:textId="4BCDCF86"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descripcion</w:t>
      </w:r>
      <w:proofErr w:type="spellEnd"/>
      <w:r w:rsidRPr="0D3D0EAD">
        <w:rPr>
          <w:rFonts w:ascii="Lucida Console" w:eastAsia="Lucida Console" w:hAnsi="Lucida Console" w:cs="Lucida Console"/>
          <w:sz w:val="16"/>
          <w:szCs w:val="16"/>
          <w:lang w:val="es-ES"/>
        </w:rPr>
        <w:t>": "Reducción de paradas no programadas"</w:t>
      </w:r>
    </w:p>
    <w:p w14:paraId="4C7B14DA" w14:textId="319F2C16"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6A7A0F19" w14:textId="4B13423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w:t>
      </w:r>
    </w:p>
    <w:p w14:paraId="5F8CDC75" w14:textId="426B0AC1" w:rsidR="085B264B" w:rsidRDefault="085B264B" w:rsidP="00425111">
      <w:pPr>
        <w:spacing w:after="160" w:line="276" w:lineRule="auto"/>
        <w:jc w:val="center"/>
      </w:pPr>
    </w:p>
    <w:p w14:paraId="57EB536D" w14:textId="0376EBA6" w:rsidR="085B264B" w:rsidRDefault="085B264B" w:rsidP="00425111">
      <w:pPr>
        <w:spacing w:after="160" w:line="276" w:lineRule="auto"/>
        <w:jc w:val="center"/>
      </w:pPr>
      <w:proofErr w:type="spellStart"/>
      <w:r w:rsidRPr="0D3D0EAD">
        <w:rPr>
          <w:rFonts w:ascii="Lucida Console" w:eastAsia="Lucida Console" w:hAnsi="Lucida Console" w:cs="Lucida Console"/>
          <w:i/>
          <w:iCs/>
          <w:sz w:val="16"/>
          <w:szCs w:val="16"/>
          <w:lang w:val="es-ES"/>
        </w:rPr>
        <w:t>for</w:t>
      </w:r>
      <w:proofErr w:type="spellEnd"/>
      <w:r w:rsidRPr="0D3D0EAD">
        <w:rPr>
          <w:rFonts w:ascii="Lucida Console" w:eastAsia="Lucida Console" w:hAnsi="Lucida Console" w:cs="Lucida Console"/>
          <w:sz w:val="16"/>
          <w:szCs w:val="16"/>
          <w:lang w:val="es-ES"/>
        </w:rPr>
        <w:t xml:space="preserve"> oportunidad </w:t>
      </w:r>
      <w:r w:rsidRPr="0D3D0EAD">
        <w:rPr>
          <w:rFonts w:ascii="Lucida Console" w:eastAsia="Lucida Console" w:hAnsi="Lucida Console" w:cs="Lucida Console"/>
          <w:i/>
          <w:iCs/>
          <w:sz w:val="16"/>
          <w:szCs w:val="16"/>
          <w:lang w:val="es-ES"/>
        </w:rPr>
        <w:t>in</w:t>
      </w:r>
      <w:r w:rsidRPr="0D3D0EAD">
        <w:rPr>
          <w:rFonts w:ascii="Lucida Console" w:eastAsia="Lucida Console" w:hAnsi="Lucida Console" w:cs="Lucida Console"/>
          <w:sz w:val="16"/>
          <w:szCs w:val="16"/>
          <w:lang w:val="es-ES"/>
        </w:rPr>
        <w:t xml:space="preserve"> oportunidades:</w:t>
      </w:r>
    </w:p>
    <w:p w14:paraId="7CC08378" w14:textId="1F8861E3"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(f"""</w:t>
      </w:r>
    </w:p>
    <w:p w14:paraId="4F0B9B11" w14:textId="4E1FF7CA"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&lt;</w:t>
      </w:r>
      <w:proofErr w:type="spellStart"/>
      <w:r w:rsidRPr="0D3D0EAD">
        <w:rPr>
          <w:rFonts w:ascii="Lucida Console" w:eastAsia="Lucida Console" w:hAnsi="Lucida Console" w:cs="Lucida Console"/>
          <w:sz w:val="16"/>
          <w:szCs w:val="16"/>
          <w:lang w:val="es-ES"/>
        </w:rPr>
        <w:t>div</w:t>
      </w:r>
      <w:proofErr w:type="spellEnd"/>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sz w:val="16"/>
          <w:szCs w:val="16"/>
          <w:lang w:val="es-ES"/>
        </w:rPr>
        <w:t>class</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economic</w:t>
      </w:r>
      <w:proofErr w:type="spellEnd"/>
      <w:r w:rsidRPr="0D3D0EAD">
        <w:rPr>
          <w:rFonts w:ascii="Lucida Console" w:eastAsia="Lucida Console" w:hAnsi="Lucida Console" w:cs="Lucida Console"/>
          <w:sz w:val="16"/>
          <w:szCs w:val="16"/>
          <w:lang w:val="es-ES"/>
        </w:rPr>
        <w:t>-container"&gt;</w:t>
      </w:r>
    </w:p>
    <w:p w14:paraId="7451E841" w14:textId="3B71CE4F"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&lt;h4&gt;{oportunidad['titulo']}&lt;/h4&gt;</w:t>
      </w:r>
    </w:p>
    <w:p w14:paraId="68E0C22E" w14:textId="180482F2"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&lt;p </w:t>
      </w:r>
      <w:proofErr w:type="spellStart"/>
      <w:r w:rsidRPr="0D3D0EAD">
        <w:rPr>
          <w:rFonts w:ascii="Lucida Console" w:eastAsia="Lucida Console" w:hAnsi="Lucida Console" w:cs="Lucida Console"/>
          <w:sz w:val="16"/>
          <w:szCs w:val="16"/>
          <w:lang w:val="es-ES"/>
        </w:rPr>
        <w:t>class</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savings</w:t>
      </w:r>
      <w:proofErr w:type="spellEnd"/>
      <w:r w:rsidRPr="0D3D0EAD">
        <w:rPr>
          <w:rFonts w:ascii="Lucida Console" w:eastAsia="Lucida Console" w:hAnsi="Lucida Console" w:cs="Lucida Console"/>
          <w:sz w:val="16"/>
          <w:szCs w:val="16"/>
          <w:lang w:val="es-ES"/>
        </w:rPr>
        <w:t>"&gt;Ahorro Potencial: ${oportunidad['ahorro']:,}&lt;/p&gt;</w:t>
      </w:r>
    </w:p>
    <w:p w14:paraId="3BC5D9DC" w14:textId="00203404"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&lt;p&gt;{oportunidad['</w:t>
      </w:r>
      <w:proofErr w:type="spellStart"/>
      <w:r w:rsidRPr="0D3D0EAD">
        <w:rPr>
          <w:rFonts w:ascii="Lucida Console" w:eastAsia="Lucida Console" w:hAnsi="Lucida Console" w:cs="Lucida Console"/>
          <w:sz w:val="16"/>
          <w:szCs w:val="16"/>
          <w:lang w:val="es-ES"/>
        </w:rPr>
        <w:t>descripcion</w:t>
      </w:r>
      <w:proofErr w:type="spellEnd"/>
      <w:r w:rsidRPr="0D3D0EAD">
        <w:rPr>
          <w:rFonts w:ascii="Lucida Console" w:eastAsia="Lucida Console" w:hAnsi="Lucida Console" w:cs="Lucida Console"/>
          <w:sz w:val="16"/>
          <w:szCs w:val="16"/>
          <w:lang w:val="es-ES"/>
        </w:rPr>
        <w:t>']}&lt;/p&gt;</w:t>
      </w:r>
    </w:p>
    <w:p w14:paraId="7B1A7BDC" w14:textId="6E783679"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&lt;/</w:t>
      </w:r>
      <w:proofErr w:type="spellStart"/>
      <w:r w:rsidRPr="0D3D0EAD">
        <w:rPr>
          <w:rFonts w:ascii="Lucida Console" w:eastAsia="Lucida Console" w:hAnsi="Lucida Console" w:cs="Lucida Console"/>
          <w:sz w:val="16"/>
          <w:szCs w:val="16"/>
          <w:lang w:val="es-ES"/>
        </w:rPr>
        <w:t>div</w:t>
      </w:r>
      <w:proofErr w:type="spellEnd"/>
      <w:r w:rsidRPr="0D3D0EAD">
        <w:rPr>
          <w:rFonts w:ascii="Lucida Console" w:eastAsia="Lucida Console" w:hAnsi="Lucida Console" w:cs="Lucida Console"/>
          <w:sz w:val="16"/>
          <w:szCs w:val="16"/>
          <w:lang w:val="es-ES"/>
        </w:rPr>
        <w:t>&gt;</w:t>
      </w:r>
    </w:p>
    <w:p w14:paraId="0888A1BD" w14:textId="14CEA291" w:rsidR="085B264B" w:rsidRDefault="085B264B" w:rsidP="00425111">
      <w:pPr>
        <w:spacing w:after="160" w:line="276" w:lineRule="auto"/>
        <w:jc w:val="center"/>
      </w:pPr>
      <w:r w:rsidRPr="0D3D0EAD">
        <w:rPr>
          <w:rFonts w:ascii="Lucida Console" w:eastAsia="Lucida Console" w:hAnsi="Lucida Console" w:cs="Lucida Console"/>
          <w:sz w:val="16"/>
          <w:szCs w:val="16"/>
          <w:lang w:val="es-ES"/>
        </w:rPr>
        <w:t xml:space="preserve">""", </w:t>
      </w:r>
      <w:proofErr w:type="spellStart"/>
      <w:r w:rsidRPr="0D3D0EAD">
        <w:rPr>
          <w:rFonts w:ascii="Lucida Console" w:eastAsia="Lucida Console" w:hAnsi="Lucida Console" w:cs="Lucida Console"/>
          <w:i/>
          <w:iCs/>
          <w:sz w:val="16"/>
          <w:szCs w:val="16"/>
          <w:lang w:val="es-ES"/>
        </w:rPr>
        <w:t>unsafe_allow_html</w:t>
      </w:r>
      <w:proofErr w:type="spellEnd"/>
      <w:r w:rsidRPr="0D3D0EAD">
        <w:rPr>
          <w:rFonts w:ascii="Lucida Console" w:eastAsia="Lucida Console" w:hAnsi="Lucida Console" w:cs="Lucida Console"/>
          <w:sz w:val="16"/>
          <w:szCs w:val="16"/>
          <w:lang w:val="es-ES"/>
        </w:rPr>
        <w:t>=True)</w:t>
      </w:r>
    </w:p>
    <w:p w14:paraId="34390F30" w14:textId="563F5809" w:rsidR="085B264B" w:rsidRDefault="085B264B" w:rsidP="00425111">
      <w:pPr>
        <w:spacing w:after="160" w:line="276" w:lineRule="auto"/>
        <w:jc w:val="center"/>
      </w:pPr>
    </w:p>
    <w:p w14:paraId="6B8E2D2A" w14:textId="5B512AF0" w:rsidR="085B264B" w:rsidRDefault="085B264B" w:rsidP="00425111">
      <w:pPr>
        <w:spacing w:after="160" w:line="276" w:lineRule="auto"/>
        <w:jc w:val="center"/>
        <w:rPr>
          <w:rFonts w:ascii="Lucida Console" w:eastAsia="Lucida Console" w:hAnsi="Lucida Console" w:cs="Lucida Console"/>
          <w:i/>
          <w:iCs/>
          <w:sz w:val="16"/>
          <w:szCs w:val="16"/>
          <w:lang w:val="es-ES"/>
        </w:rPr>
      </w:pPr>
      <w:r w:rsidRPr="0D3D0EAD">
        <w:rPr>
          <w:rFonts w:ascii="Lucida Console" w:eastAsia="Lucida Console" w:hAnsi="Lucida Console" w:cs="Lucida Console"/>
          <w:i/>
          <w:iCs/>
          <w:sz w:val="16"/>
          <w:szCs w:val="16"/>
          <w:lang w:val="es-ES"/>
        </w:rPr>
        <w:t xml:space="preserve"># </w:t>
      </w:r>
      <w:proofErr w:type="spellStart"/>
      <w:r w:rsidRPr="0D3D0EAD">
        <w:rPr>
          <w:rFonts w:ascii="Lucida Console" w:eastAsia="Lucida Console" w:hAnsi="Lucida Console" w:cs="Lucida Console"/>
          <w:i/>
          <w:iCs/>
          <w:sz w:val="16"/>
          <w:szCs w:val="16"/>
          <w:lang w:val="es-ES"/>
        </w:rPr>
        <w:t>Footer</w:t>
      </w:r>
      <w:proofErr w:type="spellEnd"/>
    </w:p>
    <w:p w14:paraId="063763C5" w14:textId="2C60AAEC"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st.markdown</w:t>
      </w:r>
      <w:proofErr w:type="spellEnd"/>
      <w:r w:rsidRPr="0D3D0EAD">
        <w:rPr>
          <w:rFonts w:ascii="Lucida Console" w:eastAsia="Lucida Console" w:hAnsi="Lucida Console" w:cs="Lucida Console"/>
          <w:sz w:val="16"/>
          <w:szCs w:val="16"/>
          <w:lang w:val="es-ES"/>
        </w:rPr>
        <w:t>("---")</w:t>
      </w:r>
    </w:p>
    <w:p w14:paraId="450170A4" w14:textId="5721366C" w:rsidR="085B264B" w:rsidRDefault="085B264B" w:rsidP="00425111">
      <w:pPr>
        <w:spacing w:after="160" w:line="276" w:lineRule="auto"/>
        <w:jc w:val="center"/>
      </w:pPr>
      <w:proofErr w:type="spellStart"/>
      <w:r w:rsidRPr="0D3D0EAD">
        <w:rPr>
          <w:rFonts w:ascii="Lucida Console" w:eastAsia="Lucida Console" w:hAnsi="Lucida Console" w:cs="Lucida Console"/>
          <w:sz w:val="16"/>
          <w:szCs w:val="16"/>
          <w:lang w:val="es-ES"/>
        </w:rPr>
        <w:t>st.caption</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f"Última</w:t>
      </w:r>
      <w:proofErr w:type="spellEnd"/>
      <w:r w:rsidRPr="0D3D0EAD">
        <w:rPr>
          <w:rFonts w:ascii="Lucida Console" w:eastAsia="Lucida Console" w:hAnsi="Lucida Console" w:cs="Lucida Console"/>
          <w:sz w:val="16"/>
          <w:szCs w:val="16"/>
          <w:lang w:val="es-ES"/>
        </w:rPr>
        <w:t xml:space="preserve"> actualización: {</w:t>
      </w:r>
      <w:proofErr w:type="spellStart"/>
      <w:r w:rsidRPr="0D3D0EAD">
        <w:rPr>
          <w:rFonts w:ascii="Lucida Console" w:eastAsia="Lucida Console" w:hAnsi="Lucida Console" w:cs="Lucida Console"/>
          <w:sz w:val="16"/>
          <w:szCs w:val="16"/>
          <w:lang w:val="es-ES"/>
        </w:rPr>
        <w:t>datetime.now</w:t>
      </w:r>
      <w:proofErr w:type="spellEnd"/>
      <w:r w:rsidRPr="0D3D0EAD">
        <w:rPr>
          <w:rFonts w:ascii="Lucida Console" w:eastAsia="Lucida Console" w:hAnsi="Lucida Console" w:cs="Lucida Console"/>
          <w:sz w:val="16"/>
          <w:szCs w:val="16"/>
          <w:lang w:val="es-ES"/>
        </w:rPr>
        <w:t>().</w:t>
      </w:r>
      <w:proofErr w:type="spellStart"/>
      <w:r w:rsidRPr="0D3D0EAD">
        <w:rPr>
          <w:rFonts w:ascii="Lucida Console" w:eastAsia="Lucida Console" w:hAnsi="Lucida Console" w:cs="Lucida Console"/>
          <w:sz w:val="16"/>
          <w:szCs w:val="16"/>
          <w:lang w:val="es-ES"/>
        </w:rPr>
        <w:t>strftime</w:t>
      </w:r>
      <w:proofErr w:type="spellEnd"/>
      <w:r w:rsidRPr="0D3D0EAD">
        <w:rPr>
          <w:rFonts w:ascii="Lucida Console" w:eastAsia="Lucida Console" w:hAnsi="Lucida Console" w:cs="Lucida Console"/>
          <w:sz w:val="16"/>
          <w:szCs w:val="16"/>
          <w:lang w:val="es-ES"/>
        </w:rPr>
        <w:t>('%Y-%m-%d %H:%M:%S')} | Tipo de cambio: 1 USD = 850 CLP")</w:t>
      </w:r>
    </w:p>
    <w:p w14:paraId="3F2F550B" w14:textId="3031AF51" w:rsidR="085B264B" w:rsidRDefault="085B264B" w:rsidP="00425111">
      <w:pPr>
        <w:spacing w:after="160" w:line="276" w:lineRule="auto"/>
        <w:jc w:val="center"/>
      </w:pPr>
    </w:p>
    <w:p w14:paraId="7759EC82" w14:textId="77777777" w:rsidR="00931B32" w:rsidRDefault="00931B32" w:rsidP="00425111">
      <w:pPr>
        <w:spacing w:after="160" w:line="276" w:lineRule="auto"/>
        <w:jc w:val="center"/>
        <w:sectPr w:rsidR="00931B32" w:rsidSect="00C6461E">
          <w:type w:val="continuous"/>
          <w:pgSz w:w="12240" w:h="15840" w:code="1"/>
          <w:pgMar w:top="1701" w:right="1701" w:bottom="1701" w:left="1701" w:header="709" w:footer="709" w:gutter="0"/>
          <w:pgNumType w:start="1"/>
          <w:cols w:num="2" w:space="720"/>
          <w:docGrid w:linePitch="360"/>
        </w:sectPr>
      </w:pPr>
    </w:p>
    <w:p w14:paraId="4794D691" w14:textId="5E26BF31" w:rsidR="085B264B" w:rsidRDefault="085B264B" w:rsidP="00931B32">
      <w:pPr>
        <w:spacing w:after="160" w:line="276" w:lineRule="auto"/>
        <w:jc w:val="both"/>
      </w:pPr>
    </w:p>
    <w:p w14:paraId="392810EA" w14:textId="77777777" w:rsidR="00931B32" w:rsidRDefault="00931B32" w:rsidP="00931B32">
      <w:pPr>
        <w:spacing w:after="160" w:line="276" w:lineRule="auto"/>
        <w:jc w:val="both"/>
      </w:pPr>
    </w:p>
    <w:p w14:paraId="7AA77EBF" w14:textId="77777777" w:rsidR="00931B32" w:rsidRDefault="00931B32" w:rsidP="00931B32">
      <w:pPr>
        <w:spacing w:after="160" w:line="276" w:lineRule="auto"/>
        <w:jc w:val="both"/>
      </w:pPr>
    </w:p>
    <w:p w14:paraId="1B50870A" w14:textId="77777777" w:rsidR="00931B32" w:rsidRDefault="00931B32" w:rsidP="00931B32">
      <w:pPr>
        <w:spacing w:after="160" w:line="276" w:lineRule="auto"/>
        <w:jc w:val="both"/>
      </w:pPr>
    </w:p>
    <w:p w14:paraId="2D28C1E2" w14:textId="77777777" w:rsidR="00931B32" w:rsidRDefault="00931B32" w:rsidP="00931B32">
      <w:pPr>
        <w:spacing w:after="160" w:line="276" w:lineRule="auto"/>
        <w:jc w:val="both"/>
      </w:pPr>
    </w:p>
    <w:p w14:paraId="73A500AB" w14:textId="77777777" w:rsidR="00931B32" w:rsidRDefault="00931B32" w:rsidP="00931B32">
      <w:pPr>
        <w:spacing w:after="160" w:line="276" w:lineRule="auto"/>
        <w:jc w:val="both"/>
      </w:pPr>
    </w:p>
    <w:p w14:paraId="525A174B" w14:textId="77777777" w:rsidR="00931B32" w:rsidRDefault="00931B32" w:rsidP="00931B32">
      <w:pPr>
        <w:spacing w:after="160" w:line="276" w:lineRule="auto"/>
        <w:jc w:val="both"/>
      </w:pPr>
    </w:p>
    <w:p w14:paraId="5D054FBD" w14:textId="77777777" w:rsidR="00931B32" w:rsidRDefault="00931B32" w:rsidP="00931B32">
      <w:pPr>
        <w:spacing w:after="160" w:line="276" w:lineRule="auto"/>
        <w:jc w:val="both"/>
      </w:pPr>
    </w:p>
    <w:p w14:paraId="7BC49B8A" w14:textId="77777777" w:rsidR="00931B32" w:rsidRDefault="00931B32" w:rsidP="00931B32">
      <w:pPr>
        <w:spacing w:after="160" w:line="276" w:lineRule="auto"/>
        <w:jc w:val="both"/>
      </w:pPr>
    </w:p>
    <w:p w14:paraId="6CF41510" w14:textId="77777777" w:rsidR="00931B32" w:rsidRDefault="00931B32" w:rsidP="00931B32">
      <w:pPr>
        <w:spacing w:after="160" w:line="276" w:lineRule="auto"/>
        <w:jc w:val="both"/>
      </w:pPr>
    </w:p>
    <w:p w14:paraId="1E6E4A23" w14:textId="77777777" w:rsidR="00931B32" w:rsidRDefault="00931B32" w:rsidP="00931B32">
      <w:pPr>
        <w:spacing w:after="160" w:line="276" w:lineRule="auto"/>
        <w:jc w:val="both"/>
      </w:pPr>
    </w:p>
    <w:p w14:paraId="24379106" w14:textId="77777777" w:rsidR="00931B32" w:rsidRDefault="00931B32" w:rsidP="00931B32">
      <w:pPr>
        <w:spacing w:after="160" w:line="276" w:lineRule="auto"/>
        <w:jc w:val="both"/>
      </w:pPr>
    </w:p>
    <w:p w14:paraId="1A85952B" w14:textId="77777777" w:rsidR="00931B32" w:rsidRDefault="00931B32" w:rsidP="00931B32">
      <w:pPr>
        <w:spacing w:after="160" w:line="276" w:lineRule="auto"/>
        <w:jc w:val="both"/>
      </w:pPr>
    </w:p>
    <w:p w14:paraId="67E9F8C9" w14:textId="77777777" w:rsidR="00931B32" w:rsidRDefault="00931B32" w:rsidP="00931B32">
      <w:pPr>
        <w:spacing w:after="160" w:line="276" w:lineRule="auto"/>
        <w:jc w:val="both"/>
      </w:pPr>
    </w:p>
    <w:p w14:paraId="395C4BF1" w14:textId="77777777" w:rsidR="00931B32" w:rsidRDefault="00931B32" w:rsidP="00931B32">
      <w:pPr>
        <w:spacing w:after="160" w:line="276" w:lineRule="auto"/>
        <w:jc w:val="both"/>
      </w:pPr>
    </w:p>
    <w:p w14:paraId="62CA0779" w14:textId="77777777" w:rsidR="00931B32" w:rsidRDefault="00931B32" w:rsidP="00931B32">
      <w:pPr>
        <w:spacing w:after="160" w:line="276" w:lineRule="auto"/>
        <w:jc w:val="both"/>
      </w:pPr>
    </w:p>
    <w:p w14:paraId="00C962A7" w14:textId="77777777" w:rsidR="00931B32" w:rsidRDefault="00931B32" w:rsidP="00931B32">
      <w:pPr>
        <w:spacing w:after="160" w:line="276" w:lineRule="auto"/>
        <w:jc w:val="both"/>
      </w:pPr>
    </w:p>
    <w:p w14:paraId="7D47C52D" w14:textId="77777777" w:rsidR="00931B32" w:rsidRDefault="00931B32" w:rsidP="00931B32">
      <w:pPr>
        <w:spacing w:after="160" w:line="276" w:lineRule="auto"/>
        <w:jc w:val="both"/>
      </w:pPr>
    </w:p>
    <w:p w14:paraId="28B9E743" w14:textId="1A9CFDC7" w:rsidR="0D3D0EAD" w:rsidRDefault="0D3D0EAD" w:rsidP="00931B32">
      <w:pPr>
        <w:spacing w:line="276" w:lineRule="auto"/>
        <w:jc w:val="both"/>
      </w:pPr>
    </w:p>
    <w:p w14:paraId="4632597B" w14:textId="493CAB13" w:rsidR="085B264B" w:rsidRPr="00F26FD8" w:rsidRDefault="00C6461E" w:rsidP="00931B32">
      <w:pPr>
        <w:spacing w:after="160" w:line="276" w:lineRule="auto"/>
        <w:jc w:val="both"/>
      </w:pPr>
      <w:r w:rsidRPr="00F26FD8">
        <w:rPr>
          <w:rFonts w:eastAsia="Arial"/>
          <w:b/>
          <w:bCs/>
          <w:sz w:val="28"/>
          <w:szCs w:val="28"/>
          <w:lang w:val="es-ES"/>
        </w:rPr>
        <w:lastRenderedPageBreak/>
        <w:t>Librerías</w:t>
      </w:r>
      <w:r w:rsidR="085B264B" w:rsidRPr="00F26FD8">
        <w:rPr>
          <w:rFonts w:eastAsia="Arial"/>
          <w:b/>
          <w:bCs/>
          <w:sz w:val="28"/>
          <w:szCs w:val="28"/>
          <w:lang w:val="es-ES"/>
        </w:rPr>
        <w:t xml:space="preserve"> Utilizadas:</w:t>
      </w:r>
    </w:p>
    <w:p w14:paraId="21564A73" w14:textId="426314AE" w:rsidR="085B264B" w:rsidRPr="00F26FD8" w:rsidRDefault="085B264B" w:rsidP="00931B32">
      <w:pPr>
        <w:spacing w:after="160" w:line="276" w:lineRule="auto"/>
        <w:jc w:val="both"/>
      </w:pPr>
      <w:r w:rsidRPr="00F26FD8">
        <w:rPr>
          <w:rFonts w:eastAsia="Arial"/>
          <w:szCs w:val="22"/>
          <w:lang w:val="es-ES"/>
        </w:rPr>
        <w:t>Análisis y Manipulación de Datos</w:t>
      </w:r>
    </w:p>
    <w:p w14:paraId="4EC954C2" w14:textId="2F71FD86" w:rsidR="085B264B" w:rsidRPr="00F26FD8" w:rsidRDefault="085B264B" w:rsidP="00931B32">
      <w:pPr>
        <w:pStyle w:val="Prrafodelista"/>
        <w:numPr>
          <w:ilvl w:val="0"/>
          <w:numId w:val="6"/>
        </w:numPr>
        <w:spacing w:after="0" w:line="276" w:lineRule="auto"/>
        <w:jc w:val="both"/>
        <w:rPr>
          <w:rFonts w:ascii="Times New Roman" w:eastAsia="Arial" w:hAnsi="Times New Roman" w:cs="Times New Roman"/>
          <w:lang w:val="es-ES"/>
        </w:rPr>
      </w:pPr>
      <w:r w:rsidRPr="00F26FD8">
        <w:rPr>
          <w:rFonts w:ascii="Times New Roman" w:eastAsia="Arial" w:hAnsi="Times New Roman" w:cs="Times New Roman"/>
          <w:lang w:val="es-ES"/>
        </w:rPr>
        <w:t>pandas==2.2.0</w:t>
      </w:r>
      <w:r w:rsidRPr="00F26FD8">
        <w:rPr>
          <w:rFonts w:ascii="Times New Roman" w:hAnsi="Times New Roman" w:cs="Times New Roman"/>
        </w:rPr>
        <w:br/>
      </w:r>
      <w:r w:rsidRPr="00F26FD8">
        <w:rPr>
          <w:rFonts w:ascii="Times New Roman" w:eastAsia="Arial" w:hAnsi="Times New Roman" w:cs="Times New Roman"/>
          <w:lang w:val="es-ES"/>
        </w:rPr>
        <w:t xml:space="preserve"> Biblioteca esencial para manipulación y análisis de datos en Python. Proporciona estructuras como DataFrame y Series para manejar datos tabulares con gran flexibilidad.</w:t>
      </w:r>
    </w:p>
    <w:p w14:paraId="3B7064E7" w14:textId="04BA6C53" w:rsidR="085B264B" w:rsidRPr="00F26FD8" w:rsidRDefault="085B264B" w:rsidP="00931B32">
      <w:pPr>
        <w:pStyle w:val="Prrafodelista"/>
        <w:numPr>
          <w:ilvl w:val="0"/>
          <w:numId w:val="6"/>
        </w:numPr>
        <w:spacing w:after="0" w:line="276" w:lineRule="auto"/>
        <w:jc w:val="both"/>
        <w:rPr>
          <w:rFonts w:ascii="Times New Roman" w:eastAsia="Arial" w:hAnsi="Times New Roman" w:cs="Times New Roman"/>
          <w:lang w:val="es-ES"/>
        </w:rPr>
      </w:pPr>
      <w:r w:rsidRPr="00F26FD8">
        <w:rPr>
          <w:rFonts w:ascii="Times New Roman" w:eastAsia="Arial" w:hAnsi="Times New Roman" w:cs="Times New Roman"/>
          <w:lang w:val="es-ES"/>
        </w:rPr>
        <w:t>numpy==1.26.4</w:t>
      </w:r>
      <w:r w:rsidRPr="00F26FD8">
        <w:rPr>
          <w:rFonts w:ascii="Times New Roman" w:hAnsi="Times New Roman" w:cs="Times New Roman"/>
        </w:rPr>
        <w:br/>
      </w:r>
      <w:r w:rsidRPr="00F26FD8">
        <w:rPr>
          <w:rFonts w:ascii="Times New Roman" w:eastAsia="Arial" w:hAnsi="Times New Roman" w:cs="Times New Roman"/>
          <w:lang w:val="es-ES"/>
        </w:rPr>
        <w:t xml:space="preserve"> Provee soporte para arreglos multidimensionales y operaciones matemáticas de alto rendimiento. Base fundamental para librerías como pandas y scikit-learn.</w:t>
      </w:r>
    </w:p>
    <w:p w14:paraId="495400A2" w14:textId="6506D787" w:rsidR="085B264B" w:rsidRPr="00F26FD8" w:rsidRDefault="085B264B" w:rsidP="00931B32">
      <w:pPr>
        <w:pStyle w:val="Prrafodelista"/>
        <w:numPr>
          <w:ilvl w:val="0"/>
          <w:numId w:val="6"/>
        </w:numPr>
        <w:spacing w:after="0" w:line="276" w:lineRule="auto"/>
        <w:jc w:val="both"/>
        <w:rPr>
          <w:rFonts w:ascii="Times New Roman" w:eastAsia="Arial" w:hAnsi="Times New Roman" w:cs="Times New Roman"/>
          <w:lang w:val="es-ES"/>
        </w:rPr>
      </w:pPr>
      <w:r w:rsidRPr="00F26FD8">
        <w:rPr>
          <w:rFonts w:ascii="Times New Roman" w:eastAsia="Arial" w:hAnsi="Times New Roman" w:cs="Times New Roman"/>
          <w:lang w:val="es-ES"/>
        </w:rPr>
        <w:t>pyarrow==15.0.0</w:t>
      </w:r>
      <w:r w:rsidRPr="00F26FD8">
        <w:rPr>
          <w:rFonts w:ascii="Times New Roman" w:hAnsi="Times New Roman" w:cs="Times New Roman"/>
        </w:rPr>
        <w:br/>
      </w:r>
      <w:r w:rsidRPr="00F26FD8">
        <w:rPr>
          <w:rFonts w:ascii="Times New Roman" w:eastAsia="Arial" w:hAnsi="Times New Roman" w:cs="Times New Roman"/>
          <w:lang w:val="es-ES"/>
        </w:rPr>
        <w:t xml:space="preserve"> Librería para manejar datos en formato Apache Arrow, especialmente útil para compartir datos entre lenguajes y acelerar operaciones de entrada/salida.</w:t>
      </w:r>
    </w:p>
    <w:p w14:paraId="68176D9E" w14:textId="116A4359" w:rsidR="085B264B" w:rsidRPr="00F26FD8" w:rsidRDefault="085B264B" w:rsidP="00931B32">
      <w:pPr>
        <w:pStyle w:val="Prrafodelista"/>
        <w:numPr>
          <w:ilvl w:val="0"/>
          <w:numId w:val="6"/>
        </w:numPr>
        <w:spacing w:after="0" w:line="276" w:lineRule="auto"/>
        <w:jc w:val="both"/>
        <w:rPr>
          <w:rFonts w:ascii="Times New Roman" w:eastAsia="Arial" w:hAnsi="Times New Roman" w:cs="Times New Roman"/>
          <w:lang w:val="es-ES"/>
        </w:rPr>
      </w:pPr>
      <w:r w:rsidRPr="00F26FD8">
        <w:rPr>
          <w:rFonts w:ascii="Times New Roman" w:eastAsia="Arial" w:hAnsi="Times New Roman" w:cs="Times New Roman"/>
          <w:lang w:val="es-ES"/>
        </w:rPr>
        <w:t>python-dateutil==2.9.0.post0</w:t>
      </w:r>
      <w:r w:rsidRPr="00F26FD8">
        <w:rPr>
          <w:rFonts w:ascii="Times New Roman" w:hAnsi="Times New Roman" w:cs="Times New Roman"/>
        </w:rPr>
        <w:br/>
      </w:r>
      <w:r w:rsidRPr="00F26FD8">
        <w:rPr>
          <w:rFonts w:ascii="Times New Roman" w:eastAsia="Arial" w:hAnsi="Times New Roman" w:cs="Times New Roman"/>
          <w:lang w:val="es-ES"/>
        </w:rPr>
        <w:t xml:space="preserve"> Extiende las funcionalidades de manejo de fechas de Python, permitiendo parseo y manipulación avanzada de fechas.</w:t>
      </w:r>
    </w:p>
    <w:p w14:paraId="15F83DA3" w14:textId="7BD164D4" w:rsidR="085B264B" w:rsidRPr="00F26FD8" w:rsidRDefault="085B264B" w:rsidP="00931B32">
      <w:pPr>
        <w:pStyle w:val="Prrafodelista"/>
        <w:numPr>
          <w:ilvl w:val="0"/>
          <w:numId w:val="6"/>
        </w:numPr>
        <w:spacing w:after="0" w:line="276" w:lineRule="auto"/>
        <w:jc w:val="both"/>
        <w:rPr>
          <w:rFonts w:ascii="Times New Roman" w:eastAsia="Arial" w:hAnsi="Times New Roman" w:cs="Times New Roman"/>
          <w:lang w:val="es-ES"/>
        </w:rPr>
      </w:pPr>
      <w:r w:rsidRPr="00F26FD8">
        <w:rPr>
          <w:rFonts w:ascii="Times New Roman" w:eastAsia="Arial" w:hAnsi="Times New Roman" w:cs="Times New Roman"/>
          <w:lang w:val="es-ES"/>
        </w:rPr>
        <w:t>pytz==2025.2</w:t>
      </w:r>
      <w:r w:rsidRPr="00F26FD8">
        <w:rPr>
          <w:rFonts w:ascii="Times New Roman" w:hAnsi="Times New Roman" w:cs="Times New Roman"/>
        </w:rPr>
        <w:br/>
      </w:r>
      <w:r w:rsidRPr="00F26FD8">
        <w:rPr>
          <w:rFonts w:ascii="Times New Roman" w:eastAsia="Arial" w:hAnsi="Times New Roman" w:cs="Times New Roman"/>
          <w:lang w:val="es-ES"/>
        </w:rPr>
        <w:t xml:space="preserve"> Manejo de zonas horarias. Esencial para trabajar con datos temporales en diferentes regiones del mundo.</w:t>
      </w:r>
    </w:p>
    <w:p w14:paraId="46E55E71" w14:textId="7F0F4F55" w:rsidR="0D3D0EAD" w:rsidRPr="00F26FD8" w:rsidRDefault="0D3D0EAD" w:rsidP="00931B32">
      <w:pPr>
        <w:spacing w:after="160" w:line="276" w:lineRule="auto"/>
        <w:jc w:val="both"/>
      </w:pPr>
    </w:p>
    <w:p w14:paraId="6D0FC1D8" w14:textId="55AB3F09" w:rsidR="085B264B" w:rsidRPr="00F26FD8" w:rsidRDefault="085B264B" w:rsidP="00931B32">
      <w:pPr>
        <w:spacing w:after="160" w:line="276" w:lineRule="auto"/>
        <w:jc w:val="both"/>
      </w:pPr>
      <w:r w:rsidRPr="00F26FD8">
        <w:rPr>
          <w:rFonts w:eastAsia="Arial"/>
          <w:szCs w:val="22"/>
          <w:lang w:val="es-ES"/>
        </w:rPr>
        <w:t>Visualización de Datos</w:t>
      </w:r>
    </w:p>
    <w:p w14:paraId="5D1C376F" w14:textId="250CCD2E" w:rsidR="085B264B" w:rsidRPr="00F26FD8" w:rsidRDefault="085B264B" w:rsidP="00931B32">
      <w:pPr>
        <w:pStyle w:val="Prrafodelista"/>
        <w:numPr>
          <w:ilvl w:val="0"/>
          <w:numId w:val="5"/>
        </w:numPr>
        <w:spacing w:after="0" w:line="276" w:lineRule="auto"/>
        <w:jc w:val="both"/>
        <w:rPr>
          <w:rFonts w:ascii="Times New Roman" w:eastAsia="Arial" w:hAnsi="Times New Roman" w:cs="Times New Roman"/>
          <w:lang w:val="es-ES"/>
        </w:rPr>
      </w:pPr>
      <w:r w:rsidRPr="00F26FD8">
        <w:rPr>
          <w:rFonts w:ascii="Times New Roman" w:eastAsia="Arial" w:hAnsi="Times New Roman" w:cs="Times New Roman"/>
          <w:lang w:val="es-ES"/>
        </w:rPr>
        <w:t>plotly==5.18.0</w:t>
      </w:r>
      <w:r w:rsidRPr="00F26FD8">
        <w:rPr>
          <w:rFonts w:ascii="Times New Roman" w:hAnsi="Times New Roman" w:cs="Times New Roman"/>
        </w:rPr>
        <w:br/>
      </w:r>
      <w:r w:rsidRPr="00F26FD8">
        <w:rPr>
          <w:rFonts w:ascii="Times New Roman" w:eastAsia="Arial" w:hAnsi="Times New Roman" w:cs="Times New Roman"/>
          <w:lang w:val="es-ES"/>
        </w:rPr>
        <w:t xml:space="preserve"> Permite crear gráficos interactivos y dashboards en la web. Soporta múltiples tipos de visualización en 2D y 3D.</w:t>
      </w:r>
    </w:p>
    <w:p w14:paraId="614E1D76" w14:textId="26EB4C69" w:rsidR="085B264B" w:rsidRPr="00F26FD8" w:rsidRDefault="085B264B" w:rsidP="00931B32">
      <w:pPr>
        <w:pStyle w:val="Prrafodelista"/>
        <w:numPr>
          <w:ilvl w:val="0"/>
          <w:numId w:val="5"/>
        </w:numPr>
        <w:spacing w:after="0" w:line="276" w:lineRule="auto"/>
        <w:jc w:val="both"/>
        <w:rPr>
          <w:rFonts w:ascii="Times New Roman" w:eastAsia="Arial" w:hAnsi="Times New Roman" w:cs="Times New Roman"/>
          <w:lang w:val="es-ES"/>
        </w:rPr>
      </w:pPr>
      <w:r w:rsidRPr="00F26FD8">
        <w:rPr>
          <w:rFonts w:ascii="Times New Roman" w:eastAsia="Arial" w:hAnsi="Times New Roman" w:cs="Times New Roman"/>
          <w:lang w:val="es-ES"/>
        </w:rPr>
        <w:t>altair==5.5.0</w:t>
      </w:r>
      <w:r w:rsidRPr="00F26FD8">
        <w:rPr>
          <w:rFonts w:ascii="Times New Roman" w:hAnsi="Times New Roman" w:cs="Times New Roman"/>
        </w:rPr>
        <w:br/>
      </w:r>
      <w:r w:rsidRPr="00F26FD8">
        <w:rPr>
          <w:rFonts w:ascii="Times New Roman" w:eastAsia="Arial" w:hAnsi="Times New Roman" w:cs="Times New Roman"/>
          <w:lang w:val="es-ES"/>
        </w:rPr>
        <w:t xml:space="preserve"> Librería declarativa para crear gráficos estadísticos complejos con pocos comandos, basada en Vega-Lite.</w:t>
      </w:r>
    </w:p>
    <w:p w14:paraId="682F024B" w14:textId="3CA152A6" w:rsidR="0D3D0EAD" w:rsidRPr="00F26FD8" w:rsidRDefault="0D3D0EAD" w:rsidP="00931B32">
      <w:pPr>
        <w:spacing w:after="160" w:line="276" w:lineRule="auto"/>
        <w:jc w:val="both"/>
      </w:pPr>
    </w:p>
    <w:p w14:paraId="3B753385" w14:textId="470DBB32" w:rsidR="085B264B" w:rsidRPr="00F26FD8" w:rsidRDefault="085B264B" w:rsidP="00931B32">
      <w:pPr>
        <w:spacing w:after="160" w:line="276" w:lineRule="auto"/>
        <w:jc w:val="both"/>
      </w:pPr>
      <w:r w:rsidRPr="00F26FD8">
        <w:rPr>
          <w:rFonts w:eastAsia="Arial"/>
          <w:szCs w:val="22"/>
          <w:lang w:val="es-ES"/>
        </w:rPr>
        <w:t>Machine Learning y Modelado</w:t>
      </w:r>
    </w:p>
    <w:p w14:paraId="0BA505AA" w14:textId="1DF8E259" w:rsidR="085B264B" w:rsidRPr="00F26FD8" w:rsidRDefault="085B264B" w:rsidP="00931B32">
      <w:pPr>
        <w:pStyle w:val="Prrafodelista"/>
        <w:numPr>
          <w:ilvl w:val="0"/>
          <w:numId w:val="4"/>
        </w:numPr>
        <w:spacing w:after="0" w:line="276" w:lineRule="auto"/>
        <w:jc w:val="both"/>
        <w:rPr>
          <w:rFonts w:ascii="Times New Roman" w:eastAsia="Arial" w:hAnsi="Times New Roman" w:cs="Times New Roman"/>
          <w:lang w:val="es-ES"/>
        </w:rPr>
      </w:pPr>
      <w:r w:rsidRPr="00F26FD8">
        <w:rPr>
          <w:rFonts w:ascii="Times New Roman" w:eastAsia="Arial" w:hAnsi="Times New Roman" w:cs="Times New Roman"/>
          <w:lang w:val="es-ES"/>
        </w:rPr>
        <w:t>scikit-learn==1.4.0</w:t>
      </w:r>
      <w:r w:rsidRPr="00F26FD8">
        <w:rPr>
          <w:rFonts w:ascii="Times New Roman" w:hAnsi="Times New Roman" w:cs="Times New Roman"/>
        </w:rPr>
        <w:br/>
      </w:r>
      <w:r w:rsidRPr="00F26FD8">
        <w:rPr>
          <w:rFonts w:ascii="Times New Roman" w:eastAsia="Arial" w:hAnsi="Times New Roman" w:cs="Times New Roman"/>
          <w:lang w:val="es-ES"/>
        </w:rPr>
        <w:t xml:space="preserve"> Conjunto de herramientas de aprendizaje automático para clasificación, regresión, clustering, validación de modelos, entre otros.</w:t>
      </w:r>
    </w:p>
    <w:p w14:paraId="5D7A0386" w14:textId="7DD14611" w:rsidR="085B264B" w:rsidRPr="00F26FD8" w:rsidRDefault="085B264B" w:rsidP="00931B32">
      <w:pPr>
        <w:pStyle w:val="Prrafodelista"/>
        <w:numPr>
          <w:ilvl w:val="0"/>
          <w:numId w:val="4"/>
        </w:numPr>
        <w:spacing w:after="0" w:line="276" w:lineRule="auto"/>
        <w:jc w:val="both"/>
        <w:rPr>
          <w:rFonts w:ascii="Times New Roman" w:eastAsia="Arial" w:hAnsi="Times New Roman" w:cs="Times New Roman"/>
          <w:lang w:val="es-ES"/>
        </w:rPr>
      </w:pPr>
      <w:r w:rsidRPr="00F26FD8">
        <w:rPr>
          <w:rFonts w:ascii="Times New Roman" w:eastAsia="Arial" w:hAnsi="Times New Roman" w:cs="Times New Roman"/>
          <w:lang w:val="es-ES"/>
        </w:rPr>
        <w:t>joblib==1.3.2</w:t>
      </w:r>
      <w:r w:rsidRPr="00F26FD8">
        <w:rPr>
          <w:rFonts w:ascii="Times New Roman" w:hAnsi="Times New Roman" w:cs="Times New Roman"/>
        </w:rPr>
        <w:br/>
      </w:r>
      <w:r w:rsidRPr="00F26FD8">
        <w:rPr>
          <w:rFonts w:ascii="Times New Roman" w:eastAsia="Arial" w:hAnsi="Times New Roman" w:cs="Times New Roman"/>
          <w:lang w:val="es-ES"/>
        </w:rPr>
        <w:t xml:space="preserve"> Utilizada para paralelizar tareas y almacenar en caché objetos (como modelos entrenados de scikit-learn).</w:t>
      </w:r>
    </w:p>
    <w:p w14:paraId="02202707" w14:textId="6944E8AF" w:rsidR="0D3D0EAD" w:rsidRPr="00F26FD8" w:rsidRDefault="0D3D0EAD" w:rsidP="00931B32">
      <w:pPr>
        <w:spacing w:after="160" w:line="276" w:lineRule="auto"/>
        <w:jc w:val="both"/>
      </w:pPr>
    </w:p>
    <w:p w14:paraId="4C6633DA" w14:textId="77777777" w:rsidR="006C5E5F" w:rsidRPr="00F26FD8" w:rsidRDefault="006C5E5F" w:rsidP="00931B32">
      <w:pPr>
        <w:spacing w:after="160" w:line="276" w:lineRule="auto"/>
        <w:jc w:val="both"/>
      </w:pPr>
    </w:p>
    <w:p w14:paraId="370A0029" w14:textId="77777777" w:rsidR="006C5E5F" w:rsidRDefault="006C5E5F" w:rsidP="00931B32">
      <w:pPr>
        <w:spacing w:after="160" w:line="276" w:lineRule="auto"/>
        <w:jc w:val="both"/>
      </w:pPr>
    </w:p>
    <w:p w14:paraId="196EDCDB" w14:textId="77777777" w:rsidR="00F26FD8" w:rsidRPr="00F26FD8" w:rsidRDefault="00F26FD8" w:rsidP="00931B32">
      <w:pPr>
        <w:spacing w:after="160" w:line="276" w:lineRule="auto"/>
        <w:jc w:val="both"/>
      </w:pPr>
    </w:p>
    <w:p w14:paraId="75E43E60" w14:textId="7D0266DD" w:rsidR="085B264B" w:rsidRPr="00F26FD8" w:rsidRDefault="085B264B" w:rsidP="00931B32">
      <w:pPr>
        <w:spacing w:after="160" w:line="276" w:lineRule="auto"/>
        <w:jc w:val="both"/>
      </w:pPr>
      <w:r w:rsidRPr="00F26FD8">
        <w:rPr>
          <w:rFonts w:eastAsia="Arial"/>
          <w:szCs w:val="22"/>
          <w:lang w:val="es-ES"/>
        </w:rPr>
        <w:lastRenderedPageBreak/>
        <w:t>Desarrollo Web y Visualización Interactiva</w:t>
      </w:r>
    </w:p>
    <w:p w14:paraId="4EC441FD" w14:textId="106E5D29" w:rsidR="085B264B" w:rsidRPr="00F26FD8" w:rsidRDefault="085B264B" w:rsidP="00931B32">
      <w:pPr>
        <w:pStyle w:val="Prrafodelista"/>
        <w:numPr>
          <w:ilvl w:val="0"/>
          <w:numId w:val="3"/>
        </w:numPr>
        <w:spacing w:after="0" w:line="276" w:lineRule="auto"/>
        <w:jc w:val="both"/>
        <w:rPr>
          <w:rFonts w:ascii="Times New Roman" w:eastAsia="Arial" w:hAnsi="Times New Roman" w:cs="Times New Roman"/>
          <w:lang w:val="es-ES"/>
        </w:rPr>
      </w:pPr>
      <w:r w:rsidRPr="00F26FD8">
        <w:rPr>
          <w:rFonts w:ascii="Times New Roman" w:eastAsia="Arial" w:hAnsi="Times New Roman" w:cs="Times New Roman"/>
          <w:lang w:val="es-ES"/>
        </w:rPr>
        <w:t>streamlit==1.32.0</w:t>
      </w:r>
      <w:r w:rsidRPr="00F26FD8">
        <w:rPr>
          <w:rFonts w:ascii="Times New Roman" w:hAnsi="Times New Roman" w:cs="Times New Roman"/>
        </w:rPr>
        <w:br/>
      </w:r>
      <w:r w:rsidRPr="00F26FD8">
        <w:rPr>
          <w:rFonts w:ascii="Times New Roman" w:eastAsia="Arial" w:hAnsi="Times New Roman" w:cs="Times New Roman"/>
          <w:lang w:val="es-ES"/>
        </w:rPr>
        <w:t xml:space="preserve"> Framework para crear aplicaciones web de visualización de datos y machine learning de forma rápida y sencilla usando solo Python.</w:t>
      </w:r>
    </w:p>
    <w:p w14:paraId="550AD509" w14:textId="6B784DED" w:rsidR="085B264B" w:rsidRPr="00F26FD8" w:rsidRDefault="085B264B" w:rsidP="00931B32">
      <w:pPr>
        <w:pStyle w:val="Prrafodelista"/>
        <w:numPr>
          <w:ilvl w:val="0"/>
          <w:numId w:val="3"/>
        </w:numPr>
        <w:spacing w:after="0" w:line="276" w:lineRule="auto"/>
        <w:jc w:val="both"/>
        <w:rPr>
          <w:rFonts w:ascii="Times New Roman" w:eastAsia="Arial" w:hAnsi="Times New Roman" w:cs="Times New Roman"/>
          <w:lang w:val="es-ES"/>
        </w:rPr>
      </w:pPr>
      <w:r w:rsidRPr="00F26FD8">
        <w:rPr>
          <w:rFonts w:ascii="Times New Roman" w:eastAsia="Arial" w:hAnsi="Times New Roman" w:cs="Times New Roman"/>
          <w:lang w:val="es-ES"/>
        </w:rPr>
        <w:t>watchdog==6.0.0</w:t>
      </w:r>
      <w:r w:rsidRPr="00F26FD8">
        <w:rPr>
          <w:rFonts w:ascii="Times New Roman" w:hAnsi="Times New Roman" w:cs="Times New Roman"/>
        </w:rPr>
        <w:br/>
      </w:r>
      <w:r w:rsidRPr="00F26FD8">
        <w:rPr>
          <w:rFonts w:ascii="Times New Roman" w:eastAsia="Arial" w:hAnsi="Times New Roman" w:cs="Times New Roman"/>
          <w:lang w:val="es-ES"/>
        </w:rPr>
        <w:t xml:space="preserve"> Permite monitorear cambios en archivos o carpetas en tiempo real, muy útil en apps que requieren actualización dinámica, como las hechas con Streamlit.</w:t>
      </w:r>
    </w:p>
    <w:p w14:paraId="44218413" w14:textId="459E01AA" w:rsidR="0D3D0EAD" w:rsidRPr="00F26FD8" w:rsidRDefault="0D3D0EAD" w:rsidP="00931B32">
      <w:pPr>
        <w:spacing w:after="160" w:line="276" w:lineRule="auto"/>
        <w:jc w:val="both"/>
      </w:pPr>
    </w:p>
    <w:p w14:paraId="04ADAE50" w14:textId="3005A683" w:rsidR="085B264B" w:rsidRPr="00F26FD8" w:rsidRDefault="085B264B" w:rsidP="00931B32">
      <w:pPr>
        <w:spacing w:after="160" w:line="276" w:lineRule="auto"/>
        <w:jc w:val="both"/>
      </w:pPr>
      <w:r w:rsidRPr="00F26FD8">
        <w:rPr>
          <w:rFonts w:eastAsia="Arial"/>
          <w:szCs w:val="22"/>
          <w:lang w:val="es-ES"/>
        </w:rPr>
        <w:t>Utilidades Generales</w:t>
      </w:r>
    </w:p>
    <w:p w14:paraId="6EA7FD08" w14:textId="77BF2A87" w:rsidR="085B264B" w:rsidRPr="00F26FD8" w:rsidRDefault="085B264B" w:rsidP="00931B32">
      <w:pPr>
        <w:pStyle w:val="Prrafodelista"/>
        <w:numPr>
          <w:ilvl w:val="0"/>
          <w:numId w:val="2"/>
        </w:numPr>
        <w:spacing w:after="0" w:line="276" w:lineRule="auto"/>
        <w:jc w:val="both"/>
        <w:rPr>
          <w:rFonts w:ascii="Times New Roman" w:eastAsia="Arial" w:hAnsi="Times New Roman" w:cs="Times New Roman"/>
          <w:lang w:val="es-ES"/>
        </w:rPr>
      </w:pPr>
      <w:r w:rsidRPr="00F26FD8">
        <w:rPr>
          <w:rFonts w:ascii="Times New Roman" w:eastAsia="Arial" w:hAnsi="Times New Roman" w:cs="Times New Roman"/>
          <w:lang w:val="es-ES"/>
        </w:rPr>
        <w:t>pillow==10.4.0</w:t>
      </w:r>
      <w:r w:rsidRPr="00F26FD8">
        <w:rPr>
          <w:rFonts w:ascii="Times New Roman" w:hAnsi="Times New Roman" w:cs="Times New Roman"/>
        </w:rPr>
        <w:br/>
      </w:r>
      <w:r w:rsidRPr="00F26FD8">
        <w:rPr>
          <w:rFonts w:ascii="Times New Roman" w:eastAsia="Arial" w:hAnsi="Times New Roman" w:cs="Times New Roman"/>
          <w:lang w:val="es-ES"/>
        </w:rPr>
        <w:t xml:space="preserve"> Biblioteca para procesamiento de imágenes. Soporta apertura, modificación y guardado de imágenes en múltiples formatos.</w:t>
      </w:r>
    </w:p>
    <w:p w14:paraId="68699562" w14:textId="619FF401" w:rsidR="085B264B" w:rsidRPr="00F26FD8" w:rsidRDefault="085B264B" w:rsidP="00931B32">
      <w:pPr>
        <w:pStyle w:val="Prrafodelista"/>
        <w:numPr>
          <w:ilvl w:val="0"/>
          <w:numId w:val="2"/>
        </w:numPr>
        <w:spacing w:after="0" w:line="276" w:lineRule="auto"/>
        <w:jc w:val="both"/>
        <w:rPr>
          <w:rFonts w:ascii="Times New Roman" w:eastAsia="Arial" w:hAnsi="Times New Roman" w:cs="Times New Roman"/>
          <w:lang w:val="es-ES"/>
        </w:rPr>
      </w:pPr>
      <w:r w:rsidRPr="00F26FD8">
        <w:rPr>
          <w:rFonts w:ascii="Times New Roman" w:eastAsia="Arial" w:hAnsi="Times New Roman" w:cs="Times New Roman"/>
          <w:lang w:val="es-ES"/>
        </w:rPr>
        <w:t>protobuf==4.25.8</w:t>
      </w:r>
      <w:r w:rsidRPr="00F26FD8">
        <w:rPr>
          <w:rFonts w:ascii="Times New Roman" w:hAnsi="Times New Roman" w:cs="Times New Roman"/>
        </w:rPr>
        <w:br/>
      </w:r>
      <w:r w:rsidRPr="00F26FD8">
        <w:rPr>
          <w:rFonts w:ascii="Times New Roman" w:eastAsia="Arial" w:hAnsi="Times New Roman" w:cs="Times New Roman"/>
          <w:lang w:val="es-ES"/>
        </w:rPr>
        <w:t xml:space="preserve"> Formato de serialización de datos de alto rendimiento utilizado en aplicaciones distribuidas, especialmente en sistemas de comunicación.</w:t>
      </w:r>
    </w:p>
    <w:p w14:paraId="54311E3E" w14:textId="58E8F1A3" w:rsidR="085B264B" w:rsidRPr="00F26FD8" w:rsidRDefault="085B264B" w:rsidP="00931B32">
      <w:pPr>
        <w:pStyle w:val="Prrafodelista"/>
        <w:numPr>
          <w:ilvl w:val="0"/>
          <w:numId w:val="2"/>
        </w:numPr>
        <w:spacing w:after="0" w:line="276" w:lineRule="auto"/>
        <w:jc w:val="both"/>
        <w:rPr>
          <w:rFonts w:ascii="Times New Roman" w:eastAsia="Arial" w:hAnsi="Times New Roman" w:cs="Times New Roman"/>
          <w:lang w:val="es-ES"/>
        </w:rPr>
      </w:pPr>
      <w:r w:rsidRPr="00F26FD8">
        <w:rPr>
          <w:rFonts w:ascii="Times New Roman" w:eastAsia="Arial" w:hAnsi="Times New Roman" w:cs="Times New Roman"/>
          <w:lang w:val="es-ES"/>
        </w:rPr>
        <w:t>faker==24.2.0</w:t>
      </w:r>
      <w:r w:rsidRPr="00F26FD8">
        <w:rPr>
          <w:rFonts w:ascii="Times New Roman" w:hAnsi="Times New Roman" w:cs="Times New Roman"/>
        </w:rPr>
        <w:br/>
      </w:r>
      <w:r w:rsidRPr="00F26FD8">
        <w:rPr>
          <w:rFonts w:ascii="Times New Roman" w:eastAsia="Arial" w:hAnsi="Times New Roman" w:cs="Times New Roman"/>
          <w:lang w:val="es-ES"/>
        </w:rPr>
        <w:t xml:space="preserve"> Generador de datos falsos (nombres, direcciones, correos, etc.), útil para pruebas y simulación de datos.</w:t>
      </w:r>
    </w:p>
    <w:p w14:paraId="6F363B39" w14:textId="0B7157E0" w:rsidR="085B264B" w:rsidRPr="00F26FD8" w:rsidRDefault="085B264B" w:rsidP="00931B32">
      <w:pPr>
        <w:pStyle w:val="Prrafodelista"/>
        <w:numPr>
          <w:ilvl w:val="0"/>
          <w:numId w:val="2"/>
        </w:numPr>
        <w:spacing w:after="0" w:line="276" w:lineRule="auto"/>
        <w:jc w:val="both"/>
        <w:rPr>
          <w:rFonts w:ascii="Times New Roman" w:eastAsia="Arial" w:hAnsi="Times New Roman" w:cs="Times New Roman"/>
          <w:lang w:val="es-ES"/>
        </w:rPr>
      </w:pPr>
      <w:r w:rsidRPr="00F26FD8">
        <w:rPr>
          <w:rFonts w:ascii="Times New Roman" w:eastAsia="Arial" w:hAnsi="Times New Roman" w:cs="Times New Roman"/>
          <w:lang w:val="es-ES"/>
        </w:rPr>
        <w:t>markdown-it-py==3.0.0</w:t>
      </w:r>
      <w:r w:rsidRPr="00F26FD8">
        <w:rPr>
          <w:rFonts w:ascii="Times New Roman" w:hAnsi="Times New Roman" w:cs="Times New Roman"/>
        </w:rPr>
        <w:br/>
      </w:r>
      <w:r w:rsidRPr="00F26FD8">
        <w:rPr>
          <w:rFonts w:ascii="Times New Roman" w:eastAsia="Arial" w:hAnsi="Times New Roman" w:cs="Times New Roman"/>
          <w:lang w:val="es-ES"/>
        </w:rPr>
        <w:t xml:space="preserve"> Motor de renderizado de Markdown compatible con CommonMark, usado en aplicaciones que muestran texto formateado (como en Streamlit).</w:t>
      </w:r>
    </w:p>
    <w:p w14:paraId="3CF5D7A2" w14:textId="0E7C5939" w:rsidR="085B264B" w:rsidRPr="00F26FD8" w:rsidRDefault="085B264B" w:rsidP="00931B32">
      <w:pPr>
        <w:pStyle w:val="Prrafodelista"/>
        <w:numPr>
          <w:ilvl w:val="0"/>
          <w:numId w:val="2"/>
        </w:numPr>
        <w:spacing w:after="0" w:line="276" w:lineRule="auto"/>
        <w:jc w:val="both"/>
        <w:rPr>
          <w:rFonts w:ascii="Times New Roman" w:eastAsia="Arial" w:hAnsi="Times New Roman" w:cs="Times New Roman"/>
          <w:lang w:val="es-ES"/>
        </w:rPr>
      </w:pPr>
      <w:r w:rsidRPr="00F26FD8">
        <w:rPr>
          <w:rFonts w:ascii="Times New Roman" w:eastAsia="Arial" w:hAnsi="Times New Roman" w:cs="Times New Roman"/>
          <w:lang w:val="es-ES"/>
        </w:rPr>
        <w:t>mdurl==0.1.2</w:t>
      </w:r>
      <w:r w:rsidRPr="00F26FD8">
        <w:rPr>
          <w:rFonts w:ascii="Times New Roman" w:hAnsi="Times New Roman" w:cs="Times New Roman"/>
        </w:rPr>
        <w:br/>
      </w:r>
      <w:r w:rsidRPr="00F26FD8">
        <w:rPr>
          <w:rFonts w:ascii="Times New Roman" w:eastAsia="Arial" w:hAnsi="Times New Roman" w:cs="Times New Roman"/>
          <w:lang w:val="es-ES"/>
        </w:rPr>
        <w:t xml:space="preserve"> Complemento para analizar y procesar URLs dentro de cadenas Markdown. Suele acompañar a markdown-it-py.</w:t>
      </w:r>
    </w:p>
    <w:p w14:paraId="6CC54682" w14:textId="2910C131" w:rsidR="0D3D0EAD" w:rsidRPr="00F26FD8" w:rsidRDefault="0D3D0EAD" w:rsidP="00931B32">
      <w:pPr>
        <w:spacing w:after="160" w:line="276" w:lineRule="auto"/>
        <w:jc w:val="both"/>
      </w:pPr>
    </w:p>
    <w:p w14:paraId="11E0E979" w14:textId="5090661E" w:rsidR="085B264B" w:rsidRPr="00F26FD8" w:rsidRDefault="085B264B" w:rsidP="00931B32">
      <w:pPr>
        <w:spacing w:after="160" w:line="276" w:lineRule="auto"/>
        <w:jc w:val="both"/>
        <w:rPr>
          <w:rFonts w:eastAsia="Arial"/>
          <w:szCs w:val="22"/>
          <w:lang w:val="es-ES"/>
        </w:rPr>
      </w:pPr>
      <w:r w:rsidRPr="00F26FD8">
        <w:rPr>
          <w:rFonts w:eastAsia="Arial"/>
          <w:szCs w:val="22"/>
          <w:lang w:val="es-ES"/>
        </w:rPr>
        <w:t>Networking y APIs</w:t>
      </w:r>
    </w:p>
    <w:p w14:paraId="5D3EFBC3" w14:textId="7784B82E" w:rsidR="085B264B" w:rsidRPr="00F26FD8" w:rsidRDefault="085B264B" w:rsidP="00931B32">
      <w:pPr>
        <w:pStyle w:val="Prrafodelista"/>
        <w:numPr>
          <w:ilvl w:val="0"/>
          <w:numId w:val="1"/>
        </w:numPr>
        <w:spacing w:after="0" w:line="276" w:lineRule="auto"/>
        <w:jc w:val="both"/>
        <w:rPr>
          <w:rFonts w:ascii="Times New Roman" w:eastAsia="Arial" w:hAnsi="Times New Roman" w:cs="Times New Roman"/>
          <w:lang w:val="es-ES"/>
        </w:rPr>
      </w:pPr>
      <w:r w:rsidRPr="00F26FD8">
        <w:rPr>
          <w:rFonts w:ascii="Times New Roman" w:eastAsia="Arial" w:hAnsi="Times New Roman" w:cs="Times New Roman"/>
          <w:lang w:val="es-ES"/>
        </w:rPr>
        <w:t>requests==2.32.3</w:t>
      </w:r>
      <w:r w:rsidRPr="00F26FD8">
        <w:rPr>
          <w:rFonts w:ascii="Times New Roman" w:hAnsi="Times New Roman" w:cs="Times New Roman"/>
        </w:rPr>
        <w:br/>
      </w:r>
      <w:r w:rsidRPr="00F26FD8">
        <w:rPr>
          <w:rFonts w:ascii="Times New Roman" w:eastAsia="Arial" w:hAnsi="Times New Roman" w:cs="Times New Roman"/>
          <w:lang w:val="es-ES"/>
        </w:rPr>
        <w:t xml:space="preserve"> Librería HTTP más usada en Python para consumir APIs REST de forma sencilla.</w:t>
      </w:r>
    </w:p>
    <w:p w14:paraId="77D09AAF" w14:textId="0692B70E" w:rsidR="085B264B" w:rsidRPr="00F26FD8" w:rsidRDefault="085B264B" w:rsidP="00931B32">
      <w:pPr>
        <w:pStyle w:val="Prrafodelista"/>
        <w:numPr>
          <w:ilvl w:val="0"/>
          <w:numId w:val="1"/>
        </w:numPr>
        <w:spacing w:after="0" w:line="276" w:lineRule="auto"/>
        <w:jc w:val="both"/>
        <w:rPr>
          <w:rFonts w:ascii="Times New Roman" w:eastAsia="Arial" w:hAnsi="Times New Roman" w:cs="Times New Roman"/>
          <w:lang w:val="es-ES"/>
        </w:rPr>
      </w:pPr>
      <w:r w:rsidRPr="00F26FD8">
        <w:rPr>
          <w:rFonts w:ascii="Times New Roman" w:eastAsia="Arial" w:hAnsi="Times New Roman" w:cs="Times New Roman"/>
          <w:lang w:val="es-ES"/>
        </w:rPr>
        <w:t>urllib3==2.4.0</w:t>
      </w:r>
      <w:r w:rsidRPr="00F26FD8">
        <w:rPr>
          <w:rFonts w:ascii="Times New Roman" w:hAnsi="Times New Roman" w:cs="Times New Roman"/>
        </w:rPr>
        <w:br/>
      </w:r>
      <w:r w:rsidRPr="00F26FD8">
        <w:rPr>
          <w:rFonts w:ascii="Times New Roman" w:eastAsia="Arial" w:hAnsi="Times New Roman" w:cs="Times New Roman"/>
          <w:lang w:val="es-ES"/>
        </w:rPr>
        <w:t xml:space="preserve"> Biblioteca de bajo nivel para conexiones HTTP, base de requests. Maneja conexiones seguras, reintentos automáticos y más.</w:t>
      </w:r>
    </w:p>
    <w:p w14:paraId="440ED075" w14:textId="5DC378EB" w:rsidR="085B264B" w:rsidRPr="00F26FD8" w:rsidRDefault="085B264B" w:rsidP="00931B32">
      <w:pPr>
        <w:spacing w:after="160" w:line="276" w:lineRule="auto"/>
        <w:jc w:val="both"/>
      </w:pPr>
      <w:r w:rsidRPr="00F26FD8">
        <w:rPr>
          <w:rFonts w:eastAsia="Arial"/>
          <w:b/>
          <w:bCs/>
          <w:sz w:val="28"/>
          <w:szCs w:val="28"/>
          <w:lang w:val="es-ES"/>
        </w:rPr>
        <w:t xml:space="preserve"> </w:t>
      </w:r>
    </w:p>
    <w:p w14:paraId="34E5D28A" w14:textId="197DCB3C" w:rsidR="085B264B" w:rsidRPr="00F26FD8" w:rsidRDefault="085B264B" w:rsidP="00931B32">
      <w:pPr>
        <w:spacing w:after="160" w:line="276" w:lineRule="auto"/>
        <w:jc w:val="both"/>
      </w:pPr>
      <w:r w:rsidRPr="00F26FD8">
        <w:rPr>
          <w:rFonts w:eastAsia="Aptos"/>
          <w:b/>
          <w:bCs/>
          <w:sz w:val="24"/>
          <w:lang w:val="es-ES"/>
        </w:rPr>
        <w:t xml:space="preserve"> </w:t>
      </w:r>
    </w:p>
    <w:p w14:paraId="4FD320F3" w14:textId="77777777" w:rsidR="00931B32" w:rsidRPr="00F26FD8" w:rsidRDefault="00931B32" w:rsidP="0D3D0EAD">
      <w:pPr>
        <w:spacing w:after="160" w:line="276" w:lineRule="auto"/>
        <w:rPr>
          <w:rFonts w:eastAsia="Aptos"/>
          <w:sz w:val="24"/>
          <w:lang w:val="es-ES"/>
        </w:rPr>
        <w:sectPr w:rsidR="00931B32" w:rsidRPr="00F26FD8" w:rsidSect="00931B32">
          <w:type w:val="continuous"/>
          <w:pgSz w:w="12240" w:h="15840" w:code="1"/>
          <w:pgMar w:top="1701" w:right="1701" w:bottom="1701" w:left="1701" w:header="709" w:footer="709" w:gutter="0"/>
          <w:pgNumType w:start="1"/>
          <w:cols w:space="720"/>
          <w:docGrid w:linePitch="360"/>
        </w:sectPr>
      </w:pPr>
    </w:p>
    <w:p w14:paraId="20A91A5D" w14:textId="008AC39F" w:rsidR="085B264B" w:rsidRPr="00F26FD8" w:rsidRDefault="085B264B" w:rsidP="0D3D0EAD">
      <w:pPr>
        <w:spacing w:after="160" w:line="276" w:lineRule="auto"/>
      </w:pPr>
      <w:r w:rsidRPr="00F26FD8">
        <w:rPr>
          <w:rFonts w:eastAsia="Aptos"/>
          <w:sz w:val="24"/>
          <w:lang w:val="es-ES"/>
        </w:rPr>
        <w:t xml:space="preserve"> </w:t>
      </w:r>
    </w:p>
    <w:p w14:paraId="5FDD5FF9" w14:textId="5FA80388" w:rsidR="0D3D0EAD" w:rsidRPr="00F26FD8" w:rsidRDefault="0D3D0EAD" w:rsidP="0D3D0EAD">
      <w:pPr>
        <w:spacing w:after="160" w:line="276" w:lineRule="auto"/>
        <w:jc w:val="center"/>
        <w:rPr>
          <w:rFonts w:eastAsia="Aptos"/>
          <w:lang w:val="es-ES"/>
        </w:rPr>
      </w:pPr>
    </w:p>
    <w:p w14:paraId="06FD8C4B" w14:textId="295996B5" w:rsidR="0D3D0EAD" w:rsidRPr="00F26FD8" w:rsidRDefault="0D3D0EAD" w:rsidP="0D3D0EAD">
      <w:pPr>
        <w:jc w:val="center"/>
        <w:rPr>
          <w:lang w:val="es-ES"/>
        </w:rPr>
      </w:pPr>
    </w:p>
    <w:p w14:paraId="5DCCACA5" w14:textId="0EC499AA" w:rsidR="0D3D0EAD" w:rsidRPr="00F26FD8" w:rsidRDefault="0D3D0EAD" w:rsidP="0D3D0EAD">
      <w:pPr>
        <w:jc w:val="center"/>
        <w:rPr>
          <w:lang w:val="es-ES"/>
        </w:rPr>
      </w:pPr>
    </w:p>
    <w:p w14:paraId="4E1E5DDF" w14:textId="27523C0C" w:rsidR="0D3D0EAD" w:rsidRPr="00F26FD8" w:rsidRDefault="0D3D0EAD" w:rsidP="0D3D0EAD">
      <w:pPr>
        <w:jc w:val="center"/>
        <w:rPr>
          <w:lang w:val="es-ES"/>
        </w:rPr>
      </w:pPr>
    </w:p>
    <w:p w14:paraId="7CE35C30" w14:textId="26E27B12" w:rsidR="0D3D0EAD" w:rsidRPr="00F26FD8" w:rsidRDefault="0D3D0EAD" w:rsidP="0D3D0EAD">
      <w:pPr>
        <w:jc w:val="center"/>
        <w:rPr>
          <w:lang w:val="es-ES"/>
        </w:rPr>
      </w:pPr>
    </w:p>
    <w:p w14:paraId="0A66D17C" w14:textId="402A507A" w:rsidR="0D3D0EAD" w:rsidRPr="00F26FD8" w:rsidRDefault="0D3D0EAD" w:rsidP="0D3D0EAD">
      <w:pPr>
        <w:jc w:val="center"/>
        <w:rPr>
          <w:lang w:val="es-ES"/>
        </w:rPr>
      </w:pPr>
    </w:p>
    <w:p w14:paraId="5A2200B9" w14:textId="3C6B86F8" w:rsidR="0D3D0EAD" w:rsidRPr="00F26FD8" w:rsidRDefault="0D3D0EAD" w:rsidP="0D3D0EAD">
      <w:pPr>
        <w:jc w:val="center"/>
        <w:rPr>
          <w:lang w:val="es-ES"/>
        </w:rPr>
      </w:pPr>
    </w:p>
    <w:p w14:paraId="5B60C1FA" w14:textId="3F4FBC14" w:rsidR="0D3D0EAD" w:rsidRPr="00F26FD8" w:rsidRDefault="0D3D0EAD" w:rsidP="0D3D0EAD">
      <w:pPr>
        <w:jc w:val="center"/>
        <w:rPr>
          <w:lang w:val="es-ES"/>
        </w:rPr>
      </w:pPr>
    </w:p>
    <w:p w14:paraId="50076797" w14:textId="44E42C91" w:rsidR="0D3D0EAD" w:rsidRPr="00F26FD8" w:rsidRDefault="0D3D0EAD" w:rsidP="0D3D0EAD">
      <w:pPr>
        <w:jc w:val="center"/>
        <w:rPr>
          <w:lang w:val="es-ES"/>
        </w:rPr>
      </w:pPr>
    </w:p>
    <w:p w14:paraId="25FAEAB2" w14:textId="5A37E2E5" w:rsidR="0D3D0EAD" w:rsidRPr="00F26FD8" w:rsidRDefault="0D3D0EAD" w:rsidP="0D3D0EAD">
      <w:pPr>
        <w:jc w:val="center"/>
        <w:rPr>
          <w:lang w:val="es-ES"/>
        </w:rPr>
      </w:pPr>
    </w:p>
    <w:sectPr w:rsidR="0D3D0EAD" w:rsidRPr="00F26FD8" w:rsidSect="00C6461E">
      <w:type w:val="continuous"/>
      <w:pgSz w:w="12240" w:h="15840" w:code="1"/>
      <w:pgMar w:top="1701" w:right="1701" w:bottom="1701" w:left="1701" w:header="709" w:footer="709" w:gutter="0"/>
      <w:pgNumType w:start="1"/>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8DD827" w14:textId="77777777" w:rsidR="007C552A" w:rsidRDefault="007C552A" w:rsidP="00D759A5">
      <w:r>
        <w:separator/>
      </w:r>
    </w:p>
  </w:endnote>
  <w:endnote w:type="continuationSeparator" w:id="0">
    <w:p w14:paraId="48E13A01" w14:textId="77777777" w:rsidR="007C552A" w:rsidRDefault="007C552A" w:rsidP="00D759A5">
      <w:r>
        <w:continuationSeparator/>
      </w:r>
    </w:p>
  </w:endnote>
  <w:endnote w:type="continuationNotice" w:id="1">
    <w:p w14:paraId="24F1957E" w14:textId="77777777" w:rsidR="007C552A" w:rsidRDefault="007C55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ptos">
    <w:altName w:val="Calibri"/>
    <w:charset w:val="00"/>
    <w:family w:val="swiss"/>
    <w:pitch w:val="variable"/>
    <w:sig w:usb0="20000287" w:usb1="00000003"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3D14598A" w14:paraId="5892F0FB" w14:textId="77777777" w:rsidTr="3D14598A">
      <w:trPr>
        <w:trHeight w:val="300"/>
      </w:trPr>
      <w:tc>
        <w:tcPr>
          <w:tcW w:w="2945" w:type="dxa"/>
        </w:tcPr>
        <w:p w14:paraId="7A6446BE" w14:textId="25347910" w:rsidR="3D14598A" w:rsidRDefault="3D14598A" w:rsidP="3D14598A">
          <w:pPr>
            <w:pStyle w:val="Encabezado"/>
            <w:ind w:left="-115"/>
          </w:pPr>
        </w:p>
      </w:tc>
      <w:tc>
        <w:tcPr>
          <w:tcW w:w="2945" w:type="dxa"/>
        </w:tcPr>
        <w:p w14:paraId="79712677" w14:textId="1ACBDF09" w:rsidR="3D14598A" w:rsidRDefault="3D14598A" w:rsidP="3D14598A">
          <w:pPr>
            <w:pStyle w:val="Encabezado"/>
            <w:jc w:val="center"/>
          </w:pPr>
        </w:p>
      </w:tc>
      <w:tc>
        <w:tcPr>
          <w:tcW w:w="2945" w:type="dxa"/>
        </w:tcPr>
        <w:p w14:paraId="4430A918" w14:textId="26A3656F" w:rsidR="3D14598A" w:rsidRDefault="3D14598A" w:rsidP="3D14598A">
          <w:pPr>
            <w:pStyle w:val="Encabezado"/>
            <w:ind w:right="-115"/>
            <w:jc w:val="right"/>
          </w:pPr>
        </w:p>
      </w:tc>
    </w:tr>
  </w:tbl>
  <w:p w14:paraId="09951F32" w14:textId="3CC82C05" w:rsidR="3D14598A" w:rsidRDefault="3D14598A" w:rsidP="3D14598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00A35724" w14:paraId="6BE1BD42" w14:textId="77777777" w:rsidTr="3D14598A">
      <w:trPr>
        <w:trHeight w:val="300"/>
      </w:trPr>
      <w:tc>
        <w:tcPr>
          <w:tcW w:w="2945" w:type="dxa"/>
        </w:tcPr>
        <w:p w14:paraId="1DEBE31D" w14:textId="77777777" w:rsidR="00A35724" w:rsidRDefault="00A35724" w:rsidP="3D14598A">
          <w:pPr>
            <w:pStyle w:val="Encabezado"/>
            <w:ind w:left="-115"/>
          </w:pPr>
        </w:p>
      </w:tc>
      <w:tc>
        <w:tcPr>
          <w:tcW w:w="2945" w:type="dxa"/>
        </w:tcPr>
        <w:p w14:paraId="7D7490CB" w14:textId="77777777" w:rsidR="00A35724" w:rsidRDefault="00A35724" w:rsidP="3D14598A">
          <w:pPr>
            <w:pStyle w:val="Encabezado"/>
            <w:jc w:val="center"/>
          </w:pPr>
        </w:p>
      </w:tc>
      <w:tc>
        <w:tcPr>
          <w:tcW w:w="2945" w:type="dxa"/>
        </w:tcPr>
        <w:p w14:paraId="7BE3C3F6" w14:textId="77777777" w:rsidR="00A35724" w:rsidRDefault="00A35724" w:rsidP="3D14598A">
          <w:pPr>
            <w:pStyle w:val="Encabezado"/>
            <w:ind w:right="-115"/>
            <w:jc w:val="right"/>
          </w:pPr>
        </w:p>
      </w:tc>
    </w:tr>
  </w:tbl>
  <w:p w14:paraId="4E2687C9" w14:textId="77777777" w:rsidR="00A35724" w:rsidRDefault="00A35724" w:rsidP="3D14598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F02A9B" w14:textId="77777777" w:rsidR="007C552A" w:rsidRDefault="007C552A" w:rsidP="00D759A5">
      <w:r>
        <w:separator/>
      </w:r>
    </w:p>
  </w:footnote>
  <w:footnote w:type="continuationSeparator" w:id="0">
    <w:p w14:paraId="608F52B7" w14:textId="77777777" w:rsidR="007C552A" w:rsidRDefault="007C552A" w:rsidP="00D759A5">
      <w:r>
        <w:continuationSeparator/>
      </w:r>
    </w:p>
  </w:footnote>
  <w:footnote w:type="continuationNotice" w:id="1">
    <w:p w14:paraId="447745B3" w14:textId="77777777" w:rsidR="007C552A" w:rsidRDefault="007C55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6E1A7384" w14:paraId="72C5C126" w14:textId="77777777" w:rsidTr="6E1A7384">
      <w:trPr>
        <w:trHeight w:val="300"/>
      </w:trPr>
      <w:tc>
        <w:tcPr>
          <w:tcW w:w="2945" w:type="dxa"/>
        </w:tcPr>
        <w:p w14:paraId="41E2827D" w14:textId="79954295" w:rsidR="6E1A7384" w:rsidRDefault="6E1A7384" w:rsidP="6E1A7384">
          <w:pPr>
            <w:pStyle w:val="Encabezado"/>
            <w:ind w:left="-115"/>
          </w:pPr>
        </w:p>
      </w:tc>
      <w:tc>
        <w:tcPr>
          <w:tcW w:w="2945" w:type="dxa"/>
        </w:tcPr>
        <w:p w14:paraId="7F0441CD" w14:textId="5EE91284" w:rsidR="6E1A7384" w:rsidRDefault="6E1A7384" w:rsidP="6E1A7384">
          <w:pPr>
            <w:pStyle w:val="Encabezado"/>
            <w:jc w:val="center"/>
          </w:pPr>
        </w:p>
      </w:tc>
      <w:tc>
        <w:tcPr>
          <w:tcW w:w="2945" w:type="dxa"/>
        </w:tcPr>
        <w:p w14:paraId="3473F0C8" w14:textId="65D07DBE" w:rsidR="6E1A7384" w:rsidRDefault="6E1A7384" w:rsidP="6E1A7384">
          <w:pPr>
            <w:pStyle w:val="Encabezado"/>
            <w:ind w:right="-115"/>
            <w:jc w:val="right"/>
          </w:pPr>
        </w:p>
      </w:tc>
    </w:tr>
  </w:tbl>
  <w:p w14:paraId="3456A9C3" w14:textId="382D247A" w:rsidR="00962CF2" w:rsidRDefault="00962CF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2141221"/>
      <w:docPartObj>
        <w:docPartGallery w:val="Page Numbers (Top of Page)"/>
        <w:docPartUnique/>
      </w:docPartObj>
    </w:sdtPr>
    <w:sdtEndPr/>
    <w:sdtContent>
      <w:p w14:paraId="4E92CDFC" w14:textId="4087A340" w:rsidR="0017749D" w:rsidRDefault="0017749D">
        <w:pPr>
          <w:pStyle w:val="Encabezado"/>
          <w:jc w:val="right"/>
        </w:pPr>
        <w:r>
          <w:fldChar w:fldCharType="begin"/>
        </w:r>
        <w:r>
          <w:instrText>PAGE   \* MERGEFORMAT</w:instrText>
        </w:r>
        <w:r>
          <w:fldChar w:fldCharType="separate"/>
        </w:r>
        <w:r>
          <w:rPr>
            <w:lang w:val="es-ES"/>
          </w:rPr>
          <w:t>2</w:t>
        </w:r>
        <w:r>
          <w:fldChar w:fldCharType="end"/>
        </w:r>
      </w:p>
    </w:sdtContent>
  </w:sdt>
  <w:p w14:paraId="42EC2A4C" w14:textId="77777777" w:rsidR="009D40DC" w:rsidRDefault="009D40DC">
    <w:pPr>
      <w:pStyle w:val="Encabezado"/>
    </w:pPr>
  </w:p>
</w:hdr>
</file>

<file path=word/intelligence2.xml><?xml version="1.0" encoding="utf-8"?>
<int2:intelligence xmlns:int2="http://schemas.microsoft.com/office/intelligence/2020/intelligence" xmlns:oel="http://schemas.microsoft.com/office/2019/extlst">
  <int2:observations>
    <int2:textHash int2:hashCode="d4ZX/6k2XVJ7ib" int2:id="GfwDqPDS">
      <int2:state int2:value="Rejected" int2:type="AugLoop_Text_Critique"/>
    </int2:textHash>
    <int2:textHash int2:hashCode="cpF+9sHZdvt9Xj" int2:id="KGDTXZte">
      <int2:state int2:value="Rejected" int2:type="AugLoop_Text_Critique"/>
    </int2:textHash>
    <int2:textHash int2:hashCode="v9XdbDwxa7kZQz" int2:id="dWppxIeL">
      <int2:state int2:value="Rejected" int2:type="AugLoop_Text_Critique"/>
    </int2:textHash>
    <int2:textHash int2:hashCode="6p/7brSl8Wf2op" int2:id="pXZP6rUp">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FA23B"/>
    <w:multiLevelType w:val="hybridMultilevel"/>
    <w:tmpl w:val="FFFFFFFF"/>
    <w:lvl w:ilvl="0" w:tplc="675C8C32">
      <w:start w:val="1"/>
      <w:numFmt w:val="bullet"/>
      <w:lvlText w:val=""/>
      <w:lvlJc w:val="left"/>
      <w:pPr>
        <w:ind w:left="720" w:hanging="360"/>
      </w:pPr>
      <w:rPr>
        <w:rFonts w:ascii="Symbol" w:hAnsi="Symbol" w:hint="default"/>
      </w:rPr>
    </w:lvl>
    <w:lvl w:ilvl="1" w:tplc="EA16F198">
      <w:start w:val="1"/>
      <w:numFmt w:val="bullet"/>
      <w:lvlText w:val="o"/>
      <w:lvlJc w:val="left"/>
      <w:pPr>
        <w:ind w:left="1440" w:hanging="360"/>
      </w:pPr>
      <w:rPr>
        <w:rFonts w:ascii="Courier New" w:hAnsi="Courier New" w:hint="default"/>
      </w:rPr>
    </w:lvl>
    <w:lvl w:ilvl="2" w:tplc="F44A550A">
      <w:start w:val="1"/>
      <w:numFmt w:val="bullet"/>
      <w:lvlText w:val=""/>
      <w:lvlJc w:val="left"/>
      <w:pPr>
        <w:ind w:left="2160" w:hanging="360"/>
      </w:pPr>
      <w:rPr>
        <w:rFonts w:ascii="Wingdings" w:hAnsi="Wingdings" w:hint="default"/>
      </w:rPr>
    </w:lvl>
    <w:lvl w:ilvl="3" w:tplc="BA2A5F9E">
      <w:start w:val="1"/>
      <w:numFmt w:val="bullet"/>
      <w:lvlText w:val=""/>
      <w:lvlJc w:val="left"/>
      <w:pPr>
        <w:ind w:left="2880" w:hanging="360"/>
      </w:pPr>
      <w:rPr>
        <w:rFonts w:ascii="Symbol" w:hAnsi="Symbol" w:hint="default"/>
      </w:rPr>
    </w:lvl>
    <w:lvl w:ilvl="4" w:tplc="B3DEF932">
      <w:start w:val="1"/>
      <w:numFmt w:val="bullet"/>
      <w:lvlText w:val="o"/>
      <w:lvlJc w:val="left"/>
      <w:pPr>
        <w:ind w:left="3600" w:hanging="360"/>
      </w:pPr>
      <w:rPr>
        <w:rFonts w:ascii="Courier New" w:hAnsi="Courier New" w:hint="default"/>
      </w:rPr>
    </w:lvl>
    <w:lvl w:ilvl="5" w:tplc="A7666FD0">
      <w:start w:val="1"/>
      <w:numFmt w:val="bullet"/>
      <w:lvlText w:val=""/>
      <w:lvlJc w:val="left"/>
      <w:pPr>
        <w:ind w:left="4320" w:hanging="360"/>
      </w:pPr>
      <w:rPr>
        <w:rFonts w:ascii="Wingdings" w:hAnsi="Wingdings" w:hint="default"/>
      </w:rPr>
    </w:lvl>
    <w:lvl w:ilvl="6" w:tplc="F6001420">
      <w:start w:val="1"/>
      <w:numFmt w:val="bullet"/>
      <w:lvlText w:val=""/>
      <w:lvlJc w:val="left"/>
      <w:pPr>
        <w:ind w:left="5040" w:hanging="360"/>
      </w:pPr>
      <w:rPr>
        <w:rFonts w:ascii="Symbol" w:hAnsi="Symbol" w:hint="default"/>
      </w:rPr>
    </w:lvl>
    <w:lvl w:ilvl="7" w:tplc="61440C02">
      <w:start w:val="1"/>
      <w:numFmt w:val="bullet"/>
      <w:lvlText w:val="o"/>
      <w:lvlJc w:val="left"/>
      <w:pPr>
        <w:ind w:left="5760" w:hanging="360"/>
      </w:pPr>
      <w:rPr>
        <w:rFonts w:ascii="Courier New" w:hAnsi="Courier New" w:hint="default"/>
      </w:rPr>
    </w:lvl>
    <w:lvl w:ilvl="8" w:tplc="22BC1372">
      <w:start w:val="1"/>
      <w:numFmt w:val="bullet"/>
      <w:lvlText w:val=""/>
      <w:lvlJc w:val="left"/>
      <w:pPr>
        <w:ind w:left="6480" w:hanging="360"/>
      </w:pPr>
      <w:rPr>
        <w:rFonts w:ascii="Wingdings" w:hAnsi="Wingdings" w:hint="default"/>
      </w:rPr>
    </w:lvl>
  </w:abstractNum>
  <w:abstractNum w:abstractNumId="1" w15:restartNumberingAfterBreak="0">
    <w:nsid w:val="018B48E9"/>
    <w:multiLevelType w:val="hybridMultilevel"/>
    <w:tmpl w:val="6D78ECD6"/>
    <w:lvl w:ilvl="0" w:tplc="5254CFFA">
      <w:start w:val="1"/>
      <w:numFmt w:val="bullet"/>
      <w:lvlText w:val=""/>
      <w:lvlJc w:val="left"/>
      <w:pPr>
        <w:ind w:left="720" w:hanging="360"/>
      </w:pPr>
      <w:rPr>
        <w:rFonts w:ascii="Symbol" w:hAnsi="Symbol" w:hint="default"/>
      </w:rPr>
    </w:lvl>
    <w:lvl w:ilvl="1" w:tplc="343E87CA">
      <w:start w:val="1"/>
      <w:numFmt w:val="bullet"/>
      <w:lvlText w:val="o"/>
      <w:lvlJc w:val="left"/>
      <w:pPr>
        <w:ind w:left="1440" w:hanging="360"/>
      </w:pPr>
      <w:rPr>
        <w:rFonts w:ascii="Courier New" w:hAnsi="Courier New" w:hint="default"/>
      </w:rPr>
    </w:lvl>
    <w:lvl w:ilvl="2" w:tplc="C244458A">
      <w:start w:val="1"/>
      <w:numFmt w:val="bullet"/>
      <w:lvlText w:val=""/>
      <w:lvlJc w:val="left"/>
      <w:pPr>
        <w:ind w:left="2160" w:hanging="360"/>
      </w:pPr>
      <w:rPr>
        <w:rFonts w:ascii="Wingdings" w:hAnsi="Wingdings" w:hint="default"/>
      </w:rPr>
    </w:lvl>
    <w:lvl w:ilvl="3" w:tplc="145A17BA">
      <w:start w:val="1"/>
      <w:numFmt w:val="bullet"/>
      <w:lvlText w:val=""/>
      <w:lvlJc w:val="left"/>
      <w:pPr>
        <w:ind w:left="2880" w:hanging="360"/>
      </w:pPr>
      <w:rPr>
        <w:rFonts w:ascii="Symbol" w:hAnsi="Symbol" w:hint="default"/>
      </w:rPr>
    </w:lvl>
    <w:lvl w:ilvl="4" w:tplc="8C1C9E70">
      <w:start w:val="1"/>
      <w:numFmt w:val="bullet"/>
      <w:lvlText w:val="o"/>
      <w:lvlJc w:val="left"/>
      <w:pPr>
        <w:ind w:left="3600" w:hanging="360"/>
      </w:pPr>
      <w:rPr>
        <w:rFonts w:ascii="Courier New" w:hAnsi="Courier New" w:hint="default"/>
      </w:rPr>
    </w:lvl>
    <w:lvl w:ilvl="5" w:tplc="9F646ED6">
      <w:start w:val="1"/>
      <w:numFmt w:val="bullet"/>
      <w:lvlText w:val=""/>
      <w:lvlJc w:val="left"/>
      <w:pPr>
        <w:ind w:left="4320" w:hanging="360"/>
      </w:pPr>
      <w:rPr>
        <w:rFonts w:ascii="Wingdings" w:hAnsi="Wingdings" w:hint="default"/>
      </w:rPr>
    </w:lvl>
    <w:lvl w:ilvl="6" w:tplc="7C6E09D6">
      <w:start w:val="1"/>
      <w:numFmt w:val="bullet"/>
      <w:lvlText w:val=""/>
      <w:lvlJc w:val="left"/>
      <w:pPr>
        <w:ind w:left="5040" w:hanging="360"/>
      </w:pPr>
      <w:rPr>
        <w:rFonts w:ascii="Symbol" w:hAnsi="Symbol" w:hint="default"/>
      </w:rPr>
    </w:lvl>
    <w:lvl w:ilvl="7" w:tplc="A686EDAA">
      <w:start w:val="1"/>
      <w:numFmt w:val="bullet"/>
      <w:lvlText w:val="o"/>
      <w:lvlJc w:val="left"/>
      <w:pPr>
        <w:ind w:left="5760" w:hanging="360"/>
      </w:pPr>
      <w:rPr>
        <w:rFonts w:ascii="Courier New" w:hAnsi="Courier New" w:hint="default"/>
      </w:rPr>
    </w:lvl>
    <w:lvl w:ilvl="8" w:tplc="3A88C5A0">
      <w:start w:val="1"/>
      <w:numFmt w:val="bullet"/>
      <w:lvlText w:val=""/>
      <w:lvlJc w:val="left"/>
      <w:pPr>
        <w:ind w:left="6480" w:hanging="360"/>
      </w:pPr>
      <w:rPr>
        <w:rFonts w:ascii="Wingdings" w:hAnsi="Wingdings" w:hint="default"/>
      </w:rPr>
    </w:lvl>
  </w:abstractNum>
  <w:abstractNum w:abstractNumId="2" w15:restartNumberingAfterBreak="0">
    <w:nsid w:val="023B3038"/>
    <w:multiLevelType w:val="multilevel"/>
    <w:tmpl w:val="29F644D2"/>
    <w:lvl w:ilvl="0">
      <w:start w:val="3"/>
      <w:numFmt w:val="decimal"/>
      <w:lvlText w:val="%1."/>
      <w:lvlJc w:val="left"/>
      <w:pPr>
        <w:ind w:left="360" w:hanging="360"/>
      </w:pPr>
      <w:rPr>
        <w:rFonts w:eastAsiaTheme="minorEastAsia" w:hint="default"/>
      </w:rPr>
    </w:lvl>
    <w:lvl w:ilvl="1">
      <w:start w:val="1"/>
      <w:numFmt w:val="decimal"/>
      <w:lvlText w:val="%1.%2."/>
      <w:lvlJc w:val="left"/>
      <w:pPr>
        <w:ind w:left="360" w:hanging="360"/>
      </w:pPr>
      <w:rPr>
        <w:rFonts w:eastAsiaTheme="minorEastAsia" w:hint="default"/>
      </w:rPr>
    </w:lvl>
    <w:lvl w:ilvl="2">
      <w:start w:val="1"/>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080" w:hanging="108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440" w:hanging="144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3" w15:restartNumberingAfterBreak="0">
    <w:nsid w:val="035F5A5B"/>
    <w:multiLevelType w:val="hybridMultilevel"/>
    <w:tmpl w:val="C934449A"/>
    <w:lvl w:ilvl="0" w:tplc="27C866FE">
      <w:start w:val="1"/>
      <w:numFmt w:val="bullet"/>
      <w:lvlText w:val=""/>
      <w:lvlJc w:val="left"/>
      <w:pPr>
        <w:ind w:left="720" w:hanging="360"/>
      </w:pPr>
      <w:rPr>
        <w:rFonts w:ascii="Symbol" w:hAnsi="Symbol" w:hint="default"/>
      </w:rPr>
    </w:lvl>
    <w:lvl w:ilvl="1" w:tplc="919A3274">
      <w:start w:val="1"/>
      <w:numFmt w:val="bullet"/>
      <w:lvlText w:val="o"/>
      <w:lvlJc w:val="left"/>
      <w:pPr>
        <w:ind w:left="1440" w:hanging="360"/>
      </w:pPr>
      <w:rPr>
        <w:rFonts w:ascii="Courier New" w:hAnsi="Courier New" w:hint="default"/>
      </w:rPr>
    </w:lvl>
    <w:lvl w:ilvl="2" w:tplc="1A8E0562">
      <w:start w:val="1"/>
      <w:numFmt w:val="bullet"/>
      <w:lvlText w:val=""/>
      <w:lvlJc w:val="left"/>
      <w:pPr>
        <w:ind w:left="2160" w:hanging="360"/>
      </w:pPr>
      <w:rPr>
        <w:rFonts w:ascii="Wingdings" w:hAnsi="Wingdings" w:hint="default"/>
      </w:rPr>
    </w:lvl>
    <w:lvl w:ilvl="3" w:tplc="EE3868AA">
      <w:start w:val="1"/>
      <w:numFmt w:val="bullet"/>
      <w:lvlText w:val=""/>
      <w:lvlJc w:val="left"/>
      <w:pPr>
        <w:ind w:left="2880" w:hanging="360"/>
      </w:pPr>
      <w:rPr>
        <w:rFonts w:ascii="Symbol" w:hAnsi="Symbol" w:hint="default"/>
      </w:rPr>
    </w:lvl>
    <w:lvl w:ilvl="4" w:tplc="ADFC2C80">
      <w:start w:val="1"/>
      <w:numFmt w:val="bullet"/>
      <w:lvlText w:val="o"/>
      <w:lvlJc w:val="left"/>
      <w:pPr>
        <w:ind w:left="3600" w:hanging="360"/>
      </w:pPr>
      <w:rPr>
        <w:rFonts w:ascii="Courier New" w:hAnsi="Courier New" w:hint="default"/>
      </w:rPr>
    </w:lvl>
    <w:lvl w:ilvl="5" w:tplc="B8841658">
      <w:start w:val="1"/>
      <w:numFmt w:val="bullet"/>
      <w:lvlText w:val=""/>
      <w:lvlJc w:val="left"/>
      <w:pPr>
        <w:ind w:left="4320" w:hanging="360"/>
      </w:pPr>
      <w:rPr>
        <w:rFonts w:ascii="Wingdings" w:hAnsi="Wingdings" w:hint="default"/>
      </w:rPr>
    </w:lvl>
    <w:lvl w:ilvl="6" w:tplc="8D9889CE">
      <w:start w:val="1"/>
      <w:numFmt w:val="bullet"/>
      <w:lvlText w:val=""/>
      <w:lvlJc w:val="left"/>
      <w:pPr>
        <w:ind w:left="5040" w:hanging="360"/>
      </w:pPr>
      <w:rPr>
        <w:rFonts w:ascii="Symbol" w:hAnsi="Symbol" w:hint="default"/>
      </w:rPr>
    </w:lvl>
    <w:lvl w:ilvl="7" w:tplc="18D29370">
      <w:start w:val="1"/>
      <w:numFmt w:val="bullet"/>
      <w:lvlText w:val="o"/>
      <w:lvlJc w:val="left"/>
      <w:pPr>
        <w:ind w:left="5760" w:hanging="360"/>
      </w:pPr>
      <w:rPr>
        <w:rFonts w:ascii="Courier New" w:hAnsi="Courier New" w:hint="default"/>
      </w:rPr>
    </w:lvl>
    <w:lvl w:ilvl="8" w:tplc="DDB4C178">
      <w:start w:val="1"/>
      <w:numFmt w:val="bullet"/>
      <w:lvlText w:val=""/>
      <w:lvlJc w:val="left"/>
      <w:pPr>
        <w:ind w:left="6480" w:hanging="360"/>
      </w:pPr>
      <w:rPr>
        <w:rFonts w:ascii="Wingdings" w:hAnsi="Wingdings" w:hint="default"/>
      </w:rPr>
    </w:lvl>
  </w:abstractNum>
  <w:abstractNum w:abstractNumId="4" w15:restartNumberingAfterBreak="0">
    <w:nsid w:val="03D0438B"/>
    <w:multiLevelType w:val="hybridMultilevel"/>
    <w:tmpl w:val="539628F6"/>
    <w:lvl w:ilvl="0" w:tplc="DFE29A32">
      <w:start w:val="1"/>
      <w:numFmt w:val="bullet"/>
      <w:lvlText w:val=""/>
      <w:lvlJc w:val="left"/>
      <w:pPr>
        <w:ind w:left="720" w:hanging="360"/>
      </w:pPr>
      <w:rPr>
        <w:rFonts w:ascii="Symbol" w:hAnsi="Symbol" w:hint="default"/>
      </w:rPr>
    </w:lvl>
    <w:lvl w:ilvl="1" w:tplc="FC9218C8">
      <w:start w:val="1"/>
      <w:numFmt w:val="bullet"/>
      <w:lvlText w:val="o"/>
      <w:lvlJc w:val="left"/>
      <w:pPr>
        <w:ind w:left="1440" w:hanging="360"/>
      </w:pPr>
      <w:rPr>
        <w:rFonts w:ascii="Courier New" w:hAnsi="Courier New" w:hint="default"/>
      </w:rPr>
    </w:lvl>
    <w:lvl w:ilvl="2" w:tplc="052606F2">
      <w:start w:val="1"/>
      <w:numFmt w:val="bullet"/>
      <w:lvlText w:val=""/>
      <w:lvlJc w:val="left"/>
      <w:pPr>
        <w:ind w:left="2160" w:hanging="360"/>
      </w:pPr>
      <w:rPr>
        <w:rFonts w:ascii="Wingdings" w:hAnsi="Wingdings" w:hint="default"/>
      </w:rPr>
    </w:lvl>
    <w:lvl w:ilvl="3" w:tplc="E070AB9A">
      <w:start w:val="1"/>
      <w:numFmt w:val="bullet"/>
      <w:lvlText w:val=""/>
      <w:lvlJc w:val="left"/>
      <w:pPr>
        <w:ind w:left="2880" w:hanging="360"/>
      </w:pPr>
      <w:rPr>
        <w:rFonts w:ascii="Symbol" w:hAnsi="Symbol" w:hint="default"/>
      </w:rPr>
    </w:lvl>
    <w:lvl w:ilvl="4" w:tplc="E2C08B36">
      <w:start w:val="1"/>
      <w:numFmt w:val="bullet"/>
      <w:lvlText w:val="o"/>
      <w:lvlJc w:val="left"/>
      <w:pPr>
        <w:ind w:left="3600" w:hanging="360"/>
      </w:pPr>
      <w:rPr>
        <w:rFonts w:ascii="Courier New" w:hAnsi="Courier New" w:hint="default"/>
      </w:rPr>
    </w:lvl>
    <w:lvl w:ilvl="5" w:tplc="397A77B6">
      <w:start w:val="1"/>
      <w:numFmt w:val="bullet"/>
      <w:lvlText w:val=""/>
      <w:lvlJc w:val="left"/>
      <w:pPr>
        <w:ind w:left="4320" w:hanging="360"/>
      </w:pPr>
      <w:rPr>
        <w:rFonts w:ascii="Wingdings" w:hAnsi="Wingdings" w:hint="default"/>
      </w:rPr>
    </w:lvl>
    <w:lvl w:ilvl="6" w:tplc="039E01BA">
      <w:start w:val="1"/>
      <w:numFmt w:val="bullet"/>
      <w:lvlText w:val=""/>
      <w:lvlJc w:val="left"/>
      <w:pPr>
        <w:ind w:left="5040" w:hanging="360"/>
      </w:pPr>
      <w:rPr>
        <w:rFonts w:ascii="Symbol" w:hAnsi="Symbol" w:hint="default"/>
      </w:rPr>
    </w:lvl>
    <w:lvl w:ilvl="7" w:tplc="8168D7BA">
      <w:start w:val="1"/>
      <w:numFmt w:val="bullet"/>
      <w:lvlText w:val="o"/>
      <w:lvlJc w:val="left"/>
      <w:pPr>
        <w:ind w:left="5760" w:hanging="360"/>
      </w:pPr>
      <w:rPr>
        <w:rFonts w:ascii="Courier New" w:hAnsi="Courier New" w:hint="default"/>
      </w:rPr>
    </w:lvl>
    <w:lvl w:ilvl="8" w:tplc="9DBCC114">
      <w:start w:val="1"/>
      <w:numFmt w:val="bullet"/>
      <w:lvlText w:val=""/>
      <w:lvlJc w:val="left"/>
      <w:pPr>
        <w:ind w:left="6480" w:hanging="360"/>
      </w:pPr>
      <w:rPr>
        <w:rFonts w:ascii="Wingdings" w:hAnsi="Wingdings" w:hint="default"/>
      </w:rPr>
    </w:lvl>
  </w:abstractNum>
  <w:abstractNum w:abstractNumId="5" w15:restartNumberingAfterBreak="0">
    <w:nsid w:val="06688E50"/>
    <w:multiLevelType w:val="hybridMultilevel"/>
    <w:tmpl w:val="EFB44CA8"/>
    <w:lvl w:ilvl="0" w:tplc="3C1C76DA">
      <w:start w:val="1"/>
      <w:numFmt w:val="bullet"/>
      <w:lvlText w:val=""/>
      <w:lvlJc w:val="left"/>
      <w:pPr>
        <w:ind w:left="720" w:hanging="360"/>
      </w:pPr>
      <w:rPr>
        <w:rFonts w:ascii="Wingdings" w:hAnsi="Wingdings" w:hint="default"/>
      </w:rPr>
    </w:lvl>
    <w:lvl w:ilvl="1" w:tplc="F6A8127C">
      <w:start w:val="1"/>
      <w:numFmt w:val="bullet"/>
      <w:lvlText w:val="o"/>
      <w:lvlJc w:val="left"/>
      <w:pPr>
        <w:ind w:left="1440" w:hanging="360"/>
      </w:pPr>
      <w:rPr>
        <w:rFonts w:ascii="Courier New" w:hAnsi="Courier New" w:hint="default"/>
      </w:rPr>
    </w:lvl>
    <w:lvl w:ilvl="2" w:tplc="5F1E82BE">
      <w:start w:val="1"/>
      <w:numFmt w:val="bullet"/>
      <w:lvlText w:val=""/>
      <w:lvlJc w:val="left"/>
      <w:pPr>
        <w:ind w:left="2160" w:hanging="360"/>
      </w:pPr>
      <w:rPr>
        <w:rFonts w:ascii="Wingdings" w:hAnsi="Wingdings" w:hint="default"/>
      </w:rPr>
    </w:lvl>
    <w:lvl w:ilvl="3" w:tplc="3A8EA760">
      <w:start w:val="1"/>
      <w:numFmt w:val="bullet"/>
      <w:lvlText w:val=""/>
      <w:lvlJc w:val="left"/>
      <w:pPr>
        <w:ind w:left="2880" w:hanging="360"/>
      </w:pPr>
      <w:rPr>
        <w:rFonts w:ascii="Symbol" w:hAnsi="Symbol" w:hint="default"/>
      </w:rPr>
    </w:lvl>
    <w:lvl w:ilvl="4" w:tplc="A63A867A">
      <w:start w:val="1"/>
      <w:numFmt w:val="bullet"/>
      <w:lvlText w:val="o"/>
      <w:lvlJc w:val="left"/>
      <w:pPr>
        <w:ind w:left="3600" w:hanging="360"/>
      </w:pPr>
      <w:rPr>
        <w:rFonts w:ascii="Courier New" w:hAnsi="Courier New" w:hint="default"/>
      </w:rPr>
    </w:lvl>
    <w:lvl w:ilvl="5" w:tplc="5F92CC4E">
      <w:start w:val="1"/>
      <w:numFmt w:val="bullet"/>
      <w:lvlText w:val=""/>
      <w:lvlJc w:val="left"/>
      <w:pPr>
        <w:ind w:left="4320" w:hanging="360"/>
      </w:pPr>
      <w:rPr>
        <w:rFonts w:ascii="Wingdings" w:hAnsi="Wingdings" w:hint="default"/>
      </w:rPr>
    </w:lvl>
    <w:lvl w:ilvl="6" w:tplc="5A20D25C">
      <w:start w:val="1"/>
      <w:numFmt w:val="bullet"/>
      <w:lvlText w:val=""/>
      <w:lvlJc w:val="left"/>
      <w:pPr>
        <w:ind w:left="5040" w:hanging="360"/>
      </w:pPr>
      <w:rPr>
        <w:rFonts w:ascii="Symbol" w:hAnsi="Symbol" w:hint="default"/>
      </w:rPr>
    </w:lvl>
    <w:lvl w:ilvl="7" w:tplc="8AE84D6E">
      <w:start w:val="1"/>
      <w:numFmt w:val="bullet"/>
      <w:lvlText w:val="o"/>
      <w:lvlJc w:val="left"/>
      <w:pPr>
        <w:ind w:left="5760" w:hanging="360"/>
      </w:pPr>
      <w:rPr>
        <w:rFonts w:ascii="Courier New" w:hAnsi="Courier New" w:hint="default"/>
      </w:rPr>
    </w:lvl>
    <w:lvl w:ilvl="8" w:tplc="F0766B82">
      <w:start w:val="1"/>
      <w:numFmt w:val="bullet"/>
      <w:lvlText w:val=""/>
      <w:lvlJc w:val="left"/>
      <w:pPr>
        <w:ind w:left="6480" w:hanging="360"/>
      </w:pPr>
      <w:rPr>
        <w:rFonts w:ascii="Wingdings" w:hAnsi="Wingdings" w:hint="default"/>
      </w:rPr>
    </w:lvl>
  </w:abstractNum>
  <w:abstractNum w:abstractNumId="6" w15:restartNumberingAfterBreak="0">
    <w:nsid w:val="07F1FAC3"/>
    <w:multiLevelType w:val="hybridMultilevel"/>
    <w:tmpl w:val="FFFFFFFF"/>
    <w:lvl w:ilvl="0" w:tplc="B8B0C630">
      <w:start w:val="1"/>
      <w:numFmt w:val="bullet"/>
      <w:lvlText w:val=""/>
      <w:lvlJc w:val="left"/>
      <w:pPr>
        <w:ind w:left="720" w:hanging="360"/>
      </w:pPr>
      <w:rPr>
        <w:rFonts w:ascii="Symbol" w:hAnsi="Symbol" w:hint="default"/>
      </w:rPr>
    </w:lvl>
    <w:lvl w:ilvl="1" w:tplc="B15A7DC8">
      <w:start w:val="1"/>
      <w:numFmt w:val="bullet"/>
      <w:lvlText w:val="o"/>
      <w:lvlJc w:val="left"/>
      <w:pPr>
        <w:ind w:left="1440" w:hanging="360"/>
      </w:pPr>
      <w:rPr>
        <w:rFonts w:ascii="Courier New" w:hAnsi="Courier New" w:hint="default"/>
      </w:rPr>
    </w:lvl>
    <w:lvl w:ilvl="2" w:tplc="E4FC51FC">
      <w:start w:val="1"/>
      <w:numFmt w:val="bullet"/>
      <w:lvlText w:val=""/>
      <w:lvlJc w:val="left"/>
      <w:pPr>
        <w:ind w:left="2160" w:hanging="360"/>
      </w:pPr>
      <w:rPr>
        <w:rFonts w:ascii="Wingdings" w:hAnsi="Wingdings" w:hint="default"/>
      </w:rPr>
    </w:lvl>
    <w:lvl w:ilvl="3" w:tplc="B6FA24CA">
      <w:start w:val="1"/>
      <w:numFmt w:val="bullet"/>
      <w:lvlText w:val=""/>
      <w:lvlJc w:val="left"/>
      <w:pPr>
        <w:ind w:left="2880" w:hanging="360"/>
      </w:pPr>
      <w:rPr>
        <w:rFonts w:ascii="Symbol" w:hAnsi="Symbol" w:hint="default"/>
      </w:rPr>
    </w:lvl>
    <w:lvl w:ilvl="4" w:tplc="AEBCDE42">
      <w:start w:val="1"/>
      <w:numFmt w:val="bullet"/>
      <w:lvlText w:val="o"/>
      <w:lvlJc w:val="left"/>
      <w:pPr>
        <w:ind w:left="3600" w:hanging="360"/>
      </w:pPr>
      <w:rPr>
        <w:rFonts w:ascii="Courier New" w:hAnsi="Courier New" w:hint="default"/>
      </w:rPr>
    </w:lvl>
    <w:lvl w:ilvl="5" w:tplc="249494C8">
      <w:start w:val="1"/>
      <w:numFmt w:val="bullet"/>
      <w:lvlText w:val=""/>
      <w:lvlJc w:val="left"/>
      <w:pPr>
        <w:ind w:left="4320" w:hanging="360"/>
      </w:pPr>
      <w:rPr>
        <w:rFonts w:ascii="Wingdings" w:hAnsi="Wingdings" w:hint="default"/>
      </w:rPr>
    </w:lvl>
    <w:lvl w:ilvl="6" w:tplc="2CFAED8A">
      <w:start w:val="1"/>
      <w:numFmt w:val="bullet"/>
      <w:lvlText w:val=""/>
      <w:lvlJc w:val="left"/>
      <w:pPr>
        <w:ind w:left="5040" w:hanging="360"/>
      </w:pPr>
      <w:rPr>
        <w:rFonts w:ascii="Symbol" w:hAnsi="Symbol" w:hint="default"/>
      </w:rPr>
    </w:lvl>
    <w:lvl w:ilvl="7" w:tplc="4FDE5ACA">
      <w:start w:val="1"/>
      <w:numFmt w:val="bullet"/>
      <w:lvlText w:val="o"/>
      <w:lvlJc w:val="left"/>
      <w:pPr>
        <w:ind w:left="5760" w:hanging="360"/>
      </w:pPr>
      <w:rPr>
        <w:rFonts w:ascii="Courier New" w:hAnsi="Courier New" w:hint="default"/>
      </w:rPr>
    </w:lvl>
    <w:lvl w:ilvl="8" w:tplc="5D3670F2">
      <w:start w:val="1"/>
      <w:numFmt w:val="bullet"/>
      <w:lvlText w:val=""/>
      <w:lvlJc w:val="left"/>
      <w:pPr>
        <w:ind w:left="6480" w:hanging="360"/>
      </w:pPr>
      <w:rPr>
        <w:rFonts w:ascii="Wingdings" w:hAnsi="Wingdings" w:hint="default"/>
      </w:rPr>
    </w:lvl>
  </w:abstractNum>
  <w:abstractNum w:abstractNumId="7" w15:restartNumberingAfterBreak="0">
    <w:nsid w:val="08AF1951"/>
    <w:multiLevelType w:val="hybridMultilevel"/>
    <w:tmpl w:val="FFFFFFFF"/>
    <w:lvl w:ilvl="0" w:tplc="5F966786">
      <w:start w:val="1"/>
      <w:numFmt w:val="bullet"/>
      <w:lvlText w:val=""/>
      <w:lvlJc w:val="left"/>
      <w:pPr>
        <w:ind w:left="1080" w:hanging="360"/>
      </w:pPr>
      <w:rPr>
        <w:rFonts w:ascii="Symbol" w:hAnsi="Symbol" w:hint="default"/>
      </w:rPr>
    </w:lvl>
    <w:lvl w:ilvl="1" w:tplc="02689516">
      <w:start w:val="1"/>
      <w:numFmt w:val="bullet"/>
      <w:lvlText w:val="o"/>
      <w:lvlJc w:val="left"/>
      <w:pPr>
        <w:ind w:left="1800" w:hanging="360"/>
      </w:pPr>
      <w:rPr>
        <w:rFonts w:ascii="Courier New" w:hAnsi="Courier New" w:hint="default"/>
      </w:rPr>
    </w:lvl>
    <w:lvl w:ilvl="2" w:tplc="096A72A4">
      <w:start w:val="1"/>
      <w:numFmt w:val="bullet"/>
      <w:lvlText w:val=""/>
      <w:lvlJc w:val="left"/>
      <w:pPr>
        <w:ind w:left="2520" w:hanging="360"/>
      </w:pPr>
      <w:rPr>
        <w:rFonts w:ascii="Wingdings" w:hAnsi="Wingdings" w:hint="default"/>
      </w:rPr>
    </w:lvl>
    <w:lvl w:ilvl="3" w:tplc="8FA432CC">
      <w:start w:val="1"/>
      <w:numFmt w:val="bullet"/>
      <w:lvlText w:val=""/>
      <w:lvlJc w:val="left"/>
      <w:pPr>
        <w:ind w:left="3240" w:hanging="360"/>
      </w:pPr>
      <w:rPr>
        <w:rFonts w:ascii="Symbol" w:hAnsi="Symbol" w:hint="default"/>
      </w:rPr>
    </w:lvl>
    <w:lvl w:ilvl="4" w:tplc="2CE26430">
      <w:start w:val="1"/>
      <w:numFmt w:val="bullet"/>
      <w:lvlText w:val="o"/>
      <w:lvlJc w:val="left"/>
      <w:pPr>
        <w:ind w:left="3960" w:hanging="360"/>
      </w:pPr>
      <w:rPr>
        <w:rFonts w:ascii="Courier New" w:hAnsi="Courier New" w:hint="default"/>
      </w:rPr>
    </w:lvl>
    <w:lvl w:ilvl="5" w:tplc="F4F88A28">
      <w:start w:val="1"/>
      <w:numFmt w:val="bullet"/>
      <w:lvlText w:val=""/>
      <w:lvlJc w:val="left"/>
      <w:pPr>
        <w:ind w:left="4680" w:hanging="360"/>
      </w:pPr>
      <w:rPr>
        <w:rFonts w:ascii="Wingdings" w:hAnsi="Wingdings" w:hint="default"/>
      </w:rPr>
    </w:lvl>
    <w:lvl w:ilvl="6" w:tplc="94981D9A">
      <w:start w:val="1"/>
      <w:numFmt w:val="bullet"/>
      <w:lvlText w:val=""/>
      <w:lvlJc w:val="left"/>
      <w:pPr>
        <w:ind w:left="5400" w:hanging="360"/>
      </w:pPr>
      <w:rPr>
        <w:rFonts w:ascii="Symbol" w:hAnsi="Symbol" w:hint="default"/>
      </w:rPr>
    </w:lvl>
    <w:lvl w:ilvl="7" w:tplc="DFF07C52">
      <w:start w:val="1"/>
      <w:numFmt w:val="bullet"/>
      <w:lvlText w:val="o"/>
      <w:lvlJc w:val="left"/>
      <w:pPr>
        <w:ind w:left="6120" w:hanging="360"/>
      </w:pPr>
      <w:rPr>
        <w:rFonts w:ascii="Courier New" w:hAnsi="Courier New" w:hint="default"/>
      </w:rPr>
    </w:lvl>
    <w:lvl w:ilvl="8" w:tplc="EC90CD80">
      <w:start w:val="1"/>
      <w:numFmt w:val="bullet"/>
      <w:lvlText w:val=""/>
      <w:lvlJc w:val="left"/>
      <w:pPr>
        <w:ind w:left="6840" w:hanging="360"/>
      </w:pPr>
      <w:rPr>
        <w:rFonts w:ascii="Wingdings" w:hAnsi="Wingdings" w:hint="default"/>
      </w:rPr>
    </w:lvl>
  </w:abstractNum>
  <w:abstractNum w:abstractNumId="8" w15:restartNumberingAfterBreak="0">
    <w:nsid w:val="09BD385D"/>
    <w:multiLevelType w:val="hybridMultilevel"/>
    <w:tmpl w:val="110EA49A"/>
    <w:lvl w:ilvl="0" w:tplc="340A0001">
      <w:start w:val="1"/>
      <w:numFmt w:val="bullet"/>
      <w:lvlText w:val=""/>
      <w:lvlJc w:val="left"/>
      <w:pPr>
        <w:ind w:left="720" w:hanging="360"/>
      </w:pPr>
      <w:rPr>
        <w:rFonts w:ascii="Symbol" w:hAnsi="Symbol" w:hint="default"/>
      </w:rPr>
    </w:lvl>
    <w:lvl w:ilvl="1" w:tplc="49C6C496">
      <w:start w:val="1"/>
      <w:numFmt w:val="lowerLetter"/>
      <w:lvlText w:val="%2."/>
      <w:lvlJc w:val="left"/>
      <w:pPr>
        <w:ind w:left="1440" w:hanging="360"/>
      </w:pPr>
    </w:lvl>
    <w:lvl w:ilvl="2" w:tplc="48208628">
      <w:start w:val="1"/>
      <w:numFmt w:val="lowerRoman"/>
      <w:lvlText w:val="%3."/>
      <w:lvlJc w:val="right"/>
      <w:pPr>
        <w:ind w:left="2160" w:hanging="180"/>
      </w:pPr>
    </w:lvl>
    <w:lvl w:ilvl="3" w:tplc="3744A1BC">
      <w:start w:val="1"/>
      <w:numFmt w:val="decimal"/>
      <w:lvlText w:val="%4."/>
      <w:lvlJc w:val="left"/>
      <w:pPr>
        <w:ind w:left="2880" w:hanging="360"/>
      </w:pPr>
    </w:lvl>
    <w:lvl w:ilvl="4" w:tplc="299EDB90">
      <w:start w:val="1"/>
      <w:numFmt w:val="lowerLetter"/>
      <w:lvlText w:val="%5."/>
      <w:lvlJc w:val="left"/>
      <w:pPr>
        <w:ind w:left="3600" w:hanging="360"/>
      </w:pPr>
    </w:lvl>
    <w:lvl w:ilvl="5" w:tplc="CAD4D0CA">
      <w:start w:val="1"/>
      <w:numFmt w:val="lowerRoman"/>
      <w:lvlText w:val="%6."/>
      <w:lvlJc w:val="right"/>
      <w:pPr>
        <w:ind w:left="4320" w:hanging="180"/>
      </w:pPr>
    </w:lvl>
    <w:lvl w:ilvl="6" w:tplc="90BC0150">
      <w:start w:val="1"/>
      <w:numFmt w:val="decimal"/>
      <w:lvlText w:val="%7."/>
      <w:lvlJc w:val="left"/>
      <w:pPr>
        <w:ind w:left="5040" w:hanging="360"/>
      </w:pPr>
    </w:lvl>
    <w:lvl w:ilvl="7" w:tplc="ADD08106">
      <w:start w:val="1"/>
      <w:numFmt w:val="lowerLetter"/>
      <w:lvlText w:val="%8."/>
      <w:lvlJc w:val="left"/>
      <w:pPr>
        <w:ind w:left="5760" w:hanging="360"/>
      </w:pPr>
    </w:lvl>
    <w:lvl w:ilvl="8" w:tplc="33084026">
      <w:start w:val="1"/>
      <w:numFmt w:val="lowerRoman"/>
      <w:lvlText w:val="%9."/>
      <w:lvlJc w:val="right"/>
      <w:pPr>
        <w:ind w:left="6480" w:hanging="180"/>
      </w:pPr>
    </w:lvl>
  </w:abstractNum>
  <w:abstractNum w:abstractNumId="9" w15:restartNumberingAfterBreak="0">
    <w:nsid w:val="0A2F5D87"/>
    <w:multiLevelType w:val="hybridMultilevel"/>
    <w:tmpl w:val="7E143F2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0A594E6D"/>
    <w:multiLevelType w:val="hybridMultilevel"/>
    <w:tmpl w:val="D9202E6A"/>
    <w:lvl w:ilvl="0" w:tplc="DE64636E">
      <w:start w:val="1"/>
      <w:numFmt w:val="bullet"/>
      <w:lvlText w:val=""/>
      <w:lvlJc w:val="left"/>
      <w:pPr>
        <w:ind w:left="720" w:hanging="360"/>
      </w:pPr>
      <w:rPr>
        <w:rFonts w:ascii="Symbol" w:hAnsi="Symbol" w:hint="default"/>
      </w:rPr>
    </w:lvl>
    <w:lvl w:ilvl="1" w:tplc="F3E2D984">
      <w:start w:val="1"/>
      <w:numFmt w:val="bullet"/>
      <w:lvlText w:val="o"/>
      <w:lvlJc w:val="left"/>
      <w:pPr>
        <w:ind w:left="1440" w:hanging="360"/>
      </w:pPr>
      <w:rPr>
        <w:rFonts w:ascii="Courier New" w:hAnsi="Courier New" w:hint="default"/>
      </w:rPr>
    </w:lvl>
    <w:lvl w:ilvl="2" w:tplc="3F8C3312">
      <w:start w:val="1"/>
      <w:numFmt w:val="bullet"/>
      <w:lvlText w:val=""/>
      <w:lvlJc w:val="left"/>
      <w:pPr>
        <w:ind w:left="2160" w:hanging="360"/>
      </w:pPr>
      <w:rPr>
        <w:rFonts w:ascii="Wingdings" w:hAnsi="Wingdings" w:hint="default"/>
      </w:rPr>
    </w:lvl>
    <w:lvl w:ilvl="3" w:tplc="BD9A61F4">
      <w:start w:val="1"/>
      <w:numFmt w:val="bullet"/>
      <w:lvlText w:val=""/>
      <w:lvlJc w:val="left"/>
      <w:pPr>
        <w:ind w:left="2880" w:hanging="360"/>
      </w:pPr>
      <w:rPr>
        <w:rFonts w:ascii="Symbol" w:hAnsi="Symbol" w:hint="default"/>
      </w:rPr>
    </w:lvl>
    <w:lvl w:ilvl="4" w:tplc="2CD67A3A">
      <w:start w:val="1"/>
      <w:numFmt w:val="bullet"/>
      <w:lvlText w:val="o"/>
      <w:lvlJc w:val="left"/>
      <w:pPr>
        <w:ind w:left="3600" w:hanging="360"/>
      </w:pPr>
      <w:rPr>
        <w:rFonts w:ascii="Courier New" w:hAnsi="Courier New" w:hint="default"/>
      </w:rPr>
    </w:lvl>
    <w:lvl w:ilvl="5" w:tplc="61C2D5DA">
      <w:start w:val="1"/>
      <w:numFmt w:val="bullet"/>
      <w:lvlText w:val=""/>
      <w:lvlJc w:val="left"/>
      <w:pPr>
        <w:ind w:left="4320" w:hanging="360"/>
      </w:pPr>
      <w:rPr>
        <w:rFonts w:ascii="Wingdings" w:hAnsi="Wingdings" w:hint="default"/>
      </w:rPr>
    </w:lvl>
    <w:lvl w:ilvl="6" w:tplc="864A5974">
      <w:start w:val="1"/>
      <w:numFmt w:val="bullet"/>
      <w:lvlText w:val=""/>
      <w:lvlJc w:val="left"/>
      <w:pPr>
        <w:ind w:left="5040" w:hanging="360"/>
      </w:pPr>
      <w:rPr>
        <w:rFonts w:ascii="Symbol" w:hAnsi="Symbol" w:hint="default"/>
      </w:rPr>
    </w:lvl>
    <w:lvl w:ilvl="7" w:tplc="158E42CA">
      <w:start w:val="1"/>
      <w:numFmt w:val="bullet"/>
      <w:lvlText w:val="o"/>
      <w:lvlJc w:val="left"/>
      <w:pPr>
        <w:ind w:left="5760" w:hanging="360"/>
      </w:pPr>
      <w:rPr>
        <w:rFonts w:ascii="Courier New" w:hAnsi="Courier New" w:hint="default"/>
      </w:rPr>
    </w:lvl>
    <w:lvl w:ilvl="8" w:tplc="B212132E">
      <w:start w:val="1"/>
      <w:numFmt w:val="bullet"/>
      <w:lvlText w:val=""/>
      <w:lvlJc w:val="left"/>
      <w:pPr>
        <w:ind w:left="6480" w:hanging="360"/>
      </w:pPr>
      <w:rPr>
        <w:rFonts w:ascii="Wingdings" w:hAnsi="Wingdings" w:hint="default"/>
      </w:rPr>
    </w:lvl>
  </w:abstractNum>
  <w:abstractNum w:abstractNumId="11" w15:restartNumberingAfterBreak="0">
    <w:nsid w:val="0B0877D4"/>
    <w:multiLevelType w:val="hybridMultilevel"/>
    <w:tmpl w:val="EE8E53F8"/>
    <w:lvl w:ilvl="0" w:tplc="A7920C72">
      <w:start w:val="1"/>
      <w:numFmt w:val="bullet"/>
      <w:lvlText w:val=""/>
      <w:lvlJc w:val="left"/>
      <w:pPr>
        <w:ind w:left="720" w:hanging="360"/>
      </w:pPr>
      <w:rPr>
        <w:rFonts w:ascii="Symbol" w:hAnsi="Symbol" w:hint="default"/>
      </w:rPr>
    </w:lvl>
    <w:lvl w:ilvl="1" w:tplc="B44E84A2">
      <w:start w:val="1"/>
      <w:numFmt w:val="bullet"/>
      <w:lvlText w:val="o"/>
      <w:lvlJc w:val="left"/>
      <w:pPr>
        <w:ind w:left="1440" w:hanging="360"/>
      </w:pPr>
      <w:rPr>
        <w:rFonts w:ascii="Courier New" w:hAnsi="Courier New" w:hint="default"/>
      </w:rPr>
    </w:lvl>
    <w:lvl w:ilvl="2" w:tplc="D876CDC0">
      <w:start w:val="1"/>
      <w:numFmt w:val="bullet"/>
      <w:lvlText w:val=""/>
      <w:lvlJc w:val="left"/>
      <w:pPr>
        <w:ind w:left="2160" w:hanging="360"/>
      </w:pPr>
      <w:rPr>
        <w:rFonts w:ascii="Wingdings" w:hAnsi="Wingdings" w:hint="default"/>
      </w:rPr>
    </w:lvl>
    <w:lvl w:ilvl="3" w:tplc="F0A6A51C">
      <w:start w:val="1"/>
      <w:numFmt w:val="bullet"/>
      <w:lvlText w:val=""/>
      <w:lvlJc w:val="left"/>
      <w:pPr>
        <w:ind w:left="2880" w:hanging="360"/>
      </w:pPr>
      <w:rPr>
        <w:rFonts w:ascii="Symbol" w:hAnsi="Symbol" w:hint="default"/>
      </w:rPr>
    </w:lvl>
    <w:lvl w:ilvl="4" w:tplc="C1A69CE6">
      <w:start w:val="1"/>
      <w:numFmt w:val="bullet"/>
      <w:lvlText w:val="o"/>
      <w:lvlJc w:val="left"/>
      <w:pPr>
        <w:ind w:left="3600" w:hanging="360"/>
      </w:pPr>
      <w:rPr>
        <w:rFonts w:ascii="Courier New" w:hAnsi="Courier New" w:hint="default"/>
      </w:rPr>
    </w:lvl>
    <w:lvl w:ilvl="5" w:tplc="C84C98B6">
      <w:start w:val="1"/>
      <w:numFmt w:val="bullet"/>
      <w:lvlText w:val=""/>
      <w:lvlJc w:val="left"/>
      <w:pPr>
        <w:ind w:left="4320" w:hanging="360"/>
      </w:pPr>
      <w:rPr>
        <w:rFonts w:ascii="Wingdings" w:hAnsi="Wingdings" w:hint="default"/>
      </w:rPr>
    </w:lvl>
    <w:lvl w:ilvl="6" w:tplc="1C8ECCBC">
      <w:start w:val="1"/>
      <w:numFmt w:val="bullet"/>
      <w:lvlText w:val=""/>
      <w:lvlJc w:val="left"/>
      <w:pPr>
        <w:ind w:left="5040" w:hanging="360"/>
      </w:pPr>
      <w:rPr>
        <w:rFonts w:ascii="Symbol" w:hAnsi="Symbol" w:hint="default"/>
      </w:rPr>
    </w:lvl>
    <w:lvl w:ilvl="7" w:tplc="D7267054">
      <w:start w:val="1"/>
      <w:numFmt w:val="bullet"/>
      <w:lvlText w:val="o"/>
      <w:lvlJc w:val="left"/>
      <w:pPr>
        <w:ind w:left="5760" w:hanging="360"/>
      </w:pPr>
      <w:rPr>
        <w:rFonts w:ascii="Courier New" w:hAnsi="Courier New" w:hint="default"/>
      </w:rPr>
    </w:lvl>
    <w:lvl w:ilvl="8" w:tplc="AA3ADCAC">
      <w:start w:val="1"/>
      <w:numFmt w:val="bullet"/>
      <w:lvlText w:val=""/>
      <w:lvlJc w:val="left"/>
      <w:pPr>
        <w:ind w:left="6480" w:hanging="360"/>
      </w:pPr>
      <w:rPr>
        <w:rFonts w:ascii="Wingdings" w:hAnsi="Wingdings" w:hint="default"/>
      </w:rPr>
    </w:lvl>
  </w:abstractNum>
  <w:abstractNum w:abstractNumId="12" w15:restartNumberingAfterBreak="0">
    <w:nsid w:val="0BED3CB2"/>
    <w:multiLevelType w:val="hybridMultilevel"/>
    <w:tmpl w:val="531A79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0D11031A"/>
    <w:multiLevelType w:val="hybridMultilevel"/>
    <w:tmpl w:val="54E8E3EE"/>
    <w:lvl w:ilvl="0" w:tplc="340A0001">
      <w:start w:val="1"/>
      <w:numFmt w:val="bullet"/>
      <w:lvlText w:val=""/>
      <w:lvlJc w:val="left"/>
      <w:pPr>
        <w:ind w:left="720" w:hanging="360"/>
      </w:pPr>
      <w:rPr>
        <w:rFonts w:ascii="Symbol" w:hAnsi="Symbol" w:hint="default"/>
      </w:rPr>
    </w:lvl>
    <w:lvl w:ilvl="1" w:tplc="049C2496">
      <w:start w:val="1"/>
      <w:numFmt w:val="lowerLetter"/>
      <w:lvlText w:val="%2."/>
      <w:lvlJc w:val="left"/>
      <w:pPr>
        <w:ind w:left="1440" w:hanging="360"/>
      </w:pPr>
    </w:lvl>
    <w:lvl w:ilvl="2" w:tplc="F8F45B20">
      <w:start w:val="1"/>
      <w:numFmt w:val="lowerRoman"/>
      <w:lvlText w:val="%3."/>
      <w:lvlJc w:val="right"/>
      <w:pPr>
        <w:ind w:left="2160" w:hanging="180"/>
      </w:pPr>
    </w:lvl>
    <w:lvl w:ilvl="3" w:tplc="733A00B6">
      <w:start w:val="1"/>
      <w:numFmt w:val="decimal"/>
      <w:lvlText w:val="%4."/>
      <w:lvlJc w:val="left"/>
      <w:pPr>
        <w:ind w:left="2880" w:hanging="360"/>
      </w:pPr>
    </w:lvl>
    <w:lvl w:ilvl="4" w:tplc="884647BA">
      <w:start w:val="1"/>
      <w:numFmt w:val="lowerLetter"/>
      <w:lvlText w:val="%5."/>
      <w:lvlJc w:val="left"/>
      <w:pPr>
        <w:ind w:left="3600" w:hanging="360"/>
      </w:pPr>
    </w:lvl>
    <w:lvl w:ilvl="5" w:tplc="265262BC">
      <w:start w:val="1"/>
      <w:numFmt w:val="lowerRoman"/>
      <w:lvlText w:val="%6."/>
      <w:lvlJc w:val="right"/>
      <w:pPr>
        <w:ind w:left="4320" w:hanging="180"/>
      </w:pPr>
    </w:lvl>
    <w:lvl w:ilvl="6" w:tplc="544AFB92">
      <w:start w:val="1"/>
      <w:numFmt w:val="decimal"/>
      <w:lvlText w:val="%7."/>
      <w:lvlJc w:val="left"/>
      <w:pPr>
        <w:ind w:left="5040" w:hanging="360"/>
      </w:pPr>
    </w:lvl>
    <w:lvl w:ilvl="7" w:tplc="A2C6F5D4">
      <w:start w:val="1"/>
      <w:numFmt w:val="lowerLetter"/>
      <w:lvlText w:val="%8."/>
      <w:lvlJc w:val="left"/>
      <w:pPr>
        <w:ind w:left="5760" w:hanging="360"/>
      </w:pPr>
    </w:lvl>
    <w:lvl w:ilvl="8" w:tplc="90AC7B34">
      <w:start w:val="1"/>
      <w:numFmt w:val="lowerRoman"/>
      <w:lvlText w:val="%9."/>
      <w:lvlJc w:val="right"/>
      <w:pPr>
        <w:ind w:left="6480" w:hanging="180"/>
      </w:pPr>
    </w:lvl>
  </w:abstractNum>
  <w:abstractNum w:abstractNumId="14" w15:restartNumberingAfterBreak="0">
    <w:nsid w:val="0E7971FE"/>
    <w:multiLevelType w:val="hybridMultilevel"/>
    <w:tmpl w:val="CF7E984E"/>
    <w:lvl w:ilvl="0" w:tplc="340A0001">
      <w:start w:val="1"/>
      <w:numFmt w:val="bullet"/>
      <w:lvlText w:val=""/>
      <w:lvlJc w:val="left"/>
      <w:pPr>
        <w:ind w:left="720" w:hanging="360"/>
      </w:pPr>
      <w:rPr>
        <w:rFonts w:ascii="Symbol" w:hAnsi="Symbol" w:hint="default"/>
      </w:rPr>
    </w:lvl>
    <w:lvl w:ilvl="1" w:tplc="49C6C496">
      <w:start w:val="1"/>
      <w:numFmt w:val="lowerLetter"/>
      <w:lvlText w:val="%2."/>
      <w:lvlJc w:val="left"/>
      <w:pPr>
        <w:ind w:left="1440" w:hanging="360"/>
      </w:pPr>
    </w:lvl>
    <w:lvl w:ilvl="2" w:tplc="48208628">
      <w:start w:val="1"/>
      <w:numFmt w:val="lowerRoman"/>
      <w:lvlText w:val="%3."/>
      <w:lvlJc w:val="right"/>
      <w:pPr>
        <w:ind w:left="2160" w:hanging="180"/>
      </w:pPr>
    </w:lvl>
    <w:lvl w:ilvl="3" w:tplc="3744A1BC">
      <w:start w:val="1"/>
      <w:numFmt w:val="decimal"/>
      <w:lvlText w:val="%4."/>
      <w:lvlJc w:val="left"/>
      <w:pPr>
        <w:ind w:left="2880" w:hanging="360"/>
      </w:pPr>
    </w:lvl>
    <w:lvl w:ilvl="4" w:tplc="299EDB90">
      <w:start w:val="1"/>
      <w:numFmt w:val="lowerLetter"/>
      <w:lvlText w:val="%5."/>
      <w:lvlJc w:val="left"/>
      <w:pPr>
        <w:ind w:left="3600" w:hanging="360"/>
      </w:pPr>
    </w:lvl>
    <w:lvl w:ilvl="5" w:tplc="CAD4D0CA">
      <w:start w:val="1"/>
      <w:numFmt w:val="lowerRoman"/>
      <w:lvlText w:val="%6."/>
      <w:lvlJc w:val="right"/>
      <w:pPr>
        <w:ind w:left="4320" w:hanging="180"/>
      </w:pPr>
    </w:lvl>
    <w:lvl w:ilvl="6" w:tplc="90BC0150">
      <w:start w:val="1"/>
      <w:numFmt w:val="decimal"/>
      <w:lvlText w:val="%7."/>
      <w:lvlJc w:val="left"/>
      <w:pPr>
        <w:ind w:left="5040" w:hanging="360"/>
      </w:pPr>
    </w:lvl>
    <w:lvl w:ilvl="7" w:tplc="ADD08106">
      <w:start w:val="1"/>
      <w:numFmt w:val="lowerLetter"/>
      <w:lvlText w:val="%8."/>
      <w:lvlJc w:val="left"/>
      <w:pPr>
        <w:ind w:left="5760" w:hanging="360"/>
      </w:pPr>
    </w:lvl>
    <w:lvl w:ilvl="8" w:tplc="33084026">
      <w:start w:val="1"/>
      <w:numFmt w:val="lowerRoman"/>
      <w:lvlText w:val="%9."/>
      <w:lvlJc w:val="right"/>
      <w:pPr>
        <w:ind w:left="6480" w:hanging="180"/>
      </w:pPr>
    </w:lvl>
  </w:abstractNum>
  <w:abstractNum w:abstractNumId="15" w15:restartNumberingAfterBreak="0">
    <w:nsid w:val="1319F894"/>
    <w:multiLevelType w:val="hybridMultilevel"/>
    <w:tmpl w:val="026425F8"/>
    <w:lvl w:ilvl="0" w:tplc="0B2E2B4C">
      <w:start w:val="1"/>
      <w:numFmt w:val="bullet"/>
      <w:lvlText w:val=""/>
      <w:lvlJc w:val="left"/>
      <w:pPr>
        <w:ind w:left="720" w:hanging="360"/>
      </w:pPr>
      <w:rPr>
        <w:rFonts w:ascii="Wingdings" w:hAnsi="Wingdings" w:hint="default"/>
      </w:rPr>
    </w:lvl>
    <w:lvl w:ilvl="1" w:tplc="7FD6C4D0">
      <w:start w:val="1"/>
      <w:numFmt w:val="bullet"/>
      <w:lvlText w:val="o"/>
      <w:lvlJc w:val="left"/>
      <w:pPr>
        <w:ind w:left="1440" w:hanging="360"/>
      </w:pPr>
      <w:rPr>
        <w:rFonts w:ascii="Courier New" w:hAnsi="Courier New" w:hint="default"/>
      </w:rPr>
    </w:lvl>
    <w:lvl w:ilvl="2" w:tplc="DDC6A6FE">
      <w:start w:val="1"/>
      <w:numFmt w:val="bullet"/>
      <w:lvlText w:val=""/>
      <w:lvlJc w:val="left"/>
      <w:pPr>
        <w:ind w:left="2160" w:hanging="360"/>
      </w:pPr>
      <w:rPr>
        <w:rFonts w:ascii="Wingdings" w:hAnsi="Wingdings" w:hint="default"/>
      </w:rPr>
    </w:lvl>
    <w:lvl w:ilvl="3" w:tplc="0868D16E">
      <w:start w:val="1"/>
      <w:numFmt w:val="bullet"/>
      <w:lvlText w:val=""/>
      <w:lvlJc w:val="left"/>
      <w:pPr>
        <w:ind w:left="2880" w:hanging="360"/>
      </w:pPr>
      <w:rPr>
        <w:rFonts w:ascii="Symbol" w:hAnsi="Symbol" w:hint="default"/>
      </w:rPr>
    </w:lvl>
    <w:lvl w:ilvl="4" w:tplc="22AEE1A8">
      <w:start w:val="1"/>
      <w:numFmt w:val="bullet"/>
      <w:lvlText w:val="o"/>
      <w:lvlJc w:val="left"/>
      <w:pPr>
        <w:ind w:left="3600" w:hanging="360"/>
      </w:pPr>
      <w:rPr>
        <w:rFonts w:ascii="Courier New" w:hAnsi="Courier New" w:hint="default"/>
      </w:rPr>
    </w:lvl>
    <w:lvl w:ilvl="5" w:tplc="890402B4">
      <w:start w:val="1"/>
      <w:numFmt w:val="bullet"/>
      <w:lvlText w:val=""/>
      <w:lvlJc w:val="left"/>
      <w:pPr>
        <w:ind w:left="4320" w:hanging="360"/>
      </w:pPr>
      <w:rPr>
        <w:rFonts w:ascii="Wingdings" w:hAnsi="Wingdings" w:hint="default"/>
      </w:rPr>
    </w:lvl>
    <w:lvl w:ilvl="6" w:tplc="080AB9F0">
      <w:start w:val="1"/>
      <w:numFmt w:val="bullet"/>
      <w:lvlText w:val=""/>
      <w:lvlJc w:val="left"/>
      <w:pPr>
        <w:ind w:left="5040" w:hanging="360"/>
      </w:pPr>
      <w:rPr>
        <w:rFonts w:ascii="Symbol" w:hAnsi="Symbol" w:hint="default"/>
      </w:rPr>
    </w:lvl>
    <w:lvl w:ilvl="7" w:tplc="BF3C1B24">
      <w:start w:val="1"/>
      <w:numFmt w:val="bullet"/>
      <w:lvlText w:val="o"/>
      <w:lvlJc w:val="left"/>
      <w:pPr>
        <w:ind w:left="5760" w:hanging="360"/>
      </w:pPr>
      <w:rPr>
        <w:rFonts w:ascii="Courier New" w:hAnsi="Courier New" w:hint="default"/>
      </w:rPr>
    </w:lvl>
    <w:lvl w:ilvl="8" w:tplc="7BCA8DC0">
      <w:start w:val="1"/>
      <w:numFmt w:val="bullet"/>
      <w:lvlText w:val=""/>
      <w:lvlJc w:val="left"/>
      <w:pPr>
        <w:ind w:left="6480" w:hanging="360"/>
      </w:pPr>
      <w:rPr>
        <w:rFonts w:ascii="Wingdings" w:hAnsi="Wingdings" w:hint="default"/>
      </w:rPr>
    </w:lvl>
  </w:abstractNum>
  <w:abstractNum w:abstractNumId="16" w15:restartNumberingAfterBreak="0">
    <w:nsid w:val="1369DF5F"/>
    <w:multiLevelType w:val="hybridMultilevel"/>
    <w:tmpl w:val="FFFFFFFF"/>
    <w:lvl w:ilvl="0" w:tplc="F2B0DB68">
      <w:start w:val="1"/>
      <w:numFmt w:val="bullet"/>
      <w:lvlText w:val=""/>
      <w:lvlJc w:val="left"/>
      <w:pPr>
        <w:ind w:left="720" w:hanging="360"/>
      </w:pPr>
      <w:rPr>
        <w:rFonts w:ascii="Symbol" w:hAnsi="Symbol" w:hint="default"/>
      </w:rPr>
    </w:lvl>
    <w:lvl w:ilvl="1" w:tplc="A7CE027C">
      <w:start w:val="1"/>
      <w:numFmt w:val="bullet"/>
      <w:lvlText w:val="o"/>
      <w:lvlJc w:val="left"/>
      <w:pPr>
        <w:ind w:left="1440" w:hanging="360"/>
      </w:pPr>
      <w:rPr>
        <w:rFonts w:ascii="Courier New" w:hAnsi="Courier New" w:hint="default"/>
      </w:rPr>
    </w:lvl>
    <w:lvl w:ilvl="2" w:tplc="CF44068A">
      <w:start w:val="1"/>
      <w:numFmt w:val="bullet"/>
      <w:lvlText w:val=""/>
      <w:lvlJc w:val="left"/>
      <w:pPr>
        <w:ind w:left="2160" w:hanging="360"/>
      </w:pPr>
      <w:rPr>
        <w:rFonts w:ascii="Wingdings" w:hAnsi="Wingdings" w:hint="default"/>
      </w:rPr>
    </w:lvl>
    <w:lvl w:ilvl="3" w:tplc="4DA082E2">
      <w:start w:val="1"/>
      <w:numFmt w:val="bullet"/>
      <w:lvlText w:val=""/>
      <w:lvlJc w:val="left"/>
      <w:pPr>
        <w:ind w:left="2880" w:hanging="360"/>
      </w:pPr>
      <w:rPr>
        <w:rFonts w:ascii="Symbol" w:hAnsi="Symbol" w:hint="default"/>
      </w:rPr>
    </w:lvl>
    <w:lvl w:ilvl="4" w:tplc="B4327902">
      <w:start w:val="1"/>
      <w:numFmt w:val="bullet"/>
      <w:lvlText w:val="o"/>
      <w:lvlJc w:val="left"/>
      <w:pPr>
        <w:ind w:left="3600" w:hanging="360"/>
      </w:pPr>
      <w:rPr>
        <w:rFonts w:ascii="Courier New" w:hAnsi="Courier New" w:hint="default"/>
      </w:rPr>
    </w:lvl>
    <w:lvl w:ilvl="5" w:tplc="ACF60F66">
      <w:start w:val="1"/>
      <w:numFmt w:val="bullet"/>
      <w:lvlText w:val=""/>
      <w:lvlJc w:val="left"/>
      <w:pPr>
        <w:ind w:left="4320" w:hanging="360"/>
      </w:pPr>
      <w:rPr>
        <w:rFonts w:ascii="Wingdings" w:hAnsi="Wingdings" w:hint="default"/>
      </w:rPr>
    </w:lvl>
    <w:lvl w:ilvl="6" w:tplc="FB0A43D6">
      <w:start w:val="1"/>
      <w:numFmt w:val="bullet"/>
      <w:lvlText w:val=""/>
      <w:lvlJc w:val="left"/>
      <w:pPr>
        <w:ind w:left="5040" w:hanging="360"/>
      </w:pPr>
      <w:rPr>
        <w:rFonts w:ascii="Symbol" w:hAnsi="Symbol" w:hint="default"/>
      </w:rPr>
    </w:lvl>
    <w:lvl w:ilvl="7" w:tplc="D012FC2E">
      <w:start w:val="1"/>
      <w:numFmt w:val="bullet"/>
      <w:lvlText w:val="o"/>
      <w:lvlJc w:val="left"/>
      <w:pPr>
        <w:ind w:left="5760" w:hanging="360"/>
      </w:pPr>
      <w:rPr>
        <w:rFonts w:ascii="Courier New" w:hAnsi="Courier New" w:hint="default"/>
      </w:rPr>
    </w:lvl>
    <w:lvl w:ilvl="8" w:tplc="12C6908C">
      <w:start w:val="1"/>
      <w:numFmt w:val="bullet"/>
      <w:lvlText w:val=""/>
      <w:lvlJc w:val="left"/>
      <w:pPr>
        <w:ind w:left="6480" w:hanging="360"/>
      </w:pPr>
      <w:rPr>
        <w:rFonts w:ascii="Wingdings" w:hAnsi="Wingdings" w:hint="default"/>
      </w:rPr>
    </w:lvl>
  </w:abstractNum>
  <w:abstractNum w:abstractNumId="17" w15:restartNumberingAfterBreak="0">
    <w:nsid w:val="139BF4DB"/>
    <w:multiLevelType w:val="hybridMultilevel"/>
    <w:tmpl w:val="B0D801CA"/>
    <w:lvl w:ilvl="0" w:tplc="21A080CE">
      <w:start w:val="1"/>
      <w:numFmt w:val="bullet"/>
      <w:lvlText w:val=""/>
      <w:lvlJc w:val="left"/>
      <w:pPr>
        <w:ind w:left="720" w:hanging="360"/>
      </w:pPr>
      <w:rPr>
        <w:rFonts w:ascii="Symbol" w:hAnsi="Symbol" w:hint="default"/>
      </w:rPr>
    </w:lvl>
    <w:lvl w:ilvl="1" w:tplc="054A48C0">
      <w:start w:val="1"/>
      <w:numFmt w:val="bullet"/>
      <w:lvlText w:val="o"/>
      <w:lvlJc w:val="left"/>
      <w:pPr>
        <w:ind w:left="1440" w:hanging="360"/>
      </w:pPr>
      <w:rPr>
        <w:rFonts w:ascii="Courier New" w:hAnsi="Courier New" w:hint="default"/>
      </w:rPr>
    </w:lvl>
    <w:lvl w:ilvl="2" w:tplc="579EB61C">
      <w:start w:val="1"/>
      <w:numFmt w:val="bullet"/>
      <w:lvlText w:val=""/>
      <w:lvlJc w:val="left"/>
      <w:pPr>
        <w:ind w:left="2160" w:hanging="360"/>
      </w:pPr>
      <w:rPr>
        <w:rFonts w:ascii="Wingdings" w:hAnsi="Wingdings" w:hint="default"/>
      </w:rPr>
    </w:lvl>
    <w:lvl w:ilvl="3" w:tplc="F9DCF98C">
      <w:start w:val="1"/>
      <w:numFmt w:val="bullet"/>
      <w:lvlText w:val=""/>
      <w:lvlJc w:val="left"/>
      <w:pPr>
        <w:ind w:left="2880" w:hanging="360"/>
      </w:pPr>
      <w:rPr>
        <w:rFonts w:ascii="Symbol" w:hAnsi="Symbol" w:hint="default"/>
      </w:rPr>
    </w:lvl>
    <w:lvl w:ilvl="4" w:tplc="3AD8C2A0">
      <w:start w:val="1"/>
      <w:numFmt w:val="bullet"/>
      <w:lvlText w:val="o"/>
      <w:lvlJc w:val="left"/>
      <w:pPr>
        <w:ind w:left="3600" w:hanging="360"/>
      </w:pPr>
      <w:rPr>
        <w:rFonts w:ascii="Courier New" w:hAnsi="Courier New" w:hint="default"/>
      </w:rPr>
    </w:lvl>
    <w:lvl w:ilvl="5" w:tplc="2BD058C6">
      <w:start w:val="1"/>
      <w:numFmt w:val="bullet"/>
      <w:lvlText w:val=""/>
      <w:lvlJc w:val="left"/>
      <w:pPr>
        <w:ind w:left="4320" w:hanging="360"/>
      </w:pPr>
      <w:rPr>
        <w:rFonts w:ascii="Wingdings" w:hAnsi="Wingdings" w:hint="default"/>
      </w:rPr>
    </w:lvl>
    <w:lvl w:ilvl="6" w:tplc="0D8AE47E">
      <w:start w:val="1"/>
      <w:numFmt w:val="bullet"/>
      <w:lvlText w:val=""/>
      <w:lvlJc w:val="left"/>
      <w:pPr>
        <w:ind w:left="5040" w:hanging="360"/>
      </w:pPr>
      <w:rPr>
        <w:rFonts w:ascii="Symbol" w:hAnsi="Symbol" w:hint="default"/>
      </w:rPr>
    </w:lvl>
    <w:lvl w:ilvl="7" w:tplc="571AD508">
      <w:start w:val="1"/>
      <w:numFmt w:val="bullet"/>
      <w:lvlText w:val="o"/>
      <w:lvlJc w:val="left"/>
      <w:pPr>
        <w:ind w:left="5760" w:hanging="360"/>
      </w:pPr>
      <w:rPr>
        <w:rFonts w:ascii="Courier New" w:hAnsi="Courier New" w:hint="default"/>
      </w:rPr>
    </w:lvl>
    <w:lvl w:ilvl="8" w:tplc="2B32A718">
      <w:start w:val="1"/>
      <w:numFmt w:val="bullet"/>
      <w:lvlText w:val=""/>
      <w:lvlJc w:val="left"/>
      <w:pPr>
        <w:ind w:left="6480" w:hanging="360"/>
      </w:pPr>
      <w:rPr>
        <w:rFonts w:ascii="Wingdings" w:hAnsi="Wingdings" w:hint="default"/>
      </w:rPr>
    </w:lvl>
  </w:abstractNum>
  <w:abstractNum w:abstractNumId="18" w15:restartNumberingAfterBreak="0">
    <w:nsid w:val="145785FF"/>
    <w:multiLevelType w:val="hybridMultilevel"/>
    <w:tmpl w:val="1DBAEE32"/>
    <w:lvl w:ilvl="0" w:tplc="B78C2134">
      <w:start w:val="1"/>
      <w:numFmt w:val="bullet"/>
      <w:lvlText w:val=""/>
      <w:lvlJc w:val="left"/>
      <w:pPr>
        <w:ind w:left="720" w:hanging="360"/>
      </w:pPr>
      <w:rPr>
        <w:rFonts w:ascii="Symbol" w:hAnsi="Symbol" w:hint="default"/>
      </w:rPr>
    </w:lvl>
    <w:lvl w:ilvl="1" w:tplc="33D279AE">
      <w:start w:val="1"/>
      <w:numFmt w:val="bullet"/>
      <w:lvlText w:val="o"/>
      <w:lvlJc w:val="left"/>
      <w:pPr>
        <w:ind w:left="1440" w:hanging="360"/>
      </w:pPr>
      <w:rPr>
        <w:rFonts w:ascii="Courier New" w:hAnsi="Courier New" w:hint="default"/>
      </w:rPr>
    </w:lvl>
    <w:lvl w:ilvl="2" w:tplc="923A41BA">
      <w:start w:val="1"/>
      <w:numFmt w:val="bullet"/>
      <w:lvlText w:val=""/>
      <w:lvlJc w:val="left"/>
      <w:pPr>
        <w:ind w:left="2160" w:hanging="360"/>
      </w:pPr>
      <w:rPr>
        <w:rFonts w:ascii="Wingdings" w:hAnsi="Wingdings" w:hint="default"/>
      </w:rPr>
    </w:lvl>
    <w:lvl w:ilvl="3" w:tplc="ECF89426">
      <w:start w:val="1"/>
      <w:numFmt w:val="bullet"/>
      <w:lvlText w:val=""/>
      <w:lvlJc w:val="left"/>
      <w:pPr>
        <w:ind w:left="2880" w:hanging="360"/>
      </w:pPr>
      <w:rPr>
        <w:rFonts w:ascii="Symbol" w:hAnsi="Symbol" w:hint="default"/>
      </w:rPr>
    </w:lvl>
    <w:lvl w:ilvl="4" w:tplc="051426FA">
      <w:start w:val="1"/>
      <w:numFmt w:val="bullet"/>
      <w:lvlText w:val="o"/>
      <w:lvlJc w:val="left"/>
      <w:pPr>
        <w:ind w:left="3600" w:hanging="360"/>
      </w:pPr>
      <w:rPr>
        <w:rFonts w:ascii="Courier New" w:hAnsi="Courier New" w:hint="default"/>
      </w:rPr>
    </w:lvl>
    <w:lvl w:ilvl="5" w:tplc="AA62FD4A">
      <w:start w:val="1"/>
      <w:numFmt w:val="bullet"/>
      <w:lvlText w:val=""/>
      <w:lvlJc w:val="left"/>
      <w:pPr>
        <w:ind w:left="4320" w:hanging="360"/>
      </w:pPr>
      <w:rPr>
        <w:rFonts w:ascii="Wingdings" w:hAnsi="Wingdings" w:hint="default"/>
      </w:rPr>
    </w:lvl>
    <w:lvl w:ilvl="6" w:tplc="9DFEAED6">
      <w:start w:val="1"/>
      <w:numFmt w:val="bullet"/>
      <w:lvlText w:val=""/>
      <w:lvlJc w:val="left"/>
      <w:pPr>
        <w:ind w:left="5040" w:hanging="360"/>
      </w:pPr>
      <w:rPr>
        <w:rFonts w:ascii="Symbol" w:hAnsi="Symbol" w:hint="default"/>
      </w:rPr>
    </w:lvl>
    <w:lvl w:ilvl="7" w:tplc="D730025C">
      <w:start w:val="1"/>
      <w:numFmt w:val="bullet"/>
      <w:lvlText w:val="o"/>
      <w:lvlJc w:val="left"/>
      <w:pPr>
        <w:ind w:left="5760" w:hanging="360"/>
      </w:pPr>
      <w:rPr>
        <w:rFonts w:ascii="Courier New" w:hAnsi="Courier New" w:hint="default"/>
      </w:rPr>
    </w:lvl>
    <w:lvl w:ilvl="8" w:tplc="FD069212">
      <w:start w:val="1"/>
      <w:numFmt w:val="bullet"/>
      <w:lvlText w:val=""/>
      <w:lvlJc w:val="left"/>
      <w:pPr>
        <w:ind w:left="6480" w:hanging="360"/>
      </w:pPr>
      <w:rPr>
        <w:rFonts w:ascii="Wingdings" w:hAnsi="Wingdings" w:hint="default"/>
      </w:rPr>
    </w:lvl>
  </w:abstractNum>
  <w:abstractNum w:abstractNumId="19" w15:restartNumberingAfterBreak="0">
    <w:nsid w:val="15C427CA"/>
    <w:multiLevelType w:val="hybridMultilevel"/>
    <w:tmpl w:val="73D64C68"/>
    <w:lvl w:ilvl="0" w:tplc="F9A6DF84">
      <w:start w:val="1"/>
      <w:numFmt w:val="bullet"/>
      <w:lvlText w:val=""/>
      <w:lvlJc w:val="left"/>
      <w:pPr>
        <w:ind w:left="720" w:hanging="360"/>
      </w:pPr>
      <w:rPr>
        <w:rFonts w:ascii="Symbol" w:hAnsi="Symbol" w:hint="default"/>
      </w:rPr>
    </w:lvl>
    <w:lvl w:ilvl="1" w:tplc="E8B27B0C">
      <w:start w:val="1"/>
      <w:numFmt w:val="lowerLetter"/>
      <w:lvlText w:val="%2."/>
      <w:lvlJc w:val="left"/>
      <w:pPr>
        <w:ind w:left="1440" w:hanging="360"/>
      </w:pPr>
    </w:lvl>
    <w:lvl w:ilvl="2" w:tplc="DEA600FE">
      <w:start w:val="1"/>
      <w:numFmt w:val="lowerRoman"/>
      <w:lvlText w:val="%3."/>
      <w:lvlJc w:val="right"/>
      <w:pPr>
        <w:ind w:left="2160" w:hanging="180"/>
      </w:pPr>
    </w:lvl>
    <w:lvl w:ilvl="3" w:tplc="6610D13E">
      <w:start w:val="1"/>
      <w:numFmt w:val="decimal"/>
      <w:lvlText w:val="%4."/>
      <w:lvlJc w:val="left"/>
      <w:pPr>
        <w:ind w:left="2880" w:hanging="360"/>
      </w:pPr>
    </w:lvl>
    <w:lvl w:ilvl="4" w:tplc="C1522256">
      <w:start w:val="1"/>
      <w:numFmt w:val="lowerLetter"/>
      <w:lvlText w:val="%5."/>
      <w:lvlJc w:val="left"/>
      <w:pPr>
        <w:ind w:left="3600" w:hanging="360"/>
      </w:pPr>
    </w:lvl>
    <w:lvl w:ilvl="5" w:tplc="C6A2AF16">
      <w:start w:val="1"/>
      <w:numFmt w:val="lowerRoman"/>
      <w:lvlText w:val="%6."/>
      <w:lvlJc w:val="right"/>
      <w:pPr>
        <w:ind w:left="4320" w:hanging="180"/>
      </w:pPr>
    </w:lvl>
    <w:lvl w:ilvl="6" w:tplc="7488F01C">
      <w:start w:val="1"/>
      <w:numFmt w:val="decimal"/>
      <w:lvlText w:val="%7."/>
      <w:lvlJc w:val="left"/>
      <w:pPr>
        <w:ind w:left="5040" w:hanging="360"/>
      </w:pPr>
    </w:lvl>
    <w:lvl w:ilvl="7" w:tplc="05445738">
      <w:start w:val="1"/>
      <w:numFmt w:val="lowerLetter"/>
      <w:lvlText w:val="%8."/>
      <w:lvlJc w:val="left"/>
      <w:pPr>
        <w:ind w:left="5760" w:hanging="360"/>
      </w:pPr>
    </w:lvl>
    <w:lvl w:ilvl="8" w:tplc="85AC7A26">
      <w:start w:val="1"/>
      <w:numFmt w:val="lowerRoman"/>
      <w:lvlText w:val="%9."/>
      <w:lvlJc w:val="right"/>
      <w:pPr>
        <w:ind w:left="6480" w:hanging="180"/>
      </w:pPr>
    </w:lvl>
  </w:abstractNum>
  <w:abstractNum w:abstractNumId="20" w15:restartNumberingAfterBreak="0">
    <w:nsid w:val="16629F1E"/>
    <w:multiLevelType w:val="hybridMultilevel"/>
    <w:tmpl w:val="FFFFFFFF"/>
    <w:lvl w:ilvl="0" w:tplc="77382184">
      <w:start w:val="1"/>
      <w:numFmt w:val="bullet"/>
      <w:lvlText w:val=""/>
      <w:lvlJc w:val="left"/>
      <w:pPr>
        <w:ind w:left="720" w:hanging="360"/>
      </w:pPr>
      <w:rPr>
        <w:rFonts w:ascii="Symbol" w:hAnsi="Symbol" w:hint="default"/>
      </w:rPr>
    </w:lvl>
    <w:lvl w:ilvl="1" w:tplc="2FDEDD04">
      <w:start w:val="1"/>
      <w:numFmt w:val="bullet"/>
      <w:lvlText w:val="o"/>
      <w:lvlJc w:val="left"/>
      <w:pPr>
        <w:ind w:left="1440" w:hanging="360"/>
      </w:pPr>
      <w:rPr>
        <w:rFonts w:ascii="Courier New" w:hAnsi="Courier New" w:hint="default"/>
      </w:rPr>
    </w:lvl>
    <w:lvl w:ilvl="2" w:tplc="A694F2A4">
      <w:start w:val="1"/>
      <w:numFmt w:val="bullet"/>
      <w:lvlText w:val=""/>
      <w:lvlJc w:val="left"/>
      <w:pPr>
        <w:ind w:left="2160" w:hanging="360"/>
      </w:pPr>
      <w:rPr>
        <w:rFonts w:ascii="Wingdings" w:hAnsi="Wingdings" w:hint="default"/>
      </w:rPr>
    </w:lvl>
    <w:lvl w:ilvl="3" w:tplc="3CC811E4">
      <w:start w:val="1"/>
      <w:numFmt w:val="bullet"/>
      <w:lvlText w:val=""/>
      <w:lvlJc w:val="left"/>
      <w:pPr>
        <w:ind w:left="2880" w:hanging="360"/>
      </w:pPr>
      <w:rPr>
        <w:rFonts w:ascii="Symbol" w:hAnsi="Symbol" w:hint="default"/>
      </w:rPr>
    </w:lvl>
    <w:lvl w:ilvl="4" w:tplc="9F4813D6">
      <w:start w:val="1"/>
      <w:numFmt w:val="bullet"/>
      <w:lvlText w:val="o"/>
      <w:lvlJc w:val="left"/>
      <w:pPr>
        <w:ind w:left="3600" w:hanging="360"/>
      </w:pPr>
      <w:rPr>
        <w:rFonts w:ascii="Courier New" w:hAnsi="Courier New" w:hint="default"/>
      </w:rPr>
    </w:lvl>
    <w:lvl w:ilvl="5" w:tplc="546657B8">
      <w:start w:val="1"/>
      <w:numFmt w:val="bullet"/>
      <w:lvlText w:val=""/>
      <w:lvlJc w:val="left"/>
      <w:pPr>
        <w:ind w:left="4320" w:hanging="360"/>
      </w:pPr>
      <w:rPr>
        <w:rFonts w:ascii="Wingdings" w:hAnsi="Wingdings" w:hint="default"/>
      </w:rPr>
    </w:lvl>
    <w:lvl w:ilvl="6" w:tplc="9BA473B6">
      <w:start w:val="1"/>
      <w:numFmt w:val="bullet"/>
      <w:lvlText w:val=""/>
      <w:lvlJc w:val="left"/>
      <w:pPr>
        <w:ind w:left="5040" w:hanging="360"/>
      </w:pPr>
      <w:rPr>
        <w:rFonts w:ascii="Symbol" w:hAnsi="Symbol" w:hint="default"/>
      </w:rPr>
    </w:lvl>
    <w:lvl w:ilvl="7" w:tplc="6EE6F6B8">
      <w:start w:val="1"/>
      <w:numFmt w:val="bullet"/>
      <w:lvlText w:val="o"/>
      <w:lvlJc w:val="left"/>
      <w:pPr>
        <w:ind w:left="5760" w:hanging="360"/>
      </w:pPr>
      <w:rPr>
        <w:rFonts w:ascii="Courier New" w:hAnsi="Courier New" w:hint="default"/>
      </w:rPr>
    </w:lvl>
    <w:lvl w:ilvl="8" w:tplc="79C06176">
      <w:start w:val="1"/>
      <w:numFmt w:val="bullet"/>
      <w:lvlText w:val=""/>
      <w:lvlJc w:val="left"/>
      <w:pPr>
        <w:ind w:left="6480" w:hanging="360"/>
      </w:pPr>
      <w:rPr>
        <w:rFonts w:ascii="Wingdings" w:hAnsi="Wingdings" w:hint="default"/>
      </w:rPr>
    </w:lvl>
  </w:abstractNum>
  <w:abstractNum w:abstractNumId="21" w15:restartNumberingAfterBreak="0">
    <w:nsid w:val="16ABAE58"/>
    <w:multiLevelType w:val="hybridMultilevel"/>
    <w:tmpl w:val="8C9222E8"/>
    <w:lvl w:ilvl="0" w:tplc="8486A216">
      <w:start w:val="1"/>
      <w:numFmt w:val="bullet"/>
      <w:lvlText w:val=""/>
      <w:lvlJc w:val="left"/>
      <w:pPr>
        <w:ind w:left="720" w:hanging="360"/>
      </w:pPr>
      <w:rPr>
        <w:rFonts w:ascii="Symbol" w:hAnsi="Symbol" w:hint="default"/>
      </w:rPr>
    </w:lvl>
    <w:lvl w:ilvl="1" w:tplc="A2BA47B2">
      <w:start w:val="1"/>
      <w:numFmt w:val="bullet"/>
      <w:lvlText w:val="o"/>
      <w:lvlJc w:val="left"/>
      <w:pPr>
        <w:ind w:left="1440" w:hanging="360"/>
      </w:pPr>
      <w:rPr>
        <w:rFonts w:ascii="Courier New" w:hAnsi="Courier New" w:hint="default"/>
      </w:rPr>
    </w:lvl>
    <w:lvl w:ilvl="2" w:tplc="E9E81034">
      <w:start w:val="1"/>
      <w:numFmt w:val="bullet"/>
      <w:lvlText w:val=""/>
      <w:lvlJc w:val="left"/>
      <w:pPr>
        <w:ind w:left="2160" w:hanging="360"/>
      </w:pPr>
      <w:rPr>
        <w:rFonts w:ascii="Wingdings" w:hAnsi="Wingdings" w:hint="default"/>
      </w:rPr>
    </w:lvl>
    <w:lvl w:ilvl="3" w:tplc="1CC885B4">
      <w:start w:val="1"/>
      <w:numFmt w:val="bullet"/>
      <w:lvlText w:val=""/>
      <w:lvlJc w:val="left"/>
      <w:pPr>
        <w:ind w:left="2880" w:hanging="360"/>
      </w:pPr>
      <w:rPr>
        <w:rFonts w:ascii="Symbol" w:hAnsi="Symbol" w:hint="default"/>
      </w:rPr>
    </w:lvl>
    <w:lvl w:ilvl="4" w:tplc="CE726978">
      <w:start w:val="1"/>
      <w:numFmt w:val="bullet"/>
      <w:lvlText w:val="o"/>
      <w:lvlJc w:val="left"/>
      <w:pPr>
        <w:ind w:left="3600" w:hanging="360"/>
      </w:pPr>
      <w:rPr>
        <w:rFonts w:ascii="Courier New" w:hAnsi="Courier New" w:hint="default"/>
      </w:rPr>
    </w:lvl>
    <w:lvl w:ilvl="5" w:tplc="A4666578">
      <w:start w:val="1"/>
      <w:numFmt w:val="bullet"/>
      <w:lvlText w:val=""/>
      <w:lvlJc w:val="left"/>
      <w:pPr>
        <w:ind w:left="4320" w:hanging="360"/>
      </w:pPr>
      <w:rPr>
        <w:rFonts w:ascii="Wingdings" w:hAnsi="Wingdings" w:hint="default"/>
      </w:rPr>
    </w:lvl>
    <w:lvl w:ilvl="6" w:tplc="1D220474">
      <w:start w:val="1"/>
      <w:numFmt w:val="bullet"/>
      <w:lvlText w:val=""/>
      <w:lvlJc w:val="left"/>
      <w:pPr>
        <w:ind w:left="5040" w:hanging="360"/>
      </w:pPr>
      <w:rPr>
        <w:rFonts w:ascii="Symbol" w:hAnsi="Symbol" w:hint="default"/>
      </w:rPr>
    </w:lvl>
    <w:lvl w:ilvl="7" w:tplc="3E886084">
      <w:start w:val="1"/>
      <w:numFmt w:val="bullet"/>
      <w:lvlText w:val="o"/>
      <w:lvlJc w:val="left"/>
      <w:pPr>
        <w:ind w:left="5760" w:hanging="360"/>
      </w:pPr>
      <w:rPr>
        <w:rFonts w:ascii="Courier New" w:hAnsi="Courier New" w:hint="default"/>
      </w:rPr>
    </w:lvl>
    <w:lvl w:ilvl="8" w:tplc="3440ECF2">
      <w:start w:val="1"/>
      <w:numFmt w:val="bullet"/>
      <w:lvlText w:val=""/>
      <w:lvlJc w:val="left"/>
      <w:pPr>
        <w:ind w:left="6480" w:hanging="360"/>
      </w:pPr>
      <w:rPr>
        <w:rFonts w:ascii="Wingdings" w:hAnsi="Wingdings" w:hint="default"/>
      </w:rPr>
    </w:lvl>
  </w:abstractNum>
  <w:abstractNum w:abstractNumId="22" w15:restartNumberingAfterBreak="0">
    <w:nsid w:val="16B264AC"/>
    <w:multiLevelType w:val="hybridMultilevel"/>
    <w:tmpl w:val="17825A6C"/>
    <w:lvl w:ilvl="0" w:tplc="371A27BC">
      <w:start w:val="1"/>
      <w:numFmt w:val="bullet"/>
      <w:lvlText w:val=""/>
      <w:lvlJc w:val="left"/>
      <w:pPr>
        <w:ind w:left="720" w:hanging="360"/>
      </w:pPr>
      <w:rPr>
        <w:rFonts w:ascii="Symbol" w:hAnsi="Symbol" w:hint="default"/>
      </w:rPr>
    </w:lvl>
    <w:lvl w:ilvl="1" w:tplc="CD025188">
      <w:start w:val="1"/>
      <w:numFmt w:val="bullet"/>
      <w:lvlText w:val="o"/>
      <w:lvlJc w:val="left"/>
      <w:pPr>
        <w:ind w:left="1440" w:hanging="360"/>
      </w:pPr>
      <w:rPr>
        <w:rFonts w:ascii="Courier New" w:hAnsi="Courier New" w:hint="default"/>
      </w:rPr>
    </w:lvl>
    <w:lvl w:ilvl="2" w:tplc="4818341A">
      <w:start w:val="1"/>
      <w:numFmt w:val="bullet"/>
      <w:lvlText w:val=""/>
      <w:lvlJc w:val="left"/>
      <w:pPr>
        <w:ind w:left="2160" w:hanging="360"/>
      </w:pPr>
      <w:rPr>
        <w:rFonts w:ascii="Wingdings" w:hAnsi="Wingdings" w:hint="default"/>
      </w:rPr>
    </w:lvl>
    <w:lvl w:ilvl="3" w:tplc="31526C68">
      <w:start w:val="1"/>
      <w:numFmt w:val="bullet"/>
      <w:lvlText w:val=""/>
      <w:lvlJc w:val="left"/>
      <w:pPr>
        <w:ind w:left="2880" w:hanging="360"/>
      </w:pPr>
      <w:rPr>
        <w:rFonts w:ascii="Symbol" w:hAnsi="Symbol" w:hint="default"/>
      </w:rPr>
    </w:lvl>
    <w:lvl w:ilvl="4" w:tplc="6E80A868">
      <w:start w:val="1"/>
      <w:numFmt w:val="bullet"/>
      <w:lvlText w:val="o"/>
      <w:lvlJc w:val="left"/>
      <w:pPr>
        <w:ind w:left="3600" w:hanging="360"/>
      </w:pPr>
      <w:rPr>
        <w:rFonts w:ascii="Courier New" w:hAnsi="Courier New" w:hint="default"/>
      </w:rPr>
    </w:lvl>
    <w:lvl w:ilvl="5" w:tplc="405C94B0">
      <w:start w:val="1"/>
      <w:numFmt w:val="bullet"/>
      <w:lvlText w:val=""/>
      <w:lvlJc w:val="left"/>
      <w:pPr>
        <w:ind w:left="4320" w:hanging="360"/>
      </w:pPr>
      <w:rPr>
        <w:rFonts w:ascii="Wingdings" w:hAnsi="Wingdings" w:hint="default"/>
      </w:rPr>
    </w:lvl>
    <w:lvl w:ilvl="6" w:tplc="CD441EC6">
      <w:start w:val="1"/>
      <w:numFmt w:val="bullet"/>
      <w:lvlText w:val=""/>
      <w:lvlJc w:val="left"/>
      <w:pPr>
        <w:ind w:left="5040" w:hanging="360"/>
      </w:pPr>
      <w:rPr>
        <w:rFonts w:ascii="Symbol" w:hAnsi="Symbol" w:hint="default"/>
      </w:rPr>
    </w:lvl>
    <w:lvl w:ilvl="7" w:tplc="EDB8713A">
      <w:start w:val="1"/>
      <w:numFmt w:val="bullet"/>
      <w:lvlText w:val="o"/>
      <w:lvlJc w:val="left"/>
      <w:pPr>
        <w:ind w:left="5760" w:hanging="360"/>
      </w:pPr>
      <w:rPr>
        <w:rFonts w:ascii="Courier New" w:hAnsi="Courier New" w:hint="default"/>
      </w:rPr>
    </w:lvl>
    <w:lvl w:ilvl="8" w:tplc="3C26E30C">
      <w:start w:val="1"/>
      <w:numFmt w:val="bullet"/>
      <w:lvlText w:val=""/>
      <w:lvlJc w:val="left"/>
      <w:pPr>
        <w:ind w:left="6480" w:hanging="360"/>
      </w:pPr>
      <w:rPr>
        <w:rFonts w:ascii="Wingdings" w:hAnsi="Wingdings" w:hint="default"/>
      </w:rPr>
    </w:lvl>
  </w:abstractNum>
  <w:abstractNum w:abstractNumId="23" w15:restartNumberingAfterBreak="0">
    <w:nsid w:val="17EC7FDB"/>
    <w:multiLevelType w:val="hybridMultilevel"/>
    <w:tmpl w:val="5E0A2182"/>
    <w:lvl w:ilvl="0" w:tplc="E0384742">
      <w:start w:val="1"/>
      <w:numFmt w:val="bullet"/>
      <w:lvlText w:val=""/>
      <w:lvlJc w:val="left"/>
      <w:pPr>
        <w:ind w:left="720" w:hanging="360"/>
      </w:pPr>
      <w:rPr>
        <w:rFonts w:ascii="Symbol" w:hAnsi="Symbol" w:hint="default"/>
      </w:rPr>
    </w:lvl>
    <w:lvl w:ilvl="1" w:tplc="3F82CB6C">
      <w:start w:val="1"/>
      <w:numFmt w:val="bullet"/>
      <w:lvlText w:val="o"/>
      <w:lvlJc w:val="left"/>
      <w:pPr>
        <w:ind w:left="1440" w:hanging="360"/>
      </w:pPr>
      <w:rPr>
        <w:rFonts w:ascii="Courier New" w:hAnsi="Courier New" w:hint="default"/>
      </w:rPr>
    </w:lvl>
    <w:lvl w:ilvl="2" w:tplc="6F56AC24">
      <w:start w:val="1"/>
      <w:numFmt w:val="bullet"/>
      <w:lvlText w:val=""/>
      <w:lvlJc w:val="left"/>
      <w:pPr>
        <w:ind w:left="2160" w:hanging="360"/>
      </w:pPr>
      <w:rPr>
        <w:rFonts w:ascii="Wingdings" w:hAnsi="Wingdings" w:hint="default"/>
      </w:rPr>
    </w:lvl>
    <w:lvl w:ilvl="3" w:tplc="807A55FA">
      <w:start w:val="1"/>
      <w:numFmt w:val="bullet"/>
      <w:lvlText w:val=""/>
      <w:lvlJc w:val="left"/>
      <w:pPr>
        <w:ind w:left="2880" w:hanging="360"/>
      </w:pPr>
      <w:rPr>
        <w:rFonts w:ascii="Symbol" w:hAnsi="Symbol" w:hint="default"/>
      </w:rPr>
    </w:lvl>
    <w:lvl w:ilvl="4" w:tplc="E850EC4E">
      <w:start w:val="1"/>
      <w:numFmt w:val="bullet"/>
      <w:lvlText w:val="o"/>
      <w:lvlJc w:val="left"/>
      <w:pPr>
        <w:ind w:left="3600" w:hanging="360"/>
      </w:pPr>
      <w:rPr>
        <w:rFonts w:ascii="Courier New" w:hAnsi="Courier New" w:hint="default"/>
      </w:rPr>
    </w:lvl>
    <w:lvl w:ilvl="5" w:tplc="197C28B2">
      <w:start w:val="1"/>
      <w:numFmt w:val="bullet"/>
      <w:lvlText w:val=""/>
      <w:lvlJc w:val="left"/>
      <w:pPr>
        <w:ind w:left="4320" w:hanging="360"/>
      </w:pPr>
      <w:rPr>
        <w:rFonts w:ascii="Wingdings" w:hAnsi="Wingdings" w:hint="default"/>
      </w:rPr>
    </w:lvl>
    <w:lvl w:ilvl="6" w:tplc="7F0EC3CC">
      <w:start w:val="1"/>
      <w:numFmt w:val="bullet"/>
      <w:lvlText w:val=""/>
      <w:lvlJc w:val="left"/>
      <w:pPr>
        <w:ind w:left="5040" w:hanging="360"/>
      </w:pPr>
      <w:rPr>
        <w:rFonts w:ascii="Symbol" w:hAnsi="Symbol" w:hint="default"/>
      </w:rPr>
    </w:lvl>
    <w:lvl w:ilvl="7" w:tplc="11AE9FCA">
      <w:start w:val="1"/>
      <w:numFmt w:val="bullet"/>
      <w:lvlText w:val="o"/>
      <w:lvlJc w:val="left"/>
      <w:pPr>
        <w:ind w:left="5760" w:hanging="360"/>
      </w:pPr>
      <w:rPr>
        <w:rFonts w:ascii="Courier New" w:hAnsi="Courier New" w:hint="default"/>
      </w:rPr>
    </w:lvl>
    <w:lvl w:ilvl="8" w:tplc="A00444AE">
      <w:start w:val="1"/>
      <w:numFmt w:val="bullet"/>
      <w:lvlText w:val=""/>
      <w:lvlJc w:val="left"/>
      <w:pPr>
        <w:ind w:left="6480" w:hanging="360"/>
      </w:pPr>
      <w:rPr>
        <w:rFonts w:ascii="Wingdings" w:hAnsi="Wingdings" w:hint="default"/>
      </w:rPr>
    </w:lvl>
  </w:abstractNum>
  <w:abstractNum w:abstractNumId="24" w15:restartNumberingAfterBreak="0">
    <w:nsid w:val="192AA8C7"/>
    <w:multiLevelType w:val="hybridMultilevel"/>
    <w:tmpl w:val="CBD0A254"/>
    <w:lvl w:ilvl="0" w:tplc="0A46612C">
      <w:start w:val="1"/>
      <w:numFmt w:val="bullet"/>
      <w:lvlText w:val=""/>
      <w:lvlJc w:val="left"/>
      <w:pPr>
        <w:ind w:left="720" w:hanging="360"/>
      </w:pPr>
      <w:rPr>
        <w:rFonts w:ascii="Symbol" w:hAnsi="Symbol" w:hint="default"/>
      </w:rPr>
    </w:lvl>
    <w:lvl w:ilvl="1" w:tplc="48D2F278">
      <w:start w:val="1"/>
      <w:numFmt w:val="bullet"/>
      <w:lvlText w:val="o"/>
      <w:lvlJc w:val="left"/>
      <w:pPr>
        <w:ind w:left="1440" w:hanging="360"/>
      </w:pPr>
      <w:rPr>
        <w:rFonts w:ascii="Courier New" w:hAnsi="Courier New" w:hint="default"/>
      </w:rPr>
    </w:lvl>
    <w:lvl w:ilvl="2" w:tplc="75280236">
      <w:start w:val="1"/>
      <w:numFmt w:val="bullet"/>
      <w:lvlText w:val=""/>
      <w:lvlJc w:val="left"/>
      <w:pPr>
        <w:ind w:left="2160" w:hanging="360"/>
      </w:pPr>
      <w:rPr>
        <w:rFonts w:ascii="Wingdings" w:hAnsi="Wingdings" w:hint="default"/>
      </w:rPr>
    </w:lvl>
    <w:lvl w:ilvl="3" w:tplc="1C4A87DE">
      <w:start w:val="1"/>
      <w:numFmt w:val="bullet"/>
      <w:lvlText w:val=""/>
      <w:lvlJc w:val="left"/>
      <w:pPr>
        <w:ind w:left="2880" w:hanging="360"/>
      </w:pPr>
      <w:rPr>
        <w:rFonts w:ascii="Symbol" w:hAnsi="Symbol" w:hint="default"/>
      </w:rPr>
    </w:lvl>
    <w:lvl w:ilvl="4" w:tplc="B456F736">
      <w:start w:val="1"/>
      <w:numFmt w:val="bullet"/>
      <w:lvlText w:val="o"/>
      <w:lvlJc w:val="left"/>
      <w:pPr>
        <w:ind w:left="3600" w:hanging="360"/>
      </w:pPr>
      <w:rPr>
        <w:rFonts w:ascii="Courier New" w:hAnsi="Courier New" w:hint="default"/>
      </w:rPr>
    </w:lvl>
    <w:lvl w:ilvl="5" w:tplc="8B06FB9A">
      <w:start w:val="1"/>
      <w:numFmt w:val="bullet"/>
      <w:lvlText w:val=""/>
      <w:lvlJc w:val="left"/>
      <w:pPr>
        <w:ind w:left="4320" w:hanging="360"/>
      </w:pPr>
      <w:rPr>
        <w:rFonts w:ascii="Wingdings" w:hAnsi="Wingdings" w:hint="default"/>
      </w:rPr>
    </w:lvl>
    <w:lvl w:ilvl="6" w:tplc="CB2A8AB8">
      <w:start w:val="1"/>
      <w:numFmt w:val="bullet"/>
      <w:lvlText w:val=""/>
      <w:lvlJc w:val="left"/>
      <w:pPr>
        <w:ind w:left="5040" w:hanging="360"/>
      </w:pPr>
      <w:rPr>
        <w:rFonts w:ascii="Symbol" w:hAnsi="Symbol" w:hint="default"/>
      </w:rPr>
    </w:lvl>
    <w:lvl w:ilvl="7" w:tplc="1B308392">
      <w:start w:val="1"/>
      <w:numFmt w:val="bullet"/>
      <w:lvlText w:val="o"/>
      <w:lvlJc w:val="left"/>
      <w:pPr>
        <w:ind w:left="5760" w:hanging="360"/>
      </w:pPr>
      <w:rPr>
        <w:rFonts w:ascii="Courier New" w:hAnsi="Courier New" w:hint="default"/>
      </w:rPr>
    </w:lvl>
    <w:lvl w:ilvl="8" w:tplc="F99C99CA">
      <w:start w:val="1"/>
      <w:numFmt w:val="bullet"/>
      <w:lvlText w:val=""/>
      <w:lvlJc w:val="left"/>
      <w:pPr>
        <w:ind w:left="6480" w:hanging="360"/>
      </w:pPr>
      <w:rPr>
        <w:rFonts w:ascii="Wingdings" w:hAnsi="Wingdings" w:hint="default"/>
      </w:rPr>
    </w:lvl>
  </w:abstractNum>
  <w:abstractNum w:abstractNumId="25" w15:restartNumberingAfterBreak="0">
    <w:nsid w:val="19D951E0"/>
    <w:multiLevelType w:val="hybridMultilevel"/>
    <w:tmpl w:val="FFFFFFFF"/>
    <w:lvl w:ilvl="0" w:tplc="18225212">
      <w:start w:val="1"/>
      <w:numFmt w:val="bullet"/>
      <w:lvlText w:val=""/>
      <w:lvlJc w:val="left"/>
      <w:pPr>
        <w:ind w:left="720" w:hanging="360"/>
      </w:pPr>
      <w:rPr>
        <w:rFonts w:ascii="Symbol" w:hAnsi="Symbol" w:hint="default"/>
      </w:rPr>
    </w:lvl>
    <w:lvl w:ilvl="1" w:tplc="15607BCE">
      <w:start w:val="1"/>
      <w:numFmt w:val="bullet"/>
      <w:lvlText w:val="o"/>
      <w:lvlJc w:val="left"/>
      <w:pPr>
        <w:ind w:left="1440" w:hanging="360"/>
      </w:pPr>
      <w:rPr>
        <w:rFonts w:ascii="Courier New" w:hAnsi="Courier New" w:hint="default"/>
      </w:rPr>
    </w:lvl>
    <w:lvl w:ilvl="2" w:tplc="EA8816CA">
      <w:start w:val="1"/>
      <w:numFmt w:val="bullet"/>
      <w:lvlText w:val=""/>
      <w:lvlJc w:val="left"/>
      <w:pPr>
        <w:ind w:left="2160" w:hanging="360"/>
      </w:pPr>
      <w:rPr>
        <w:rFonts w:ascii="Wingdings" w:hAnsi="Wingdings" w:hint="default"/>
      </w:rPr>
    </w:lvl>
    <w:lvl w:ilvl="3" w:tplc="A9A2490A">
      <w:start w:val="1"/>
      <w:numFmt w:val="bullet"/>
      <w:lvlText w:val=""/>
      <w:lvlJc w:val="left"/>
      <w:pPr>
        <w:ind w:left="2880" w:hanging="360"/>
      </w:pPr>
      <w:rPr>
        <w:rFonts w:ascii="Symbol" w:hAnsi="Symbol" w:hint="default"/>
      </w:rPr>
    </w:lvl>
    <w:lvl w:ilvl="4" w:tplc="8646B092">
      <w:start w:val="1"/>
      <w:numFmt w:val="bullet"/>
      <w:lvlText w:val="o"/>
      <w:lvlJc w:val="left"/>
      <w:pPr>
        <w:ind w:left="3600" w:hanging="360"/>
      </w:pPr>
      <w:rPr>
        <w:rFonts w:ascii="Courier New" w:hAnsi="Courier New" w:hint="default"/>
      </w:rPr>
    </w:lvl>
    <w:lvl w:ilvl="5" w:tplc="4EF44164">
      <w:start w:val="1"/>
      <w:numFmt w:val="bullet"/>
      <w:lvlText w:val=""/>
      <w:lvlJc w:val="left"/>
      <w:pPr>
        <w:ind w:left="4320" w:hanging="360"/>
      </w:pPr>
      <w:rPr>
        <w:rFonts w:ascii="Wingdings" w:hAnsi="Wingdings" w:hint="default"/>
      </w:rPr>
    </w:lvl>
    <w:lvl w:ilvl="6" w:tplc="1780E3D8">
      <w:start w:val="1"/>
      <w:numFmt w:val="bullet"/>
      <w:lvlText w:val=""/>
      <w:lvlJc w:val="left"/>
      <w:pPr>
        <w:ind w:left="5040" w:hanging="360"/>
      </w:pPr>
      <w:rPr>
        <w:rFonts w:ascii="Symbol" w:hAnsi="Symbol" w:hint="default"/>
      </w:rPr>
    </w:lvl>
    <w:lvl w:ilvl="7" w:tplc="911C42A6">
      <w:start w:val="1"/>
      <w:numFmt w:val="bullet"/>
      <w:lvlText w:val="o"/>
      <w:lvlJc w:val="left"/>
      <w:pPr>
        <w:ind w:left="5760" w:hanging="360"/>
      </w:pPr>
      <w:rPr>
        <w:rFonts w:ascii="Courier New" w:hAnsi="Courier New" w:hint="default"/>
      </w:rPr>
    </w:lvl>
    <w:lvl w:ilvl="8" w:tplc="68F8519A">
      <w:start w:val="1"/>
      <w:numFmt w:val="bullet"/>
      <w:lvlText w:val=""/>
      <w:lvlJc w:val="left"/>
      <w:pPr>
        <w:ind w:left="6480" w:hanging="360"/>
      </w:pPr>
      <w:rPr>
        <w:rFonts w:ascii="Wingdings" w:hAnsi="Wingdings" w:hint="default"/>
      </w:rPr>
    </w:lvl>
  </w:abstractNum>
  <w:abstractNum w:abstractNumId="26" w15:restartNumberingAfterBreak="0">
    <w:nsid w:val="1A02FF37"/>
    <w:multiLevelType w:val="hybridMultilevel"/>
    <w:tmpl w:val="DBDE9446"/>
    <w:lvl w:ilvl="0" w:tplc="C7AC85EC">
      <w:start w:val="1"/>
      <w:numFmt w:val="bullet"/>
      <w:lvlText w:val=""/>
      <w:lvlJc w:val="left"/>
      <w:pPr>
        <w:ind w:left="472" w:hanging="360"/>
      </w:pPr>
      <w:rPr>
        <w:rFonts w:ascii="Symbol" w:hAnsi="Symbol" w:hint="default"/>
      </w:rPr>
    </w:lvl>
    <w:lvl w:ilvl="1" w:tplc="541E60BA">
      <w:start w:val="1"/>
      <w:numFmt w:val="bullet"/>
      <w:lvlText w:val="o"/>
      <w:lvlJc w:val="left"/>
      <w:pPr>
        <w:ind w:left="1192" w:hanging="360"/>
      </w:pPr>
      <w:rPr>
        <w:rFonts w:ascii="Courier New" w:hAnsi="Courier New" w:hint="default"/>
      </w:rPr>
    </w:lvl>
    <w:lvl w:ilvl="2" w:tplc="3A18F4F2">
      <w:start w:val="1"/>
      <w:numFmt w:val="bullet"/>
      <w:lvlText w:val=""/>
      <w:lvlJc w:val="left"/>
      <w:pPr>
        <w:ind w:left="1912" w:hanging="360"/>
      </w:pPr>
      <w:rPr>
        <w:rFonts w:ascii="Wingdings" w:hAnsi="Wingdings" w:hint="default"/>
      </w:rPr>
    </w:lvl>
    <w:lvl w:ilvl="3" w:tplc="AF3E5188">
      <w:start w:val="1"/>
      <w:numFmt w:val="bullet"/>
      <w:lvlText w:val=""/>
      <w:lvlJc w:val="left"/>
      <w:pPr>
        <w:ind w:left="2632" w:hanging="360"/>
      </w:pPr>
      <w:rPr>
        <w:rFonts w:ascii="Symbol" w:hAnsi="Symbol" w:hint="default"/>
      </w:rPr>
    </w:lvl>
    <w:lvl w:ilvl="4" w:tplc="268ACA0A">
      <w:start w:val="1"/>
      <w:numFmt w:val="bullet"/>
      <w:lvlText w:val="o"/>
      <w:lvlJc w:val="left"/>
      <w:pPr>
        <w:ind w:left="3352" w:hanging="360"/>
      </w:pPr>
      <w:rPr>
        <w:rFonts w:ascii="Courier New" w:hAnsi="Courier New" w:hint="default"/>
      </w:rPr>
    </w:lvl>
    <w:lvl w:ilvl="5" w:tplc="8C16A230">
      <w:start w:val="1"/>
      <w:numFmt w:val="bullet"/>
      <w:lvlText w:val=""/>
      <w:lvlJc w:val="left"/>
      <w:pPr>
        <w:ind w:left="4072" w:hanging="360"/>
      </w:pPr>
      <w:rPr>
        <w:rFonts w:ascii="Wingdings" w:hAnsi="Wingdings" w:hint="default"/>
      </w:rPr>
    </w:lvl>
    <w:lvl w:ilvl="6" w:tplc="B15EEB7C">
      <w:start w:val="1"/>
      <w:numFmt w:val="bullet"/>
      <w:lvlText w:val=""/>
      <w:lvlJc w:val="left"/>
      <w:pPr>
        <w:ind w:left="4792" w:hanging="360"/>
      </w:pPr>
      <w:rPr>
        <w:rFonts w:ascii="Symbol" w:hAnsi="Symbol" w:hint="default"/>
      </w:rPr>
    </w:lvl>
    <w:lvl w:ilvl="7" w:tplc="895882E0">
      <w:start w:val="1"/>
      <w:numFmt w:val="bullet"/>
      <w:lvlText w:val="o"/>
      <w:lvlJc w:val="left"/>
      <w:pPr>
        <w:ind w:left="5512" w:hanging="360"/>
      </w:pPr>
      <w:rPr>
        <w:rFonts w:ascii="Courier New" w:hAnsi="Courier New" w:hint="default"/>
      </w:rPr>
    </w:lvl>
    <w:lvl w:ilvl="8" w:tplc="7556C42A">
      <w:start w:val="1"/>
      <w:numFmt w:val="bullet"/>
      <w:lvlText w:val=""/>
      <w:lvlJc w:val="left"/>
      <w:pPr>
        <w:ind w:left="6232" w:hanging="360"/>
      </w:pPr>
      <w:rPr>
        <w:rFonts w:ascii="Wingdings" w:hAnsi="Wingdings" w:hint="default"/>
      </w:rPr>
    </w:lvl>
  </w:abstractNum>
  <w:abstractNum w:abstractNumId="27" w15:restartNumberingAfterBreak="0">
    <w:nsid w:val="1A267B67"/>
    <w:multiLevelType w:val="hybridMultilevel"/>
    <w:tmpl w:val="1988EB6E"/>
    <w:lvl w:ilvl="0" w:tplc="58701A88">
      <w:start w:val="17"/>
      <w:numFmt w:val="decimal"/>
      <w:lvlText w:val="%1."/>
      <w:lvlJc w:val="left"/>
      <w:pPr>
        <w:ind w:left="720" w:hanging="360"/>
      </w:pPr>
    </w:lvl>
    <w:lvl w:ilvl="1" w:tplc="4BEE67AE">
      <w:start w:val="1"/>
      <w:numFmt w:val="lowerLetter"/>
      <w:lvlText w:val="%2."/>
      <w:lvlJc w:val="left"/>
      <w:pPr>
        <w:ind w:left="1440" w:hanging="360"/>
      </w:pPr>
    </w:lvl>
    <w:lvl w:ilvl="2" w:tplc="D716F6AC">
      <w:start w:val="1"/>
      <w:numFmt w:val="lowerRoman"/>
      <w:lvlText w:val="%3."/>
      <w:lvlJc w:val="right"/>
      <w:pPr>
        <w:ind w:left="2160" w:hanging="180"/>
      </w:pPr>
    </w:lvl>
    <w:lvl w:ilvl="3" w:tplc="E604A786">
      <w:start w:val="1"/>
      <w:numFmt w:val="decimal"/>
      <w:lvlText w:val="%4."/>
      <w:lvlJc w:val="left"/>
      <w:pPr>
        <w:ind w:left="2880" w:hanging="360"/>
      </w:pPr>
    </w:lvl>
    <w:lvl w:ilvl="4" w:tplc="5E2A0A6C">
      <w:start w:val="1"/>
      <w:numFmt w:val="lowerLetter"/>
      <w:lvlText w:val="%5."/>
      <w:lvlJc w:val="left"/>
      <w:pPr>
        <w:ind w:left="3600" w:hanging="360"/>
      </w:pPr>
    </w:lvl>
    <w:lvl w:ilvl="5" w:tplc="3634DD5A">
      <w:start w:val="1"/>
      <w:numFmt w:val="lowerRoman"/>
      <w:lvlText w:val="%6."/>
      <w:lvlJc w:val="right"/>
      <w:pPr>
        <w:ind w:left="4320" w:hanging="180"/>
      </w:pPr>
    </w:lvl>
    <w:lvl w:ilvl="6" w:tplc="45C28DB2">
      <w:start w:val="1"/>
      <w:numFmt w:val="decimal"/>
      <w:lvlText w:val="%7."/>
      <w:lvlJc w:val="left"/>
      <w:pPr>
        <w:ind w:left="5040" w:hanging="360"/>
      </w:pPr>
    </w:lvl>
    <w:lvl w:ilvl="7" w:tplc="774ABCDA">
      <w:start w:val="1"/>
      <w:numFmt w:val="lowerLetter"/>
      <w:lvlText w:val="%8."/>
      <w:lvlJc w:val="left"/>
      <w:pPr>
        <w:ind w:left="5760" w:hanging="360"/>
      </w:pPr>
    </w:lvl>
    <w:lvl w:ilvl="8" w:tplc="8E38602E">
      <w:start w:val="1"/>
      <w:numFmt w:val="lowerRoman"/>
      <w:lvlText w:val="%9."/>
      <w:lvlJc w:val="right"/>
      <w:pPr>
        <w:ind w:left="6480" w:hanging="180"/>
      </w:pPr>
    </w:lvl>
  </w:abstractNum>
  <w:abstractNum w:abstractNumId="28" w15:restartNumberingAfterBreak="0">
    <w:nsid w:val="1B70413F"/>
    <w:multiLevelType w:val="hybridMultilevel"/>
    <w:tmpl w:val="357E9526"/>
    <w:lvl w:ilvl="0" w:tplc="46E88828">
      <w:start w:val="1"/>
      <w:numFmt w:val="bullet"/>
      <w:lvlText w:val=""/>
      <w:lvlJc w:val="left"/>
      <w:pPr>
        <w:ind w:left="720" w:hanging="360"/>
      </w:pPr>
      <w:rPr>
        <w:rFonts w:ascii="Symbol" w:hAnsi="Symbol" w:hint="default"/>
      </w:rPr>
    </w:lvl>
    <w:lvl w:ilvl="1" w:tplc="FE606860">
      <w:start w:val="1"/>
      <w:numFmt w:val="bullet"/>
      <w:lvlText w:val="o"/>
      <w:lvlJc w:val="left"/>
      <w:pPr>
        <w:ind w:left="1440" w:hanging="360"/>
      </w:pPr>
      <w:rPr>
        <w:rFonts w:ascii="Courier New" w:hAnsi="Courier New" w:hint="default"/>
      </w:rPr>
    </w:lvl>
    <w:lvl w:ilvl="2" w:tplc="BE88F7F2">
      <w:start w:val="1"/>
      <w:numFmt w:val="bullet"/>
      <w:lvlText w:val=""/>
      <w:lvlJc w:val="left"/>
      <w:pPr>
        <w:ind w:left="2160" w:hanging="360"/>
      </w:pPr>
      <w:rPr>
        <w:rFonts w:ascii="Wingdings" w:hAnsi="Wingdings" w:hint="default"/>
      </w:rPr>
    </w:lvl>
    <w:lvl w:ilvl="3" w:tplc="8460B988">
      <w:start w:val="1"/>
      <w:numFmt w:val="bullet"/>
      <w:lvlText w:val=""/>
      <w:lvlJc w:val="left"/>
      <w:pPr>
        <w:ind w:left="2880" w:hanging="360"/>
      </w:pPr>
      <w:rPr>
        <w:rFonts w:ascii="Symbol" w:hAnsi="Symbol" w:hint="default"/>
      </w:rPr>
    </w:lvl>
    <w:lvl w:ilvl="4" w:tplc="156C0FA4">
      <w:start w:val="1"/>
      <w:numFmt w:val="bullet"/>
      <w:lvlText w:val="o"/>
      <w:lvlJc w:val="left"/>
      <w:pPr>
        <w:ind w:left="3600" w:hanging="360"/>
      </w:pPr>
      <w:rPr>
        <w:rFonts w:ascii="Courier New" w:hAnsi="Courier New" w:hint="default"/>
      </w:rPr>
    </w:lvl>
    <w:lvl w:ilvl="5" w:tplc="7B248758">
      <w:start w:val="1"/>
      <w:numFmt w:val="bullet"/>
      <w:lvlText w:val=""/>
      <w:lvlJc w:val="left"/>
      <w:pPr>
        <w:ind w:left="4320" w:hanging="360"/>
      </w:pPr>
      <w:rPr>
        <w:rFonts w:ascii="Wingdings" w:hAnsi="Wingdings" w:hint="default"/>
      </w:rPr>
    </w:lvl>
    <w:lvl w:ilvl="6" w:tplc="ACDACC94">
      <w:start w:val="1"/>
      <w:numFmt w:val="bullet"/>
      <w:lvlText w:val=""/>
      <w:lvlJc w:val="left"/>
      <w:pPr>
        <w:ind w:left="5040" w:hanging="360"/>
      </w:pPr>
      <w:rPr>
        <w:rFonts w:ascii="Symbol" w:hAnsi="Symbol" w:hint="default"/>
      </w:rPr>
    </w:lvl>
    <w:lvl w:ilvl="7" w:tplc="ECAAF8DC">
      <w:start w:val="1"/>
      <w:numFmt w:val="bullet"/>
      <w:lvlText w:val="o"/>
      <w:lvlJc w:val="left"/>
      <w:pPr>
        <w:ind w:left="5760" w:hanging="360"/>
      </w:pPr>
      <w:rPr>
        <w:rFonts w:ascii="Courier New" w:hAnsi="Courier New" w:hint="default"/>
      </w:rPr>
    </w:lvl>
    <w:lvl w:ilvl="8" w:tplc="C128CAD0">
      <w:start w:val="1"/>
      <w:numFmt w:val="bullet"/>
      <w:lvlText w:val=""/>
      <w:lvlJc w:val="left"/>
      <w:pPr>
        <w:ind w:left="6480" w:hanging="360"/>
      </w:pPr>
      <w:rPr>
        <w:rFonts w:ascii="Wingdings" w:hAnsi="Wingdings" w:hint="default"/>
      </w:rPr>
    </w:lvl>
  </w:abstractNum>
  <w:abstractNum w:abstractNumId="29" w15:restartNumberingAfterBreak="0">
    <w:nsid w:val="1E37AA17"/>
    <w:multiLevelType w:val="hybridMultilevel"/>
    <w:tmpl w:val="B5AAD75A"/>
    <w:lvl w:ilvl="0" w:tplc="18D636DE">
      <w:start w:val="6"/>
      <w:numFmt w:val="decimal"/>
      <w:lvlText w:val="%1."/>
      <w:lvlJc w:val="left"/>
      <w:pPr>
        <w:ind w:left="720" w:hanging="360"/>
      </w:pPr>
    </w:lvl>
    <w:lvl w:ilvl="1" w:tplc="3A88C990">
      <w:start w:val="1"/>
      <w:numFmt w:val="lowerLetter"/>
      <w:lvlText w:val="%2."/>
      <w:lvlJc w:val="left"/>
      <w:pPr>
        <w:ind w:left="1440" w:hanging="360"/>
      </w:pPr>
    </w:lvl>
    <w:lvl w:ilvl="2" w:tplc="20F6DB54">
      <w:start w:val="1"/>
      <w:numFmt w:val="lowerRoman"/>
      <w:lvlText w:val="%3."/>
      <w:lvlJc w:val="right"/>
      <w:pPr>
        <w:ind w:left="2160" w:hanging="180"/>
      </w:pPr>
    </w:lvl>
    <w:lvl w:ilvl="3" w:tplc="A0D0E3B6">
      <w:start w:val="1"/>
      <w:numFmt w:val="decimal"/>
      <w:lvlText w:val="%4."/>
      <w:lvlJc w:val="left"/>
      <w:pPr>
        <w:ind w:left="2880" w:hanging="360"/>
      </w:pPr>
    </w:lvl>
    <w:lvl w:ilvl="4" w:tplc="4ACE15BA">
      <w:start w:val="1"/>
      <w:numFmt w:val="lowerLetter"/>
      <w:lvlText w:val="%5."/>
      <w:lvlJc w:val="left"/>
      <w:pPr>
        <w:ind w:left="3600" w:hanging="360"/>
      </w:pPr>
    </w:lvl>
    <w:lvl w:ilvl="5" w:tplc="D64CB7E6">
      <w:start w:val="1"/>
      <w:numFmt w:val="lowerRoman"/>
      <w:lvlText w:val="%6."/>
      <w:lvlJc w:val="right"/>
      <w:pPr>
        <w:ind w:left="4320" w:hanging="180"/>
      </w:pPr>
    </w:lvl>
    <w:lvl w:ilvl="6" w:tplc="61CEA81A">
      <w:start w:val="1"/>
      <w:numFmt w:val="decimal"/>
      <w:lvlText w:val="%7."/>
      <w:lvlJc w:val="left"/>
      <w:pPr>
        <w:ind w:left="5040" w:hanging="360"/>
      </w:pPr>
    </w:lvl>
    <w:lvl w:ilvl="7" w:tplc="5E86A350">
      <w:start w:val="1"/>
      <w:numFmt w:val="lowerLetter"/>
      <w:lvlText w:val="%8."/>
      <w:lvlJc w:val="left"/>
      <w:pPr>
        <w:ind w:left="5760" w:hanging="360"/>
      </w:pPr>
    </w:lvl>
    <w:lvl w:ilvl="8" w:tplc="D86E9EA2">
      <w:start w:val="1"/>
      <w:numFmt w:val="lowerRoman"/>
      <w:lvlText w:val="%9."/>
      <w:lvlJc w:val="right"/>
      <w:pPr>
        <w:ind w:left="6480" w:hanging="180"/>
      </w:pPr>
    </w:lvl>
  </w:abstractNum>
  <w:abstractNum w:abstractNumId="30" w15:restartNumberingAfterBreak="0">
    <w:nsid w:val="1F7C690D"/>
    <w:multiLevelType w:val="hybridMultilevel"/>
    <w:tmpl w:val="FFFFFFFF"/>
    <w:lvl w:ilvl="0" w:tplc="3D765954">
      <w:start w:val="1"/>
      <w:numFmt w:val="bullet"/>
      <w:lvlText w:val=""/>
      <w:lvlJc w:val="left"/>
      <w:pPr>
        <w:ind w:left="720" w:hanging="360"/>
      </w:pPr>
      <w:rPr>
        <w:rFonts w:ascii="Symbol" w:hAnsi="Symbol" w:hint="default"/>
      </w:rPr>
    </w:lvl>
    <w:lvl w:ilvl="1" w:tplc="5866BE78">
      <w:start w:val="1"/>
      <w:numFmt w:val="bullet"/>
      <w:lvlText w:val="o"/>
      <w:lvlJc w:val="left"/>
      <w:pPr>
        <w:ind w:left="1440" w:hanging="360"/>
      </w:pPr>
      <w:rPr>
        <w:rFonts w:ascii="Courier New" w:hAnsi="Courier New" w:hint="default"/>
      </w:rPr>
    </w:lvl>
    <w:lvl w:ilvl="2" w:tplc="A7448266">
      <w:start w:val="1"/>
      <w:numFmt w:val="bullet"/>
      <w:lvlText w:val=""/>
      <w:lvlJc w:val="left"/>
      <w:pPr>
        <w:ind w:left="2160" w:hanging="360"/>
      </w:pPr>
      <w:rPr>
        <w:rFonts w:ascii="Wingdings" w:hAnsi="Wingdings" w:hint="default"/>
      </w:rPr>
    </w:lvl>
    <w:lvl w:ilvl="3" w:tplc="07164BA2">
      <w:start w:val="1"/>
      <w:numFmt w:val="bullet"/>
      <w:lvlText w:val=""/>
      <w:lvlJc w:val="left"/>
      <w:pPr>
        <w:ind w:left="2880" w:hanging="360"/>
      </w:pPr>
      <w:rPr>
        <w:rFonts w:ascii="Symbol" w:hAnsi="Symbol" w:hint="default"/>
      </w:rPr>
    </w:lvl>
    <w:lvl w:ilvl="4" w:tplc="0ACA69F4">
      <w:start w:val="1"/>
      <w:numFmt w:val="bullet"/>
      <w:lvlText w:val="o"/>
      <w:lvlJc w:val="left"/>
      <w:pPr>
        <w:ind w:left="3600" w:hanging="360"/>
      </w:pPr>
      <w:rPr>
        <w:rFonts w:ascii="Courier New" w:hAnsi="Courier New" w:hint="default"/>
      </w:rPr>
    </w:lvl>
    <w:lvl w:ilvl="5" w:tplc="4B8CB630">
      <w:start w:val="1"/>
      <w:numFmt w:val="bullet"/>
      <w:lvlText w:val=""/>
      <w:lvlJc w:val="left"/>
      <w:pPr>
        <w:ind w:left="4320" w:hanging="360"/>
      </w:pPr>
      <w:rPr>
        <w:rFonts w:ascii="Wingdings" w:hAnsi="Wingdings" w:hint="default"/>
      </w:rPr>
    </w:lvl>
    <w:lvl w:ilvl="6" w:tplc="E78803E4">
      <w:start w:val="1"/>
      <w:numFmt w:val="bullet"/>
      <w:lvlText w:val=""/>
      <w:lvlJc w:val="left"/>
      <w:pPr>
        <w:ind w:left="5040" w:hanging="360"/>
      </w:pPr>
      <w:rPr>
        <w:rFonts w:ascii="Symbol" w:hAnsi="Symbol" w:hint="default"/>
      </w:rPr>
    </w:lvl>
    <w:lvl w:ilvl="7" w:tplc="9800A284">
      <w:start w:val="1"/>
      <w:numFmt w:val="bullet"/>
      <w:lvlText w:val="o"/>
      <w:lvlJc w:val="left"/>
      <w:pPr>
        <w:ind w:left="5760" w:hanging="360"/>
      </w:pPr>
      <w:rPr>
        <w:rFonts w:ascii="Courier New" w:hAnsi="Courier New" w:hint="default"/>
      </w:rPr>
    </w:lvl>
    <w:lvl w:ilvl="8" w:tplc="0F84B45E">
      <w:start w:val="1"/>
      <w:numFmt w:val="bullet"/>
      <w:lvlText w:val=""/>
      <w:lvlJc w:val="left"/>
      <w:pPr>
        <w:ind w:left="6480" w:hanging="360"/>
      </w:pPr>
      <w:rPr>
        <w:rFonts w:ascii="Wingdings" w:hAnsi="Wingdings" w:hint="default"/>
      </w:rPr>
    </w:lvl>
  </w:abstractNum>
  <w:abstractNum w:abstractNumId="31" w15:restartNumberingAfterBreak="0">
    <w:nsid w:val="2007A31A"/>
    <w:multiLevelType w:val="hybridMultilevel"/>
    <w:tmpl w:val="3DC40780"/>
    <w:lvl w:ilvl="0" w:tplc="15F4999A">
      <w:start w:val="1"/>
      <w:numFmt w:val="bullet"/>
      <w:lvlText w:val=""/>
      <w:lvlJc w:val="left"/>
      <w:pPr>
        <w:ind w:left="720" w:hanging="360"/>
      </w:pPr>
      <w:rPr>
        <w:rFonts w:ascii="Symbol" w:hAnsi="Symbol" w:hint="default"/>
      </w:rPr>
    </w:lvl>
    <w:lvl w:ilvl="1" w:tplc="28546110">
      <w:start w:val="1"/>
      <w:numFmt w:val="bullet"/>
      <w:lvlText w:val="o"/>
      <w:lvlJc w:val="left"/>
      <w:pPr>
        <w:ind w:left="1440" w:hanging="360"/>
      </w:pPr>
      <w:rPr>
        <w:rFonts w:ascii="Courier New" w:hAnsi="Courier New" w:hint="default"/>
      </w:rPr>
    </w:lvl>
    <w:lvl w:ilvl="2" w:tplc="089EE0EA">
      <w:start w:val="1"/>
      <w:numFmt w:val="bullet"/>
      <w:lvlText w:val=""/>
      <w:lvlJc w:val="left"/>
      <w:pPr>
        <w:ind w:left="2160" w:hanging="360"/>
      </w:pPr>
      <w:rPr>
        <w:rFonts w:ascii="Wingdings" w:hAnsi="Wingdings" w:hint="default"/>
      </w:rPr>
    </w:lvl>
    <w:lvl w:ilvl="3" w:tplc="F9DAE040">
      <w:start w:val="1"/>
      <w:numFmt w:val="bullet"/>
      <w:lvlText w:val=""/>
      <w:lvlJc w:val="left"/>
      <w:pPr>
        <w:ind w:left="2880" w:hanging="360"/>
      </w:pPr>
      <w:rPr>
        <w:rFonts w:ascii="Symbol" w:hAnsi="Symbol" w:hint="default"/>
      </w:rPr>
    </w:lvl>
    <w:lvl w:ilvl="4" w:tplc="832C8FD6">
      <w:start w:val="1"/>
      <w:numFmt w:val="bullet"/>
      <w:lvlText w:val="o"/>
      <w:lvlJc w:val="left"/>
      <w:pPr>
        <w:ind w:left="3600" w:hanging="360"/>
      </w:pPr>
      <w:rPr>
        <w:rFonts w:ascii="Courier New" w:hAnsi="Courier New" w:hint="default"/>
      </w:rPr>
    </w:lvl>
    <w:lvl w:ilvl="5" w:tplc="6854B69E">
      <w:start w:val="1"/>
      <w:numFmt w:val="bullet"/>
      <w:lvlText w:val=""/>
      <w:lvlJc w:val="left"/>
      <w:pPr>
        <w:ind w:left="4320" w:hanging="360"/>
      </w:pPr>
      <w:rPr>
        <w:rFonts w:ascii="Wingdings" w:hAnsi="Wingdings" w:hint="default"/>
      </w:rPr>
    </w:lvl>
    <w:lvl w:ilvl="6" w:tplc="5FB8A8E6">
      <w:start w:val="1"/>
      <w:numFmt w:val="bullet"/>
      <w:lvlText w:val=""/>
      <w:lvlJc w:val="left"/>
      <w:pPr>
        <w:ind w:left="5040" w:hanging="360"/>
      </w:pPr>
      <w:rPr>
        <w:rFonts w:ascii="Symbol" w:hAnsi="Symbol" w:hint="default"/>
      </w:rPr>
    </w:lvl>
    <w:lvl w:ilvl="7" w:tplc="FA2E4744">
      <w:start w:val="1"/>
      <w:numFmt w:val="bullet"/>
      <w:lvlText w:val="o"/>
      <w:lvlJc w:val="left"/>
      <w:pPr>
        <w:ind w:left="5760" w:hanging="360"/>
      </w:pPr>
      <w:rPr>
        <w:rFonts w:ascii="Courier New" w:hAnsi="Courier New" w:hint="default"/>
      </w:rPr>
    </w:lvl>
    <w:lvl w:ilvl="8" w:tplc="58040EE2">
      <w:start w:val="1"/>
      <w:numFmt w:val="bullet"/>
      <w:lvlText w:val=""/>
      <w:lvlJc w:val="left"/>
      <w:pPr>
        <w:ind w:left="6480" w:hanging="360"/>
      </w:pPr>
      <w:rPr>
        <w:rFonts w:ascii="Wingdings" w:hAnsi="Wingdings" w:hint="default"/>
      </w:rPr>
    </w:lvl>
  </w:abstractNum>
  <w:abstractNum w:abstractNumId="32" w15:restartNumberingAfterBreak="0">
    <w:nsid w:val="203E3115"/>
    <w:multiLevelType w:val="hybridMultilevel"/>
    <w:tmpl w:val="804C597C"/>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33" w15:restartNumberingAfterBreak="0">
    <w:nsid w:val="21D103B7"/>
    <w:multiLevelType w:val="hybridMultilevel"/>
    <w:tmpl w:val="4B68411E"/>
    <w:lvl w:ilvl="0" w:tplc="C9F8C780">
      <w:start w:val="1"/>
      <w:numFmt w:val="bullet"/>
      <w:lvlText w:val=""/>
      <w:lvlJc w:val="left"/>
      <w:pPr>
        <w:ind w:left="832" w:hanging="360"/>
      </w:pPr>
      <w:rPr>
        <w:rFonts w:ascii="Symbol" w:hAnsi="Symbol" w:hint="default"/>
      </w:rPr>
    </w:lvl>
    <w:lvl w:ilvl="1" w:tplc="FE0C9706" w:tentative="1">
      <w:start w:val="1"/>
      <w:numFmt w:val="bullet"/>
      <w:lvlText w:val="o"/>
      <w:lvlJc w:val="left"/>
      <w:pPr>
        <w:ind w:left="1552" w:hanging="360"/>
      </w:pPr>
      <w:rPr>
        <w:rFonts w:ascii="Courier New" w:hAnsi="Courier New" w:hint="default"/>
      </w:rPr>
    </w:lvl>
    <w:lvl w:ilvl="2" w:tplc="2758E17C" w:tentative="1">
      <w:start w:val="1"/>
      <w:numFmt w:val="bullet"/>
      <w:lvlText w:val=""/>
      <w:lvlJc w:val="left"/>
      <w:pPr>
        <w:ind w:left="2272" w:hanging="360"/>
      </w:pPr>
      <w:rPr>
        <w:rFonts w:ascii="Wingdings" w:hAnsi="Wingdings" w:hint="default"/>
      </w:rPr>
    </w:lvl>
    <w:lvl w:ilvl="3" w:tplc="F9BC251A" w:tentative="1">
      <w:start w:val="1"/>
      <w:numFmt w:val="bullet"/>
      <w:lvlText w:val=""/>
      <w:lvlJc w:val="left"/>
      <w:pPr>
        <w:ind w:left="2992" w:hanging="360"/>
      </w:pPr>
      <w:rPr>
        <w:rFonts w:ascii="Symbol" w:hAnsi="Symbol" w:hint="default"/>
      </w:rPr>
    </w:lvl>
    <w:lvl w:ilvl="4" w:tplc="A8DEF406" w:tentative="1">
      <w:start w:val="1"/>
      <w:numFmt w:val="bullet"/>
      <w:lvlText w:val="o"/>
      <w:lvlJc w:val="left"/>
      <w:pPr>
        <w:ind w:left="3712" w:hanging="360"/>
      </w:pPr>
      <w:rPr>
        <w:rFonts w:ascii="Courier New" w:hAnsi="Courier New" w:hint="default"/>
      </w:rPr>
    </w:lvl>
    <w:lvl w:ilvl="5" w:tplc="13424748" w:tentative="1">
      <w:start w:val="1"/>
      <w:numFmt w:val="bullet"/>
      <w:lvlText w:val=""/>
      <w:lvlJc w:val="left"/>
      <w:pPr>
        <w:ind w:left="4432" w:hanging="360"/>
      </w:pPr>
      <w:rPr>
        <w:rFonts w:ascii="Wingdings" w:hAnsi="Wingdings" w:hint="default"/>
      </w:rPr>
    </w:lvl>
    <w:lvl w:ilvl="6" w:tplc="03D8D574" w:tentative="1">
      <w:start w:val="1"/>
      <w:numFmt w:val="bullet"/>
      <w:lvlText w:val=""/>
      <w:lvlJc w:val="left"/>
      <w:pPr>
        <w:ind w:left="5152" w:hanging="360"/>
      </w:pPr>
      <w:rPr>
        <w:rFonts w:ascii="Symbol" w:hAnsi="Symbol" w:hint="default"/>
      </w:rPr>
    </w:lvl>
    <w:lvl w:ilvl="7" w:tplc="3F2CE8FE" w:tentative="1">
      <w:start w:val="1"/>
      <w:numFmt w:val="bullet"/>
      <w:lvlText w:val="o"/>
      <w:lvlJc w:val="left"/>
      <w:pPr>
        <w:ind w:left="5872" w:hanging="360"/>
      </w:pPr>
      <w:rPr>
        <w:rFonts w:ascii="Courier New" w:hAnsi="Courier New" w:hint="default"/>
      </w:rPr>
    </w:lvl>
    <w:lvl w:ilvl="8" w:tplc="FC887316" w:tentative="1">
      <w:start w:val="1"/>
      <w:numFmt w:val="bullet"/>
      <w:lvlText w:val=""/>
      <w:lvlJc w:val="left"/>
      <w:pPr>
        <w:ind w:left="6592" w:hanging="360"/>
      </w:pPr>
      <w:rPr>
        <w:rFonts w:ascii="Wingdings" w:hAnsi="Wingdings" w:hint="default"/>
      </w:rPr>
    </w:lvl>
  </w:abstractNum>
  <w:abstractNum w:abstractNumId="34" w15:restartNumberingAfterBreak="0">
    <w:nsid w:val="28A76B36"/>
    <w:multiLevelType w:val="hybridMultilevel"/>
    <w:tmpl w:val="41DAD10E"/>
    <w:lvl w:ilvl="0" w:tplc="F9A6DF84">
      <w:start w:val="1"/>
      <w:numFmt w:val="bullet"/>
      <w:lvlText w:val=""/>
      <w:lvlJc w:val="left"/>
      <w:pPr>
        <w:ind w:left="720" w:hanging="360"/>
      </w:pPr>
      <w:rPr>
        <w:rFonts w:ascii="Symbol" w:hAnsi="Symbol" w:hint="default"/>
      </w:rPr>
    </w:lvl>
    <w:lvl w:ilvl="1" w:tplc="7A86EE7A">
      <w:start w:val="1"/>
      <w:numFmt w:val="bullet"/>
      <w:lvlText w:val="o"/>
      <w:lvlJc w:val="left"/>
      <w:pPr>
        <w:ind w:left="1440" w:hanging="360"/>
      </w:pPr>
      <w:rPr>
        <w:rFonts w:ascii="Courier New" w:hAnsi="Courier New" w:hint="default"/>
      </w:rPr>
    </w:lvl>
    <w:lvl w:ilvl="2" w:tplc="7AAEF06E">
      <w:start w:val="1"/>
      <w:numFmt w:val="bullet"/>
      <w:lvlText w:val=""/>
      <w:lvlJc w:val="left"/>
      <w:pPr>
        <w:ind w:left="2160" w:hanging="360"/>
      </w:pPr>
      <w:rPr>
        <w:rFonts w:ascii="Wingdings" w:hAnsi="Wingdings" w:hint="default"/>
      </w:rPr>
    </w:lvl>
    <w:lvl w:ilvl="3" w:tplc="4922FF94">
      <w:start w:val="1"/>
      <w:numFmt w:val="bullet"/>
      <w:lvlText w:val=""/>
      <w:lvlJc w:val="left"/>
      <w:pPr>
        <w:ind w:left="2880" w:hanging="360"/>
      </w:pPr>
      <w:rPr>
        <w:rFonts w:ascii="Symbol" w:hAnsi="Symbol" w:hint="default"/>
      </w:rPr>
    </w:lvl>
    <w:lvl w:ilvl="4" w:tplc="6220CCB2">
      <w:start w:val="1"/>
      <w:numFmt w:val="bullet"/>
      <w:lvlText w:val="o"/>
      <w:lvlJc w:val="left"/>
      <w:pPr>
        <w:ind w:left="3600" w:hanging="360"/>
      </w:pPr>
      <w:rPr>
        <w:rFonts w:ascii="Courier New" w:hAnsi="Courier New" w:hint="default"/>
      </w:rPr>
    </w:lvl>
    <w:lvl w:ilvl="5" w:tplc="6162645A">
      <w:start w:val="1"/>
      <w:numFmt w:val="bullet"/>
      <w:lvlText w:val=""/>
      <w:lvlJc w:val="left"/>
      <w:pPr>
        <w:ind w:left="4320" w:hanging="360"/>
      </w:pPr>
      <w:rPr>
        <w:rFonts w:ascii="Wingdings" w:hAnsi="Wingdings" w:hint="default"/>
      </w:rPr>
    </w:lvl>
    <w:lvl w:ilvl="6" w:tplc="2EDADE1C">
      <w:start w:val="1"/>
      <w:numFmt w:val="bullet"/>
      <w:lvlText w:val=""/>
      <w:lvlJc w:val="left"/>
      <w:pPr>
        <w:ind w:left="5040" w:hanging="360"/>
      </w:pPr>
      <w:rPr>
        <w:rFonts w:ascii="Symbol" w:hAnsi="Symbol" w:hint="default"/>
      </w:rPr>
    </w:lvl>
    <w:lvl w:ilvl="7" w:tplc="6BA03C96">
      <w:start w:val="1"/>
      <w:numFmt w:val="bullet"/>
      <w:lvlText w:val="o"/>
      <w:lvlJc w:val="left"/>
      <w:pPr>
        <w:ind w:left="5760" w:hanging="360"/>
      </w:pPr>
      <w:rPr>
        <w:rFonts w:ascii="Courier New" w:hAnsi="Courier New" w:hint="default"/>
      </w:rPr>
    </w:lvl>
    <w:lvl w:ilvl="8" w:tplc="B9F69D20">
      <w:start w:val="1"/>
      <w:numFmt w:val="bullet"/>
      <w:lvlText w:val=""/>
      <w:lvlJc w:val="left"/>
      <w:pPr>
        <w:ind w:left="6480" w:hanging="360"/>
      </w:pPr>
      <w:rPr>
        <w:rFonts w:ascii="Wingdings" w:hAnsi="Wingdings" w:hint="default"/>
      </w:rPr>
    </w:lvl>
  </w:abstractNum>
  <w:abstractNum w:abstractNumId="35" w15:restartNumberingAfterBreak="0">
    <w:nsid w:val="29E27AD9"/>
    <w:multiLevelType w:val="hybridMultilevel"/>
    <w:tmpl w:val="6EA048F0"/>
    <w:lvl w:ilvl="0" w:tplc="F9A6DF84">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36" w15:restartNumberingAfterBreak="0">
    <w:nsid w:val="29E6B79E"/>
    <w:multiLevelType w:val="hybridMultilevel"/>
    <w:tmpl w:val="FFFFFFFF"/>
    <w:lvl w:ilvl="0" w:tplc="0426789C">
      <w:start w:val="1"/>
      <w:numFmt w:val="bullet"/>
      <w:lvlText w:val=""/>
      <w:lvlJc w:val="left"/>
      <w:pPr>
        <w:ind w:left="720" w:hanging="360"/>
      </w:pPr>
      <w:rPr>
        <w:rFonts w:ascii="Symbol" w:hAnsi="Symbol" w:hint="default"/>
      </w:rPr>
    </w:lvl>
    <w:lvl w:ilvl="1" w:tplc="5E6CBA10">
      <w:start w:val="1"/>
      <w:numFmt w:val="bullet"/>
      <w:lvlText w:val="o"/>
      <w:lvlJc w:val="left"/>
      <w:pPr>
        <w:ind w:left="1440" w:hanging="360"/>
      </w:pPr>
      <w:rPr>
        <w:rFonts w:ascii="Courier New" w:hAnsi="Courier New" w:hint="default"/>
      </w:rPr>
    </w:lvl>
    <w:lvl w:ilvl="2" w:tplc="921CB9AE">
      <w:start w:val="1"/>
      <w:numFmt w:val="bullet"/>
      <w:lvlText w:val=""/>
      <w:lvlJc w:val="left"/>
      <w:pPr>
        <w:ind w:left="2160" w:hanging="360"/>
      </w:pPr>
      <w:rPr>
        <w:rFonts w:ascii="Wingdings" w:hAnsi="Wingdings" w:hint="default"/>
      </w:rPr>
    </w:lvl>
    <w:lvl w:ilvl="3" w:tplc="F0BCDAA2">
      <w:start w:val="1"/>
      <w:numFmt w:val="bullet"/>
      <w:lvlText w:val=""/>
      <w:lvlJc w:val="left"/>
      <w:pPr>
        <w:ind w:left="2880" w:hanging="360"/>
      </w:pPr>
      <w:rPr>
        <w:rFonts w:ascii="Symbol" w:hAnsi="Symbol" w:hint="default"/>
      </w:rPr>
    </w:lvl>
    <w:lvl w:ilvl="4" w:tplc="09E606F4">
      <w:start w:val="1"/>
      <w:numFmt w:val="bullet"/>
      <w:lvlText w:val="o"/>
      <w:lvlJc w:val="left"/>
      <w:pPr>
        <w:ind w:left="3600" w:hanging="360"/>
      </w:pPr>
      <w:rPr>
        <w:rFonts w:ascii="Courier New" w:hAnsi="Courier New" w:hint="default"/>
      </w:rPr>
    </w:lvl>
    <w:lvl w:ilvl="5" w:tplc="2264C222">
      <w:start w:val="1"/>
      <w:numFmt w:val="bullet"/>
      <w:lvlText w:val=""/>
      <w:lvlJc w:val="left"/>
      <w:pPr>
        <w:ind w:left="4320" w:hanging="360"/>
      </w:pPr>
      <w:rPr>
        <w:rFonts w:ascii="Wingdings" w:hAnsi="Wingdings" w:hint="default"/>
      </w:rPr>
    </w:lvl>
    <w:lvl w:ilvl="6" w:tplc="2B5849D6">
      <w:start w:val="1"/>
      <w:numFmt w:val="bullet"/>
      <w:lvlText w:val=""/>
      <w:lvlJc w:val="left"/>
      <w:pPr>
        <w:ind w:left="5040" w:hanging="360"/>
      </w:pPr>
      <w:rPr>
        <w:rFonts w:ascii="Symbol" w:hAnsi="Symbol" w:hint="default"/>
      </w:rPr>
    </w:lvl>
    <w:lvl w:ilvl="7" w:tplc="1CCC0F54">
      <w:start w:val="1"/>
      <w:numFmt w:val="bullet"/>
      <w:lvlText w:val="o"/>
      <w:lvlJc w:val="left"/>
      <w:pPr>
        <w:ind w:left="5760" w:hanging="360"/>
      </w:pPr>
      <w:rPr>
        <w:rFonts w:ascii="Courier New" w:hAnsi="Courier New" w:hint="default"/>
      </w:rPr>
    </w:lvl>
    <w:lvl w:ilvl="8" w:tplc="692C52D8">
      <w:start w:val="1"/>
      <w:numFmt w:val="bullet"/>
      <w:lvlText w:val=""/>
      <w:lvlJc w:val="left"/>
      <w:pPr>
        <w:ind w:left="6480" w:hanging="360"/>
      </w:pPr>
      <w:rPr>
        <w:rFonts w:ascii="Wingdings" w:hAnsi="Wingdings" w:hint="default"/>
      </w:rPr>
    </w:lvl>
  </w:abstractNum>
  <w:abstractNum w:abstractNumId="37" w15:restartNumberingAfterBreak="0">
    <w:nsid w:val="2A054A43"/>
    <w:multiLevelType w:val="hybridMultilevel"/>
    <w:tmpl w:val="70329496"/>
    <w:lvl w:ilvl="0" w:tplc="F9A6DF84">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38" w15:restartNumberingAfterBreak="0">
    <w:nsid w:val="2AE26442"/>
    <w:multiLevelType w:val="hybridMultilevel"/>
    <w:tmpl w:val="F894E4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9" w15:restartNumberingAfterBreak="0">
    <w:nsid w:val="2BA47A14"/>
    <w:multiLevelType w:val="hybridMultilevel"/>
    <w:tmpl w:val="07521A3C"/>
    <w:lvl w:ilvl="0" w:tplc="E312E66A">
      <w:start w:val="1"/>
      <w:numFmt w:val="bullet"/>
      <w:lvlText w:val=""/>
      <w:lvlJc w:val="left"/>
      <w:pPr>
        <w:ind w:left="720" w:hanging="360"/>
      </w:pPr>
      <w:rPr>
        <w:rFonts w:ascii="Symbol" w:hAnsi="Symbol" w:hint="default"/>
      </w:rPr>
    </w:lvl>
    <w:lvl w:ilvl="1" w:tplc="1C928B38">
      <w:start w:val="1"/>
      <w:numFmt w:val="bullet"/>
      <w:lvlText w:val="o"/>
      <w:lvlJc w:val="left"/>
      <w:pPr>
        <w:ind w:left="1440" w:hanging="360"/>
      </w:pPr>
      <w:rPr>
        <w:rFonts w:ascii="Courier New" w:hAnsi="Courier New" w:hint="default"/>
      </w:rPr>
    </w:lvl>
    <w:lvl w:ilvl="2" w:tplc="749C09BC">
      <w:start w:val="1"/>
      <w:numFmt w:val="bullet"/>
      <w:lvlText w:val=""/>
      <w:lvlJc w:val="left"/>
      <w:pPr>
        <w:ind w:left="2160" w:hanging="360"/>
      </w:pPr>
      <w:rPr>
        <w:rFonts w:ascii="Wingdings" w:hAnsi="Wingdings" w:hint="default"/>
      </w:rPr>
    </w:lvl>
    <w:lvl w:ilvl="3" w:tplc="C01CA88E">
      <w:start w:val="1"/>
      <w:numFmt w:val="bullet"/>
      <w:lvlText w:val=""/>
      <w:lvlJc w:val="left"/>
      <w:pPr>
        <w:ind w:left="2880" w:hanging="360"/>
      </w:pPr>
      <w:rPr>
        <w:rFonts w:ascii="Symbol" w:hAnsi="Symbol" w:hint="default"/>
      </w:rPr>
    </w:lvl>
    <w:lvl w:ilvl="4" w:tplc="E7CADE60">
      <w:start w:val="1"/>
      <w:numFmt w:val="bullet"/>
      <w:lvlText w:val="o"/>
      <w:lvlJc w:val="left"/>
      <w:pPr>
        <w:ind w:left="3600" w:hanging="360"/>
      </w:pPr>
      <w:rPr>
        <w:rFonts w:ascii="Courier New" w:hAnsi="Courier New" w:hint="default"/>
      </w:rPr>
    </w:lvl>
    <w:lvl w:ilvl="5" w:tplc="9C62E8FA">
      <w:start w:val="1"/>
      <w:numFmt w:val="bullet"/>
      <w:lvlText w:val=""/>
      <w:lvlJc w:val="left"/>
      <w:pPr>
        <w:ind w:left="4320" w:hanging="360"/>
      </w:pPr>
      <w:rPr>
        <w:rFonts w:ascii="Wingdings" w:hAnsi="Wingdings" w:hint="default"/>
      </w:rPr>
    </w:lvl>
    <w:lvl w:ilvl="6" w:tplc="86AAA9DA">
      <w:start w:val="1"/>
      <w:numFmt w:val="bullet"/>
      <w:lvlText w:val=""/>
      <w:lvlJc w:val="left"/>
      <w:pPr>
        <w:ind w:left="5040" w:hanging="360"/>
      </w:pPr>
      <w:rPr>
        <w:rFonts w:ascii="Symbol" w:hAnsi="Symbol" w:hint="default"/>
      </w:rPr>
    </w:lvl>
    <w:lvl w:ilvl="7" w:tplc="8668C002">
      <w:start w:val="1"/>
      <w:numFmt w:val="bullet"/>
      <w:lvlText w:val="o"/>
      <w:lvlJc w:val="left"/>
      <w:pPr>
        <w:ind w:left="5760" w:hanging="360"/>
      </w:pPr>
      <w:rPr>
        <w:rFonts w:ascii="Courier New" w:hAnsi="Courier New" w:hint="default"/>
      </w:rPr>
    </w:lvl>
    <w:lvl w:ilvl="8" w:tplc="C0D8C72E">
      <w:start w:val="1"/>
      <w:numFmt w:val="bullet"/>
      <w:lvlText w:val=""/>
      <w:lvlJc w:val="left"/>
      <w:pPr>
        <w:ind w:left="6480" w:hanging="360"/>
      </w:pPr>
      <w:rPr>
        <w:rFonts w:ascii="Wingdings" w:hAnsi="Wingdings" w:hint="default"/>
      </w:rPr>
    </w:lvl>
  </w:abstractNum>
  <w:abstractNum w:abstractNumId="40" w15:restartNumberingAfterBreak="0">
    <w:nsid w:val="2C6EF172"/>
    <w:multiLevelType w:val="hybridMultilevel"/>
    <w:tmpl w:val="FFFFFFFF"/>
    <w:lvl w:ilvl="0" w:tplc="7304F642">
      <w:start w:val="1"/>
      <w:numFmt w:val="bullet"/>
      <w:lvlText w:val=""/>
      <w:lvlJc w:val="left"/>
      <w:pPr>
        <w:ind w:left="720" w:hanging="360"/>
      </w:pPr>
      <w:rPr>
        <w:rFonts w:ascii="Symbol" w:hAnsi="Symbol" w:hint="default"/>
      </w:rPr>
    </w:lvl>
    <w:lvl w:ilvl="1" w:tplc="EB5E3762">
      <w:start w:val="1"/>
      <w:numFmt w:val="bullet"/>
      <w:lvlText w:val="o"/>
      <w:lvlJc w:val="left"/>
      <w:pPr>
        <w:ind w:left="1440" w:hanging="360"/>
      </w:pPr>
      <w:rPr>
        <w:rFonts w:ascii="Courier New" w:hAnsi="Courier New" w:hint="default"/>
      </w:rPr>
    </w:lvl>
    <w:lvl w:ilvl="2" w:tplc="1FCEA5D8">
      <w:start w:val="1"/>
      <w:numFmt w:val="bullet"/>
      <w:lvlText w:val=""/>
      <w:lvlJc w:val="left"/>
      <w:pPr>
        <w:ind w:left="2160" w:hanging="360"/>
      </w:pPr>
      <w:rPr>
        <w:rFonts w:ascii="Wingdings" w:hAnsi="Wingdings" w:hint="default"/>
      </w:rPr>
    </w:lvl>
    <w:lvl w:ilvl="3" w:tplc="F856A6C6">
      <w:start w:val="1"/>
      <w:numFmt w:val="bullet"/>
      <w:lvlText w:val=""/>
      <w:lvlJc w:val="left"/>
      <w:pPr>
        <w:ind w:left="2880" w:hanging="360"/>
      </w:pPr>
      <w:rPr>
        <w:rFonts w:ascii="Symbol" w:hAnsi="Symbol" w:hint="default"/>
      </w:rPr>
    </w:lvl>
    <w:lvl w:ilvl="4" w:tplc="97980FC0">
      <w:start w:val="1"/>
      <w:numFmt w:val="bullet"/>
      <w:lvlText w:val="o"/>
      <w:lvlJc w:val="left"/>
      <w:pPr>
        <w:ind w:left="3600" w:hanging="360"/>
      </w:pPr>
      <w:rPr>
        <w:rFonts w:ascii="Courier New" w:hAnsi="Courier New" w:hint="default"/>
      </w:rPr>
    </w:lvl>
    <w:lvl w:ilvl="5" w:tplc="9ABA6C7A">
      <w:start w:val="1"/>
      <w:numFmt w:val="bullet"/>
      <w:lvlText w:val=""/>
      <w:lvlJc w:val="left"/>
      <w:pPr>
        <w:ind w:left="4320" w:hanging="360"/>
      </w:pPr>
      <w:rPr>
        <w:rFonts w:ascii="Wingdings" w:hAnsi="Wingdings" w:hint="default"/>
      </w:rPr>
    </w:lvl>
    <w:lvl w:ilvl="6" w:tplc="FFE0FCD4">
      <w:start w:val="1"/>
      <w:numFmt w:val="bullet"/>
      <w:lvlText w:val=""/>
      <w:lvlJc w:val="left"/>
      <w:pPr>
        <w:ind w:left="5040" w:hanging="360"/>
      </w:pPr>
      <w:rPr>
        <w:rFonts w:ascii="Symbol" w:hAnsi="Symbol" w:hint="default"/>
      </w:rPr>
    </w:lvl>
    <w:lvl w:ilvl="7" w:tplc="0B3C684C">
      <w:start w:val="1"/>
      <w:numFmt w:val="bullet"/>
      <w:lvlText w:val="o"/>
      <w:lvlJc w:val="left"/>
      <w:pPr>
        <w:ind w:left="5760" w:hanging="360"/>
      </w:pPr>
      <w:rPr>
        <w:rFonts w:ascii="Courier New" w:hAnsi="Courier New" w:hint="default"/>
      </w:rPr>
    </w:lvl>
    <w:lvl w:ilvl="8" w:tplc="B67C37FE">
      <w:start w:val="1"/>
      <w:numFmt w:val="bullet"/>
      <w:lvlText w:val=""/>
      <w:lvlJc w:val="left"/>
      <w:pPr>
        <w:ind w:left="6480" w:hanging="360"/>
      </w:pPr>
      <w:rPr>
        <w:rFonts w:ascii="Wingdings" w:hAnsi="Wingdings" w:hint="default"/>
      </w:rPr>
    </w:lvl>
  </w:abstractNum>
  <w:abstractNum w:abstractNumId="41" w15:restartNumberingAfterBreak="0">
    <w:nsid w:val="2CD57DF4"/>
    <w:multiLevelType w:val="hybridMultilevel"/>
    <w:tmpl w:val="285E1CB6"/>
    <w:lvl w:ilvl="0" w:tplc="E730B950">
      <w:start w:val="1"/>
      <w:numFmt w:val="bullet"/>
      <w:lvlText w:val=""/>
      <w:lvlJc w:val="left"/>
      <w:pPr>
        <w:ind w:left="720" w:hanging="360"/>
      </w:pPr>
      <w:rPr>
        <w:rFonts w:ascii="Symbol" w:hAnsi="Symbol" w:hint="default"/>
      </w:rPr>
    </w:lvl>
    <w:lvl w:ilvl="1" w:tplc="C0A8A204">
      <w:start w:val="1"/>
      <w:numFmt w:val="bullet"/>
      <w:lvlText w:val="o"/>
      <w:lvlJc w:val="left"/>
      <w:pPr>
        <w:ind w:left="1440" w:hanging="360"/>
      </w:pPr>
      <w:rPr>
        <w:rFonts w:ascii="Courier New" w:hAnsi="Courier New" w:hint="default"/>
      </w:rPr>
    </w:lvl>
    <w:lvl w:ilvl="2" w:tplc="15B07D42">
      <w:start w:val="1"/>
      <w:numFmt w:val="bullet"/>
      <w:lvlText w:val=""/>
      <w:lvlJc w:val="left"/>
      <w:pPr>
        <w:ind w:left="2160" w:hanging="360"/>
      </w:pPr>
      <w:rPr>
        <w:rFonts w:ascii="Wingdings" w:hAnsi="Wingdings" w:hint="default"/>
      </w:rPr>
    </w:lvl>
    <w:lvl w:ilvl="3" w:tplc="E56C0BAE">
      <w:start w:val="1"/>
      <w:numFmt w:val="bullet"/>
      <w:lvlText w:val=""/>
      <w:lvlJc w:val="left"/>
      <w:pPr>
        <w:ind w:left="2880" w:hanging="360"/>
      </w:pPr>
      <w:rPr>
        <w:rFonts w:ascii="Symbol" w:hAnsi="Symbol" w:hint="default"/>
      </w:rPr>
    </w:lvl>
    <w:lvl w:ilvl="4" w:tplc="79B81844">
      <w:start w:val="1"/>
      <w:numFmt w:val="bullet"/>
      <w:lvlText w:val="o"/>
      <w:lvlJc w:val="left"/>
      <w:pPr>
        <w:ind w:left="3600" w:hanging="360"/>
      </w:pPr>
      <w:rPr>
        <w:rFonts w:ascii="Courier New" w:hAnsi="Courier New" w:hint="default"/>
      </w:rPr>
    </w:lvl>
    <w:lvl w:ilvl="5" w:tplc="3C7817AE">
      <w:start w:val="1"/>
      <w:numFmt w:val="bullet"/>
      <w:lvlText w:val=""/>
      <w:lvlJc w:val="left"/>
      <w:pPr>
        <w:ind w:left="4320" w:hanging="360"/>
      </w:pPr>
      <w:rPr>
        <w:rFonts w:ascii="Wingdings" w:hAnsi="Wingdings" w:hint="default"/>
      </w:rPr>
    </w:lvl>
    <w:lvl w:ilvl="6" w:tplc="B1AA4BA6">
      <w:start w:val="1"/>
      <w:numFmt w:val="bullet"/>
      <w:lvlText w:val=""/>
      <w:lvlJc w:val="left"/>
      <w:pPr>
        <w:ind w:left="5040" w:hanging="360"/>
      </w:pPr>
      <w:rPr>
        <w:rFonts w:ascii="Symbol" w:hAnsi="Symbol" w:hint="default"/>
      </w:rPr>
    </w:lvl>
    <w:lvl w:ilvl="7" w:tplc="848A2616">
      <w:start w:val="1"/>
      <w:numFmt w:val="bullet"/>
      <w:lvlText w:val="o"/>
      <w:lvlJc w:val="left"/>
      <w:pPr>
        <w:ind w:left="5760" w:hanging="360"/>
      </w:pPr>
      <w:rPr>
        <w:rFonts w:ascii="Courier New" w:hAnsi="Courier New" w:hint="default"/>
      </w:rPr>
    </w:lvl>
    <w:lvl w:ilvl="8" w:tplc="5E0A0C20">
      <w:start w:val="1"/>
      <w:numFmt w:val="bullet"/>
      <w:lvlText w:val=""/>
      <w:lvlJc w:val="left"/>
      <w:pPr>
        <w:ind w:left="6480" w:hanging="360"/>
      </w:pPr>
      <w:rPr>
        <w:rFonts w:ascii="Wingdings" w:hAnsi="Wingdings" w:hint="default"/>
      </w:rPr>
    </w:lvl>
  </w:abstractNum>
  <w:abstractNum w:abstractNumId="42" w15:restartNumberingAfterBreak="0">
    <w:nsid w:val="2DF5C091"/>
    <w:multiLevelType w:val="hybridMultilevel"/>
    <w:tmpl w:val="C71AE512"/>
    <w:lvl w:ilvl="0" w:tplc="95C08C38">
      <w:start w:val="1"/>
      <w:numFmt w:val="bullet"/>
      <w:lvlText w:val=""/>
      <w:lvlJc w:val="left"/>
      <w:pPr>
        <w:ind w:left="720" w:hanging="360"/>
      </w:pPr>
      <w:rPr>
        <w:rFonts w:ascii="Symbol" w:hAnsi="Symbol" w:hint="default"/>
      </w:rPr>
    </w:lvl>
    <w:lvl w:ilvl="1" w:tplc="D236F67A">
      <w:start w:val="1"/>
      <w:numFmt w:val="bullet"/>
      <w:lvlText w:val="o"/>
      <w:lvlJc w:val="left"/>
      <w:pPr>
        <w:ind w:left="1440" w:hanging="360"/>
      </w:pPr>
      <w:rPr>
        <w:rFonts w:ascii="Courier New" w:hAnsi="Courier New" w:hint="default"/>
      </w:rPr>
    </w:lvl>
    <w:lvl w:ilvl="2" w:tplc="41502FC0">
      <w:start w:val="1"/>
      <w:numFmt w:val="bullet"/>
      <w:lvlText w:val=""/>
      <w:lvlJc w:val="left"/>
      <w:pPr>
        <w:ind w:left="2160" w:hanging="360"/>
      </w:pPr>
      <w:rPr>
        <w:rFonts w:ascii="Wingdings" w:hAnsi="Wingdings" w:hint="default"/>
      </w:rPr>
    </w:lvl>
    <w:lvl w:ilvl="3" w:tplc="620E445C">
      <w:start w:val="1"/>
      <w:numFmt w:val="bullet"/>
      <w:lvlText w:val=""/>
      <w:lvlJc w:val="left"/>
      <w:pPr>
        <w:ind w:left="2880" w:hanging="360"/>
      </w:pPr>
      <w:rPr>
        <w:rFonts w:ascii="Symbol" w:hAnsi="Symbol" w:hint="default"/>
      </w:rPr>
    </w:lvl>
    <w:lvl w:ilvl="4" w:tplc="CD5A9874">
      <w:start w:val="1"/>
      <w:numFmt w:val="bullet"/>
      <w:lvlText w:val="o"/>
      <w:lvlJc w:val="left"/>
      <w:pPr>
        <w:ind w:left="3600" w:hanging="360"/>
      </w:pPr>
      <w:rPr>
        <w:rFonts w:ascii="Courier New" w:hAnsi="Courier New" w:hint="default"/>
      </w:rPr>
    </w:lvl>
    <w:lvl w:ilvl="5" w:tplc="3BE06092">
      <w:start w:val="1"/>
      <w:numFmt w:val="bullet"/>
      <w:lvlText w:val=""/>
      <w:lvlJc w:val="left"/>
      <w:pPr>
        <w:ind w:left="4320" w:hanging="360"/>
      </w:pPr>
      <w:rPr>
        <w:rFonts w:ascii="Wingdings" w:hAnsi="Wingdings" w:hint="default"/>
      </w:rPr>
    </w:lvl>
    <w:lvl w:ilvl="6" w:tplc="30F0E252">
      <w:start w:val="1"/>
      <w:numFmt w:val="bullet"/>
      <w:lvlText w:val=""/>
      <w:lvlJc w:val="left"/>
      <w:pPr>
        <w:ind w:left="5040" w:hanging="360"/>
      </w:pPr>
      <w:rPr>
        <w:rFonts w:ascii="Symbol" w:hAnsi="Symbol" w:hint="default"/>
      </w:rPr>
    </w:lvl>
    <w:lvl w:ilvl="7" w:tplc="E842AB5C">
      <w:start w:val="1"/>
      <w:numFmt w:val="bullet"/>
      <w:lvlText w:val="o"/>
      <w:lvlJc w:val="left"/>
      <w:pPr>
        <w:ind w:left="5760" w:hanging="360"/>
      </w:pPr>
      <w:rPr>
        <w:rFonts w:ascii="Courier New" w:hAnsi="Courier New" w:hint="default"/>
      </w:rPr>
    </w:lvl>
    <w:lvl w:ilvl="8" w:tplc="75469A38">
      <w:start w:val="1"/>
      <w:numFmt w:val="bullet"/>
      <w:lvlText w:val=""/>
      <w:lvlJc w:val="left"/>
      <w:pPr>
        <w:ind w:left="6480" w:hanging="360"/>
      </w:pPr>
      <w:rPr>
        <w:rFonts w:ascii="Wingdings" w:hAnsi="Wingdings" w:hint="default"/>
      </w:rPr>
    </w:lvl>
  </w:abstractNum>
  <w:abstractNum w:abstractNumId="43" w15:restartNumberingAfterBreak="0">
    <w:nsid w:val="2ED4D544"/>
    <w:multiLevelType w:val="hybridMultilevel"/>
    <w:tmpl w:val="8904041E"/>
    <w:lvl w:ilvl="0" w:tplc="5BDA33DE">
      <w:start w:val="1"/>
      <w:numFmt w:val="bullet"/>
      <w:lvlText w:val=""/>
      <w:lvlJc w:val="left"/>
      <w:pPr>
        <w:ind w:left="720" w:hanging="360"/>
      </w:pPr>
      <w:rPr>
        <w:rFonts w:ascii="Symbol" w:hAnsi="Symbol" w:hint="default"/>
      </w:rPr>
    </w:lvl>
    <w:lvl w:ilvl="1" w:tplc="1BC81946">
      <w:start w:val="1"/>
      <w:numFmt w:val="bullet"/>
      <w:lvlText w:val="o"/>
      <w:lvlJc w:val="left"/>
      <w:pPr>
        <w:ind w:left="1440" w:hanging="360"/>
      </w:pPr>
      <w:rPr>
        <w:rFonts w:ascii="Courier New" w:hAnsi="Courier New" w:hint="default"/>
      </w:rPr>
    </w:lvl>
    <w:lvl w:ilvl="2" w:tplc="D062FA76">
      <w:start w:val="1"/>
      <w:numFmt w:val="bullet"/>
      <w:lvlText w:val=""/>
      <w:lvlJc w:val="left"/>
      <w:pPr>
        <w:ind w:left="2160" w:hanging="360"/>
      </w:pPr>
      <w:rPr>
        <w:rFonts w:ascii="Wingdings" w:hAnsi="Wingdings" w:hint="default"/>
      </w:rPr>
    </w:lvl>
    <w:lvl w:ilvl="3" w:tplc="46E4F81C">
      <w:start w:val="1"/>
      <w:numFmt w:val="bullet"/>
      <w:lvlText w:val=""/>
      <w:lvlJc w:val="left"/>
      <w:pPr>
        <w:ind w:left="2880" w:hanging="360"/>
      </w:pPr>
      <w:rPr>
        <w:rFonts w:ascii="Symbol" w:hAnsi="Symbol" w:hint="default"/>
      </w:rPr>
    </w:lvl>
    <w:lvl w:ilvl="4" w:tplc="CF00E56A">
      <w:start w:val="1"/>
      <w:numFmt w:val="bullet"/>
      <w:lvlText w:val="o"/>
      <w:lvlJc w:val="left"/>
      <w:pPr>
        <w:ind w:left="3600" w:hanging="360"/>
      </w:pPr>
      <w:rPr>
        <w:rFonts w:ascii="Courier New" w:hAnsi="Courier New" w:hint="default"/>
      </w:rPr>
    </w:lvl>
    <w:lvl w:ilvl="5" w:tplc="9D02C178">
      <w:start w:val="1"/>
      <w:numFmt w:val="bullet"/>
      <w:lvlText w:val=""/>
      <w:lvlJc w:val="left"/>
      <w:pPr>
        <w:ind w:left="4320" w:hanging="360"/>
      </w:pPr>
      <w:rPr>
        <w:rFonts w:ascii="Wingdings" w:hAnsi="Wingdings" w:hint="default"/>
      </w:rPr>
    </w:lvl>
    <w:lvl w:ilvl="6" w:tplc="9DD8CF50">
      <w:start w:val="1"/>
      <w:numFmt w:val="bullet"/>
      <w:lvlText w:val=""/>
      <w:lvlJc w:val="left"/>
      <w:pPr>
        <w:ind w:left="5040" w:hanging="360"/>
      </w:pPr>
      <w:rPr>
        <w:rFonts w:ascii="Symbol" w:hAnsi="Symbol" w:hint="default"/>
      </w:rPr>
    </w:lvl>
    <w:lvl w:ilvl="7" w:tplc="DDDAB12C">
      <w:start w:val="1"/>
      <w:numFmt w:val="bullet"/>
      <w:lvlText w:val="o"/>
      <w:lvlJc w:val="left"/>
      <w:pPr>
        <w:ind w:left="5760" w:hanging="360"/>
      </w:pPr>
      <w:rPr>
        <w:rFonts w:ascii="Courier New" w:hAnsi="Courier New" w:hint="default"/>
      </w:rPr>
    </w:lvl>
    <w:lvl w:ilvl="8" w:tplc="77904E44">
      <w:start w:val="1"/>
      <w:numFmt w:val="bullet"/>
      <w:lvlText w:val=""/>
      <w:lvlJc w:val="left"/>
      <w:pPr>
        <w:ind w:left="6480" w:hanging="360"/>
      </w:pPr>
      <w:rPr>
        <w:rFonts w:ascii="Wingdings" w:hAnsi="Wingdings" w:hint="default"/>
      </w:rPr>
    </w:lvl>
  </w:abstractNum>
  <w:abstractNum w:abstractNumId="44" w15:restartNumberingAfterBreak="0">
    <w:nsid w:val="2EF0BE5B"/>
    <w:multiLevelType w:val="hybridMultilevel"/>
    <w:tmpl w:val="2B7486EA"/>
    <w:lvl w:ilvl="0" w:tplc="371CB40A">
      <w:start w:val="1"/>
      <w:numFmt w:val="bullet"/>
      <w:lvlText w:val=""/>
      <w:lvlJc w:val="left"/>
      <w:pPr>
        <w:ind w:left="720" w:hanging="360"/>
      </w:pPr>
      <w:rPr>
        <w:rFonts w:ascii="Symbol" w:hAnsi="Symbol" w:hint="default"/>
      </w:rPr>
    </w:lvl>
    <w:lvl w:ilvl="1" w:tplc="80560028">
      <w:start w:val="1"/>
      <w:numFmt w:val="bullet"/>
      <w:lvlText w:val="o"/>
      <w:lvlJc w:val="left"/>
      <w:pPr>
        <w:ind w:left="1440" w:hanging="360"/>
      </w:pPr>
      <w:rPr>
        <w:rFonts w:ascii="Courier New" w:hAnsi="Courier New" w:hint="default"/>
      </w:rPr>
    </w:lvl>
    <w:lvl w:ilvl="2" w:tplc="4BEADBB2">
      <w:start w:val="1"/>
      <w:numFmt w:val="bullet"/>
      <w:lvlText w:val=""/>
      <w:lvlJc w:val="left"/>
      <w:pPr>
        <w:ind w:left="2160" w:hanging="360"/>
      </w:pPr>
      <w:rPr>
        <w:rFonts w:ascii="Wingdings" w:hAnsi="Wingdings" w:hint="default"/>
      </w:rPr>
    </w:lvl>
    <w:lvl w:ilvl="3" w:tplc="E2A467E0">
      <w:start w:val="1"/>
      <w:numFmt w:val="bullet"/>
      <w:lvlText w:val=""/>
      <w:lvlJc w:val="left"/>
      <w:pPr>
        <w:ind w:left="2880" w:hanging="360"/>
      </w:pPr>
      <w:rPr>
        <w:rFonts w:ascii="Symbol" w:hAnsi="Symbol" w:hint="default"/>
      </w:rPr>
    </w:lvl>
    <w:lvl w:ilvl="4" w:tplc="68DE6EB2">
      <w:start w:val="1"/>
      <w:numFmt w:val="bullet"/>
      <w:lvlText w:val="o"/>
      <w:lvlJc w:val="left"/>
      <w:pPr>
        <w:ind w:left="3600" w:hanging="360"/>
      </w:pPr>
      <w:rPr>
        <w:rFonts w:ascii="Courier New" w:hAnsi="Courier New" w:hint="default"/>
      </w:rPr>
    </w:lvl>
    <w:lvl w:ilvl="5" w:tplc="FEB8A17E">
      <w:start w:val="1"/>
      <w:numFmt w:val="bullet"/>
      <w:lvlText w:val=""/>
      <w:lvlJc w:val="left"/>
      <w:pPr>
        <w:ind w:left="4320" w:hanging="360"/>
      </w:pPr>
      <w:rPr>
        <w:rFonts w:ascii="Wingdings" w:hAnsi="Wingdings" w:hint="default"/>
      </w:rPr>
    </w:lvl>
    <w:lvl w:ilvl="6" w:tplc="02A6FA82">
      <w:start w:val="1"/>
      <w:numFmt w:val="bullet"/>
      <w:lvlText w:val=""/>
      <w:lvlJc w:val="left"/>
      <w:pPr>
        <w:ind w:left="5040" w:hanging="360"/>
      </w:pPr>
      <w:rPr>
        <w:rFonts w:ascii="Symbol" w:hAnsi="Symbol" w:hint="default"/>
      </w:rPr>
    </w:lvl>
    <w:lvl w:ilvl="7" w:tplc="DFCE7944">
      <w:start w:val="1"/>
      <w:numFmt w:val="bullet"/>
      <w:lvlText w:val="o"/>
      <w:lvlJc w:val="left"/>
      <w:pPr>
        <w:ind w:left="5760" w:hanging="360"/>
      </w:pPr>
      <w:rPr>
        <w:rFonts w:ascii="Courier New" w:hAnsi="Courier New" w:hint="default"/>
      </w:rPr>
    </w:lvl>
    <w:lvl w:ilvl="8" w:tplc="B12087D0">
      <w:start w:val="1"/>
      <w:numFmt w:val="bullet"/>
      <w:lvlText w:val=""/>
      <w:lvlJc w:val="left"/>
      <w:pPr>
        <w:ind w:left="6480" w:hanging="360"/>
      </w:pPr>
      <w:rPr>
        <w:rFonts w:ascii="Wingdings" w:hAnsi="Wingdings" w:hint="default"/>
      </w:rPr>
    </w:lvl>
  </w:abstractNum>
  <w:abstractNum w:abstractNumId="45" w15:restartNumberingAfterBreak="0">
    <w:nsid w:val="2EF76220"/>
    <w:multiLevelType w:val="hybridMultilevel"/>
    <w:tmpl w:val="FF586F74"/>
    <w:lvl w:ilvl="0" w:tplc="4BB6135E">
      <w:start w:val="1"/>
      <w:numFmt w:val="bullet"/>
      <w:lvlText w:val=""/>
      <w:lvlJc w:val="left"/>
      <w:pPr>
        <w:ind w:left="720" w:hanging="360"/>
      </w:pPr>
      <w:rPr>
        <w:rFonts w:ascii="Symbol" w:hAnsi="Symbol" w:hint="default"/>
      </w:rPr>
    </w:lvl>
    <w:lvl w:ilvl="1" w:tplc="8302697E">
      <w:start w:val="1"/>
      <w:numFmt w:val="bullet"/>
      <w:lvlText w:val="o"/>
      <w:lvlJc w:val="left"/>
      <w:pPr>
        <w:ind w:left="1440" w:hanging="360"/>
      </w:pPr>
      <w:rPr>
        <w:rFonts w:ascii="Courier New" w:hAnsi="Courier New" w:hint="default"/>
      </w:rPr>
    </w:lvl>
    <w:lvl w:ilvl="2" w:tplc="80BA07C4">
      <w:start w:val="1"/>
      <w:numFmt w:val="bullet"/>
      <w:lvlText w:val=""/>
      <w:lvlJc w:val="left"/>
      <w:pPr>
        <w:ind w:left="2160" w:hanging="360"/>
      </w:pPr>
      <w:rPr>
        <w:rFonts w:ascii="Wingdings" w:hAnsi="Wingdings" w:hint="default"/>
      </w:rPr>
    </w:lvl>
    <w:lvl w:ilvl="3" w:tplc="358CB132">
      <w:start w:val="1"/>
      <w:numFmt w:val="bullet"/>
      <w:lvlText w:val=""/>
      <w:lvlJc w:val="left"/>
      <w:pPr>
        <w:ind w:left="2880" w:hanging="360"/>
      </w:pPr>
      <w:rPr>
        <w:rFonts w:ascii="Symbol" w:hAnsi="Symbol" w:hint="default"/>
      </w:rPr>
    </w:lvl>
    <w:lvl w:ilvl="4" w:tplc="7132FBDA">
      <w:start w:val="1"/>
      <w:numFmt w:val="bullet"/>
      <w:lvlText w:val="o"/>
      <w:lvlJc w:val="left"/>
      <w:pPr>
        <w:ind w:left="3600" w:hanging="360"/>
      </w:pPr>
      <w:rPr>
        <w:rFonts w:ascii="Courier New" w:hAnsi="Courier New" w:hint="default"/>
      </w:rPr>
    </w:lvl>
    <w:lvl w:ilvl="5" w:tplc="A6A6E06C">
      <w:start w:val="1"/>
      <w:numFmt w:val="bullet"/>
      <w:lvlText w:val=""/>
      <w:lvlJc w:val="left"/>
      <w:pPr>
        <w:ind w:left="4320" w:hanging="360"/>
      </w:pPr>
      <w:rPr>
        <w:rFonts w:ascii="Wingdings" w:hAnsi="Wingdings" w:hint="default"/>
      </w:rPr>
    </w:lvl>
    <w:lvl w:ilvl="6" w:tplc="4EEC023E">
      <w:start w:val="1"/>
      <w:numFmt w:val="bullet"/>
      <w:lvlText w:val=""/>
      <w:lvlJc w:val="left"/>
      <w:pPr>
        <w:ind w:left="5040" w:hanging="360"/>
      </w:pPr>
      <w:rPr>
        <w:rFonts w:ascii="Symbol" w:hAnsi="Symbol" w:hint="default"/>
      </w:rPr>
    </w:lvl>
    <w:lvl w:ilvl="7" w:tplc="5C047CF0">
      <w:start w:val="1"/>
      <w:numFmt w:val="bullet"/>
      <w:lvlText w:val="o"/>
      <w:lvlJc w:val="left"/>
      <w:pPr>
        <w:ind w:left="5760" w:hanging="360"/>
      </w:pPr>
      <w:rPr>
        <w:rFonts w:ascii="Courier New" w:hAnsi="Courier New" w:hint="default"/>
      </w:rPr>
    </w:lvl>
    <w:lvl w:ilvl="8" w:tplc="7B7E187A">
      <w:start w:val="1"/>
      <w:numFmt w:val="bullet"/>
      <w:lvlText w:val=""/>
      <w:lvlJc w:val="left"/>
      <w:pPr>
        <w:ind w:left="6480" w:hanging="360"/>
      </w:pPr>
      <w:rPr>
        <w:rFonts w:ascii="Wingdings" w:hAnsi="Wingdings" w:hint="default"/>
      </w:rPr>
    </w:lvl>
  </w:abstractNum>
  <w:abstractNum w:abstractNumId="46" w15:restartNumberingAfterBreak="0">
    <w:nsid w:val="2F5630DF"/>
    <w:multiLevelType w:val="multilevel"/>
    <w:tmpl w:val="86BC601C"/>
    <w:lvl w:ilvl="0">
      <w:start w:val="1"/>
      <w:numFmt w:val="decimal"/>
      <w:lvlText w:val="%1."/>
      <w:lvlJc w:val="left"/>
      <w:pPr>
        <w:ind w:left="360" w:hanging="360"/>
      </w:pPr>
      <w:rPr>
        <w:color w:val="FFFFFF" w:themeColor="background1"/>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215"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2FE94587"/>
    <w:multiLevelType w:val="hybridMultilevel"/>
    <w:tmpl w:val="00C4CD0E"/>
    <w:lvl w:ilvl="0" w:tplc="340A0001">
      <w:start w:val="1"/>
      <w:numFmt w:val="bullet"/>
      <w:lvlText w:val=""/>
      <w:lvlJc w:val="left"/>
      <w:pPr>
        <w:ind w:left="720" w:hanging="360"/>
      </w:pPr>
      <w:rPr>
        <w:rFonts w:ascii="Symbol" w:hAnsi="Symbol" w:hint="default"/>
      </w:rPr>
    </w:lvl>
    <w:lvl w:ilvl="1" w:tplc="049C2496">
      <w:start w:val="1"/>
      <w:numFmt w:val="lowerLetter"/>
      <w:lvlText w:val="%2."/>
      <w:lvlJc w:val="left"/>
      <w:pPr>
        <w:ind w:left="1440" w:hanging="360"/>
      </w:pPr>
    </w:lvl>
    <w:lvl w:ilvl="2" w:tplc="F8F45B20">
      <w:start w:val="1"/>
      <w:numFmt w:val="lowerRoman"/>
      <w:lvlText w:val="%3."/>
      <w:lvlJc w:val="right"/>
      <w:pPr>
        <w:ind w:left="2160" w:hanging="180"/>
      </w:pPr>
    </w:lvl>
    <w:lvl w:ilvl="3" w:tplc="733A00B6">
      <w:start w:val="1"/>
      <w:numFmt w:val="decimal"/>
      <w:lvlText w:val="%4."/>
      <w:lvlJc w:val="left"/>
      <w:pPr>
        <w:ind w:left="2880" w:hanging="360"/>
      </w:pPr>
    </w:lvl>
    <w:lvl w:ilvl="4" w:tplc="884647BA">
      <w:start w:val="1"/>
      <w:numFmt w:val="lowerLetter"/>
      <w:lvlText w:val="%5."/>
      <w:lvlJc w:val="left"/>
      <w:pPr>
        <w:ind w:left="3600" w:hanging="360"/>
      </w:pPr>
    </w:lvl>
    <w:lvl w:ilvl="5" w:tplc="265262BC">
      <w:start w:val="1"/>
      <w:numFmt w:val="lowerRoman"/>
      <w:lvlText w:val="%6."/>
      <w:lvlJc w:val="right"/>
      <w:pPr>
        <w:ind w:left="4320" w:hanging="180"/>
      </w:pPr>
    </w:lvl>
    <w:lvl w:ilvl="6" w:tplc="544AFB92">
      <w:start w:val="1"/>
      <w:numFmt w:val="decimal"/>
      <w:lvlText w:val="%7."/>
      <w:lvlJc w:val="left"/>
      <w:pPr>
        <w:ind w:left="5040" w:hanging="360"/>
      </w:pPr>
    </w:lvl>
    <w:lvl w:ilvl="7" w:tplc="A2C6F5D4">
      <w:start w:val="1"/>
      <w:numFmt w:val="lowerLetter"/>
      <w:lvlText w:val="%8."/>
      <w:lvlJc w:val="left"/>
      <w:pPr>
        <w:ind w:left="5760" w:hanging="360"/>
      </w:pPr>
    </w:lvl>
    <w:lvl w:ilvl="8" w:tplc="90AC7B34">
      <w:start w:val="1"/>
      <w:numFmt w:val="lowerRoman"/>
      <w:lvlText w:val="%9."/>
      <w:lvlJc w:val="right"/>
      <w:pPr>
        <w:ind w:left="6480" w:hanging="180"/>
      </w:pPr>
    </w:lvl>
  </w:abstractNum>
  <w:abstractNum w:abstractNumId="48" w15:restartNumberingAfterBreak="0">
    <w:nsid w:val="30393151"/>
    <w:multiLevelType w:val="multilevel"/>
    <w:tmpl w:val="54FA7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050232D"/>
    <w:multiLevelType w:val="hybridMultilevel"/>
    <w:tmpl w:val="5A5CE144"/>
    <w:lvl w:ilvl="0" w:tplc="340A0001">
      <w:start w:val="1"/>
      <w:numFmt w:val="bullet"/>
      <w:lvlText w:val=""/>
      <w:lvlJc w:val="left"/>
      <w:pPr>
        <w:ind w:left="720" w:hanging="360"/>
      </w:pPr>
      <w:rPr>
        <w:rFonts w:ascii="Symbol" w:hAnsi="Symbol" w:hint="default"/>
      </w:rPr>
    </w:lvl>
    <w:lvl w:ilvl="1" w:tplc="38325938">
      <w:start w:val="1"/>
      <w:numFmt w:val="lowerLetter"/>
      <w:lvlText w:val="%2."/>
      <w:lvlJc w:val="left"/>
      <w:pPr>
        <w:ind w:left="1440" w:hanging="360"/>
      </w:pPr>
    </w:lvl>
    <w:lvl w:ilvl="2" w:tplc="4386DE94">
      <w:start w:val="1"/>
      <w:numFmt w:val="lowerRoman"/>
      <w:lvlText w:val="%3."/>
      <w:lvlJc w:val="right"/>
      <w:pPr>
        <w:ind w:left="2160" w:hanging="180"/>
      </w:pPr>
    </w:lvl>
    <w:lvl w:ilvl="3" w:tplc="702CA3BE">
      <w:start w:val="1"/>
      <w:numFmt w:val="decimal"/>
      <w:lvlText w:val="%4."/>
      <w:lvlJc w:val="left"/>
      <w:pPr>
        <w:ind w:left="2880" w:hanging="360"/>
      </w:pPr>
    </w:lvl>
    <w:lvl w:ilvl="4" w:tplc="27E6F26A">
      <w:start w:val="1"/>
      <w:numFmt w:val="lowerLetter"/>
      <w:lvlText w:val="%5."/>
      <w:lvlJc w:val="left"/>
      <w:pPr>
        <w:ind w:left="3600" w:hanging="360"/>
      </w:pPr>
    </w:lvl>
    <w:lvl w:ilvl="5" w:tplc="4F9EBEB0">
      <w:start w:val="1"/>
      <w:numFmt w:val="lowerRoman"/>
      <w:lvlText w:val="%6."/>
      <w:lvlJc w:val="right"/>
      <w:pPr>
        <w:ind w:left="4320" w:hanging="180"/>
      </w:pPr>
    </w:lvl>
    <w:lvl w:ilvl="6" w:tplc="0B1EE194">
      <w:start w:val="1"/>
      <w:numFmt w:val="decimal"/>
      <w:lvlText w:val="%7."/>
      <w:lvlJc w:val="left"/>
      <w:pPr>
        <w:ind w:left="5040" w:hanging="360"/>
      </w:pPr>
    </w:lvl>
    <w:lvl w:ilvl="7" w:tplc="6E6E0128">
      <w:start w:val="1"/>
      <w:numFmt w:val="lowerLetter"/>
      <w:lvlText w:val="%8."/>
      <w:lvlJc w:val="left"/>
      <w:pPr>
        <w:ind w:left="5760" w:hanging="360"/>
      </w:pPr>
    </w:lvl>
    <w:lvl w:ilvl="8" w:tplc="A8CE83CE">
      <w:start w:val="1"/>
      <w:numFmt w:val="lowerRoman"/>
      <w:lvlText w:val="%9."/>
      <w:lvlJc w:val="right"/>
      <w:pPr>
        <w:ind w:left="6480" w:hanging="180"/>
      </w:pPr>
    </w:lvl>
  </w:abstractNum>
  <w:abstractNum w:abstractNumId="50" w15:restartNumberingAfterBreak="0">
    <w:nsid w:val="30682A85"/>
    <w:multiLevelType w:val="hybridMultilevel"/>
    <w:tmpl w:val="FFFFFFFF"/>
    <w:lvl w:ilvl="0" w:tplc="BE5206A8">
      <w:start w:val="1"/>
      <w:numFmt w:val="bullet"/>
      <w:lvlText w:val=""/>
      <w:lvlJc w:val="left"/>
      <w:pPr>
        <w:ind w:left="720" w:hanging="360"/>
      </w:pPr>
      <w:rPr>
        <w:rFonts w:ascii="Symbol" w:hAnsi="Symbol" w:hint="default"/>
      </w:rPr>
    </w:lvl>
    <w:lvl w:ilvl="1" w:tplc="BB34416E">
      <w:start w:val="1"/>
      <w:numFmt w:val="bullet"/>
      <w:lvlText w:val="o"/>
      <w:lvlJc w:val="left"/>
      <w:pPr>
        <w:ind w:left="1440" w:hanging="360"/>
      </w:pPr>
      <w:rPr>
        <w:rFonts w:ascii="Courier New" w:hAnsi="Courier New" w:hint="default"/>
      </w:rPr>
    </w:lvl>
    <w:lvl w:ilvl="2" w:tplc="A8E6FB34">
      <w:start w:val="1"/>
      <w:numFmt w:val="bullet"/>
      <w:lvlText w:val=""/>
      <w:lvlJc w:val="left"/>
      <w:pPr>
        <w:ind w:left="2160" w:hanging="360"/>
      </w:pPr>
      <w:rPr>
        <w:rFonts w:ascii="Wingdings" w:hAnsi="Wingdings" w:hint="default"/>
      </w:rPr>
    </w:lvl>
    <w:lvl w:ilvl="3" w:tplc="82B4A828">
      <w:start w:val="1"/>
      <w:numFmt w:val="bullet"/>
      <w:lvlText w:val=""/>
      <w:lvlJc w:val="left"/>
      <w:pPr>
        <w:ind w:left="2880" w:hanging="360"/>
      </w:pPr>
      <w:rPr>
        <w:rFonts w:ascii="Symbol" w:hAnsi="Symbol" w:hint="default"/>
      </w:rPr>
    </w:lvl>
    <w:lvl w:ilvl="4" w:tplc="90546AFC">
      <w:start w:val="1"/>
      <w:numFmt w:val="bullet"/>
      <w:lvlText w:val="o"/>
      <w:lvlJc w:val="left"/>
      <w:pPr>
        <w:ind w:left="3600" w:hanging="360"/>
      </w:pPr>
      <w:rPr>
        <w:rFonts w:ascii="Courier New" w:hAnsi="Courier New" w:hint="default"/>
      </w:rPr>
    </w:lvl>
    <w:lvl w:ilvl="5" w:tplc="E60E2AAE">
      <w:start w:val="1"/>
      <w:numFmt w:val="bullet"/>
      <w:lvlText w:val=""/>
      <w:lvlJc w:val="left"/>
      <w:pPr>
        <w:ind w:left="4320" w:hanging="360"/>
      </w:pPr>
      <w:rPr>
        <w:rFonts w:ascii="Wingdings" w:hAnsi="Wingdings" w:hint="default"/>
      </w:rPr>
    </w:lvl>
    <w:lvl w:ilvl="6" w:tplc="C01ED704">
      <w:start w:val="1"/>
      <w:numFmt w:val="bullet"/>
      <w:lvlText w:val=""/>
      <w:lvlJc w:val="left"/>
      <w:pPr>
        <w:ind w:left="5040" w:hanging="360"/>
      </w:pPr>
      <w:rPr>
        <w:rFonts w:ascii="Symbol" w:hAnsi="Symbol" w:hint="default"/>
      </w:rPr>
    </w:lvl>
    <w:lvl w:ilvl="7" w:tplc="3006CC8E">
      <w:start w:val="1"/>
      <w:numFmt w:val="bullet"/>
      <w:lvlText w:val="o"/>
      <w:lvlJc w:val="left"/>
      <w:pPr>
        <w:ind w:left="5760" w:hanging="360"/>
      </w:pPr>
      <w:rPr>
        <w:rFonts w:ascii="Courier New" w:hAnsi="Courier New" w:hint="default"/>
      </w:rPr>
    </w:lvl>
    <w:lvl w:ilvl="8" w:tplc="DC30A82E">
      <w:start w:val="1"/>
      <w:numFmt w:val="bullet"/>
      <w:lvlText w:val=""/>
      <w:lvlJc w:val="left"/>
      <w:pPr>
        <w:ind w:left="6480" w:hanging="360"/>
      </w:pPr>
      <w:rPr>
        <w:rFonts w:ascii="Wingdings" w:hAnsi="Wingdings" w:hint="default"/>
      </w:rPr>
    </w:lvl>
  </w:abstractNum>
  <w:abstractNum w:abstractNumId="51" w15:restartNumberingAfterBreak="0">
    <w:nsid w:val="340C6C72"/>
    <w:multiLevelType w:val="multilevel"/>
    <w:tmpl w:val="333E471E"/>
    <w:lvl w:ilvl="0">
      <w:start w:val="1"/>
      <w:numFmt w:val="decimal"/>
      <w:lvlText w:val="%1."/>
      <w:lvlJc w:val="left"/>
      <w:pPr>
        <w:ind w:left="720" w:hanging="360"/>
      </w:pPr>
    </w:lvl>
    <w:lvl w:ilvl="1">
      <w:start w:val="3"/>
      <w:numFmt w:val="decimal"/>
      <w:isLgl/>
      <w:lvlText w:val="%1.%2."/>
      <w:lvlJc w:val="left"/>
      <w:pPr>
        <w:ind w:left="1040" w:hanging="680"/>
      </w:pPr>
      <w:rPr>
        <w:rFonts w:hint="default"/>
      </w:rPr>
    </w:lvl>
    <w:lvl w:ilvl="2">
      <w:start w:val="6"/>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34714147"/>
    <w:multiLevelType w:val="hybridMultilevel"/>
    <w:tmpl w:val="C86EA142"/>
    <w:lvl w:ilvl="0" w:tplc="DED63AD0">
      <w:start w:val="1"/>
      <w:numFmt w:val="bullet"/>
      <w:lvlText w:val=""/>
      <w:lvlJc w:val="left"/>
      <w:pPr>
        <w:ind w:left="720" w:hanging="360"/>
      </w:pPr>
      <w:rPr>
        <w:rFonts w:ascii="Symbol" w:hAnsi="Symbol" w:hint="default"/>
      </w:rPr>
    </w:lvl>
    <w:lvl w:ilvl="1" w:tplc="86063914">
      <w:start w:val="1"/>
      <w:numFmt w:val="bullet"/>
      <w:lvlText w:val="o"/>
      <w:lvlJc w:val="left"/>
      <w:pPr>
        <w:ind w:left="1440" w:hanging="360"/>
      </w:pPr>
      <w:rPr>
        <w:rFonts w:ascii="Courier New" w:hAnsi="Courier New" w:hint="default"/>
      </w:rPr>
    </w:lvl>
    <w:lvl w:ilvl="2" w:tplc="FFF2B198">
      <w:start w:val="1"/>
      <w:numFmt w:val="bullet"/>
      <w:lvlText w:val=""/>
      <w:lvlJc w:val="left"/>
      <w:pPr>
        <w:ind w:left="2160" w:hanging="360"/>
      </w:pPr>
      <w:rPr>
        <w:rFonts w:ascii="Wingdings" w:hAnsi="Wingdings" w:hint="default"/>
      </w:rPr>
    </w:lvl>
    <w:lvl w:ilvl="3" w:tplc="9C82C98A">
      <w:start w:val="1"/>
      <w:numFmt w:val="bullet"/>
      <w:lvlText w:val=""/>
      <w:lvlJc w:val="left"/>
      <w:pPr>
        <w:ind w:left="2880" w:hanging="360"/>
      </w:pPr>
      <w:rPr>
        <w:rFonts w:ascii="Symbol" w:hAnsi="Symbol" w:hint="default"/>
      </w:rPr>
    </w:lvl>
    <w:lvl w:ilvl="4" w:tplc="45E4B662">
      <w:start w:val="1"/>
      <w:numFmt w:val="bullet"/>
      <w:lvlText w:val="o"/>
      <w:lvlJc w:val="left"/>
      <w:pPr>
        <w:ind w:left="3600" w:hanging="360"/>
      </w:pPr>
      <w:rPr>
        <w:rFonts w:ascii="Courier New" w:hAnsi="Courier New" w:hint="default"/>
      </w:rPr>
    </w:lvl>
    <w:lvl w:ilvl="5" w:tplc="51D6DFBE">
      <w:start w:val="1"/>
      <w:numFmt w:val="bullet"/>
      <w:lvlText w:val=""/>
      <w:lvlJc w:val="left"/>
      <w:pPr>
        <w:ind w:left="4320" w:hanging="360"/>
      </w:pPr>
      <w:rPr>
        <w:rFonts w:ascii="Wingdings" w:hAnsi="Wingdings" w:hint="default"/>
      </w:rPr>
    </w:lvl>
    <w:lvl w:ilvl="6" w:tplc="FC6E9470">
      <w:start w:val="1"/>
      <w:numFmt w:val="bullet"/>
      <w:lvlText w:val=""/>
      <w:lvlJc w:val="left"/>
      <w:pPr>
        <w:ind w:left="5040" w:hanging="360"/>
      </w:pPr>
      <w:rPr>
        <w:rFonts w:ascii="Symbol" w:hAnsi="Symbol" w:hint="default"/>
      </w:rPr>
    </w:lvl>
    <w:lvl w:ilvl="7" w:tplc="3438B4B2">
      <w:start w:val="1"/>
      <w:numFmt w:val="bullet"/>
      <w:lvlText w:val="o"/>
      <w:lvlJc w:val="left"/>
      <w:pPr>
        <w:ind w:left="5760" w:hanging="360"/>
      </w:pPr>
      <w:rPr>
        <w:rFonts w:ascii="Courier New" w:hAnsi="Courier New" w:hint="default"/>
      </w:rPr>
    </w:lvl>
    <w:lvl w:ilvl="8" w:tplc="B36CCADA">
      <w:start w:val="1"/>
      <w:numFmt w:val="bullet"/>
      <w:lvlText w:val=""/>
      <w:lvlJc w:val="left"/>
      <w:pPr>
        <w:ind w:left="6480" w:hanging="360"/>
      </w:pPr>
      <w:rPr>
        <w:rFonts w:ascii="Wingdings" w:hAnsi="Wingdings" w:hint="default"/>
      </w:rPr>
    </w:lvl>
  </w:abstractNum>
  <w:abstractNum w:abstractNumId="53" w15:restartNumberingAfterBreak="0">
    <w:nsid w:val="36DB6F23"/>
    <w:multiLevelType w:val="hybridMultilevel"/>
    <w:tmpl w:val="68CAA53A"/>
    <w:lvl w:ilvl="0" w:tplc="49CA5722">
      <w:start w:val="1"/>
      <w:numFmt w:val="bullet"/>
      <w:lvlText w:val=""/>
      <w:lvlJc w:val="left"/>
      <w:pPr>
        <w:ind w:left="720" w:hanging="360"/>
      </w:pPr>
      <w:rPr>
        <w:rFonts w:ascii="Symbol" w:hAnsi="Symbol" w:hint="default"/>
      </w:rPr>
    </w:lvl>
    <w:lvl w:ilvl="1" w:tplc="40D0BF16">
      <w:start w:val="1"/>
      <w:numFmt w:val="bullet"/>
      <w:lvlText w:val="o"/>
      <w:lvlJc w:val="left"/>
      <w:pPr>
        <w:ind w:left="1440" w:hanging="360"/>
      </w:pPr>
      <w:rPr>
        <w:rFonts w:ascii="Courier New" w:hAnsi="Courier New" w:hint="default"/>
      </w:rPr>
    </w:lvl>
    <w:lvl w:ilvl="2" w:tplc="44B425C0">
      <w:start w:val="1"/>
      <w:numFmt w:val="bullet"/>
      <w:lvlText w:val=""/>
      <w:lvlJc w:val="left"/>
      <w:pPr>
        <w:ind w:left="2160" w:hanging="360"/>
      </w:pPr>
      <w:rPr>
        <w:rFonts w:ascii="Wingdings" w:hAnsi="Wingdings" w:hint="default"/>
      </w:rPr>
    </w:lvl>
    <w:lvl w:ilvl="3" w:tplc="947CCCE6">
      <w:start w:val="1"/>
      <w:numFmt w:val="bullet"/>
      <w:lvlText w:val=""/>
      <w:lvlJc w:val="left"/>
      <w:pPr>
        <w:ind w:left="2880" w:hanging="360"/>
      </w:pPr>
      <w:rPr>
        <w:rFonts w:ascii="Symbol" w:hAnsi="Symbol" w:hint="default"/>
      </w:rPr>
    </w:lvl>
    <w:lvl w:ilvl="4" w:tplc="1FECF5EC">
      <w:start w:val="1"/>
      <w:numFmt w:val="bullet"/>
      <w:lvlText w:val="o"/>
      <w:lvlJc w:val="left"/>
      <w:pPr>
        <w:ind w:left="3600" w:hanging="360"/>
      </w:pPr>
      <w:rPr>
        <w:rFonts w:ascii="Courier New" w:hAnsi="Courier New" w:hint="default"/>
      </w:rPr>
    </w:lvl>
    <w:lvl w:ilvl="5" w:tplc="E9145F44">
      <w:start w:val="1"/>
      <w:numFmt w:val="bullet"/>
      <w:lvlText w:val=""/>
      <w:lvlJc w:val="left"/>
      <w:pPr>
        <w:ind w:left="4320" w:hanging="360"/>
      </w:pPr>
      <w:rPr>
        <w:rFonts w:ascii="Wingdings" w:hAnsi="Wingdings" w:hint="default"/>
      </w:rPr>
    </w:lvl>
    <w:lvl w:ilvl="6" w:tplc="17206B18">
      <w:start w:val="1"/>
      <w:numFmt w:val="bullet"/>
      <w:lvlText w:val=""/>
      <w:lvlJc w:val="left"/>
      <w:pPr>
        <w:ind w:left="5040" w:hanging="360"/>
      </w:pPr>
      <w:rPr>
        <w:rFonts w:ascii="Symbol" w:hAnsi="Symbol" w:hint="default"/>
      </w:rPr>
    </w:lvl>
    <w:lvl w:ilvl="7" w:tplc="EA7A080C">
      <w:start w:val="1"/>
      <w:numFmt w:val="bullet"/>
      <w:lvlText w:val="o"/>
      <w:lvlJc w:val="left"/>
      <w:pPr>
        <w:ind w:left="5760" w:hanging="360"/>
      </w:pPr>
      <w:rPr>
        <w:rFonts w:ascii="Courier New" w:hAnsi="Courier New" w:hint="default"/>
      </w:rPr>
    </w:lvl>
    <w:lvl w:ilvl="8" w:tplc="1EF4D544">
      <w:start w:val="1"/>
      <w:numFmt w:val="bullet"/>
      <w:lvlText w:val=""/>
      <w:lvlJc w:val="left"/>
      <w:pPr>
        <w:ind w:left="6480" w:hanging="360"/>
      </w:pPr>
      <w:rPr>
        <w:rFonts w:ascii="Wingdings" w:hAnsi="Wingdings" w:hint="default"/>
      </w:rPr>
    </w:lvl>
  </w:abstractNum>
  <w:abstractNum w:abstractNumId="54" w15:restartNumberingAfterBreak="0">
    <w:nsid w:val="36EE164F"/>
    <w:multiLevelType w:val="hybridMultilevel"/>
    <w:tmpl w:val="0240D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5" w15:restartNumberingAfterBreak="0">
    <w:nsid w:val="370B5B7A"/>
    <w:multiLevelType w:val="hybridMultilevel"/>
    <w:tmpl w:val="2382B28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6" w15:restartNumberingAfterBreak="0">
    <w:nsid w:val="388E5E1A"/>
    <w:multiLevelType w:val="multilevel"/>
    <w:tmpl w:val="A5E4A8B4"/>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8C75EC1"/>
    <w:multiLevelType w:val="hybridMultilevel"/>
    <w:tmpl w:val="BDF28E36"/>
    <w:lvl w:ilvl="0" w:tplc="6A32A08E">
      <w:start w:val="1"/>
      <w:numFmt w:val="bullet"/>
      <w:lvlText w:val=""/>
      <w:lvlJc w:val="left"/>
      <w:pPr>
        <w:ind w:left="720" w:hanging="360"/>
      </w:pPr>
      <w:rPr>
        <w:rFonts w:ascii="Symbol" w:hAnsi="Symbol" w:hint="default"/>
      </w:rPr>
    </w:lvl>
    <w:lvl w:ilvl="1" w:tplc="103C3372" w:tentative="1">
      <w:start w:val="1"/>
      <w:numFmt w:val="bullet"/>
      <w:lvlText w:val="o"/>
      <w:lvlJc w:val="left"/>
      <w:pPr>
        <w:ind w:left="1440" w:hanging="360"/>
      </w:pPr>
      <w:rPr>
        <w:rFonts w:ascii="Courier New" w:hAnsi="Courier New" w:hint="default"/>
      </w:rPr>
    </w:lvl>
    <w:lvl w:ilvl="2" w:tplc="EF46D7B8" w:tentative="1">
      <w:start w:val="1"/>
      <w:numFmt w:val="bullet"/>
      <w:lvlText w:val=""/>
      <w:lvlJc w:val="left"/>
      <w:pPr>
        <w:ind w:left="2160" w:hanging="360"/>
      </w:pPr>
      <w:rPr>
        <w:rFonts w:ascii="Wingdings" w:hAnsi="Wingdings" w:hint="default"/>
      </w:rPr>
    </w:lvl>
    <w:lvl w:ilvl="3" w:tplc="58C275AA" w:tentative="1">
      <w:start w:val="1"/>
      <w:numFmt w:val="bullet"/>
      <w:lvlText w:val=""/>
      <w:lvlJc w:val="left"/>
      <w:pPr>
        <w:ind w:left="2880" w:hanging="360"/>
      </w:pPr>
      <w:rPr>
        <w:rFonts w:ascii="Symbol" w:hAnsi="Symbol" w:hint="default"/>
      </w:rPr>
    </w:lvl>
    <w:lvl w:ilvl="4" w:tplc="843EB5BE" w:tentative="1">
      <w:start w:val="1"/>
      <w:numFmt w:val="bullet"/>
      <w:lvlText w:val="o"/>
      <w:lvlJc w:val="left"/>
      <w:pPr>
        <w:ind w:left="3600" w:hanging="360"/>
      </w:pPr>
      <w:rPr>
        <w:rFonts w:ascii="Courier New" w:hAnsi="Courier New" w:hint="default"/>
      </w:rPr>
    </w:lvl>
    <w:lvl w:ilvl="5" w:tplc="E146B54E" w:tentative="1">
      <w:start w:val="1"/>
      <w:numFmt w:val="bullet"/>
      <w:lvlText w:val=""/>
      <w:lvlJc w:val="left"/>
      <w:pPr>
        <w:ind w:left="4320" w:hanging="360"/>
      </w:pPr>
      <w:rPr>
        <w:rFonts w:ascii="Wingdings" w:hAnsi="Wingdings" w:hint="default"/>
      </w:rPr>
    </w:lvl>
    <w:lvl w:ilvl="6" w:tplc="FBDCD22E" w:tentative="1">
      <w:start w:val="1"/>
      <w:numFmt w:val="bullet"/>
      <w:lvlText w:val=""/>
      <w:lvlJc w:val="left"/>
      <w:pPr>
        <w:ind w:left="5040" w:hanging="360"/>
      </w:pPr>
      <w:rPr>
        <w:rFonts w:ascii="Symbol" w:hAnsi="Symbol" w:hint="default"/>
      </w:rPr>
    </w:lvl>
    <w:lvl w:ilvl="7" w:tplc="BAE0CE8A" w:tentative="1">
      <w:start w:val="1"/>
      <w:numFmt w:val="bullet"/>
      <w:lvlText w:val="o"/>
      <w:lvlJc w:val="left"/>
      <w:pPr>
        <w:ind w:left="5760" w:hanging="360"/>
      </w:pPr>
      <w:rPr>
        <w:rFonts w:ascii="Courier New" w:hAnsi="Courier New" w:hint="default"/>
      </w:rPr>
    </w:lvl>
    <w:lvl w:ilvl="8" w:tplc="26CA6E76" w:tentative="1">
      <w:start w:val="1"/>
      <w:numFmt w:val="bullet"/>
      <w:lvlText w:val=""/>
      <w:lvlJc w:val="left"/>
      <w:pPr>
        <w:ind w:left="6480" w:hanging="360"/>
      </w:pPr>
      <w:rPr>
        <w:rFonts w:ascii="Wingdings" w:hAnsi="Wingdings" w:hint="default"/>
      </w:rPr>
    </w:lvl>
  </w:abstractNum>
  <w:abstractNum w:abstractNumId="58" w15:restartNumberingAfterBreak="0">
    <w:nsid w:val="39E600E1"/>
    <w:multiLevelType w:val="hybridMultilevel"/>
    <w:tmpl w:val="FFFFFFFF"/>
    <w:lvl w:ilvl="0" w:tplc="530AFD7A">
      <w:start w:val="1"/>
      <w:numFmt w:val="bullet"/>
      <w:lvlText w:val=""/>
      <w:lvlJc w:val="left"/>
      <w:pPr>
        <w:ind w:left="720" w:hanging="360"/>
      </w:pPr>
      <w:rPr>
        <w:rFonts w:ascii="Symbol" w:hAnsi="Symbol" w:hint="default"/>
      </w:rPr>
    </w:lvl>
    <w:lvl w:ilvl="1" w:tplc="B4DCDCC6">
      <w:start w:val="1"/>
      <w:numFmt w:val="bullet"/>
      <w:lvlText w:val="o"/>
      <w:lvlJc w:val="left"/>
      <w:pPr>
        <w:ind w:left="1440" w:hanging="360"/>
      </w:pPr>
      <w:rPr>
        <w:rFonts w:ascii="Courier New" w:hAnsi="Courier New" w:hint="default"/>
      </w:rPr>
    </w:lvl>
    <w:lvl w:ilvl="2" w:tplc="2D36D876">
      <w:start w:val="1"/>
      <w:numFmt w:val="bullet"/>
      <w:lvlText w:val=""/>
      <w:lvlJc w:val="left"/>
      <w:pPr>
        <w:ind w:left="2160" w:hanging="360"/>
      </w:pPr>
      <w:rPr>
        <w:rFonts w:ascii="Wingdings" w:hAnsi="Wingdings" w:hint="default"/>
      </w:rPr>
    </w:lvl>
    <w:lvl w:ilvl="3" w:tplc="E878CB34">
      <w:start w:val="1"/>
      <w:numFmt w:val="bullet"/>
      <w:lvlText w:val=""/>
      <w:lvlJc w:val="left"/>
      <w:pPr>
        <w:ind w:left="2880" w:hanging="360"/>
      </w:pPr>
      <w:rPr>
        <w:rFonts w:ascii="Symbol" w:hAnsi="Symbol" w:hint="default"/>
      </w:rPr>
    </w:lvl>
    <w:lvl w:ilvl="4" w:tplc="0F3275B0">
      <w:start w:val="1"/>
      <w:numFmt w:val="bullet"/>
      <w:lvlText w:val="o"/>
      <w:lvlJc w:val="left"/>
      <w:pPr>
        <w:ind w:left="3600" w:hanging="360"/>
      </w:pPr>
      <w:rPr>
        <w:rFonts w:ascii="Courier New" w:hAnsi="Courier New" w:hint="default"/>
      </w:rPr>
    </w:lvl>
    <w:lvl w:ilvl="5" w:tplc="4D5E69AA">
      <w:start w:val="1"/>
      <w:numFmt w:val="bullet"/>
      <w:lvlText w:val=""/>
      <w:lvlJc w:val="left"/>
      <w:pPr>
        <w:ind w:left="4320" w:hanging="360"/>
      </w:pPr>
      <w:rPr>
        <w:rFonts w:ascii="Wingdings" w:hAnsi="Wingdings" w:hint="default"/>
      </w:rPr>
    </w:lvl>
    <w:lvl w:ilvl="6" w:tplc="1F72B0B6">
      <w:start w:val="1"/>
      <w:numFmt w:val="bullet"/>
      <w:lvlText w:val=""/>
      <w:lvlJc w:val="left"/>
      <w:pPr>
        <w:ind w:left="5040" w:hanging="360"/>
      </w:pPr>
      <w:rPr>
        <w:rFonts w:ascii="Symbol" w:hAnsi="Symbol" w:hint="default"/>
      </w:rPr>
    </w:lvl>
    <w:lvl w:ilvl="7" w:tplc="CD5CBB58">
      <w:start w:val="1"/>
      <w:numFmt w:val="bullet"/>
      <w:lvlText w:val="o"/>
      <w:lvlJc w:val="left"/>
      <w:pPr>
        <w:ind w:left="5760" w:hanging="360"/>
      </w:pPr>
      <w:rPr>
        <w:rFonts w:ascii="Courier New" w:hAnsi="Courier New" w:hint="default"/>
      </w:rPr>
    </w:lvl>
    <w:lvl w:ilvl="8" w:tplc="BB66A788">
      <w:start w:val="1"/>
      <w:numFmt w:val="bullet"/>
      <w:lvlText w:val=""/>
      <w:lvlJc w:val="left"/>
      <w:pPr>
        <w:ind w:left="6480" w:hanging="360"/>
      </w:pPr>
      <w:rPr>
        <w:rFonts w:ascii="Wingdings" w:hAnsi="Wingdings" w:hint="default"/>
      </w:rPr>
    </w:lvl>
  </w:abstractNum>
  <w:abstractNum w:abstractNumId="59" w15:restartNumberingAfterBreak="0">
    <w:nsid w:val="3A6A3068"/>
    <w:multiLevelType w:val="multilevel"/>
    <w:tmpl w:val="EC3A1940"/>
    <w:lvl w:ilvl="0">
      <w:start w:val="1"/>
      <w:numFmt w:val="bullet"/>
      <w:lvlText w:val=""/>
      <w:lvlJc w:val="left"/>
      <w:pPr>
        <w:ind w:left="360" w:hanging="360"/>
      </w:pPr>
      <w:rPr>
        <w:rFonts w:ascii="Symbol" w:hAnsi="Symbol" w:hint="default"/>
        <w:b/>
        <w:sz w:val="28"/>
      </w:rPr>
    </w:lvl>
    <w:lvl w:ilvl="1">
      <w:start w:val="1"/>
      <w:numFmt w:val="decimal"/>
      <w:lvlText w:val="%1.%2."/>
      <w:lvlJc w:val="left"/>
      <w:pPr>
        <w:ind w:left="360" w:hanging="360"/>
      </w:pPr>
      <w:rPr>
        <w:rFonts w:ascii="Times New Roman" w:hAnsi="Times New Roman" w:hint="default"/>
        <w:b/>
        <w:sz w:val="24"/>
      </w:rPr>
    </w:lvl>
    <w:lvl w:ilvl="2">
      <w:start w:val="1"/>
      <w:numFmt w:val="decimal"/>
      <w:lvlText w:val="%1.%2.%3."/>
      <w:lvlJc w:val="left"/>
      <w:pPr>
        <w:ind w:left="1068" w:hanging="360"/>
      </w:pPr>
      <w:rPr>
        <w:rFonts w:ascii="Times New Roman" w:hAnsi="Times New Roman" w:hint="default"/>
        <w:b/>
        <w:sz w:val="24"/>
      </w:rPr>
    </w:lvl>
    <w:lvl w:ilvl="3">
      <w:start w:val="1"/>
      <w:numFmt w:val="decimal"/>
      <w:lvlText w:val="(%4)"/>
      <w:lvlJc w:val="left"/>
      <w:pPr>
        <w:ind w:left="1068" w:hanging="360"/>
      </w:pPr>
      <w:rPr>
        <w:rFonts w:ascii="Times New Roman" w:hAnsi="Times New Roman" w:hint="default"/>
        <w:b/>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0" w15:restartNumberingAfterBreak="0">
    <w:nsid w:val="3AD97E45"/>
    <w:multiLevelType w:val="hybridMultilevel"/>
    <w:tmpl w:val="E3FCD2D4"/>
    <w:lvl w:ilvl="0" w:tplc="976A57A4">
      <w:start w:val="1"/>
      <w:numFmt w:val="bullet"/>
      <w:lvlText w:val=""/>
      <w:lvlJc w:val="left"/>
      <w:pPr>
        <w:ind w:left="720" w:hanging="360"/>
      </w:pPr>
      <w:rPr>
        <w:rFonts w:ascii="Symbol" w:hAnsi="Symbol" w:hint="default"/>
      </w:rPr>
    </w:lvl>
    <w:lvl w:ilvl="1" w:tplc="9C8410AE">
      <w:start w:val="1"/>
      <w:numFmt w:val="bullet"/>
      <w:lvlText w:val="o"/>
      <w:lvlJc w:val="left"/>
      <w:pPr>
        <w:ind w:left="1440" w:hanging="360"/>
      </w:pPr>
      <w:rPr>
        <w:rFonts w:ascii="Courier New" w:hAnsi="Courier New" w:hint="default"/>
      </w:rPr>
    </w:lvl>
    <w:lvl w:ilvl="2" w:tplc="355EC196">
      <w:start w:val="1"/>
      <w:numFmt w:val="bullet"/>
      <w:lvlText w:val=""/>
      <w:lvlJc w:val="left"/>
      <w:pPr>
        <w:ind w:left="2160" w:hanging="360"/>
      </w:pPr>
      <w:rPr>
        <w:rFonts w:ascii="Wingdings" w:hAnsi="Wingdings" w:hint="default"/>
      </w:rPr>
    </w:lvl>
    <w:lvl w:ilvl="3" w:tplc="11961856">
      <w:start w:val="1"/>
      <w:numFmt w:val="bullet"/>
      <w:lvlText w:val=""/>
      <w:lvlJc w:val="left"/>
      <w:pPr>
        <w:ind w:left="2880" w:hanging="360"/>
      </w:pPr>
      <w:rPr>
        <w:rFonts w:ascii="Symbol" w:hAnsi="Symbol" w:hint="default"/>
      </w:rPr>
    </w:lvl>
    <w:lvl w:ilvl="4" w:tplc="E1005CB8">
      <w:start w:val="1"/>
      <w:numFmt w:val="bullet"/>
      <w:lvlText w:val="o"/>
      <w:lvlJc w:val="left"/>
      <w:pPr>
        <w:ind w:left="3600" w:hanging="360"/>
      </w:pPr>
      <w:rPr>
        <w:rFonts w:ascii="Courier New" w:hAnsi="Courier New" w:hint="default"/>
      </w:rPr>
    </w:lvl>
    <w:lvl w:ilvl="5" w:tplc="9BEAF180">
      <w:start w:val="1"/>
      <w:numFmt w:val="bullet"/>
      <w:lvlText w:val=""/>
      <w:lvlJc w:val="left"/>
      <w:pPr>
        <w:ind w:left="4320" w:hanging="360"/>
      </w:pPr>
      <w:rPr>
        <w:rFonts w:ascii="Wingdings" w:hAnsi="Wingdings" w:hint="default"/>
      </w:rPr>
    </w:lvl>
    <w:lvl w:ilvl="6" w:tplc="5FF80E4C">
      <w:start w:val="1"/>
      <w:numFmt w:val="bullet"/>
      <w:lvlText w:val=""/>
      <w:lvlJc w:val="left"/>
      <w:pPr>
        <w:ind w:left="5040" w:hanging="360"/>
      </w:pPr>
      <w:rPr>
        <w:rFonts w:ascii="Symbol" w:hAnsi="Symbol" w:hint="default"/>
      </w:rPr>
    </w:lvl>
    <w:lvl w:ilvl="7" w:tplc="E9D4258C">
      <w:start w:val="1"/>
      <w:numFmt w:val="bullet"/>
      <w:lvlText w:val="o"/>
      <w:lvlJc w:val="left"/>
      <w:pPr>
        <w:ind w:left="5760" w:hanging="360"/>
      </w:pPr>
      <w:rPr>
        <w:rFonts w:ascii="Courier New" w:hAnsi="Courier New" w:hint="default"/>
      </w:rPr>
    </w:lvl>
    <w:lvl w:ilvl="8" w:tplc="B984977C">
      <w:start w:val="1"/>
      <w:numFmt w:val="bullet"/>
      <w:lvlText w:val=""/>
      <w:lvlJc w:val="left"/>
      <w:pPr>
        <w:ind w:left="6480" w:hanging="360"/>
      </w:pPr>
      <w:rPr>
        <w:rFonts w:ascii="Wingdings" w:hAnsi="Wingdings" w:hint="default"/>
      </w:rPr>
    </w:lvl>
  </w:abstractNum>
  <w:abstractNum w:abstractNumId="61" w15:restartNumberingAfterBreak="0">
    <w:nsid w:val="3C3314D1"/>
    <w:multiLevelType w:val="hybridMultilevel"/>
    <w:tmpl w:val="C0A86010"/>
    <w:lvl w:ilvl="0" w:tplc="C9020B7A">
      <w:start w:val="1"/>
      <w:numFmt w:val="bullet"/>
      <w:lvlText w:val=""/>
      <w:lvlJc w:val="left"/>
      <w:pPr>
        <w:ind w:left="720" w:hanging="360"/>
      </w:pPr>
      <w:rPr>
        <w:rFonts w:ascii="Wingdings" w:hAnsi="Wingdings" w:hint="default"/>
      </w:rPr>
    </w:lvl>
    <w:lvl w:ilvl="1" w:tplc="A60A7CB6">
      <w:start w:val="1"/>
      <w:numFmt w:val="bullet"/>
      <w:lvlText w:val="o"/>
      <w:lvlJc w:val="left"/>
      <w:pPr>
        <w:ind w:left="1440" w:hanging="360"/>
      </w:pPr>
      <w:rPr>
        <w:rFonts w:ascii="Courier New" w:hAnsi="Courier New" w:hint="default"/>
      </w:rPr>
    </w:lvl>
    <w:lvl w:ilvl="2" w:tplc="E3A4853E">
      <w:start w:val="1"/>
      <w:numFmt w:val="bullet"/>
      <w:lvlText w:val=""/>
      <w:lvlJc w:val="left"/>
      <w:pPr>
        <w:ind w:left="2160" w:hanging="360"/>
      </w:pPr>
      <w:rPr>
        <w:rFonts w:ascii="Wingdings" w:hAnsi="Wingdings" w:hint="default"/>
      </w:rPr>
    </w:lvl>
    <w:lvl w:ilvl="3" w:tplc="1C4AB084">
      <w:start w:val="1"/>
      <w:numFmt w:val="bullet"/>
      <w:lvlText w:val=""/>
      <w:lvlJc w:val="left"/>
      <w:pPr>
        <w:ind w:left="2880" w:hanging="360"/>
      </w:pPr>
      <w:rPr>
        <w:rFonts w:ascii="Symbol" w:hAnsi="Symbol" w:hint="default"/>
      </w:rPr>
    </w:lvl>
    <w:lvl w:ilvl="4" w:tplc="3CCA9B40">
      <w:start w:val="1"/>
      <w:numFmt w:val="bullet"/>
      <w:lvlText w:val="o"/>
      <w:lvlJc w:val="left"/>
      <w:pPr>
        <w:ind w:left="3600" w:hanging="360"/>
      </w:pPr>
      <w:rPr>
        <w:rFonts w:ascii="Courier New" w:hAnsi="Courier New" w:hint="default"/>
      </w:rPr>
    </w:lvl>
    <w:lvl w:ilvl="5" w:tplc="6136EFBE">
      <w:start w:val="1"/>
      <w:numFmt w:val="bullet"/>
      <w:lvlText w:val=""/>
      <w:lvlJc w:val="left"/>
      <w:pPr>
        <w:ind w:left="4320" w:hanging="360"/>
      </w:pPr>
      <w:rPr>
        <w:rFonts w:ascii="Wingdings" w:hAnsi="Wingdings" w:hint="default"/>
      </w:rPr>
    </w:lvl>
    <w:lvl w:ilvl="6" w:tplc="153AB4EA">
      <w:start w:val="1"/>
      <w:numFmt w:val="bullet"/>
      <w:lvlText w:val=""/>
      <w:lvlJc w:val="left"/>
      <w:pPr>
        <w:ind w:left="5040" w:hanging="360"/>
      </w:pPr>
      <w:rPr>
        <w:rFonts w:ascii="Symbol" w:hAnsi="Symbol" w:hint="default"/>
      </w:rPr>
    </w:lvl>
    <w:lvl w:ilvl="7" w:tplc="FEC8F794">
      <w:start w:val="1"/>
      <w:numFmt w:val="bullet"/>
      <w:lvlText w:val="o"/>
      <w:lvlJc w:val="left"/>
      <w:pPr>
        <w:ind w:left="5760" w:hanging="360"/>
      </w:pPr>
      <w:rPr>
        <w:rFonts w:ascii="Courier New" w:hAnsi="Courier New" w:hint="default"/>
      </w:rPr>
    </w:lvl>
    <w:lvl w:ilvl="8" w:tplc="9C4CB8C6">
      <w:start w:val="1"/>
      <w:numFmt w:val="bullet"/>
      <w:lvlText w:val=""/>
      <w:lvlJc w:val="left"/>
      <w:pPr>
        <w:ind w:left="6480" w:hanging="360"/>
      </w:pPr>
      <w:rPr>
        <w:rFonts w:ascii="Wingdings" w:hAnsi="Wingdings" w:hint="default"/>
      </w:rPr>
    </w:lvl>
  </w:abstractNum>
  <w:abstractNum w:abstractNumId="62" w15:restartNumberingAfterBreak="0">
    <w:nsid w:val="3C9E4550"/>
    <w:multiLevelType w:val="hybridMultilevel"/>
    <w:tmpl w:val="C7BCF9A6"/>
    <w:lvl w:ilvl="0" w:tplc="F9A6DF84">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3" w15:restartNumberingAfterBreak="0">
    <w:nsid w:val="3DED28AE"/>
    <w:multiLevelType w:val="hybridMultilevel"/>
    <w:tmpl w:val="E9448402"/>
    <w:lvl w:ilvl="0" w:tplc="E54C4E36">
      <w:start w:val="1"/>
      <w:numFmt w:val="bullet"/>
      <w:lvlText w:val=""/>
      <w:lvlJc w:val="left"/>
      <w:pPr>
        <w:ind w:left="720" w:hanging="360"/>
      </w:pPr>
      <w:rPr>
        <w:rFonts w:ascii="Symbol" w:hAnsi="Symbol" w:hint="default"/>
      </w:rPr>
    </w:lvl>
    <w:lvl w:ilvl="1" w:tplc="BD1A0E7A">
      <w:start w:val="1"/>
      <w:numFmt w:val="bullet"/>
      <w:lvlText w:val="o"/>
      <w:lvlJc w:val="left"/>
      <w:pPr>
        <w:ind w:left="1440" w:hanging="360"/>
      </w:pPr>
      <w:rPr>
        <w:rFonts w:ascii="Courier New" w:hAnsi="Courier New" w:hint="default"/>
      </w:rPr>
    </w:lvl>
    <w:lvl w:ilvl="2" w:tplc="A3125E22">
      <w:start w:val="1"/>
      <w:numFmt w:val="bullet"/>
      <w:lvlText w:val=""/>
      <w:lvlJc w:val="left"/>
      <w:pPr>
        <w:ind w:left="2160" w:hanging="360"/>
      </w:pPr>
      <w:rPr>
        <w:rFonts w:ascii="Wingdings" w:hAnsi="Wingdings" w:hint="default"/>
      </w:rPr>
    </w:lvl>
    <w:lvl w:ilvl="3" w:tplc="AB5C92D4">
      <w:start w:val="1"/>
      <w:numFmt w:val="bullet"/>
      <w:lvlText w:val=""/>
      <w:lvlJc w:val="left"/>
      <w:pPr>
        <w:ind w:left="2880" w:hanging="360"/>
      </w:pPr>
      <w:rPr>
        <w:rFonts w:ascii="Symbol" w:hAnsi="Symbol" w:hint="default"/>
      </w:rPr>
    </w:lvl>
    <w:lvl w:ilvl="4" w:tplc="61487880">
      <w:start w:val="1"/>
      <w:numFmt w:val="bullet"/>
      <w:lvlText w:val="o"/>
      <w:lvlJc w:val="left"/>
      <w:pPr>
        <w:ind w:left="3600" w:hanging="360"/>
      </w:pPr>
      <w:rPr>
        <w:rFonts w:ascii="Courier New" w:hAnsi="Courier New" w:hint="default"/>
      </w:rPr>
    </w:lvl>
    <w:lvl w:ilvl="5" w:tplc="46824D92">
      <w:start w:val="1"/>
      <w:numFmt w:val="bullet"/>
      <w:lvlText w:val=""/>
      <w:lvlJc w:val="left"/>
      <w:pPr>
        <w:ind w:left="4320" w:hanging="360"/>
      </w:pPr>
      <w:rPr>
        <w:rFonts w:ascii="Wingdings" w:hAnsi="Wingdings" w:hint="default"/>
      </w:rPr>
    </w:lvl>
    <w:lvl w:ilvl="6" w:tplc="4288D976">
      <w:start w:val="1"/>
      <w:numFmt w:val="bullet"/>
      <w:lvlText w:val=""/>
      <w:lvlJc w:val="left"/>
      <w:pPr>
        <w:ind w:left="5040" w:hanging="360"/>
      </w:pPr>
      <w:rPr>
        <w:rFonts w:ascii="Symbol" w:hAnsi="Symbol" w:hint="default"/>
      </w:rPr>
    </w:lvl>
    <w:lvl w:ilvl="7" w:tplc="0C64C56A">
      <w:start w:val="1"/>
      <w:numFmt w:val="bullet"/>
      <w:lvlText w:val="o"/>
      <w:lvlJc w:val="left"/>
      <w:pPr>
        <w:ind w:left="5760" w:hanging="360"/>
      </w:pPr>
      <w:rPr>
        <w:rFonts w:ascii="Courier New" w:hAnsi="Courier New" w:hint="default"/>
      </w:rPr>
    </w:lvl>
    <w:lvl w:ilvl="8" w:tplc="26526140">
      <w:start w:val="1"/>
      <w:numFmt w:val="bullet"/>
      <w:lvlText w:val=""/>
      <w:lvlJc w:val="left"/>
      <w:pPr>
        <w:ind w:left="6480" w:hanging="360"/>
      </w:pPr>
      <w:rPr>
        <w:rFonts w:ascii="Wingdings" w:hAnsi="Wingdings" w:hint="default"/>
      </w:rPr>
    </w:lvl>
  </w:abstractNum>
  <w:abstractNum w:abstractNumId="64" w15:restartNumberingAfterBreak="0">
    <w:nsid w:val="3F4B64AA"/>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40C832D5"/>
    <w:multiLevelType w:val="hybridMultilevel"/>
    <w:tmpl w:val="73329FFC"/>
    <w:lvl w:ilvl="0" w:tplc="F586A46A">
      <w:start w:val="1"/>
      <w:numFmt w:val="bullet"/>
      <w:lvlText w:val=""/>
      <w:lvlJc w:val="left"/>
      <w:pPr>
        <w:ind w:left="720" w:hanging="360"/>
      </w:pPr>
      <w:rPr>
        <w:rFonts w:ascii="Symbol" w:hAnsi="Symbol" w:hint="default"/>
      </w:rPr>
    </w:lvl>
    <w:lvl w:ilvl="1" w:tplc="F92CA0FA">
      <w:start w:val="1"/>
      <w:numFmt w:val="bullet"/>
      <w:lvlText w:val="o"/>
      <w:lvlJc w:val="left"/>
      <w:pPr>
        <w:ind w:left="1440" w:hanging="360"/>
      </w:pPr>
      <w:rPr>
        <w:rFonts w:ascii="Courier New" w:hAnsi="Courier New" w:hint="default"/>
      </w:rPr>
    </w:lvl>
    <w:lvl w:ilvl="2" w:tplc="1960E7FC">
      <w:start w:val="1"/>
      <w:numFmt w:val="bullet"/>
      <w:lvlText w:val=""/>
      <w:lvlJc w:val="left"/>
      <w:pPr>
        <w:ind w:left="2160" w:hanging="360"/>
      </w:pPr>
      <w:rPr>
        <w:rFonts w:ascii="Wingdings" w:hAnsi="Wingdings" w:hint="default"/>
      </w:rPr>
    </w:lvl>
    <w:lvl w:ilvl="3" w:tplc="686C6782">
      <w:start w:val="1"/>
      <w:numFmt w:val="bullet"/>
      <w:lvlText w:val=""/>
      <w:lvlJc w:val="left"/>
      <w:pPr>
        <w:ind w:left="2880" w:hanging="360"/>
      </w:pPr>
      <w:rPr>
        <w:rFonts w:ascii="Symbol" w:hAnsi="Symbol" w:hint="default"/>
      </w:rPr>
    </w:lvl>
    <w:lvl w:ilvl="4" w:tplc="51604BAA">
      <w:start w:val="1"/>
      <w:numFmt w:val="bullet"/>
      <w:lvlText w:val="o"/>
      <w:lvlJc w:val="left"/>
      <w:pPr>
        <w:ind w:left="3600" w:hanging="360"/>
      </w:pPr>
      <w:rPr>
        <w:rFonts w:ascii="Courier New" w:hAnsi="Courier New" w:hint="default"/>
      </w:rPr>
    </w:lvl>
    <w:lvl w:ilvl="5" w:tplc="0E764980">
      <w:start w:val="1"/>
      <w:numFmt w:val="bullet"/>
      <w:lvlText w:val=""/>
      <w:lvlJc w:val="left"/>
      <w:pPr>
        <w:ind w:left="4320" w:hanging="360"/>
      </w:pPr>
      <w:rPr>
        <w:rFonts w:ascii="Wingdings" w:hAnsi="Wingdings" w:hint="default"/>
      </w:rPr>
    </w:lvl>
    <w:lvl w:ilvl="6" w:tplc="2886E560">
      <w:start w:val="1"/>
      <w:numFmt w:val="bullet"/>
      <w:lvlText w:val=""/>
      <w:lvlJc w:val="left"/>
      <w:pPr>
        <w:ind w:left="5040" w:hanging="360"/>
      </w:pPr>
      <w:rPr>
        <w:rFonts w:ascii="Symbol" w:hAnsi="Symbol" w:hint="default"/>
      </w:rPr>
    </w:lvl>
    <w:lvl w:ilvl="7" w:tplc="35A0B050">
      <w:start w:val="1"/>
      <w:numFmt w:val="bullet"/>
      <w:lvlText w:val="o"/>
      <w:lvlJc w:val="left"/>
      <w:pPr>
        <w:ind w:left="5760" w:hanging="360"/>
      </w:pPr>
      <w:rPr>
        <w:rFonts w:ascii="Courier New" w:hAnsi="Courier New" w:hint="default"/>
      </w:rPr>
    </w:lvl>
    <w:lvl w:ilvl="8" w:tplc="62D2835A">
      <w:start w:val="1"/>
      <w:numFmt w:val="bullet"/>
      <w:lvlText w:val=""/>
      <w:lvlJc w:val="left"/>
      <w:pPr>
        <w:ind w:left="6480" w:hanging="360"/>
      </w:pPr>
      <w:rPr>
        <w:rFonts w:ascii="Wingdings" w:hAnsi="Wingdings" w:hint="default"/>
      </w:rPr>
    </w:lvl>
  </w:abstractNum>
  <w:abstractNum w:abstractNumId="66" w15:restartNumberingAfterBreak="0">
    <w:nsid w:val="41BAB804"/>
    <w:multiLevelType w:val="hybridMultilevel"/>
    <w:tmpl w:val="0FA691AE"/>
    <w:lvl w:ilvl="0" w:tplc="441EA51A">
      <w:start w:val="1"/>
      <w:numFmt w:val="bullet"/>
      <w:lvlText w:val=""/>
      <w:lvlJc w:val="left"/>
      <w:pPr>
        <w:ind w:left="720" w:hanging="360"/>
      </w:pPr>
      <w:rPr>
        <w:rFonts w:ascii="Symbol" w:hAnsi="Symbol" w:hint="default"/>
      </w:rPr>
    </w:lvl>
    <w:lvl w:ilvl="1" w:tplc="7BAA879C">
      <w:start w:val="1"/>
      <w:numFmt w:val="bullet"/>
      <w:lvlText w:val="o"/>
      <w:lvlJc w:val="left"/>
      <w:pPr>
        <w:ind w:left="1440" w:hanging="360"/>
      </w:pPr>
      <w:rPr>
        <w:rFonts w:ascii="Courier New" w:hAnsi="Courier New" w:hint="default"/>
      </w:rPr>
    </w:lvl>
    <w:lvl w:ilvl="2" w:tplc="EDB2645A">
      <w:start w:val="1"/>
      <w:numFmt w:val="bullet"/>
      <w:lvlText w:val=""/>
      <w:lvlJc w:val="left"/>
      <w:pPr>
        <w:ind w:left="2160" w:hanging="360"/>
      </w:pPr>
      <w:rPr>
        <w:rFonts w:ascii="Wingdings" w:hAnsi="Wingdings" w:hint="default"/>
      </w:rPr>
    </w:lvl>
    <w:lvl w:ilvl="3" w:tplc="4CCE0850">
      <w:start w:val="1"/>
      <w:numFmt w:val="bullet"/>
      <w:lvlText w:val=""/>
      <w:lvlJc w:val="left"/>
      <w:pPr>
        <w:ind w:left="2880" w:hanging="360"/>
      </w:pPr>
      <w:rPr>
        <w:rFonts w:ascii="Symbol" w:hAnsi="Symbol" w:hint="default"/>
      </w:rPr>
    </w:lvl>
    <w:lvl w:ilvl="4" w:tplc="41C698EE">
      <w:start w:val="1"/>
      <w:numFmt w:val="bullet"/>
      <w:lvlText w:val="o"/>
      <w:lvlJc w:val="left"/>
      <w:pPr>
        <w:ind w:left="3600" w:hanging="360"/>
      </w:pPr>
      <w:rPr>
        <w:rFonts w:ascii="Courier New" w:hAnsi="Courier New" w:hint="default"/>
      </w:rPr>
    </w:lvl>
    <w:lvl w:ilvl="5" w:tplc="84D458D2">
      <w:start w:val="1"/>
      <w:numFmt w:val="bullet"/>
      <w:lvlText w:val=""/>
      <w:lvlJc w:val="left"/>
      <w:pPr>
        <w:ind w:left="4320" w:hanging="360"/>
      </w:pPr>
      <w:rPr>
        <w:rFonts w:ascii="Wingdings" w:hAnsi="Wingdings" w:hint="default"/>
      </w:rPr>
    </w:lvl>
    <w:lvl w:ilvl="6" w:tplc="C4740D10">
      <w:start w:val="1"/>
      <w:numFmt w:val="bullet"/>
      <w:lvlText w:val=""/>
      <w:lvlJc w:val="left"/>
      <w:pPr>
        <w:ind w:left="5040" w:hanging="360"/>
      </w:pPr>
      <w:rPr>
        <w:rFonts w:ascii="Symbol" w:hAnsi="Symbol" w:hint="default"/>
      </w:rPr>
    </w:lvl>
    <w:lvl w:ilvl="7" w:tplc="69FC660C">
      <w:start w:val="1"/>
      <w:numFmt w:val="bullet"/>
      <w:lvlText w:val="o"/>
      <w:lvlJc w:val="left"/>
      <w:pPr>
        <w:ind w:left="5760" w:hanging="360"/>
      </w:pPr>
      <w:rPr>
        <w:rFonts w:ascii="Courier New" w:hAnsi="Courier New" w:hint="default"/>
      </w:rPr>
    </w:lvl>
    <w:lvl w:ilvl="8" w:tplc="369C8222">
      <w:start w:val="1"/>
      <w:numFmt w:val="bullet"/>
      <w:lvlText w:val=""/>
      <w:lvlJc w:val="left"/>
      <w:pPr>
        <w:ind w:left="6480" w:hanging="360"/>
      </w:pPr>
      <w:rPr>
        <w:rFonts w:ascii="Wingdings" w:hAnsi="Wingdings" w:hint="default"/>
      </w:rPr>
    </w:lvl>
  </w:abstractNum>
  <w:abstractNum w:abstractNumId="67" w15:restartNumberingAfterBreak="0">
    <w:nsid w:val="424C1C4A"/>
    <w:multiLevelType w:val="multilevel"/>
    <w:tmpl w:val="DDEC4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2F424BB"/>
    <w:multiLevelType w:val="hybridMultilevel"/>
    <w:tmpl w:val="726AE296"/>
    <w:lvl w:ilvl="0" w:tplc="1500F0EA">
      <w:start w:val="1"/>
      <w:numFmt w:val="bullet"/>
      <w:lvlText w:val=""/>
      <w:lvlJc w:val="left"/>
      <w:pPr>
        <w:ind w:left="720" w:hanging="360"/>
      </w:pPr>
      <w:rPr>
        <w:rFonts w:ascii="Symbol" w:hAnsi="Symbol" w:hint="default"/>
      </w:rPr>
    </w:lvl>
    <w:lvl w:ilvl="1" w:tplc="EC4E053E">
      <w:start w:val="1"/>
      <w:numFmt w:val="bullet"/>
      <w:lvlText w:val="o"/>
      <w:lvlJc w:val="left"/>
      <w:pPr>
        <w:ind w:left="1440" w:hanging="360"/>
      </w:pPr>
      <w:rPr>
        <w:rFonts w:ascii="Courier New" w:hAnsi="Courier New" w:hint="default"/>
      </w:rPr>
    </w:lvl>
    <w:lvl w:ilvl="2" w:tplc="6D3E593A">
      <w:start w:val="1"/>
      <w:numFmt w:val="bullet"/>
      <w:lvlText w:val=""/>
      <w:lvlJc w:val="left"/>
      <w:pPr>
        <w:ind w:left="2160" w:hanging="360"/>
      </w:pPr>
      <w:rPr>
        <w:rFonts w:ascii="Wingdings" w:hAnsi="Wingdings" w:hint="default"/>
      </w:rPr>
    </w:lvl>
    <w:lvl w:ilvl="3" w:tplc="78ACC598">
      <w:start w:val="1"/>
      <w:numFmt w:val="bullet"/>
      <w:lvlText w:val=""/>
      <w:lvlJc w:val="left"/>
      <w:pPr>
        <w:ind w:left="2880" w:hanging="360"/>
      </w:pPr>
      <w:rPr>
        <w:rFonts w:ascii="Symbol" w:hAnsi="Symbol" w:hint="default"/>
      </w:rPr>
    </w:lvl>
    <w:lvl w:ilvl="4" w:tplc="C9F8E01E">
      <w:start w:val="1"/>
      <w:numFmt w:val="bullet"/>
      <w:lvlText w:val="o"/>
      <w:lvlJc w:val="left"/>
      <w:pPr>
        <w:ind w:left="3600" w:hanging="360"/>
      </w:pPr>
      <w:rPr>
        <w:rFonts w:ascii="Courier New" w:hAnsi="Courier New" w:hint="default"/>
      </w:rPr>
    </w:lvl>
    <w:lvl w:ilvl="5" w:tplc="61965398">
      <w:start w:val="1"/>
      <w:numFmt w:val="bullet"/>
      <w:lvlText w:val=""/>
      <w:lvlJc w:val="left"/>
      <w:pPr>
        <w:ind w:left="4320" w:hanging="360"/>
      </w:pPr>
      <w:rPr>
        <w:rFonts w:ascii="Wingdings" w:hAnsi="Wingdings" w:hint="default"/>
      </w:rPr>
    </w:lvl>
    <w:lvl w:ilvl="6" w:tplc="85127A32">
      <w:start w:val="1"/>
      <w:numFmt w:val="bullet"/>
      <w:lvlText w:val=""/>
      <w:lvlJc w:val="left"/>
      <w:pPr>
        <w:ind w:left="5040" w:hanging="360"/>
      </w:pPr>
      <w:rPr>
        <w:rFonts w:ascii="Symbol" w:hAnsi="Symbol" w:hint="default"/>
      </w:rPr>
    </w:lvl>
    <w:lvl w:ilvl="7" w:tplc="578E4964">
      <w:start w:val="1"/>
      <w:numFmt w:val="bullet"/>
      <w:lvlText w:val="o"/>
      <w:lvlJc w:val="left"/>
      <w:pPr>
        <w:ind w:left="5760" w:hanging="360"/>
      </w:pPr>
      <w:rPr>
        <w:rFonts w:ascii="Courier New" w:hAnsi="Courier New" w:hint="default"/>
      </w:rPr>
    </w:lvl>
    <w:lvl w:ilvl="8" w:tplc="FD4E50CA">
      <w:start w:val="1"/>
      <w:numFmt w:val="bullet"/>
      <w:lvlText w:val=""/>
      <w:lvlJc w:val="left"/>
      <w:pPr>
        <w:ind w:left="6480" w:hanging="360"/>
      </w:pPr>
      <w:rPr>
        <w:rFonts w:ascii="Wingdings" w:hAnsi="Wingdings" w:hint="default"/>
      </w:rPr>
    </w:lvl>
  </w:abstractNum>
  <w:abstractNum w:abstractNumId="69" w15:restartNumberingAfterBreak="0">
    <w:nsid w:val="43C0DB10"/>
    <w:multiLevelType w:val="hybridMultilevel"/>
    <w:tmpl w:val="1E9234EA"/>
    <w:lvl w:ilvl="0" w:tplc="6C84746C">
      <w:start w:val="12"/>
      <w:numFmt w:val="decimal"/>
      <w:lvlText w:val="%1."/>
      <w:lvlJc w:val="left"/>
      <w:pPr>
        <w:ind w:left="720" w:hanging="360"/>
      </w:pPr>
    </w:lvl>
    <w:lvl w:ilvl="1" w:tplc="F41ECFE2">
      <w:start w:val="1"/>
      <w:numFmt w:val="lowerLetter"/>
      <w:lvlText w:val="%2."/>
      <w:lvlJc w:val="left"/>
      <w:pPr>
        <w:ind w:left="1440" w:hanging="360"/>
      </w:pPr>
    </w:lvl>
    <w:lvl w:ilvl="2" w:tplc="8CFAB4DC">
      <w:start w:val="1"/>
      <w:numFmt w:val="lowerRoman"/>
      <w:lvlText w:val="%3."/>
      <w:lvlJc w:val="right"/>
      <w:pPr>
        <w:ind w:left="2160" w:hanging="180"/>
      </w:pPr>
    </w:lvl>
    <w:lvl w:ilvl="3" w:tplc="F2B244DC">
      <w:start w:val="1"/>
      <w:numFmt w:val="decimal"/>
      <w:lvlText w:val="%4."/>
      <w:lvlJc w:val="left"/>
      <w:pPr>
        <w:ind w:left="2880" w:hanging="360"/>
      </w:pPr>
    </w:lvl>
    <w:lvl w:ilvl="4" w:tplc="175C709E">
      <w:start w:val="1"/>
      <w:numFmt w:val="lowerLetter"/>
      <w:lvlText w:val="%5."/>
      <w:lvlJc w:val="left"/>
      <w:pPr>
        <w:ind w:left="3600" w:hanging="360"/>
      </w:pPr>
    </w:lvl>
    <w:lvl w:ilvl="5" w:tplc="CCB6D85A">
      <w:start w:val="1"/>
      <w:numFmt w:val="lowerRoman"/>
      <w:lvlText w:val="%6."/>
      <w:lvlJc w:val="right"/>
      <w:pPr>
        <w:ind w:left="4320" w:hanging="180"/>
      </w:pPr>
    </w:lvl>
    <w:lvl w:ilvl="6" w:tplc="9A867888">
      <w:start w:val="1"/>
      <w:numFmt w:val="decimal"/>
      <w:lvlText w:val="%7."/>
      <w:lvlJc w:val="left"/>
      <w:pPr>
        <w:ind w:left="5040" w:hanging="360"/>
      </w:pPr>
    </w:lvl>
    <w:lvl w:ilvl="7" w:tplc="94004236">
      <w:start w:val="1"/>
      <w:numFmt w:val="lowerLetter"/>
      <w:lvlText w:val="%8."/>
      <w:lvlJc w:val="left"/>
      <w:pPr>
        <w:ind w:left="5760" w:hanging="360"/>
      </w:pPr>
    </w:lvl>
    <w:lvl w:ilvl="8" w:tplc="9F02B604">
      <w:start w:val="1"/>
      <w:numFmt w:val="lowerRoman"/>
      <w:lvlText w:val="%9."/>
      <w:lvlJc w:val="right"/>
      <w:pPr>
        <w:ind w:left="6480" w:hanging="180"/>
      </w:pPr>
    </w:lvl>
  </w:abstractNum>
  <w:abstractNum w:abstractNumId="70" w15:restartNumberingAfterBreak="0">
    <w:nsid w:val="457A6216"/>
    <w:multiLevelType w:val="hybridMultilevel"/>
    <w:tmpl w:val="A4F4B0F2"/>
    <w:lvl w:ilvl="0" w:tplc="E6DAE5FC">
      <w:start w:val="1"/>
      <w:numFmt w:val="decimal"/>
      <w:lvlText w:val="%1."/>
      <w:lvlJc w:val="left"/>
      <w:pPr>
        <w:ind w:left="720" w:hanging="360"/>
      </w:pPr>
    </w:lvl>
    <w:lvl w:ilvl="1" w:tplc="B1F2306C">
      <w:start w:val="1"/>
      <w:numFmt w:val="lowerLetter"/>
      <w:lvlText w:val="%2."/>
      <w:lvlJc w:val="left"/>
      <w:pPr>
        <w:ind w:left="1440" w:hanging="360"/>
      </w:pPr>
    </w:lvl>
    <w:lvl w:ilvl="2" w:tplc="F83EF494">
      <w:start w:val="1"/>
      <w:numFmt w:val="lowerRoman"/>
      <w:lvlText w:val="%3."/>
      <w:lvlJc w:val="right"/>
      <w:pPr>
        <w:ind w:left="2160" w:hanging="180"/>
      </w:pPr>
    </w:lvl>
    <w:lvl w:ilvl="3" w:tplc="9B524830">
      <w:start w:val="1"/>
      <w:numFmt w:val="decimal"/>
      <w:lvlText w:val="%4."/>
      <w:lvlJc w:val="left"/>
      <w:pPr>
        <w:ind w:left="2880" w:hanging="360"/>
      </w:pPr>
    </w:lvl>
    <w:lvl w:ilvl="4" w:tplc="EB825C54">
      <w:start w:val="1"/>
      <w:numFmt w:val="lowerLetter"/>
      <w:lvlText w:val="%5."/>
      <w:lvlJc w:val="left"/>
      <w:pPr>
        <w:ind w:left="3600" w:hanging="360"/>
      </w:pPr>
    </w:lvl>
    <w:lvl w:ilvl="5" w:tplc="5456C43E">
      <w:start w:val="1"/>
      <w:numFmt w:val="lowerRoman"/>
      <w:lvlText w:val="%6."/>
      <w:lvlJc w:val="right"/>
      <w:pPr>
        <w:ind w:left="4320" w:hanging="180"/>
      </w:pPr>
    </w:lvl>
    <w:lvl w:ilvl="6" w:tplc="2084CA8E">
      <w:start w:val="1"/>
      <w:numFmt w:val="decimal"/>
      <w:lvlText w:val="%7."/>
      <w:lvlJc w:val="left"/>
      <w:pPr>
        <w:ind w:left="5040" w:hanging="360"/>
      </w:pPr>
    </w:lvl>
    <w:lvl w:ilvl="7" w:tplc="2228C61C">
      <w:start w:val="1"/>
      <w:numFmt w:val="lowerLetter"/>
      <w:lvlText w:val="%8."/>
      <w:lvlJc w:val="left"/>
      <w:pPr>
        <w:ind w:left="5760" w:hanging="360"/>
      </w:pPr>
    </w:lvl>
    <w:lvl w:ilvl="8" w:tplc="D0C233D8">
      <w:start w:val="1"/>
      <w:numFmt w:val="lowerRoman"/>
      <w:lvlText w:val="%9."/>
      <w:lvlJc w:val="right"/>
      <w:pPr>
        <w:ind w:left="6480" w:hanging="180"/>
      </w:pPr>
    </w:lvl>
  </w:abstractNum>
  <w:abstractNum w:abstractNumId="71" w15:restartNumberingAfterBreak="0">
    <w:nsid w:val="4639394D"/>
    <w:multiLevelType w:val="hybridMultilevel"/>
    <w:tmpl w:val="1FE60F02"/>
    <w:lvl w:ilvl="0" w:tplc="340A000D">
      <w:start w:val="1"/>
      <w:numFmt w:val="bullet"/>
      <w:lvlText w:val=""/>
      <w:lvlJc w:val="left"/>
      <w:pPr>
        <w:ind w:left="832" w:hanging="360"/>
      </w:pPr>
      <w:rPr>
        <w:rFonts w:ascii="Wingdings" w:hAnsi="Wingdings" w:hint="default"/>
      </w:rPr>
    </w:lvl>
    <w:lvl w:ilvl="1" w:tplc="340A0003" w:tentative="1">
      <w:start w:val="1"/>
      <w:numFmt w:val="bullet"/>
      <w:lvlText w:val="o"/>
      <w:lvlJc w:val="left"/>
      <w:pPr>
        <w:ind w:left="1552" w:hanging="360"/>
      </w:pPr>
      <w:rPr>
        <w:rFonts w:ascii="Courier New" w:hAnsi="Courier New" w:cs="Courier New" w:hint="default"/>
      </w:rPr>
    </w:lvl>
    <w:lvl w:ilvl="2" w:tplc="340A0005" w:tentative="1">
      <w:start w:val="1"/>
      <w:numFmt w:val="bullet"/>
      <w:lvlText w:val=""/>
      <w:lvlJc w:val="left"/>
      <w:pPr>
        <w:ind w:left="2272" w:hanging="360"/>
      </w:pPr>
      <w:rPr>
        <w:rFonts w:ascii="Wingdings" w:hAnsi="Wingdings" w:hint="default"/>
      </w:rPr>
    </w:lvl>
    <w:lvl w:ilvl="3" w:tplc="340A0001" w:tentative="1">
      <w:start w:val="1"/>
      <w:numFmt w:val="bullet"/>
      <w:lvlText w:val=""/>
      <w:lvlJc w:val="left"/>
      <w:pPr>
        <w:ind w:left="2992" w:hanging="360"/>
      </w:pPr>
      <w:rPr>
        <w:rFonts w:ascii="Symbol" w:hAnsi="Symbol" w:hint="default"/>
      </w:rPr>
    </w:lvl>
    <w:lvl w:ilvl="4" w:tplc="340A0003" w:tentative="1">
      <w:start w:val="1"/>
      <w:numFmt w:val="bullet"/>
      <w:lvlText w:val="o"/>
      <w:lvlJc w:val="left"/>
      <w:pPr>
        <w:ind w:left="3712" w:hanging="360"/>
      </w:pPr>
      <w:rPr>
        <w:rFonts w:ascii="Courier New" w:hAnsi="Courier New" w:cs="Courier New" w:hint="default"/>
      </w:rPr>
    </w:lvl>
    <w:lvl w:ilvl="5" w:tplc="340A0005" w:tentative="1">
      <w:start w:val="1"/>
      <w:numFmt w:val="bullet"/>
      <w:lvlText w:val=""/>
      <w:lvlJc w:val="left"/>
      <w:pPr>
        <w:ind w:left="4432" w:hanging="360"/>
      </w:pPr>
      <w:rPr>
        <w:rFonts w:ascii="Wingdings" w:hAnsi="Wingdings" w:hint="default"/>
      </w:rPr>
    </w:lvl>
    <w:lvl w:ilvl="6" w:tplc="340A0001" w:tentative="1">
      <w:start w:val="1"/>
      <w:numFmt w:val="bullet"/>
      <w:lvlText w:val=""/>
      <w:lvlJc w:val="left"/>
      <w:pPr>
        <w:ind w:left="5152" w:hanging="360"/>
      </w:pPr>
      <w:rPr>
        <w:rFonts w:ascii="Symbol" w:hAnsi="Symbol" w:hint="default"/>
      </w:rPr>
    </w:lvl>
    <w:lvl w:ilvl="7" w:tplc="340A0003" w:tentative="1">
      <w:start w:val="1"/>
      <w:numFmt w:val="bullet"/>
      <w:lvlText w:val="o"/>
      <w:lvlJc w:val="left"/>
      <w:pPr>
        <w:ind w:left="5872" w:hanging="360"/>
      </w:pPr>
      <w:rPr>
        <w:rFonts w:ascii="Courier New" w:hAnsi="Courier New" w:cs="Courier New" w:hint="default"/>
      </w:rPr>
    </w:lvl>
    <w:lvl w:ilvl="8" w:tplc="340A0005" w:tentative="1">
      <w:start w:val="1"/>
      <w:numFmt w:val="bullet"/>
      <w:lvlText w:val=""/>
      <w:lvlJc w:val="left"/>
      <w:pPr>
        <w:ind w:left="6592" w:hanging="360"/>
      </w:pPr>
      <w:rPr>
        <w:rFonts w:ascii="Wingdings" w:hAnsi="Wingdings" w:hint="default"/>
      </w:rPr>
    </w:lvl>
  </w:abstractNum>
  <w:abstractNum w:abstractNumId="72" w15:restartNumberingAfterBreak="0">
    <w:nsid w:val="46A56709"/>
    <w:multiLevelType w:val="hybridMultilevel"/>
    <w:tmpl w:val="9A123510"/>
    <w:lvl w:ilvl="0" w:tplc="F9A6DF84">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3" w15:restartNumberingAfterBreak="0">
    <w:nsid w:val="46FF6566"/>
    <w:multiLevelType w:val="hybridMultilevel"/>
    <w:tmpl w:val="A14EBDD6"/>
    <w:lvl w:ilvl="0" w:tplc="F9A6DF84">
      <w:start w:val="1"/>
      <w:numFmt w:val="bullet"/>
      <w:lvlText w:val=""/>
      <w:lvlJc w:val="left"/>
      <w:pPr>
        <w:ind w:left="472" w:hanging="360"/>
      </w:pPr>
      <w:rPr>
        <w:rFonts w:ascii="Symbol" w:hAnsi="Symbol" w:hint="default"/>
      </w:rPr>
    </w:lvl>
    <w:lvl w:ilvl="1" w:tplc="E0909F20">
      <w:start w:val="1"/>
      <w:numFmt w:val="lowerLetter"/>
      <w:lvlText w:val="%2."/>
      <w:lvlJc w:val="left"/>
      <w:pPr>
        <w:ind w:left="1192" w:hanging="360"/>
      </w:pPr>
    </w:lvl>
    <w:lvl w:ilvl="2" w:tplc="39A27254">
      <w:start w:val="1"/>
      <w:numFmt w:val="lowerRoman"/>
      <w:lvlText w:val="%3."/>
      <w:lvlJc w:val="right"/>
      <w:pPr>
        <w:ind w:left="1912" w:hanging="180"/>
      </w:pPr>
    </w:lvl>
    <w:lvl w:ilvl="3" w:tplc="9FC6D87E">
      <w:start w:val="1"/>
      <w:numFmt w:val="decimal"/>
      <w:lvlText w:val="%4."/>
      <w:lvlJc w:val="left"/>
      <w:pPr>
        <w:ind w:left="2632" w:hanging="360"/>
      </w:pPr>
    </w:lvl>
    <w:lvl w:ilvl="4" w:tplc="F43A05DA">
      <w:start w:val="1"/>
      <w:numFmt w:val="lowerLetter"/>
      <w:lvlText w:val="%5."/>
      <w:lvlJc w:val="left"/>
      <w:pPr>
        <w:ind w:left="3352" w:hanging="360"/>
      </w:pPr>
    </w:lvl>
    <w:lvl w:ilvl="5" w:tplc="FAAC4F82">
      <w:start w:val="1"/>
      <w:numFmt w:val="lowerRoman"/>
      <w:lvlText w:val="%6."/>
      <w:lvlJc w:val="right"/>
      <w:pPr>
        <w:ind w:left="4072" w:hanging="180"/>
      </w:pPr>
    </w:lvl>
    <w:lvl w:ilvl="6" w:tplc="91BEC9F2">
      <w:start w:val="1"/>
      <w:numFmt w:val="decimal"/>
      <w:lvlText w:val="%7."/>
      <w:lvlJc w:val="left"/>
      <w:pPr>
        <w:ind w:left="4792" w:hanging="360"/>
      </w:pPr>
    </w:lvl>
    <w:lvl w:ilvl="7" w:tplc="00040A9C">
      <w:start w:val="1"/>
      <w:numFmt w:val="lowerLetter"/>
      <w:lvlText w:val="%8."/>
      <w:lvlJc w:val="left"/>
      <w:pPr>
        <w:ind w:left="5512" w:hanging="360"/>
      </w:pPr>
    </w:lvl>
    <w:lvl w:ilvl="8" w:tplc="44420250">
      <w:start w:val="1"/>
      <w:numFmt w:val="lowerRoman"/>
      <w:lvlText w:val="%9."/>
      <w:lvlJc w:val="right"/>
      <w:pPr>
        <w:ind w:left="6232" w:hanging="180"/>
      </w:pPr>
    </w:lvl>
  </w:abstractNum>
  <w:abstractNum w:abstractNumId="74" w15:restartNumberingAfterBreak="0">
    <w:nsid w:val="475BF01E"/>
    <w:multiLevelType w:val="hybridMultilevel"/>
    <w:tmpl w:val="1876E0AE"/>
    <w:lvl w:ilvl="0" w:tplc="0EEA8388">
      <w:start w:val="1"/>
      <w:numFmt w:val="bullet"/>
      <w:lvlText w:val=""/>
      <w:lvlJc w:val="left"/>
      <w:pPr>
        <w:ind w:left="720" w:hanging="360"/>
      </w:pPr>
      <w:rPr>
        <w:rFonts w:ascii="Symbol" w:hAnsi="Symbol" w:hint="default"/>
      </w:rPr>
    </w:lvl>
    <w:lvl w:ilvl="1" w:tplc="62A6FCBA">
      <w:start w:val="1"/>
      <w:numFmt w:val="bullet"/>
      <w:lvlText w:val="o"/>
      <w:lvlJc w:val="left"/>
      <w:pPr>
        <w:ind w:left="1440" w:hanging="360"/>
      </w:pPr>
      <w:rPr>
        <w:rFonts w:ascii="Courier New" w:hAnsi="Courier New" w:hint="default"/>
      </w:rPr>
    </w:lvl>
    <w:lvl w:ilvl="2" w:tplc="FFE25044">
      <w:start w:val="1"/>
      <w:numFmt w:val="bullet"/>
      <w:lvlText w:val=""/>
      <w:lvlJc w:val="left"/>
      <w:pPr>
        <w:ind w:left="2160" w:hanging="360"/>
      </w:pPr>
      <w:rPr>
        <w:rFonts w:ascii="Wingdings" w:hAnsi="Wingdings" w:hint="default"/>
      </w:rPr>
    </w:lvl>
    <w:lvl w:ilvl="3" w:tplc="B1A6B6F4">
      <w:start w:val="1"/>
      <w:numFmt w:val="bullet"/>
      <w:lvlText w:val=""/>
      <w:lvlJc w:val="left"/>
      <w:pPr>
        <w:ind w:left="2880" w:hanging="360"/>
      </w:pPr>
      <w:rPr>
        <w:rFonts w:ascii="Symbol" w:hAnsi="Symbol" w:hint="default"/>
      </w:rPr>
    </w:lvl>
    <w:lvl w:ilvl="4" w:tplc="5AA01EFE">
      <w:start w:val="1"/>
      <w:numFmt w:val="bullet"/>
      <w:lvlText w:val="o"/>
      <w:lvlJc w:val="left"/>
      <w:pPr>
        <w:ind w:left="3600" w:hanging="360"/>
      </w:pPr>
      <w:rPr>
        <w:rFonts w:ascii="Courier New" w:hAnsi="Courier New" w:hint="default"/>
      </w:rPr>
    </w:lvl>
    <w:lvl w:ilvl="5" w:tplc="4F18A1AC">
      <w:start w:val="1"/>
      <w:numFmt w:val="bullet"/>
      <w:lvlText w:val=""/>
      <w:lvlJc w:val="left"/>
      <w:pPr>
        <w:ind w:left="4320" w:hanging="360"/>
      </w:pPr>
      <w:rPr>
        <w:rFonts w:ascii="Wingdings" w:hAnsi="Wingdings" w:hint="default"/>
      </w:rPr>
    </w:lvl>
    <w:lvl w:ilvl="6" w:tplc="CBE80656">
      <w:start w:val="1"/>
      <w:numFmt w:val="bullet"/>
      <w:lvlText w:val=""/>
      <w:lvlJc w:val="left"/>
      <w:pPr>
        <w:ind w:left="5040" w:hanging="360"/>
      </w:pPr>
      <w:rPr>
        <w:rFonts w:ascii="Symbol" w:hAnsi="Symbol" w:hint="default"/>
      </w:rPr>
    </w:lvl>
    <w:lvl w:ilvl="7" w:tplc="5FD27528">
      <w:start w:val="1"/>
      <w:numFmt w:val="bullet"/>
      <w:lvlText w:val="o"/>
      <w:lvlJc w:val="left"/>
      <w:pPr>
        <w:ind w:left="5760" w:hanging="360"/>
      </w:pPr>
      <w:rPr>
        <w:rFonts w:ascii="Courier New" w:hAnsi="Courier New" w:hint="default"/>
      </w:rPr>
    </w:lvl>
    <w:lvl w:ilvl="8" w:tplc="DF72A32E">
      <w:start w:val="1"/>
      <w:numFmt w:val="bullet"/>
      <w:lvlText w:val=""/>
      <w:lvlJc w:val="left"/>
      <w:pPr>
        <w:ind w:left="6480" w:hanging="360"/>
      </w:pPr>
      <w:rPr>
        <w:rFonts w:ascii="Wingdings" w:hAnsi="Wingdings" w:hint="default"/>
      </w:rPr>
    </w:lvl>
  </w:abstractNum>
  <w:abstractNum w:abstractNumId="75" w15:restartNumberingAfterBreak="0">
    <w:nsid w:val="47E31502"/>
    <w:multiLevelType w:val="hybridMultilevel"/>
    <w:tmpl w:val="226ABDE6"/>
    <w:lvl w:ilvl="0" w:tplc="340A0001">
      <w:start w:val="1"/>
      <w:numFmt w:val="bullet"/>
      <w:lvlText w:val=""/>
      <w:lvlJc w:val="left"/>
      <w:pPr>
        <w:ind w:left="720" w:hanging="360"/>
      </w:pPr>
      <w:rPr>
        <w:rFonts w:ascii="Symbol" w:hAnsi="Symbol" w:hint="default"/>
      </w:rPr>
    </w:lvl>
    <w:lvl w:ilvl="1" w:tplc="2BD4BA44">
      <w:start w:val="1"/>
      <w:numFmt w:val="lowerLetter"/>
      <w:lvlText w:val="%2."/>
      <w:lvlJc w:val="left"/>
      <w:pPr>
        <w:ind w:left="1440" w:hanging="360"/>
      </w:pPr>
    </w:lvl>
    <w:lvl w:ilvl="2" w:tplc="4DC85FCC">
      <w:start w:val="1"/>
      <w:numFmt w:val="lowerRoman"/>
      <w:lvlText w:val="%3."/>
      <w:lvlJc w:val="right"/>
      <w:pPr>
        <w:ind w:left="2160" w:hanging="180"/>
      </w:pPr>
    </w:lvl>
    <w:lvl w:ilvl="3" w:tplc="8A96158C">
      <w:start w:val="1"/>
      <w:numFmt w:val="decimal"/>
      <w:lvlText w:val="%4."/>
      <w:lvlJc w:val="left"/>
      <w:pPr>
        <w:ind w:left="2880" w:hanging="360"/>
      </w:pPr>
    </w:lvl>
    <w:lvl w:ilvl="4" w:tplc="0840E446">
      <w:start w:val="1"/>
      <w:numFmt w:val="lowerLetter"/>
      <w:lvlText w:val="%5."/>
      <w:lvlJc w:val="left"/>
      <w:pPr>
        <w:ind w:left="3600" w:hanging="360"/>
      </w:pPr>
    </w:lvl>
    <w:lvl w:ilvl="5" w:tplc="E6B69B80">
      <w:start w:val="1"/>
      <w:numFmt w:val="lowerRoman"/>
      <w:lvlText w:val="%6."/>
      <w:lvlJc w:val="right"/>
      <w:pPr>
        <w:ind w:left="4320" w:hanging="180"/>
      </w:pPr>
    </w:lvl>
    <w:lvl w:ilvl="6" w:tplc="FA124DDA">
      <w:start w:val="1"/>
      <w:numFmt w:val="decimal"/>
      <w:lvlText w:val="%7."/>
      <w:lvlJc w:val="left"/>
      <w:pPr>
        <w:ind w:left="5040" w:hanging="360"/>
      </w:pPr>
    </w:lvl>
    <w:lvl w:ilvl="7" w:tplc="19788AC8">
      <w:start w:val="1"/>
      <w:numFmt w:val="lowerLetter"/>
      <w:lvlText w:val="%8."/>
      <w:lvlJc w:val="left"/>
      <w:pPr>
        <w:ind w:left="5760" w:hanging="360"/>
      </w:pPr>
    </w:lvl>
    <w:lvl w:ilvl="8" w:tplc="AB824EB0">
      <w:start w:val="1"/>
      <w:numFmt w:val="lowerRoman"/>
      <w:lvlText w:val="%9."/>
      <w:lvlJc w:val="right"/>
      <w:pPr>
        <w:ind w:left="6480" w:hanging="180"/>
      </w:pPr>
    </w:lvl>
  </w:abstractNum>
  <w:abstractNum w:abstractNumId="76" w15:restartNumberingAfterBreak="0">
    <w:nsid w:val="47F7108A"/>
    <w:multiLevelType w:val="hybridMultilevel"/>
    <w:tmpl w:val="5D5E4A9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7" w15:restartNumberingAfterBreak="0">
    <w:nsid w:val="4869C4F5"/>
    <w:multiLevelType w:val="hybridMultilevel"/>
    <w:tmpl w:val="FFFFFFFF"/>
    <w:lvl w:ilvl="0" w:tplc="3CD62CB4">
      <w:start w:val="1"/>
      <w:numFmt w:val="bullet"/>
      <w:lvlText w:val=""/>
      <w:lvlJc w:val="left"/>
      <w:pPr>
        <w:ind w:left="720" w:hanging="360"/>
      </w:pPr>
      <w:rPr>
        <w:rFonts w:ascii="Symbol" w:hAnsi="Symbol" w:hint="default"/>
      </w:rPr>
    </w:lvl>
    <w:lvl w:ilvl="1" w:tplc="7144C470">
      <w:start w:val="1"/>
      <w:numFmt w:val="bullet"/>
      <w:lvlText w:val="o"/>
      <w:lvlJc w:val="left"/>
      <w:pPr>
        <w:ind w:left="1440" w:hanging="360"/>
      </w:pPr>
      <w:rPr>
        <w:rFonts w:ascii="Courier New" w:hAnsi="Courier New" w:hint="default"/>
      </w:rPr>
    </w:lvl>
    <w:lvl w:ilvl="2" w:tplc="8DACA47C">
      <w:start w:val="1"/>
      <w:numFmt w:val="bullet"/>
      <w:lvlText w:val=""/>
      <w:lvlJc w:val="left"/>
      <w:pPr>
        <w:ind w:left="2160" w:hanging="360"/>
      </w:pPr>
      <w:rPr>
        <w:rFonts w:ascii="Wingdings" w:hAnsi="Wingdings" w:hint="default"/>
      </w:rPr>
    </w:lvl>
    <w:lvl w:ilvl="3" w:tplc="DB025A8E">
      <w:start w:val="1"/>
      <w:numFmt w:val="bullet"/>
      <w:lvlText w:val=""/>
      <w:lvlJc w:val="left"/>
      <w:pPr>
        <w:ind w:left="2880" w:hanging="360"/>
      </w:pPr>
      <w:rPr>
        <w:rFonts w:ascii="Symbol" w:hAnsi="Symbol" w:hint="default"/>
      </w:rPr>
    </w:lvl>
    <w:lvl w:ilvl="4" w:tplc="6CD49C88">
      <w:start w:val="1"/>
      <w:numFmt w:val="bullet"/>
      <w:lvlText w:val="o"/>
      <w:lvlJc w:val="left"/>
      <w:pPr>
        <w:ind w:left="3600" w:hanging="360"/>
      </w:pPr>
      <w:rPr>
        <w:rFonts w:ascii="Courier New" w:hAnsi="Courier New" w:hint="default"/>
      </w:rPr>
    </w:lvl>
    <w:lvl w:ilvl="5" w:tplc="9EF4A288">
      <w:start w:val="1"/>
      <w:numFmt w:val="bullet"/>
      <w:lvlText w:val=""/>
      <w:lvlJc w:val="left"/>
      <w:pPr>
        <w:ind w:left="4320" w:hanging="360"/>
      </w:pPr>
      <w:rPr>
        <w:rFonts w:ascii="Wingdings" w:hAnsi="Wingdings" w:hint="default"/>
      </w:rPr>
    </w:lvl>
    <w:lvl w:ilvl="6" w:tplc="DFD0BECE">
      <w:start w:val="1"/>
      <w:numFmt w:val="bullet"/>
      <w:lvlText w:val=""/>
      <w:lvlJc w:val="left"/>
      <w:pPr>
        <w:ind w:left="5040" w:hanging="360"/>
      </w:pPr>
      <w:rPr>
        <w:rFonts w:ascii="Symbol" w:hAnsi="Symbol" w:hint="default"/>
      </w:rPr>
    </w:lvl>
    <w:lvl w:ilvl="7" w:tplc="7B62BDBC">
      <w:start w:val="1"/>
      <w:numFmt w:val="bullet"/>
      <w:lvlText w:val="o"/>
      <w:lvlJc w:val="left"/>
      <w:pPr>
        <w:ind w:left="5760" w:hanging="360"/>
      </w:pPr>
      <w:rPr>
        <w:rFonts w:ascii="Courier New" w:hAnsi="Courier New" w:hint="default"/>
      </w:rPr>
    </w:lvl>
    <w:lvl w:ilvl="8" w:tplc="470E3E20">
      <w:start w:val="1"/>
      <w:numFmt w:val="bullet"/>
      <w:lvlText w:val=""/>
      <w:lvlJc w:val="left"/>
      <w:pPr>
        <w:ind w:left="6480" w:hanging="360"/>
      </w:pPr>
      <w:rPr>
        <w:rFonts w:ascii="Wingdings" w:hAnsi="Wingdings" w:hint="default"/>
      </w:rPr>
    </w:lvl>
  </w:abstractNum>
  <w:abstractNum w:abstractNumId="78" w15:restartNumberingAfterBreak="0">
    <w:nsid w:val="48EE077C"/>
    <w:multiLevelType w:val="multilevel"/>
    <w:tmpl w:val="1B3E6A4E"/>
    <w:styleLink w:val="Miestilosubtitulos"/>
    <w:lvl w:ilvl="0">
      <w:start w:val="1"/>
      <w:numFmt w:val="decimal"/>
      <w:lvlText w:val="%1."/>
      <w:lvlJc w:val="left"/>
      <w:pPr>
        <w:ind w:left="360" w:hanging="360"/>
      </w:pPr>
      <w:rPr>
        <w:rFonts w:ascii="Times New Roman" w:hAnsi="Times New Roman" w:hint="default"/>
        <w:b/>
        <w:sz w:val="28"/>
      </w:rPr>
    </w:lvl>
    <w:lvl w:ilvl="1">
      <w:start w:val="1"/>
      <w:numFmt w:val="decimal"/>
      <w:lvlText w:val="%1.%2."/>
      <w:lvlJc w:val="left"/>
      <w:pPr>
        <w:ind w:left="360" w:hanging="360"/>
      </w:pPr>
      <w:rPr>
        <w:rFonts w:ascii="Times New Roman" w:hAnsi="Times New Roman" w:hint="default"/>
        <w:b/>
        <w:sz w:val="24"/>
      </w:rPr>
    </w:lvl>
    <w:lvl w:ilvl="2">
      <w:start w:val="1"/>
      <w:numFmt w:val="decimal"/>
      <w:lvlText w:val="%1.%2.%3."/>
      <w:lvlJc w:val="left"/>
      <w:pPr>
        <w:ind w:left="1068" w:hanging="360"/>
      </w:pPr>
      <w:rPr>
        <w:rFonts w:ascii="Times New Roman" w:hAnsi="Times New Roman" w:hint="default"/>
        <w:b/>
        <w:sz w:val="24"/>
      </w:rPr>
    </w:lvl>
    <w:lvl w:ilvl="3">
      <w:start w:val="1"/>
      <w:numFmt w:val="decimal"/>
      <w:lvlText w:val="(%4)"/>
      <w:lvlJc w:val="left"/>
      <w:pPr>
        <w:ind w:left="1068" w:hanging="360"/>
      </w:pPr>
      <w:rPr>
        <w:rFonts w:ascii="Times New Roman" w:hAnsi="Times New Roman" w:hint="default"/>
        <w:b/>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9" w15:restartNumberingAfterBreak="0">
    <w:nsid w:val="48F8965F"/>
    <w:multiLevelType w:val="hybridMultilevel"/>
    <w:tmpl w:val="FFFFFFFF"/>
    <w:lvl w:ilvl="0" w:tplc="2CB465E2">
      <w:start w:val="1"/>
      <w:numFmt w:val="bullet"/>
      <w:lvlText w:val=""/>
      <w:lvlJc w:val="left"/>
      <w:pPr>
        <w:ind w:left="720" w:hanging="360"/>
      </w:pPr>
      <w:rPr>
        <w:rFonts w:ascii="Symbol" w:hAnsi="Symbol" w:hint="default"/>
      </w:rPr>
    </w:lvl>
    <w:lvl w:ilvl="1" w:tplc="13B42A48">
      <w:start w:val="1"/>
      <w:numFmt w:val="bullet"/>
      <w:lvlText w:val="o"/>
      <w:lvlJc w:val="left"/>
      <w:pPr>
        <w:ind w:left="1440" w:hanging="360"/>
      </w:pPr>
      <w:rPr>
        <w:rFonts w:ascii="Courier New" w:hAnsi="Courier New" w:hint="default"/>
      </w:rPr>
    </w:lvl>
    <w:lvl w:ilvl="2" w:tplc="67FA69DE">
      <w:start w:val="1"/>
      <w:numFmt w:val="bullet"/>
      <w:lvlText w:val=""/>
      <w:lvlJc w:val="left"/>
      <w:pPr>
        <w:ind w:left="2160" w:hanging="360"/>
      </w:pPr>
      <w:rPr>
        <w:rFonts w:ascii="Wingdings" w:hAnsi="Wingdings" w:hint="default"/>
      </w:rPr>
    </w:lvl>
    <w:lvl w:ilvl="3" w:tplc="C918579A">
      <w:start w:val="1"/>
      <w:numFmt w:val="bullet"/>
      <w:lvlText w:val=""/>
      <w:lvlJc w:val="left"/>
      <w:pPr>
        <w:ind w:left="2880" w:hanging="360"/>
      </w:pPr>
      <w:rPr>
        <w:rFonts w:ascii="Symbol" w:hAnsi="Symbol" w:hint="default"/>
      </w:rPr>
    </w:lvl>
    <w:lvl w:ilvl="4" w:tplc="493E53DE">
      <w:start w:val="1"/>
      <w:numFmt w:val="bullet"/>
      <w:lvlText w:val="o"/>
      <w:lvlJc w:val="left"/>
      <w:pPr>
        <w:ind w:left="3600" w:hanging="360"/>
      </w:pPr>
      <w:rPr>
        <w:rFonts w:ascii="Courier New" w:hAnsi="Courier New" w:hint="default"/>
      </w:rPr>
    </w:lvl>
    <w:lvl w:ilvl="5" w:tplc="BBA8D38A">
      <w:start w:val="1"/>
      <w:numFmt w:val="bullet"/>
      <w:lvlText w:val=""/>
      <w:lvlJc w:val="left"/>
      <w:pPr>
        <w:ind w:left="4320" w:hanging="360"/>
      </w:pPr>
      <w:rPr>
        <w:rFonts w:ascii="Wingdings" w:hAnsi="Wingdings" w:hint="default"/>
      </w:rPr>
    </w:lvl>
    <w:lvl w:ilvl="6" w:tplc="F8A67C46">
      <w:start w:val="1"/>
      <w:numFmt w:val="bullet"/>
      <w:lvlText w:val=""/>
      <w:lvlJc w:val="left"/>
      <w:pPr>
        <w:ind w:left="5040" w:hanging="360"/>
      </w:pPr>
      <w:rPr>
        <w:rFonts w:ascii="Symbol" w:hAnsi="Symbol" w:hint="default"/>
      </w:rPr>
    </w:lvl>
    <w:lvl w:ilvl="7" w:tplc="196CA808">
      <w:start w:val="1"/>
      <w:numFmt w:val="bullet"/>
      <w:lvlText w:val="o"/>
      <w:lvlJc w:val="left"/>
      <w:pPr>
        <w:ind w:left="5760" w:hanging="360"/>
      </w:pPr>
      <w:rPr>
        <w:rFonts w:ascii="Courier New" w:hAnsi="Courier New" w:hint="default"/>
      </w:rPr>
    </w:lvl>
    <w:lvl w:ilvl="8" w:tplc="AD0E7800">
      <w:start w:val="1"/>
      <w:numFmt w:val="bullet"/>
      <w:lvlText w:val=""/>
      <w:lvlJc w:val="left"/>
      <w:pPr>
        <w:ind w:left="6480" w:hanging="360"/>
      </w:pPr>
      <w:rPr>
        <w:rFonts w:ascii="Wingdings" w:hAnsi="Wingdings" w:hint="default"/>
      </w:rPr>
    </w:lvl>
  </w:abstractNum>
  <w:abstractNum w:abstractNumId="80" w15:restartNumberingAfterBreak="0">
    <w:nsid w:val="4AFBCBF1"/>
    <w:multiLevelType w:val="hybridMultilevel"/>
    <w:tmpl w:val="FFFFFFFF"/>
    <w:lvl w:ilvl="0" w:tplc="C8CE31D8">
      <w:start w:val="1"/>
      <w:numFmt w:val="bullet"/>
      <w:lvlText w:val=""/>
      <w:lvlJc w:val="left"/>
      <w:pPr>
        <w:ind w:left="720" w:hanging="360"/>
      </w:pPr>
      <w:rPr>
        <w:rFonts w:ascii="Symbol" w:hAnsi="Symbol" w:hint="default"/>
      </w:rPr>
    </w:lvl>
    <w:lvl w:ilvl="1" w:tplc="83840636">
      <w:start w:val="1"/>
      <w:numFmt w:val="bullet"/>
      <w:lvlText w:val="o"/>
      <w:lvlJc w:val="left"/>
      <w:pPr>
        <w:ind w:left="1440" w:hanging="360"/>
      </w:pPr>
      <w:rPr>
        <w:rFonts w:ascii="Courier New" w:hAnsi="Courier New" w:hint="default"/>
      </w:rPr>
    </w:lvl>
    <w:lvl w:ilvl="2" w:tplc="C7DE18E2">
      <w:start w:val="1"/>
      <w:numFmt w:val="bullet"/>
      <w:lvlText w:val=""/>
      <w:lvlJc w:val="left"/>
      <w:pPr>
        <w:ind w:left="2160" w:hanging="360"/>
      </w:pPr>
      <w:rPr>
        <w:rFonts w:ascii="Wingdings" w:hAnsi="Wingdings" w:hint="default"/>
      </w:rPr>
    </w:lvl>
    <w:lvl w:ilvl="3" w:tplc="F990BB64">
      <w:start w:val="1"/>
      <w:numFmt w:val="bullet"/>
      <w:lvlText w:val=""/>
      <w:lvlJc w:val="left"/>
      <w:pPr>
        <w:ind w:left="2880" w:hanging="360"/>
      </w:pPr>
      <w:rPr>
        <w:rFonts w:ascii="Symbol" w:hAnsi="Symbol" w:hint="default"/>
      </w:rPr>
    </w:lvl>
    <w:lvl w:ilvl="4" w:tplc="7D1C12F8">
      <w:start w:val="1"/>
      <w:numFmt w:val="bullet"/>
      <w:lvlText w:val="o"/>
      <w:lvlJc w:val="left"/>
      <w:pPr>
        <w:ind w:left="3600" w:hanging="360"/>
      </w:pPr>
      <w:rPr>
        <w:rFonts w:ascii="Courier New" w:hAnsi="Courier New" w:hint="default"/>
      </w:rPr>
    </w:lvl>
    <w:lvl w:ilvl="5" w:tplc="16B0AE4C">
      <w:start w:val="1"/>
      <w:numFmt w:val="bullet"/>
      <w:lvlText w:val=""/>
      <w:lvlJc w:val="left"/>
      <w:pPr>
        <w:ind w:left="4320" w:hanging="360"/>
      </w:pPr>
      <w:rPr>
        <w:rFonts w:ascii="Wingdings" w:hAnsi="Wingdings" w:hint="default"/>
      </w:rPr>
    </w:lvl>
    <w:lvl w:ilvl="6" w:tplc="2DFA4310">
      <w:start w:val="1"/>
      <w:numFmt w:val="bullet"/>
      <w:lvlText w:val=""/>
      <w:lvlJc w:val="left"/>
      <w:pPr>
        <w:ind w:left="5040" w:hanging="360"/>
      </w:pPr>
      <w:rPr>
        <w:rFonts w:ascii="Symbol" w:hAnsi="Symbol" w:hint="default"/>
      </w:rPr>
    </w:lvl>
    <w:lvl w:ilvl="7" w:tplc="3644318E">
      <w:start w:val="1"/>
      <w:numFmt w:val="bullet"/>
      <w:lvlText w:val="o"/>
      <w:lvlJc w:val="left"/>
      <w:pPr>
        <w:ind w:left="5760" w:hanging="360"/>
      </w:pPr>
      <w:rPr>
        <w:rFonts w:ascii="Courier New" w:hAnsi="Courier New" w:hint="default"/>
      </w:rPr>
    </w:lvl>
    <w:lvl w:ilvl="8" w:tplc="9B465C94">
      <w:start w:val="1"/>
      <w:numFmt w:val="bullet"/>
      <w:lvlText w:val=""/>
      <w:lvlJc w:val="left"/>
      <w:pPr>
        <w:ind w:left="6480" w:hanging="360"/>
      </w:pPr>
      <w:rPr>
        <w:rFonts w:ascii="Wingdings" w:hAnsi="Wingdings" w:hint="default"/>
      </w:rPr>
    </w:lvl>
  </w:abstractNum>
  <w:abstractNum w:abstractNumId="81" w15:restartNumberingAfterBreak="0">
    <w:nsid w:val="4BCF8AB3"/>
    <w:multiLevelType w:val="hybridMultilevel"/>
    <w:tmpl w:val="E74E4F90"/>
    <w:lvl w:ilvl="0" w:tplc="A7308228">
      <w:start w:val="1"/>
      <w:numFmt w:val="bullet"/>
      <w:lvlText w:val=""/>
      <w:lvlJc w:val="left"/>
      <w:pPr>
        <w:ind w:left="720" w:hanging="360"/>
      </w:pPr>
      <w:rPr>
        <w:rFonts w:ascii="Symbol" w:hAnsi="Symbol" w:hint="default"/>
      </w:rPr>
    </w:lvl>
    <w:lvl w:ilvl="1" w:tplc="B7E42C14">
      <w:start w:val="1"/>
      <w:numFmt w:val="bullet"/>
      <w:lvlText w:val="o"/>
      <w:lvlJc w:val="left"/>
      <w:pPr>
        <w:ind w:left="1440" w:hanging="360"/>
      </w:pPr>
      <w:rPr>
        <w:rFonts w:ascii="Courier New" w:hAnsi="Courier New" w:hint="default"/>
      </w:rPr>
    </w:lvl>
    <w:lvl w:ilvl="2" w:tplc="635E735A">
      <w:start w:val="1"/>
      <w:numFmt w:val="bullet"/>
      <w:lvlText w:val=""/>
      <w:lvlJc w:val="left"/>
      <w:pPr>
        <w:ind w:left="2160" w:hanging="360"/>
      </w:pPr>
      <w:rPr>
        <w:rFonts w:ascii="Wingdings" w:hAnsi="Wingdings" w:hint="default"/>
      </w:rPr>
    </w:lvl>
    <w:lvl w:ilvl="3" w:tplc="E604B1F4">
      <w:start w:val="1"/>
      <w:numFmt w:val="bullet"/>
      <w:lvlText w:val=""/>
      <w:lvlJc w:val="left"/>
      <w:pPr>
        <w:ind w:left="2880" w:hanging="360"/>
      </w:pPr>
      <w:rPr>
        <w:rFonts w:ascii="Symbol" w:hAnsi="Symbol" w:hint="default"/>
      </w:rPr>
    </w:lvl>
    <w:lvl w:ilvl="4" w:tplc="71E03008">
      <w:start w:val="1"/>
      <w:numFmt w:val="bullet"/>
      <w:lvlText w:val="o"/>
      <w:lvlJc w:val="left"/>
      <w:pPr>
        <w:ind w:left="3600" w:hanging="360"/>
      </w:pPr>
      <w:rPr>
        <w:rFonts w:ascii="Courier New" w:hAnsi="Courier New" w:hint="default"/>
      </w:rPr>
    </w:lvl>
    <w:lvl w:ilvl="5" w:tplc="021A189E">
      <w:start w:val="1"/>
      <w:numFmt w:val="bullet"/>
      <w:lvlText w:val=""/>
      <w:lvlJc w:val="left"/>
      <w:pPr>
        <w:ind w:left="4320" w:hanging="360"/>
      </w:pPr>
      <w:rPr>
        <w:rFonts w:ascii="Wingdings" w:hAnsi="Wingdings" w:hint="default"/>
      </w:rPr>
    </w:lvl>
    <w:lvl w:ilvl="6" w:tplc="CAF4AF08">
      <w:start w:val="1"/>
      <w:numFmt w:val="bullet"/>
      <w:lvlText w:val=""/>
      <w:lvlJc w:val="left"/>
      <w:pPr>
        <w:ind w:left="5040" w:hanging="360"/>
      </w:pPr>
      <w:rPr>
        <w:rFonts w:ascii="Symbol" w:hAnsi="Symbol" w:hint="default"/>
      </w:rPr>
    </w:lvl>
    <w:lvl w:ilvl="7" w:tplc="44388B38">
      <w:start w:val="1"/>
      <w:numFmt w:val="bullet"/>
      <w:lvlText w:val="o"/>
      <w:lvlJc w:val="left"/>
      <w:pPr>
        <w:ind w:left="5760" w:hanging="360"/>
      </w:pPr>
      <w:rPr>
        <w:rFonts w:ascii="Courier New" w:hAnsi="Courier New" w:hint="default"/>
      </w:rPr>
    </w:lvl>
    <w:lvl w:ilvl="8" w:tplc="79068024">
      <w:start w:val="1"/>
      <w:numFmt w:val="bullet"/>
      <w:lvlText w:val=""/>
      <w:lvlJc w:val="left"/>
      <w:pPr>
        <w:ind w:left="6480" w:hanging="360"/>
      </w:pPr>
      <w:rPr>
        <w:rFonts w:ascii="Wingdings" w:hAnsi="Wingdings" w:hint="default"/>
      </w:rPr>
    </w:lvl>
  </w:abstractNum>
  <w:abstractNum w:abstractNumId="82" w15:restartNumberingAfterBreak="0">
    <w:nsid w:val="4D2D47C2"/>
    <w:multiLevelType w:val="hybridMultilevel"/>
    <w:tmpl w:val="F086F8D8"/>
    <w:lvl w:ilvl="0" w:tplc="0554B6FC">
      <w:start w:val="1"/>
      <w:numFmt w:val="bullet"/>
      <w:lvlText w:val=""/>
      <w:lvlJc w:val="left"/>
      <w:pPr>
        <w:ind w:left="720" w:hanging="360"/>
      </w:pPr>
      <w:rPr>
        <w:rFonts w:ascii="Symbol" w:hAnsi="Symbol" w:hint="default"/>
      </w:rPr>
    </w:lvl>
    <w:lvl w:ilvl="1" w:tplc="8B7699BA">
      <w:start w:val="1"/>
      <w:numFmt w:val="bullet"/>
      <w:lvlText w:val="o"/>
      <w:lvlJc w:val="left"/>
      <w:pPr>
        <w:ind w:left="1440" w:hanging="360"/>
      </w:pPr>
      <w:rPr>
        <w:rFonts w:ascii="Courier New" w:hAnsi="Courier New" w:hint="default"/>
      </w:rPr>
    </w:lvl>
    <w:lvl w:ilvl="2" w:tplc="F49A745E">
      <w:start w:val="1"/>
      <w:numFmt w:val="bullet"/>
      <w:lvlText w:val=""/>
      <w:lvlJc w:val="left"/>
      <w:pPr>
        <w:ind w:left="2160" w:hanging="360"/>
      </w:pPr>
      <w:rPr>
        <w:rFonts w:ascii="Wingdings" w:hAnsi="Wingdings" w:hint="default"/>
      </w:rPr>
    </w:lvl>
    <w:lvl w:ilvl="3" w:tplc="BCC6792C">
      <w:start w:val="1"/>
      <w:numFmt w:val="bullet"/>
      <w:lvlText w:val=""/>
      <w:lvlJc w:val="left"/>
      <w:pPr>
        <w:ind w:left="2880" w:hanging="360"/>
      </w:pPr>
      <w:rPr>
        <w:rFonts w:ascii="Symbol" w:hAnsi="Symbol" w:hint="default"/>
      </w:rPr>
    </w:lvl>
    <w:lvl w:ilvl="4" w:tplc="00562B86">
      <w:start w:val="1"/>
      <w:numFmt w:val="bullet"/>
      <w:lvlText w:val="o"/>
      <w:lvlJc w:val="left"/>
      <w:pPr>
        <w:ind w:left="3600" w:hanging="360"/>
      </w:pPr>
      <w:rPr>
        <w:rFonts w:ascii="Courier New" w:hAnsi="Courier New" w:hint="default"/>
      </w:rPr>
    </w:lvl>
    <w:lvl w:ilvl="5" w:tplc="420C2B58">
      <w:start w:val="1"/>
      <w:numFmt w:val="bullet"/>
      <w:lvlText w:val=""/>
      <w:lvlJc w:val="left"/>
      <w:pPr>
        <w:ind w:left="4320" w:hanging="360"/>
      </w:pPr>
      <w:rPr>
        <w:rFonts w:ascii="Wingdings" w:hAnsi="Wingdings" w:hint="default"/>
      </w:rPr>
    </w:lvl>
    <w:lvl w:ilvl="6" w:tplc="43EAE3BA">
      <w:start w:val="1"/>
      <w:numFmt w:val="bullet"/>
      <w:lvlText w:val=""/>
      <w:lvlJc w:val="left"/>
      <w:pPr>
        <w:ind w:left="5040" w:hanging="360"/>
      </w:pPr>
      <w:rPr>
        <w:rFonts w:ascii="Symbol" w:hAnsi="Symbol" w:hint="default"/>
      </w:rPr>
    </w:lvl>
    <w:lvl w:ilvl="7" w:tplc="EDBE2E88">
      <w:start w:val="1"/>
      <w:numFmt w:val="bullet"/>
      <w:lvlText w:val="o"/>
      <w:lvlJc w:val="left"/>
      <w:pPr>
        <w:ind w:left="5760" w:hanging="360"/>
      </w:pPr>
      <w:rPr>
        <w:rFonts w:ascii="Courier New" w:hAnsi="Courier New" w:hint="default"/>
      </w:rPr>
    </w:lvl>
    <w:lvl w:ilvl="8" w:tplc="829E6FB8">
      <w:start w:val="1"/>
      <w:numFmt w:val="bullet"/>
      <w:lvlText w:val=""/>
      <w:lvlJc w:val="left"/>
      <w:pPr>
        <w:ind w:left="6480" w:hanging="360"/>
      </w:pPr>
      <w:rPr>
        <w:rFonts w:ascii="Wingdings" w:hAnsi="Wingdings" w:hint="default"/>
      </w:rPr>
    </w:lvl>
  </w:abstractNum>
  <w:abstractNum w:abstractNumId="83" w15:restartNumberingAfterBreak="0">
    <w:nsid w:val="4D4820FE"/>
    <w:multiLevelType w:val="hybridMultilevel"/>
    <w:tmpl w:val="6A64D51A"/>
    <w:lvl w:ilvl="0" w:tplc="D9540E08">
      <w:start w:val="1"/>
      <w:numFmt w:val="bullet"/>
      <w:lvlText w:val=""/>
      <w:lvlJc w:val="left"/>
      <w:pPr>
        <w:ind w:left="720" w:hanging="360"/>
      </w:pPr>
      <w:rPr>
        <w:rFonts w:ascii="Symbol" w:hAnsi="Symbol" w:hint="default"/>
      </w:rPr>
    </w:lvl>
    <w:lvl w:ilvl="1" w:tplc="C268A2B2">
      <w:start w:val="1"/>
      <w:numFmt w:val="bullet"/>
      <w:lvlText w:val="o"/>
      <w:lvlJc w:val="left"/>
      <w:pPr>
        <w:ind w:left="1440" w:hanging="360"/>
      </w:pPr>
      <w:rPr>
        <w:rFonts w:ascii="Courier New" w:hAnsi="Courier New" w:hint="default"/>
      </w:rPr>
    </w:lvl>
    <w:lvl w:ilvl="2" w:tplc="388832F6">
      <w:start w:val="1"/>
      <w:numFmt w:val="bullet"/>
      <w:lvlText w:val=""/>
      <w:lvlJc w:val="left"/>
      <w:pPr>
        <w:ind w:left="2160" w:hanging="360"/>
      </w:pPr>
      <w:rPr>
        <w:rFonts w:ascii="Wingdings" w:hAnsi="Wingdings" w:hint="default"/>
      </w:rPr>
    </w:lvl>
    <w:lvl w:ilvl="3" w:tplc="80CA6D02">
      <w:start w:val="1"/>
      <w:numFmt w:val="bullet"/>
      <w:lvlText w:val=""/>
      <w:lvlJc w:val="left"/>
      <w:pPr>
        <w:ind w:left="2880" w:hanging="360"/>
      </w:pPr>
      <w:rPr>
        <w:rFonts w:ascii="Symbol" w:hAnsi="Symbol" w:hint="default"/>
      </w:rPr>
    </w:lvl>
    <w:lvl w:ilvl="4" w:tplc="61708746">
      <w:start w:val="1"/>
      <w:numFmt w:val="bullet"/>
      <w:lvlText w:val="o"/>
      <w:lvlJc w:val="left"/>
      <w:pPr>
        <w:ind w:left="3600" w:hanging="360"/>
      </w:pPr>
      <w:rPr>
        <w:rFonts w:ascii="Courier New" w:hAnsi="Courier New" w:hint="default"/>
      </w:rPr>
    </w:lvl>
    <w:lvl w:ilvl="5" w:tplc="FBA0E90E">
      <w:start w:val="1"/>
      <w:numFmt w:val="bullet"/>
      <w:lvlText w:val=""/>
      <w:lvlJc w:val="left"/>
      <w:pPr>
        <w:ind w:left="4320" w:hanging="360"/>
      </w:pPr>
      <w:rPr>
        <w:rFonts w:ascii="Wingdings" w:hAnsi="Wingdings" w:hint="default"/>
      </w:rPr>
    </w:lvl>
    <w:lvl w:ilvl="6" w:tplc="65A4C1BC">
      <w:start w:val="1"/>
      <w:numFmt w:val="bullet"/>
      <w:lvlText w:val=""/>
      <w:lvlJc w:val="left"/>
      <w:pPr>
        <w:ind w:left="5040" w:hanging="360"/>
      </w:pPr>
      <w:rPr>
        <w:rFonts w:ascii="Symbol" w:hAnsi="Symbol" w:hint="default"/>
      </w:rPr>
    </w:lvl>
    <w:lvl w:ilvl="7" w:tplc="D49AAF60">
      <w:start w:val="1"/>
      <w:numFmt w:val="bullet"/>
      <w:lvlText w:val="o"/>
      <w:lvlJc w:val="left"/>
      <w:pPr>
        <w:ind w:left="5760" w:hanging="360"/>
      </w:pPr>
      <w:rPr>
        <w:rFonts w:ascii="Courier New" w:hAnsi="Courier New" w:hint="default"/>
      </w:rPr>
    </w:lvl>
    <w:lvl w:ilvl="8" w:tplc="6CAECEC6">
      <w:start w:val="1"/>
      <w:numFmt w:val="bullet"/>
      <w:lvlText w:val=""/>
      <w:lvlJc w:val="left"/>
      <w:pPr>
        <w:ind w:left="6480" w:hanging="360"/>
      </w:pPr>
      <w:rPr>
        <w:rFonts w:ascii="Wingdings" w:hAnsi="Wingdings" w:hint="default"/>
      </w:rPr>
    </w:lvl>
  </w:abstractNum>
  <w:abstractNum w:abstractNumId="84" w15:restartNumberingAfterBreak="0">
    <w:nsid w:val="4E24543F"/>
    <w:multiLevelType w:val="hybridMultilevel"/>
    <w:tmpl w:val="DE1C8D1E"/>
    <w:lvl w:ilvl="0" w:tplc="460E134A">
      <w:start w:val="1"/>
      <w:numFmt w:val="bullet"/>
      <w:lvlText w:val=""/>
      <w:lvlJc w:val="left"/>
      <w:pPr>
        <w:ind w:left="720" w:hanging="360"/>
      </w:pPr>
      <w:rPr>
        <w:rFonts w:ascii="Symbol" w:hAnsi="Symbol" w:hint="default"/>
      </w:rPr>
    </w:lvl>
    <w:lvl w:ilvl="1" w:tplc="45D69D42">
      <w:start w:val="1"/>
      <w:numFmt w:val="bullet"/>
      <w:lvlText w:val="o"/>
      <w:lvlJc w:val="left"/>
      <w:pPr>
        <w:ind w:left="1440" w:hanging="360"/>
      </w:pPr>
      <w:rPr>
        <w:rFonts w:ascii="Courier New" w:hAnsi="Courier New" w:hint="default"/>
      </w:rPr>
    </w:lvl>
    <w:lvl w:ilvl="2" w:tplc="7D2EB734">
      <w:start w:val="1"/>
      <w:numFmt w:val="bullet"/>
      <w:lvlText w:val=""/>
      <w:lvlJc w:val="left"/>
      <w:pPr>
        <w:ind w:left="2160" w:hanging="360"/>
      </w:pPr>
      <w:rPr>
        <w:rFonts w:ascii="Wingdings" w:hAnsi="Wingdings" w:hint="default"/>
      </w:rPr>
    </w:lvl>
    <w:lvl w:ilvl="3" w:tplc="DFEE3B34">
      <w:start w:val="1"/>
      <w:numFmt w:val="bullet"/>
      <w:lvlText w:val=""/>
      <w:lvlJc w:val="left"/>
      <w:pPr>
        <w:ind w:left="2880" w:hanging="360"/>
      </w:pPr>
      <w:rPr>
        <w:rFonts w:ascii="Symbol" w:hAnsi="Symbol" w:hint="default"/>
      </w:rPr>
    </w:lvl>
    <w:lvl w:ilvl="4" w:tplc="CCC08608">
      <w:start w:val="1"/>
      <w:numFmt w:val="bullet"/>
      <w:lvlText w:val="o"/>
      <w:lvlJc w:val="left"/>
      <w:pPr>
        <w:ind w:left="3600" w:hanging="360"/>
      </w:pPr>
      <w:rPr>
        <w:rFonts w:ascii="Courier New" w:hAnsi="Courier New" w:hint="default"/>
      </w:rPr>
    </w:lvl>
    <w:lvl w:ilvl="5" w:tplc="81C861FA">
      <w:start w:val="1"/>
      <w:numFmt w:val="bullet"/>
      <w:lvlText w:val=""/>
      <w:lvlJc w:val="left"/>
      <w:pPr>
        <w:ind w:left="4320" w:hanging="360"/>
      </w:pPr>
      <w:rPr>
        <w:rFonts w:ascii="Wingdings" w:hAnsi="Wingdings" w:hint="default"/>
      </w:rPr>
    </w:lvl>
    <w:lvl w:ilvl="6" w:tplc="4974571E">
      <w:start w:val="1"/>
      <w:numFmt w:val="bullet"/>
      <w:lvlText w:val=""/>
      <w:lvlJc w:val="left"/>
      <w:pPr>
        <w:ind w:left="5040" w:hanging="360"/>
      </w:pPr>
      <w:rPr>
        <w:rFonts w:ascii="Symbol" w:hAnsi="Symbol" w:hint="default"/>
      </w:rPr>
    </w:lvl>
    <w:lvl w:ilvl="7" w:tplc="B6CE92F8">
      <w:start w:val="1"/>
      <w:numFmt w:val="bullet"/>
      <w:lvlText w:val="o"/>
      <w:lvlJc w:val="left"/>
      <w:pPr>
        <w:ind w:left="5760" w:hanging="360"/>
      </w:pPr>
      <w:rPr>
        <w:rFonts w:ascii="Courier New" w:hAnsi="Courier New" w:hint="default"/>
      </w:rPr>
    </w:lvl>
    <w:lvl w:ilvl="8" w:tplc="D03C2468">
      <w:start w:val="1"/>
      <w:numFmt w:val="bullet"/>
      <w:lvlText w:val=""/>
      <w:lvlJc w:val="left"/>
      <w:pPr>
        <w:ind w:left="6480" w:hanging="360"/>
      </w:pPr>
      <w:rPr>
        <w:rFonts w:ascii="Wingdings" w:hAnsi="Wingdings" w:hint="default"/>
      </w:rPr>
    </w:lvl>
  </w:abstractNum>
  <w:abstractNum w:abstractNumId="85" w15:restartNumberingAfterBreak="0">
    <w:nsid w:val="4F23E74C"/>
    <w:multiLevelType w:val="hybridMultilevel"/>
    <w:tmpl w:val="B3D23410"/>
    <w:lvl w:ilvl="0" w:tplc="DBEC9FE0">
      <w:start w:val="1"/>
      <w:numFmt w:val="bullet"/>
      <w:lvlText w:val=""/>
      <w:lvlJc w:val="left"/>
      <w:pPr>
        <w:ind w:left="720" w:hanging="360"/>
      </w:pPr>
      <w:rPr>
        <w:rFonts w:ascii="Symbol" w:hAnsi="Symbol" w:hint="default"/>
      </w:rPr>
    </w:lvl>
    <w:lvl w:ilvl="1" w:tplc="EA9CE714">
      <w:start w:val="1"/>
      <w:numFmt w:val="bullet"/>
      <w:lvlText w:val="o"/>
      <w:lvlJc w:val="left"/>
      <w:pPr>
        <w:ind w:left="1440" w:hanging="360"/>
      </w:pPr>
      <w:rPr>
        <w:rFonts w:ascii="Courier New" w:hAnsi="Courier New" w:hint="default"/>
      </w:rPr>
    </w:lvl>
    <w:lvl w:ilvl="2" w:tplc="91D2AACC">
      <w:start w:val="1"/>
      <w:numFmt w:val="bullet"/>
      <w:lvlText w:val=""/>
      <w:lvlJc w:val="left"/>
      <w:pPr>
        <w:ind w:left="2160" w:hanging="360"/>
      </w:pPr>
      <w:rPr>
        <w:rFonts w:ascii="Wingdings" w:hAnsi="Wingdings" w:hint="default"/>
      </w:rPr>
    </w:lvl>
    <w:lvl w:ilvl="3" w:tplc="F75C1210">
      <w:start w:val="1"/>
      <w:numFmt w:val="bullet"/>
      <w:lvlText w:val=""/>
      <w:lvlJc w:val="left"/>
      <w:pPr>
        <w:ind w:left="2880" w:hanging="360"/>
      </w:pPr>
      <w:rPr>
        <w:rFonts w:ascii="Symbol" w:hAnsi="Symbol" w:hint="default"/>
      </w:rPr>
    </w:lvl>
    <w:lvl w:ilvl="4" w:tplc="43AEE694">
      <w:start w:val="1"/>
      <w:numFmt w:val="bullet"/>
      <w:lvlText w:val="o"/>
      <w:lvlJc w:val="left"/>
      <w:pPr>
        <w:ind w:left="3600" w:hanging="360"/>
      </w:pPr>
      <w:rPr>
        <w:rFonts w:ascii="Courier New" w:hAnsi="Courier New" w:hint="default"/>
      </w:rPr>
    </w:lvl>
    <w:lvl w:ilvl="5" w:tplc="50FE8F9C">
      <w:start w:val="1"/>
      <w:numFmt w:val="bullet"/>
      <w:lvlText w:val=""/>
      <w:lvlJc w:val="left"/>
      <w:pPr>
        <w:ind w:left="4320" w:hanging="360"/>
      </w:pPr>
      <w:rPr>
        <w:rFonts w:ascii="Wingdings" w:hAnsi="Wingdings" w:hint="default"/>
      </w:rPr>
    </w:lvl>
    <w:lvl w:ilvl="6" w:tplc="B84E2BB6">
      <w:start w:val="1"/>
      <w:numFmt w:val="bullet"/>
      <w:lvlText w:val=""/>
      <w:lvlJc w:val="left"/>
      <w:pPr>
        <w:ind w:left="5040" w:hanging="360"/>
      </w:pPr>
      <w:rPr>
        <w:rFonts w:ascii="Symbol" w:hAnsi="Symbol" w:hint="default"/>
      </w:rPr>
    </w:lvl>
    <w:lvl w:ilvl="7" w:tplc="2E84FB90">
      <w:start w:val="1"/>
      <w:numFmt w:val="bullet"/>
      <w:lvlText w:val="o"/>
      <w:lvlJc w:val="left"/>
      <w:pPr>
        <w:ind w:left="5760" w:hanging="360"/>
      </w:pPr>
      <w:rPr>
        <w:rFonts w:ascii="Courier New" w:hAnsi="Courier New" w:hint="default"/>
      </w:rPr>
    </w:lvl>
    <w:lvl w:ilvl="8" w:tplc="7996DADC">
      <w:start w:val="1"/>
      <w:numFmt w:val="bullet"/>
      <w:lvlText w:val=""/>
      <w:lvlJc w:val="left"/>
      <w:pPr>
        <w:ind w:left="6480" w:hanging="360"/>
      </w:pPr>
      <w:rPr>
        <w:rFonts w:ascii="Wingdings" w:hAnsi="Wingdings" w:hint="default"/>
      </w:rPr>
    </w:lvl>
  </w:abstractNum>
  <w:abstractNum w:abstractNumId="86" w15:restartNumberingAfterBreak="0">
    <w:nsid w:val="4FAC3760"/>
    <w:multiLevelType w:val="hybridMultilevel"/>
    <w:tmpl w:val="15BAD2DC"/>
    <w:lvl w:ilvl="0" w:tplc="E06E7540">
      <w:start w:val="1"/>
      <w:numFmt w:val="bullet"/>
      <w:lvlText w:val=""/>
      <w:lvlJc w:val="left"/>
      <w:pPr>
        <w:ind w:left="720" w:hanging="360"/>
      </w:pPr>
      <w:rPr>
        <w:rFonts w:ascii="Symbol" w:hAnsi="Symbol" w:hint="default"/>
      </w:rPr>
    </w:lvl>
    <w:lvl w:ilvl="1" w:tplc="9A820630">
      <w:start w:val="1"/>
      <w:numFmt w:val="bullet"/>
      <w:lvlText w:val="o"/>
      <w:lvlJc w:val="left"/>
      <w:pPr>
        <w:ind w:left="1440" w:hanging="360"/>
      </w:pPr>
      <w:rPr>
        <w:rFonts w:ascii="Courier New" w:hAnsi="Courier New" w:hint="default"/>
      </w:rPr>
    </w:lvl>
    <w:lvl w:ilvl="2" w:tplc="D98C7636">
      <w:start w:val="1"/>
      <w:numFmt w:val="bullet"/>
      <w:lvlText w:val=""/>
      <w:lvlJc w:val="left"/>
      <w:pPr>
        <w:ind w:left="2160" w:hanging="360"/>
      </w:pPr>
      <w:rPr>
        <w:rFonts w:ascii="Wingdings" w:hAnsi="Wingdings" w:hint="default"/>
      </w:rPr>
    </w:lvl>
    <w:lvl w:ilvl="3" w:tplc="55CCD1EC">
      <w:start w:val="1"/>
      <w:numFmt w:val="bullet"/>
      <w:lvlText w:val=""/>
      <w:lvlJc w:val="left"/>
      <w:pPr>
        <w:ind w:left="2880" w:hanging="360"/>
      </w:pPr>
      <w:rPr>
        <w:rFonts w:ascii="Symbol" w:hAnsi="Symbol" w:hint="default"/>
      </w:rPr>
    </w:lvl>
    <w:lvl w:ilvl="4" w:tplc="CC7E76F2">
      <w:start w:val="1"/>
      <w:numFmt w:val="bullet"/>
      <w:lvlText w:val="o"/>
      <w:lvlJc w:val="left"/>
      <w:pPr>
        <w:ind w:left="3600" w:hanging="360"/>
      </w:pPr>
      <w:rPr>
        <w:rFonts w:ascii="Courier New" w:hAnsi="Courier New" w:hint="default"/>
      </w:rPr>
    </w:lvl>
    <w:lvl w:ilvl="5" w:tplc="9690B4A8">
      <w:start w:val="1"/>
      <w:numFmt w:val="bullet"/>
      <w:lvlText w:val=""/>
      <w:lvlJc w:val="left"/>
      <w:pPr>
        <w:ind w:left="4320" w:hanging="360"/>
      </w:pPr>
      <w:rPr>
        <w:rFonts w:ascii="Wingdings" w:hAnsi="Wingdings" w:hint="default"/>
      </w:rPr>
    </w:lvl>
    <w:lvl w:ilvl="6" w:tplc="0910E7C8">
      <w:start w:val="1"/>
      <w:numFmt w:val="bullet"/>
      <w:lvlText w:val=""/>
      <w:lvlJc w:val="left"/>
      <w:pPr>
        <w:ind w:left="5040" w:hanging="360"/>
      </w:pPr>
      <w:rPr>
        <w:rFonts w:ascii="Symbol" w:hAnsi="Symbol" w:hint="default"/>
      </w:rPr>
    </w:lvl>
    <w:lvl w:ilvl="7" w:tplc="8F6CB3B4">
      <w:start w:val="1"/>
      <w:numFmt w:val="bullet"/>
      <w:lvlText w:val="o"/>
      <w:lvlJc w:val="left"/>
      <w:pPr>
        <w:ind w:left="5760" w:hanging="360"/>
      </w:pPr>
      <w:rPr>
        <w:rFonts w:ascii="Courier New" w:hAnsi="Courier New" w:hint="default"/>
      </w:rPr>
    </w:lvl>
    <w:lvl w:ilvl="8" w:tplc="771CD4AC">
      <w:start w:val="1"/>
      <w:numFmt w:val="bullet"/>
      <w:lvlText w:val=""/>
      <w:lvlJc w:val="left"/>
      <w:pPr>
        <w:ind w:left="6480" w:hanging="360"/>
      </w:pPr>
      <w:rPr>
        <w:rFonts w:ascii="Wingdings" w:hAnsi="Wingdings" w:hint="default"/>
      </w:rPr>
    </w:lvl>
  </w:abstractNum>
  <w:abstractNum w:abstractNumId="87" w15:restartNumberingAfterBreak="0">
    <w:nsid w:val="50B320F0"/>
    <w:multiLevelType w:val="hybridMultilevel"/>
    <w:tmpl w:val="75D26958"/>
    <w:lvl w:ilvl="0" w:tplc="E58CB9BC">
      <w:start w:val="1"/>
      <w:numFmt w:val="bullet"/>
      <w:lvlText w:val=""/>
      <w:lvlJc w:val="left"/>
      <w:pPr>
        <w:ind w:left="720" w:hanging="360"/>
      </w:pPr>
      <w:rPr>
        <w:rFonts w:ascii="Symbol" w:hAnsi="Symbol" w:hint="default"/>
      </w:rPr>
    </w:lvl>
    <w:lvl w:ilvl="1" w:tplc="0B5C0DA6">
      <w:start w:val="1"/>
      <w:numFmt w:val="bullet"/>
      <w:lvlText w:val="o"/>
      <w:lvlJc w:val="left"/>
      <w:pPr>
        <w:ind w:left="1440" w:hanging="360"/>
      </w:pPr>
      <w:rPr>
        <w:rFonts w:ascii="Courier New" w:hAnsi="Courier New" w:hint="default"/>
      </w:rPr>
    </w:lvl>
    <w:lvl w:ilvl="2" w:tplc="FB70C4F0">
      <w:start w:val="1"/>
      <w:numFmt w:val="bullet"/>
      <w:lvlText w:val=""/>
      <w:lvlJc w:val="left"/>
      <w:pPr>
        <w:ind w:left="2160" w:hanging="360"/>
      </w:pPr>
      <w:rPr>
        <w:rFonts w:ascii="Wingdings" w:hAnsi="Wingdings" w:hint="default"/>
      </w:rPr>
    </w:lvl>
    <w:lvl w:ilvl="3" w:tplc="D4963FB4">
      <w:start w:val="1"/>
      <w:numFmt w:val="bullet"/>
      <w:lvlText w:val=""/>
      <w:lvlJc w:val="left"/>
      <w:pPr>
        <w:ind w:left="2880" w:hanging="360"/>
      </w:pPr>
      <w:rPr>
        <w:rFonts w:ascii="Symbol" w:hAnsi="Symbol" w:hint="default"/>
      </w:rPr>
    </w:lvl>
    <w:lvl w:ilvl="4" w:tplc="4B9E3FAA">
      <w:start w:val="1"/>
      <w:numFmt w:val="bullet"/>
      <w:lvlText w:val="o"/>
      <w:lvlJc w:val="left"/>
      <w:pPr>
        <w:ind w:left="3600" w:hanging="360"/>
      </w:pPr>
      <w:rPr>
        <w:rFonts w:ascii="Courier New" w:hAnsi="Courier New" w:hint="default"/>
      </w:rPr>
    </w:lvl>
    <w:lvl w:ilvl="5" w:tplc="CAC8E452">
      <w:start w:val="1"/>
      <w:numFmt w:val="bullet"/>
      <w:lvlText w:val=""/>
      <w:lvlJc w:val="left"/>
      <w:pPr>
        <w:ind w:left="4320" w:hanging="360"/>
      </w:pPr>
      <w:rPr>
        <w:rFonts w:ascii="Wingdings" w:hAnsi="Wingdings" w:hint="default"/>
      </w:rPr>
    </w:lvl>
    <w:lvl w:ilvl="6" w:tplc="A5181936">
      <w:start w:val="1"/>
      <w:numFmt w:val="bullet"/>
      <w:lvlText w:val=""/>
      <w:lvlJc w:val="left"/>
      <w:pPr>
        <w:ind w:left="5040" w:hanging="360"/>
      </w:pPr>
      <w:rPr>
        <w:rFonts w:ascii="Symbol" w:hAnsi="Symbol" w:hint="default"/>
      </w:rPr>
    </w:lvl>
    <w:lvl w:ilvl="7" w:tplc="7E1800E2">
      <w:start w:val="1"/>
      <w:numFmt w:val="bullet"/>
      <w:lvlText w:val="o"/>
      <w:lvlJc w:val="left"/>
      <w:pPr>
        <w:ind w:left="5760" w:hanging="360"/>
      </w:pPr>
      <w:rPr>
        <w:rFonts w:ascii="Courier New" w:hAnsi="Courier New" w:hint="default"/>
      </w:rPr>
    </w:lvl>
    <w:lvl w:ilvl="8" w:tplc="2132CC5E">
      <w:start w:val="1"/>
      <w:numFmt w:val="bullet"/>
      <w:lvlText w:val=""/>
      <w:lvlJc w:val="left"/>
      <w:pPr>
        <w:ind w:left="6480" w:hanging="360"/>
      </w:pPr>
      <w:rPr>
        <w:rFonts w:ascii="Wingdings" w:hAnsi="Wingdings" w:hint="default"/>
      </w:rPr>
    </w:lvl>
  </w:abstractNum>
  <w:abstractNum w:abstractNumId="88" w15:restartNumberingAfterBreak="0">
    <w:nsid w:val="513CF3A5"/>
    <w:multiLevelType w:val="hybridMultilevel"/>
    <w:tmpl w:val="FFFFFFFF"/>
    <w:lvl w:ilvl="0" w:tplc="65E0DA50">
      <w:start w:val="1"/>
      <w:numFmt w:val="bullet"/>
      <w:lvlText w:val=""/>
      <w:lvlJc w:val="left"/>
      <w:pPr>
        <w:ind w:left="720" w:hanging="360"/>
      </w:pPr>
      <w:rPr>
        <w:rFonts w:ascii="Symbol" w:hAnsi="Symbol" w:hint="default"/>
      </w:rPr>
    </w:lvl>
    <w:lvl w:ilvl="1" w:tplc="BE2ADB76">
      <w:start w:val="1"/>
      <w:numFmt w:val="bullet"/>
      <w:lvlText w:val="o"/>
      <w:lvlJc w:val="left"/>
      <w:pPr>
        <w:ind w:left="1440" w:hanging="360"/>
      </w:pPr>
      <w:rPr>
        <w:rFonts w:ascii="Courier New" w:hAnsi="Courier New" w:hint="default"/>
      </w:rPr>
    </w:lvl>
    <w:lvl w:ilvl="2" w:tplc="E1DC6206">
      <w:start w:val="1"/>
      <w:numFmt w:val="bullet"/>
      <w:lvlText w:val=""/>
      <w:lvlJc w:val="left"/>
      <w:pPr>
        <w:ind w:left="2160" w:hanging="360"/>
      </w:pPr>
      <w:rPr>
        <w:rFonts w:ascii="Wingdings" w:hAnsi="Wingdings" w:hint="default"/>
      </w:rPr>
    </w:lvl>
    <w:lvl w:ilvl="3" w:tplc="D9A04EAC">
      <w:start w:val="1"/>
      <w:numFmt w:val="bullet"/>
      <w:lvlText w:val=""/>
      <w:lvlJc w:val="left"/>
      <w:pPr>
        <w:ind w:left="2880" w:hanging="360"/>
      </w:pPr>
      <w:rPr>
        <w:rFonts w:ascii="Symbol" w:hAnsi="Symbol" w:hint="default"/>
      </w:rPr>
    </w:lvl>
    <w:lvl w:ilvl="4" w:tplc="7D605D90">
      <w:start w:val="1"/>
      <w:numFmt w:val="bullet"/>
      <w:lvlText w:val="o"/>
      <w:lvlJc w:val="left"/>
      <w:pPr>
        <w:ind w:left="3600" w:hanging="360"/>
      </w:pPr>
      <w:rPr>
        <w:rFonts w:ascii="Courier New" w:hAnsi="Courier New" w:hint="default"/>
      </w:rPr>
    </w:lvl>
    <w:lvl w:ilvl="5" w:tplc="CEF41410">
      <w:start w:val="1"/>
      <w:numFmt w:val="bullet"/>
      <w:lvlText w:val=""/>
      <w:lvlJc w:val="left"/>
      <w:pPr>
        <w:ind w:left="4320" w:hanging="360"/>
      </w:pPr>
      <w:rPr>
        <w:rFonts w:ascii="Wingdings" w:hAnsi="Wingdings" w:hint="default"/>
      </w:rPr>
    </w:lvl>
    <w:lvl w:ilvl="6" w:tplc="FC2A91C0">
      <w:start w:val="1"/>
      <w:numFmt w:val="bullet"/>
      <w:lvlText w:val=""/>
      <w:lvlJc w:val="left"/>
      <w:pPr>
        <w:ind w:left="5040" w:hanging="360"/>
      </w:pPr>
      <w:rPr>
        <w:rFonts w:ascii="Symbol" w:hAnsi="Symbol" w:hint="default"/>
      </w:rPr>
    </w:lvl>
    <w:lvl w:ilvl="7" w:tplc="16FAFB0A">
      <w:start w:val="1"/>
      <w:numFmt w:val="bullet"/>
      <w:lvlText w:val="o"/>
      <w:lvlJc w:val="left"/>
      <w:pPr>
        <w:ind w:left="5760" w:hanging="360"/>
      </w:pPr>
      <w:rPr>
        <w:rFonts w:ascii="Courier New" w:hAnsi="Courier New" w:hint="default"/>
      </w:rPr>
    </w:lvl>
    <w:lvl w:ilvl="8" w:tplc="65A84E1A">
      <w:start w:val="1"/>
      <w:numFmt w:val="bullet"/>
      <w:lvlText w:val=""/>
      <w:lvlJc w:val="left"/>
      <w:pPr>
        <w:ind w:left="6480" w:hanging="360"/>
      </w:pPr>
      <w:rPr>
        <w:rFonts w:ascii="Wingdings" w:hAnsi="Wingdings" w:hint="default"/>
      </w:rPr>
    </w:lvl>
  </w:abstractNum>
  <w:abstractNum w:abstractNumId="89" w15:restartNumberingAfterBreak="0">
    <w:nsid w:val="5230BEBA"/>
    <w:multiLevelType w:val="hybridMultilevel"/>
    <w:tmpl w:val="430CAB9E"/>
    <w:lvl w:ilvl="0" w:tplc="7C9A935E">
      <w:start w:val="1"/>
      <w:numFmt w:val="bullet"/>
      <w:lvlText w:val=""/>
      <w:lvlJc w:val="left"/>
      <w:pPr>
        <w:ind w:left="720" w:hanging="360"/>
      </w:pPr>
      <w:rPr>
        <w:rFonts w:ascii="Symbol" w:hAnsi="Symbol" w:hint="default"/>
      </w:rPr>
    </w:lvl>
    <w:lvl w:ilvl="1" w:tplc="EEE67E76">
      <w:start w:val="1"/>
      <w:numFmt w:val="bullet"/>
      <w:lvlText w:val="o"/>
      <w:lvlJc w:val="left"/>
      <w:pPr>
        <w:ind w:left="1440" w:hanging="360"/>
      </w:pPr>
      <w:rPr>
        <w:rFonts w:ascii="Courier New" w:hAnsi="Courier New" w:hint="default"/>
      </w:rPr>
    </w:lvl>
    <w:lvl w:ilvl="2" w:tplc="1BCE23B4">
      <w:start w:val="1"/>
      <w:numFmt w:val="bullet"/>
      <w:lvlText w:val=""/>
      <w:lvlJc w:val="left"/>
      <w:pPr>
        <w:ind w:left="2160" w:hanging="360"/>
      </w:pPr>
      <w:rPr>
        <w:rFonts w:ascii="Wingdings" w:hAnsi="Wingdings" w:hint="default"/>
      </w:rPr>
    </w:lvl>
    <w:lvl w:ilvl="3" w:tplc="3D06A2AE">
      <w:start w:val="1"/>
      <w:numFmt w:val="bullet"/>
      <w:lvlText w:val=""/>
      <w:lvlJc w:val="left"/>
      <w:pPr>
        <w:ind w:left="2880" w:hanging="360"/>
      </w:pPr>
      <w:rPr>
        <w:rFonts w:ascii="Symbol" w:hAnsi="Symbol" w:hint="default"/>
      </w:rPr>
    </w:lvl>
    <w:lvl w:ilvl="4" w:tplc="543AC096">
      <w:start w:val="1"/>
      <w:numFmt w:val="bullet"/>
      <w:lvlText w:val="o"/>
      <w:lvlJc w:val="left"/>
      <w:pPr>
        <w:ind w:left="3600" w:hanging="360"/>
      </w:pPr>
      <w:rPr>
        <w:rFonts w:ascii="Courier New" w:hAnsi="Courier New" w:hint="default"/>
      </w:rPr>
    </w:lvl>
    <w:lvl w:ilvl="5" w:tplc="CF4EA38E">
      <w:start w:val="1"/>
      <w:numFmt w:val="bullet"/>
      <w:lvlText w:val=""/>
      <w:lvlJc w:val="left"/>
      <w:pPr>
        <w:ind w:left="4320" w:hanging="360"/>
      </w:pPr>
      <w:rPr>
        <w:rFonts w:ascii="Wingdings" w:hAnsi="Wingdings" w:hint="default"/>
      </w:rPr>
    </w:lvl>
    <w:lvl w:ilvl="6" w:tplc="028620D6">
      <w:start w:val="1"/>
      <w:numFmt w:val="bullet"/>
      <w:lvlText w:val=""/>
      <w:lvlJc w:val="left"/>
      <w:pPr>
        <w:ind w:left="5040" w:hanging="360"/>
      </w:pPr>
      <w:rPr>
        <w:rFonts w:ascii="Symbol" w:hAnsi="Symbol" w:hint="default"/>
      </w:rPr>
    </w:lvl>
    <w:lvl w:ilvl="7" w:tplc="05CA9A58">
      <w:start w:val="1"/>
      <w:numFmt w:val="bullet"/>
      <w:lvlText w:val="o"/>
      <w:lvlJc w:val="left"/>
      <w:pPr>
        <w:ind w:left="5760" w:hanging="360"/>
      </w:pPr>
      <w:rPr>
        <w:rFonts w:ascii="Courier New" w:hAnsi="Courier New" w:hint="default"/>
      </w:rPr>
    </w:lvl>
    <w:lvl w:ilvl="8" w:tplc="C4B6039E">
      <w:start w:val="1"/>
      <w:numFmt w:val="bullet"/>
      <w:lvlText w:val=""/>
      <w:lvlJc w:val="left"/>
      <w:pPr>
        <w:ind w:left="6480" w:hanging="360"/>
      </w:pPr>
      <w:rPr>
        <w:rFonts w:ascii="Wingdings" w:hAnsi="Wingdings" w:hint="default"/>
      </w:rPr>
    </w:lvl>
  </w:abstractNum>
  <w:abstractNum w:abstractNumId="90" w15:restartNumberingAfterBreak="0">
    <w:nsid w:val="52B1CFA6"/>
    <w:multiLevelType w:val="hybridMultilevel"/>
    <w:tmpl w:val="FFFFFFFF"/>
    <w:lvl w:ilvl="0" w:tplc="6EAAFD14">
      <w:start w:val="1"/>
      <w:numFmt w:val="bullet"/>
      <w:lvlText w:val=""/>
      <w:lvlJc w:val="left"/>
      <w:pPr>
        <w:ind w:left="720" w:hanging="360"/>
      </w:pPr>
      <w:rPr>
        <w:rFonts w:ascii="Symbol" w:hAnsi="Symbol" w:hint="default"/>
      </w:rPr>
    </w:lvl>
    <w:lvl w:ilvl="1" w:tplc="9400302E">
      <w:start w:val="1"/>
      <w:numFmt w:val="bullet"/>
      <w:lvlText w:val="o"/>
      <w:lvlJc w:val="left"/>
      <w:pPr>
        <w:ind w:left="1440" w:hanging="360"/>
      </w:pPr>
      <w:rPr>
        <w:rFonts w:ascii="Courier New" w:hAnsi="Courier New" w:hint="default"/>
      </w:rPr>
    </w:lvl>
    <w:lvl w:ilvl="2" w:tplc="AE160342">
      <w:start w:val="1"/>
      <w:numFmt w:val="bullet"/>
      <w:lvlText w:val=""/>
      <w:lvlJc w:val="left"/>
      <w:pPr>
        <w:ind w:left="2160" w:hanging="360"/>
      </w:pPr>
      <w:rPr>
        <w:rFonts w:ascii="Wingdings" w:hAnsi="Wingdings" w:hint="default"/>
      </w:rPr>
    </w:lvl>
    <w:lvl w:ilvl="3" w:tplc="3EBE6F00">
      <w:start w:val="1"/>
      <w:numFmt w:val="bullet"/>
      <w:lvlText w:val=""/>
      <w:lvlJc w:val="left"/>
      <w:pPr>
        <w:ind w:left="2880" w:hanging="360"/>
      </w:pPr>
      <w:rPr>
        <w:rFonts w:ascii="Symbol" w:hAnsi="Symbol" w:hint="default"/>
      </w:rPr>
    </w:lvl>
    <w:lvl w:ilvl="4" w:tplc="F60A630C">
      <w:start w:val="1"/>
      <w:numFmt w:val="bullet"/>
      <w:lvlText w:val="o"/>
      <w:lvlJc w:val="left"/>
      <w:pPr>
        <w:ind w:left="3600" w:hanging="360"/>
      </w:pPr>
      <w:rPr>
        <w:rFonts w:ascii="Courier New" w:hAnsi="Courier New" w:hint="default"/>
      </w:rPr>
    </w:lvl>
    <w:lvl w:ilvl="5" w:tplc="1ED8BB32">
      <w:start w:val="1"/>
      <w:numFmt w:val="bullet"/>
      <w:lvlText w:val=""/>
      <w:lvlJc w:val="left"/>
      <w:pPr>
        <w:ind w:left="4320" w:hanging="360"/>
      </w:pPr>
      <w:rPr>
        <w:rFonts w:ascii="Wingdings" w:hAnsi="Wingdings" w:hint="default"/>
      </w:rPr>
    </w:lvl>
    <w:lvl w:ilvl="6" w:tplc="DE723C2E">
      <w:start w:val="1"/>
      <w:numFmt w:val="bullet"/>
      <w:lvlText w:val=""/>
      <w:lvlJc w:val="left"/>
      <w:pPr>
        <w:ind w:left="5040" w:hanging="360"/>
      </w:pPr>
      <w:rPr>
        <w:rFonts w:ascii="Symbol" w:hAnsi="Symbol" w:hint="default"/>
      </w:rPr>
    </w:lvl>
    <w:lvl w:ilvl="7" w:tplc="21C86AF8">
      <w:start w:val="1"/>
      <w:numFmt w:val="bullet"/>
      <w:lvlText w:val="o"/>
      <w:lvlJc w:val="left"/>
      <w:pPr>
        <w:ind w:left="5760" w:hanging="360"/>
      </w:pPr>
      <w:rPr>
        <w:rFonts w:ascii="Courier New" w:hAnsi="Courier New" w:hint="default"/>
      </w:rPr>
    </w:lvl>
    <w:lvl w:ilvl="8" w:tplc="4BEC129C">
      <w:start w:val="1"/>
      <w:numFmt w:val="bullet"/>
      <w:lvlText w:val=""/>
      <w:lvlJc w:val="left"/>
      <w:pPr>
        <w:ind w:left="6480" w:hanging="360"/>
      </w:pPr>
      <w:rPr>
        <w:rFonts w:ascii="Wingdings" w:hAnsi="Wingdings" w:hint="default"/>
      </w:rPr>
    </w:lvl>
  </w:abstractNum>
  <w:abstractNum w:abstractNumId="91" w15:restartNumberingAfterBreak="0">
    <w:nsid w:val="536F53AE"/>
    <w:multiLevelType w:val="hybridMultilevel"/>
    <w:tmpl w:val="79F06C6E"/>
    <w:lvl w:ilvl="0" w:tplc="406A971C">
      <w:start w:val="1"/>
      <w:numFmt w:val="bullet"/>
      <w:lvlText w:val=""/>
      <w:lvlJc w:val="left"/>
      <w:pPr>
        <w:ind w:left="720" w:hanging="360"/>
      </w:pPr>
      <w:rPr>
        <w:rFonts w:ascii="Symbol" w:hAnsi="Symbol" w:hint="default"/>
      </w:rPr>
    </w:lvl>
    <w:lvl w:ilvl="1" w:tplc="85A699D0">
      <w:start w:val="1"/>
      <w:numFmt w:val="bullet"/>
      <w:lvlText w:val="o"/>
      <w:lvlJc w:val="left"/>
      <w:pPr>
        <w:ind w:left="1440" w:hanging="360"/>
      </w:pPr>
      <w:rPr>
        <w:rFonts w:ascii="Courier New" w:hAnsi="Courier New" w:hint="default"/>
      </w:rPr>
    </w:lvl>
    <w:lvl w:ilvl="2" w:tplc="6D641D88">
      <w:start w:val="1"/>
      <w:numFmt w:val="bullet"/>
      <w:lvlText w:val=""/>
      <w:lvlJc w:val="left"/>
      <w:pPr>
        <w:ind w:left="2160" w:hanging="360"/>
      </w:pPr>
      <w:rPr>
        <w:rFonts w:ascii="Wingdings" w:hAnsi="Wingdings" w:hint="default"/>
      </w:rPr>
    </w:lvl>
    <w:lvl w:ilvl="3" w:tplc="55727468">
      <w:start w:val="1"/>
      <w:numFmt w:val="bullet"/>
      <w:lvlText w:val=""/>
      <w:lvlJc w:val="left"/>
      <w:pPr>
        <w:ind w:left="2880" w:hanging="360"/>
      </w:pPr>
      <w:rPr>
        <w:rFonts w:ascii="Symbol" w:hAnsi="Symbol" w:hint="default"/>
      </w:rPr>
    </w:lvl>
    <w:lvl w:ilvl="4" w:tplc="51CC5F80">
      <w:start w:val="1"/>
      <w:numFmt w:val="bullet"/>
      <w:lvlText w:val="o"/>
      <w:lvlJc w:val="left"/>
      <w:pPr>
        <w:ind w:left="3600" w:hanging="360"/>
      </w:pPr>
      <w:rPr>
        <w:rFonts w:ascii="Courier New" w:hAnsi="Courier New" w:hint="default"/>
      </w:rPr>
    </w:lvl>
    <w:lvl w:ilvl="5" w:tplc="3ED83478">
      <w:start w:val="1"/>
      <w:numFmt w:val="bullet"/>
      <w:lvlText w:val=""/>
      <w:lvlJc w:val="left"/>
      <w:pPr>
        <w:ind w:left="4320" w:hanging="360"/>
      </w:pPr>
      <w:rPr>
        <w:rFonts w:ascii="Wingdings" w:hAnsi="Wingdings" w:hint="default"/>
      </w:rPr>
    </w:lvl>
    <w:lvl w:ilvl="6" w:tplc="5FC4405C">
      <w:start w:val="1"/>
      <w:numFmt w:val="bullet"/>
      <w:lvlText w:val=""/>
      <w:lvlJc w:val="left"/>
      <w:pPr>
        <w:ind w:left="5040" w:hanging="360"/>
      </w:pPr>
      <w:rPr>
        <w:rFonts w:ascii="Symbol" w:hAnsi="Symbol" w:hint="default"/>
      </w:rPr>
    </w:lvl>
    <w:lvl w:ilvl="7" w:tplc="6024B0F6">
      <w:start w:val="1"/>
      <w:numFmt w:val="bullet"/>
      <w:lvlText w:val="o"/>
      <w:lvlJc w:val="left"/>
      <w:pPr>
        <w:ind w:left="5760" w:hanging="360"/>
      </w:pPr>
      <w:rPr>
        <w:rFonts w:ascii="Courier New" w:hAnsi="Courier New" w:hint="default"/>
      </w:rPr>
    </w:lvl>
    <w:lvl w:ilvl="8" w:tplc="4FFE3DA0">
      <w:start w:val="1"/>
      <w:numFmt w:val="bullet"/>
      <w:lvlText w:val=""/>
      <w:lvlJc w:val="left"/>
      <w:pPr>
        <w:ind w:left="6480" w:hanging="360"/>
      </w:pPr>
      <w:rPr>
        <w:rFonts w:ascii="Wingdings" w:hAnsi="Wingdings" w:hint="default"/>
      </w:rPr>
    </w:lvl>
  </w:abstractNum>
  <w:abstractNum w:abstractNumId="92" w15:restartNumberingAfterBreak="0">
    <w:nsid w:val="538C678B"/>
    <w:multiLevelType w:val="hybridMultilevel"/>
    <w:tmpl w:val="378E8EF2"/>
    <w:lvl w:ilvl="0" w:tplc="340A0001">
      <w:start w:val="1"/>
      <w:numFmt w:val="bullet"/>
      <w:lvlText w:val=""/>
      <w:lvlJc w:val="left"/>
      <w:pPr>
        <w:ind w:left="720" w:hanging="360"/>
      </w:pPr>
      <w:rPr>
        <w:rFonts w:ascii="Symbol" w:hAnsi="Symbol" w:hint="default"/>
      </w:rPr>
    </w:lvl>
    <w:lvl w:ilvl="1" w:tplc="49C6C496">
      <w:start w:val="1"/>
      <w:numFmt w:val="lowerLetter"/>
      <w:lvlText w:val="%2."/>
      <w:lvlJc w:val="left"/>
      <w:pPr>
        <w:ind w:left="1440" w:hanging="360"/>
      </w:pPr>
    </w:lvl>
    <w:lvl w:ilvl="2" w:tplc="48208628">
      <w:start w:val="1"/>
      <w:numFmt w:val="lowerRoman"/>
      <w:lvlText w:val="%3."/>
      <w:lvlJc w:val="right"/>
      <w:pPr>
        <w:ind w:left="2160" w:hanging="180"/>
      </w:pPr>
    </w:lvl>
    <w:lvl w:ilvl="3" w:tplc="3744A1BC">
      <w:start w:val="1"/>
      <w:numFmt w:val="decimal"/>
      <w:lvlText w:val="%4."/>
      <w:lvlJc w:val="left"/>
      <w:pPr>
        <w:ind w:left="2880" w:hanging="360"/>
      </w:pPr>
    </w:lvl>
    <w:lvl w:ilvl="4" w:tplc="299EDB90">
      <w:start w:val="1"/>
      <w:numFmt w:val="lowerLetter"/>
      <w:lvlText w:val="%5."/>
      <w:lvlJc w:val="left"/>
      <w:pPr>
        <w:ind w:left="3600" w:hanging="360"/>
      </w:pPr>
    </w:lvl>
    <w:lvl w:ilvl="5" w:tplc="CAD4D0CA">
      <w:start w:val="1"/>
      <w:numFmt w:val="lowerRoman"/>
      <w:lvlText w:val="%6."/>
      <w:lvlJc w:val="right"/>
      <w:pPr>
        <w:ind w:left="4320" w:hanging="180"/>
      </w:pPr>
    </w:lvl>
    <w:lvl w:ilvl="6" w:tplc="90BC0150">
      <w:start w:val="1"/>
      <w:numFmt w:val="decimal"/>
      <w:lvlText w:val="%7."/>
      <w:lvlJc w:val="left"/>
      <w:pPr>
        <w:ind w:left="5040" w:hanging="360"/>
      </w:pPr>
    </w:lvl>
    <w:lvl w:ilvl="7" w:tplc="ADD08106">
      <w:start w:val="1"/>
      <w:numFmt w:val="lowerLetter"/>
      <w:lvlText w:val="%8."/>
      <w:lvlJc w:val="left"/>
      <w:pPr>
        <w:ind w:left="5760" w:hanging="360"/>
      </w:pPr>
    </w:lvl>
    <w:lvl w:ilvl="8" w:tplc="33084026">
      <w:start w:val="1"/>
      <w:numFmt w:val="lowerRoman"/>
      <w:lvlText w:val="%9."/>
      <w:lvlJc w:val="right"/>
      <w:pPr>
        <w:ind w:left="6480" w:hanging="180"/>
      </w:pPr>
    </w:lvl>
  </w:abstractNum>
  <w:abstractNum w:abstractNumId="93" w15:restartNumberingAfterBreak="0">
    <w:nsid w:val="54304EEC"/>
    <w:multiLevelType w:val="hybridMultilevel"/>
    <w:tmpl w:val="FFFFFFFF"/>
    <w:lvl w:ilvl="0" w:tplc="9A7AD560">
      <w:start w:val="1"/>
      <w:numFmt w:val="bullet"/>
      <w:lvlText w:val=""/>
      <w:lvlJc w:val="left"/>
      <w:pPr>
        <w:ind w:left="720" w:hanging="360"/>
      </w:pPr>
      <w:rPr>
        <w:rFonts w:ascii="Symbol" w:hAnsi="Symbol" w:hint="default"/>
      </w:rPr>
    </w:lvl>
    <w:lvl w:ilvl="1" w:tplc="592A1C2C">
      <w:start w:val="1"/>
      <w:numFmt w:val="bullet"/>
      <w:lvlText w:val="o"/>
      <w:lvlJc w:val="left"/>
      <w:pPr>
        <w:ind w:left="1440" w:hanging="360"/>
      </w:pPr>
      <w:rPr>
        <w:rFonts w:ascii="Courier New" w:hAnsi="Courier New" w:hint="default"/>
      </w:rPr>
    </w:lvl>
    <w:lvl w:ilvl="2" w:tplc="3E640B72">
      <w:start w:val="1"/>
      <w:numFmt w:val="bullet"/>
      <w:lvlText w:val=""/>
      <w:lvlJc w:val="left"/>
      <w:pPr>
        <w:ind w:left="2160" w:hanging="360"/>
      </w:pPr>
      <w:rPr>
        <w:rFonts w:ascii="Wingdings" w:hAnsi="Wingdings" w:hint="default"/>
      </w:rPr>
    </w:lvl>
    <w:lvl w:ilvl="3" w:tplc="705CDC6A">
      <w:start w:val="1"/>
      <w:numFmt w:val="bullet"/>
      <w:lvlText w:val=""/>
      <w:lvlJc w:val="left"/>
      <w:pPr>
        <w:ind w:left="2880" w:hanging="360"/>
      </w:pPr>
      <w:rPr>
        <w:rFonts w:ascii="Symbol" w:hAnsi="Symbol" w:hint="default"/>
      </w:rPr>
    </w:lvl>
    <w:lvl w:ilvl="4" w:tplc="8B5E18E8">
      <w:start w:val="1"/>
      <w:numFmt w:val="bullet"/>
      <w:lvlText w:val="o"/>
      <w:lvlJc w:val="left"/>
      <w:pPr>
        <w:ind w:left="3600" w:hanging="360"/>
      </w:pPr>
      <w:rPr>
        <w:rFonts w:ascii="Courier New" w:hAnsi="Courier New" w:hint="default"/>
      </w:rPr>
    </w:lvl>
    <w:lvl w:ilvl="5" w:tplc="EF9E1D70">
      <w:start w:val="1"/>
      <w:numFmt w:val="bullet"/>
      <w:lvlText w:val=""/>
      <w:lvlJc w:val="left"/>
      <w:pPr>
        <w:ind w:left="4320" w:hanging="360"/>
      </w:pPr>
      <w:rPr>
        <w:rFonts w:ascii="Wingdings" w:hAnsi="Wingdings" w:hint="default"/>
      </w:rPr>
    </w:lvl>
    <w:lvl w:ilvl="6" w:tplc="D9F06614">
      <w:start w:val="1"/>
      <w:numFmt w:val="bullet"/>
      <w:lvlText w:val=""/>
      <w:lvlJc w:val="left"/>
      <w:pPr>
        <w:ind w:left="5040" w:hanging="360"/>
      </w:pPr>
      <w:rPr>
        <w:rFonts w:ascii="Symbol" w:hAnsi="Symbol" w:hint="default"/>
      </w:rPr>
    </w:lvl>
    <w:lvl w:ilvl="7" w:tplc="A558D54E">
      <w:start w:val="1"/>
      <w:numFmt w:val="bullet"/>
      <w:lvlText w:val="o"/>
      <w:lvlJc w:val="left"/>
      <w:pPr>
        <w:ind w:left="5760" w:hanging="360"/>
      </w:pPr>
      <w:rPr>
        <w:rFonts w:ascii="Courier New" w:hAnsi="Courier New" w:hint="default"/>
      </w:rPr>
    </w:lvl>
    <w:lvl w:ilvl="8" w:tplc="BF8E4C58">
      <w:start w:val="1"/>
      <w:numFmt w:val="bullet"/>
      <w:lvlText w:val=""/>
      <w:lvlJc w:val="left"/>
      <w:pPr>
        <w:ind w:left="6480" w:hanging="360"/>
      </w:pPr>
      <w:rPr>
        <w:rFonts w:ascii="Wingdings" w:hAnsi="Wingdings" w:hint="default"/>
      </w:rPr>
    </w:lvl>
  </w:abstractNum>
  <w:abstractNum w:abstractNumId="94" w15:restartNumberingAfterBreak="0">
    <w:nsid w:val="55B038CE"/>
    <w:multiLevelType w:val="hybridMultilevel"/>
    <w:tmpl w:val="4A0E527C"/>
    <w:lvl w:ilvl="0" w:tplc="E064FA3A">
      <w:start w:val="1"/>
      <w:numFmt w:val="bullet"/>
      <w:lvlText w:val=""/>
      <w:lvlJc w:val="left"/>
      <w:pPr>
        <w:ind w:left="720" w:hanging="360"/>
      </w:pPr>
      <w:rPr>
        <w:rFonts w:ascii="Symbol" w:hAnsi="Symbol" w:hint="default"/>
      </w:rPr>
    </w:lvl>
    <w:lvl w:ilvl="1" w:tplc="5010FA22">
      <w:start w:val="1"/>
      <w:numFmt w:val="bullet"/>
      <w:lvlText w:val="o"/>
      <w:lvlJc w:val="left"/>
      <w:pPr>
        <w:ind w:left="1440" w:hanging="360"/>
      </w:pPr>
      <w:rPr>
        <w:rFonts w:ascii="Courier New" w:hAnsi="Courier New" w:hint="default"/>
      </w:rPr>
    </w:lvl>
    <w:lvl w:ilvl="2" w:tplc="91FC1192">
      <w:start w:val="1"/>
      <w:numFmt w:val="bullet"/>
      <w:lvlText w:val=""/>
      <w:lvlJc w:val="left"/>
      <w:pPr>
        <w:ind w:left="2160" w:hanging="360"/>
      </w:pPr>
      <w:rPr>
        <w:rFonts w:ascii="Wingdings" w:hAnsi="Wingdings" w:hint="default"/>
      </w:rPr>
    </w:lvl>
    <w:lvl w:ilvl="3" w:tplc="777A0512">
      <w:start w:val="1"/>
      <w:numFmt w:val="bullet"/>
      <w:lvlText w:val=""/>
      <w:lvlJc w:val="left"/>
      <w:pPr>
        <w:ind w:left="2880" w:hanging="360"/>
      </w:pPr>
      <w:rPr>
        <w:rFonts w:ascii="Symbol" w:hAnsi="Symbol" w:hint="default"/>
      </w:rPr>
    </w:lvl>
    <w:lvl w:ilvl="4" w:tplc="E19812A6">
      <w:start w:val="1"/>
      <w:numFmt w:val="bullet"/>
      <w:lvlText w:val="o"/>
      <w:lvlJc w:val="left"/>
      <w:pPr>
        <w:ind w:left="3600" w:hanging="360"/>
      </w:pPr>
      <w:rPr>
        <w:rFonts w:ascii="Courier New" w:hAnsi="Courier New" w:hint="default"/>
      </w:rPr>
    </w:lvl>
    <w:lvl w:ilvl="5" w:tplc="DAC42A06">
      <w:start w:val="1"/>
      <w:numFmt w:val="bullet"/>
      <w:lvlText w:val=""/>
      <w:lvlJc w:val="left"/>
      <w:pPr>
        <w:ind w:left="4320" w:hanging="360"/>
      </w:pPr>
      <w:rPr>
        <w:rFonts w:ascii="Wingdings" w:hAnsi="Wingdings" w:hint="default"/>
      </w:rPr>
    </w:lvl>
    <w:lvl w:ilvl="6" w:tplc="8158917E">
      <w:start w:val="1"/>
      <w:numFmt w:val="bullet"/>
      <w:lvlText w:val=""/>
      <w:lvlJc w:val="left"/>
      <w:pPr>
        <w:ind w:left="5040" w:hanging="360"/>
      </w:pPr>
      <w:rPr>
        <w:rFonts w:ascii="Symbol" w:hAnsi="Symbol" w:hint="default"/>
      </w:rPr>
    </w:lvl>
    <w:lvl w:ilvl="7" w:tplc="F17E26C4">
      <w:start w:val="1"/>
      <w:numFmt w:val="bullet"/>
      <w:lvlText w:val="o"/>
      <w:lvlJc w:val="left"/>
      <w:pPr>
        <w:ind w:left="5760" w:hanging="360"/>
      </w:pPr>
      <w:rPr>
        <w:rFonts w:ascii="Courier New" w:hAnsi="Courier New" w:hint="default"/>
      </w:rPr>
    </w:lvl>
    <w:lvl w:ilvl="8" w:tplc="78E8E70C">
      <w:start w:val="1"/>
      <w:numFmt w:val="bullet"/>
      <w:lvlText w:val=""/>
      <w:lvlJc w:val="left"/>
      <w:pPr>
        <w:ind w:left="6480" w:hanging="360"/>
      </w:pPr>
      <w:rPr>
        <w:rFonts w:ascii="Wingdings" w:hAnsi="Wingdings" w:hint="default"/>
      </w:rPr>
    </w:lvl>
  </w:abstractNum>
  <w:abstractNum w:abstractNumId="95" w15:restartNumberingAfterBreak="0">
    <w:nsid w:val="55C22DC7"/>
    <w:multiLevelType w:val="hybridMultilevel"/>
    <w:tmpl w:val="E5CEBA94"/>
    <w:lvl w:ilvl="0" w:tplc="340A0001">
      <w:start w:val="1"/>
      <w:numFmt w:val="bullet"/>
      <w:lvlText w:val=""/>
      <w:lvlJc w:val="left"/>
      <w:pPr>
        <w:ind w:left="720" w:hanging="360"/>
      </w:pPr>
      <w:rPr>
        <w:rFonts w:ascii="Symbol" w:hAnsi="Symbol" w:hint="default"/>
      </w:rPr>
    </w:lvl>
    <w:lvl w:ilvl="1" w:tplc="A7D2BBB0">
      <w:start w:val="1"/>
      <w:numFmt w:val="lowerLetter"/>
      <w:lvlText w:val="%2."/>
      <w:lvlJc w:val="left"/>
      <w:pPr>
        <w:ind w:left="1440" w:hanging="360"/>
      </w:pPr>
    </w:lvl>
    <w:lvl w:ilvl="2" w:tplc="E8F00678">
      <w:start w:val="1"/>
      <w:numFmt w:val="lowerRoman"/>
      <w:lvlText w:val="%3."/>
      <w:lvlJc w:val="right"/>
      <w:pPr>
        <w:ind w:left="2160" w:hanging="180"/>
      </w:pPr>
    </w:lvl>
    <w:lvl w:ilvl="3" w:tplc="9314EBDC">
      <w:start w:val="1"/>
      <w:numFmt w:val="decimal"/>
      <w:lvlText w:val="%4."/>
      <w:lvlJc w:val="left"/>
      <w:pPr>
        <w:ind w:left="2880" w:hanging="360"/>
      </w:pPr>
    </w:lvl>
    <w:lvl w:ilvl="4" w:tplc="E9563152">
      <w:start w:val="1"/>
      <w:numFmt w:val="lowerLetter"/>
      <w:lvlText w:val="%5."/>
      <w:lvlJc w:val="left"/>
      <w:pPr>
        <w:ind w:left="3600" w:hanging="360"/>
      </w:pPr>
    </w:lvl>
    <w:lvl w:ilvl="5" w:tplc="633C8226">
      <w:start w:val="1"/>
      <w:numFmt w:val="lowerRoman"/>
      <w:lvlText w:val="%6."/>
      <w:lvlJc w:val="right"/>
      <w:pPr>
        <w:ind w:left="4320" w:hanging="180"/>
      </w:pPr>
    </w:lvl>
    <w:lvl w:ilvl="6" w:tplc="85E650F4">
      <w:start w:val="1"/>
      <w:numFmt w:val="decimal"/>
      <w:lvlText w:val="%7."/>
      <w:lvlJc w:val="left"/>
      <w:pPr>
        <w:ind w:left="5040" w:hanging="360"/>
      </w:pPr>
    </w:lvl>
    <w:lvl w:ilvl="7" w:tplc="FCE6AC54">
      <w:start w:val="1"/>
      <w:numFmt w:val="lowerLetter"/>
      <w:lvlText w:val="%8."/>
      <w:lvlJc w:val="left"/>
      <w:pPr>
        <w:ind w:left="5760" w:hanging="360"/>
      </w:pPr>
    </w:lvl>
    <w:lvl w:ilvl="8" w:tplc="83D88B38">
      <w:start w:val="1"/>
      <w:numFmt w:val="lowerRoman"/>
      <w:lvlText w:val="%9."/>
      <w:lvlJc w:val="right"/>
      <w:pPr>
        <w:ind w:left="6480" w:hanging="180"/>
      </w:pPr>
    </w:lvl>
  </w:abstractNum>
  <w:abstractNum w:abstractNumId="96" w15:restartNumberingAfterBreak="0">
    <w:nsid w:val="560777E1"/>
    <w:multiLevelType w:val="hybridMultilevel"/>
    <w:tmpl w:val="BD668FEE"/>
    <w:lvl w:ilvl="0" w:tplc="2612E582">
      <w:start w:val="1"/>
      <w:numFmt w:val="bullet"/>
      <w:lvlText w:val=""/>
      <w:lvlJc w:val="left"/>
      <w:pPr>
        <w:ind w:left="720" w:hanging="360"/>
      </w:pPr>
      <w:rPr>
        <w:rFonts w:ascii="Wingdings" w:hAnsi="Wingdings" w:hint="default"/>
      </w:rPr>
    </w:lvl>
    <w:lvl w:ilvl="1" w:tplc="3E28D1BC">
      <w:start w:val="1"/>
      <w:numFmt w:val="bullet"/>
      <w:lvlText w:val="o"/>
      <w:lvlJc w:val="left"/>
      <w:pPr>
        <w:ind w:left="1440" w:hanging="360"/>
      </w:pPr>
      <w:rPr>
        <w:rFonts w:ascii="Courier New" w:hAnsi="Courier New" w:hint="default"/>
      </w:rPr>
    </w:lvl>
    <w:lvl w:ilvl="2" w:tplc="B87AA1AA">
      <w:start w:val="1"/>
      <w:numFmt w:val="bullet"/>
      <w:lvlText w:val=""/>
      <w:lvlJc w:val="left"/>
      <w:pPr>
        <w:ind w:left="2160" w:hanging="360"/>
      </w:pPr>
      <w:rPr>
        <w:rFonts w:ascii="Wingdings" w:hAnsi="Wingdings" w:hint="default"/>
      </w:rPr>
    </w:lvl>
    <w:lvl w:ilvl="3" w:tplc="98E2B572">
      <w:start w:val="1"/>
      <w:numFmt w:val="bullet"/>
      <w:lvlText w:val=""/>
      <w:lvlJc w:val="left"/>
      <w:pPr>
        <w:ind w:left="2880" w:hanging="360"/>
      </w:pPr>
      <w:rPr>
        <w:rFonts w:ascii="Symbol" w:hAnsi="Symbol" w:hint="default"/>
      </w:rPr>
    </w:lvl>
    <w:lvl w:ilvl="4" w:tplc="4898425A">
      <w:start w:val="1"/>
      <w:numFmt w:val="bullet"/>
      <w:lvlText w:val="o"/>
      <w:lvlJc w:val="left"/>
      <w:pPr>
        <w:ind w:left="3600" w:hanging="360"/>
      </w:pPr>
      <w:rPr>
        <w:rFonts w:ascii="Courier New" w:hAnsi="Courier New" w:hint="default"/>
      </w:rPr>
    </w:lvl>
    <w:lvl w:ilvl="5" w:tplc="E104F726">
      <w:start w:val="1"/>
      <w:numFmt w:val="bullet"/>
      <w:lvlText w:val=""/>
      <w:lvlJc w:val="left"/>
      <w:pPr>
        <w:ind w:left="4320" w:hanging="360"/>
      </w:pPr>
      <w:rPr>
        <w:rFonts w:ascii="Wingdings" w:hAnsi="Wingdings" w:hint="default"/>
      </w:rPr>
    </w:lvl>
    <w:lvl w:ilvl="6" w:tplc="F278A918">
      <w:start w:val="1"/>
      <w:numFmt w:val="bullet"/>
      <w:lvlText w:val=""/>
      <w:lvlJc w:val="left"/>
      <w:pPr>
        <w:ind w:left="5040" w:hanging="360"/>
      </w:pPr>
      <w:rPr>
        <w:rFonts w:ascii="Symbol" w:hAnsi="Symbol" w:hint="default"/>
      </w:rPr>
    </w:lvl>
    <w:lvl w:ilvl="7" w:tplc="788E5158">
      <w:start w:val="1"/>
      <w:numFmt w:val="bullet"/>
      <w:lvlText w:val="o"/>
      <w:lvlJc w:val="left"/>
      <w:pPr>
        <w:ind w:left="5760" w:hanging="360"/>
      </w:pPr>
      <w:rPr>
        <w:rFonts w:ascii="Courier New" w:hAnsi="Courier New" w:hint="default"/>
      </w:rPr>
    </w:lvl>
    <w:lvl w:ilvl="8" w:tplc="1D06E852">
      <w:start w:val="1"/>
      <w:numFmt w:val="bullet"/>
      <w:lvlText w:val=""/>
      <w:lvlJc w:val="left"/>
      <w:pPr>
        <w:ind w:left="6480" w:hanging="360"/>
      </w:pPr>
      <w:rPr>
        <w:rFonts w:ascii="Wingdings" w:hAnsi="Wingdings" w:hint="default"/>
      </w:rPr>
    </w:lvl>
  </w:abstractNum>
  <w:abstractNum w:abstractNumId="97" w15:restartNumberingAfterBreak="0">
    <w:nsid w:val="56946E24"/>
    <w:multiLevelType w:val="hybridMultilevel"/>
    <w:tmpl w:val="0C86CC2A"/>
    <w:lvl w:ilvl="0" w:tplc="EEFAAA42">
      <w:start w:val="1"/>
      <w:numFmt w:val="bullet"/>
      <w:lvlText w:val=""/>
      <w:lvlJc w:val="left"/>
      <w:pPr>
        <w:ind w:left="720" w:hanging="360"/>
      </w:pPr>
      <w:rPr>
        <w:rFonts w:ascii="Symbol" w:hAnsi="Symbol" w:hint="default"/>
      </w:rPr>
    </w:lvl>
    <w:lvl w:ilvl="1" w:tplc="301AD2FE">
      <w:start w:val="1"/>
      <w:numFmt w:val="bullet"/>
      <w:lvlText w:val="o"/>
      <w:lvlJc w:val="left"/>
      <w:pPr>
        <w:ind w:left="1440" w:hanging="360"/>
      </w:pPr>
      <w:rPr>
        <w:rFonts w:ascii="Courier New" w:hAnsi="Courier New" w:hint="default"/>
      </w:rPr>
    </w:lvl>
    <w:lvl w:ilvl="2" w:tplc="FDC4CED6">
      <w:start w:val="1"/>
      <w:numFmt w:val="bullet"/>
      <w:lvlText w:val=""/>
      <w:lvlJc w:val="left"/>
      <w:pPr>
        <w:ind w:left="2160" w:hanging="360"/>
      </w:pPr>
      <w:rPr>
        <w:rFonts w:ascii="Wingdings" w:hAnsi="Wingdings" w:hint="default"/>
      </w:rPr>
    </w:lvl>
    <w:lvl w:ilvl="3" w:tplc="9D8ED7A2">
      <w:start w:val="1"/>
      <w:numFmt w:val="bullet"/>
      <w:lvlText w:val=""/>
      <w:lvlJc w:val="left"/>
      <w:pPr>
        <w:ind w:left="2880" w:hanging="360"/>
      </w:pPr>
      <w:rPr>
        <w:rFonts w:ascii="Symbol" w:hAnsi="Symbol" w:hint="default"/>
      </w:rPr>
    </w:lvl>
    <w:lvl w:ilvl="4" w:tplc="E08E55E8">
      <w:start w:val="1"/>
      <w:numFmt w:val="bullet"/>
      <w:lvlText w:val="o"/>
      <w:lvlJc w:val="left"/>
      <w:pPr>
        <w:ind w:left="3600" w:hanging="360"/>
      </w:pPr>
      <w:rPr>
        <w:rFonts w:ascii="Courier New" w:hAnsi="Courier New" w:hint="default"/>
      </w:rPr>
    </w:lvl>
    <w:lvl w:ilvl="5" w:tplc="26E45904">
      <w:start w:val="1"/>
      <w:numFmt w:val="bullet"/>
      <w:lvlText w:val=""/>
      <w:lvlJc w:val="left"/>
      <w:pPr>
        <w:ind w:left="4320" w:hanging="360"/>
      </w:pPr>
      <w:rPr>
        <w:rFonts w:ascii="Wingdings" w:hAnsi="Wingdings" w:hint="default"/>
      </w:rPr>
    </w:lvl>
    <w:lvl w:ilvl="6" w:tplc="580E8BA8">
      <w:start w:val="1"/>
      <w:numFmt w:val="bullet"/>
      <w:lvlText w:val=""/>
      <w:lvlJc w:val="left"/>
      <w:pPr>
        <w:ind w:left="5040" w:hanging="360"/>
      </w:pPr>
      <w:rPr>
        <w:rFonts w:ascii="Symbol" w:hAnsi="Symbol" w:hint="default"/>
      </w:rPr>
    </w:lvl>
    <w:lvl w:ilvl="7" w:tplc="2062BC84">
      <w:start w:val="1"/>
      <w:numFmt w:val="bullet"/>
      <w:lvlText w:val="o"/>
      <w:lvlJc w:val="left"/>
      <w:pPr>
        <w:ind w:left="5760" w:hanging="360"/>
      </w:pPr>
      <w:rPr>
        <w:rFonts w:ascii="Courier New" w:hAnsi="Courier New" w:hint="default"/>
      </w:rPr>
    </w:lvl>
    <w:lvl w:ilvl="8" w:tplc="8F067716">
      <w:start w:val="1"/>
      <w:numFmt w:val="bullet"/>
      <w:lvlText w:val=""/>
      <w:lvlJc w:val="left"/>
      <w:pPr>
        <w:ind w:left="6480" w:hanging="360"/>
      </w:pPr>
      <w:rPr>
        <w:rFonts w:ascii="Wingdings" w:hAnsi="Wingdings" w:hint="default"/>
      </w:rPr>
    </w:lvl>
  </w:abstractNum>
  <w:abstractNum w:abstractNumId="98" w15:restartNumberingAfterBreak="0">
    <w:nsid w:val="571F11E2"/>
    <w:multiLevelType w:val="hybridMultilevel"/>
    <w:tmpl w:val="97E81916"/>
    <w:lvl w:ilvl="0" w:tplc="FC84FBC8">
      <w:start w:val="1"/>
      <w:numFmt w:val="bullet"/>
      <w:lvlText w:val=""/>
      <w:lvlJc w:val="left"/>
      <w:pPr>
        <w:ind w:left="1800" w:hanging="360"/>
      </w:pPr>
      <w:rPr>
        <w:rFonts w:ascii="Symbol" w:hAnsi="Symbol" w:hint="default"/>
      </w:rPr>
    </w:lvl>
    <w:lvl w:ilvl="1" w:tplc="D1A2E230" w:tentative="1">
      <w:start w:val="1"/>
      <w:numFmt w:val="bullet"/>
      <w:lvlText w:val="o"/>
      <w:lvlJc w:val="left"/>
      <w:pPr>
        <w:ind w:left="2520" w:hanging="360"/>
      </w:pPr>
      <w:rPr>
        <w:rFonts w:ascii="Courier New" w:hAnsi="Courier New" w:hint="default"/>
      </w:rPr>
    </w:lvl>
    <w:lvl w:ilvl="2" w:tplc="CA189D32" w:tentative="1">
      <w:start w:val="1"/>
      <w:numFmt w:val="bullet"/>
      <w:lvlText w:val=""/>
      <w:lvlJc w:val="left"/>
      <w:pPr>
        <w:ind w:left="3240" w:hanging="360"/>
      </w:pPr>
      <w:rPr>
        <w:rFonts w:ascii="Wingdings" w:hAnsi="Wingdings" w:hint="default"/>
      </w:rPr>
    </w:lvl>
    <w:lvl w:ilvl="3" w:tplc="08982B3A" w:tentative="1">
      <w:start w:val="1"/>
      <w:numFmt w:val="bullet"/>
      <w:lvlText w:val=""/>
      <w:lvlJc w:val="left"/>
      <w:pPr>
        <w:ind w:left="3960" w:hanging="360"/>
      </w:pPr>
      <w:rPr>
        <w:rFonts w:ascii="Symbol" w:hAnsi="Symbol" w:hint="default"/>
      </w:rPr>
    </w:lvl>
    <w:lvl w:ilvl="4" w:tplc="B59CAB5C" w:tentative="1">
      <w:start w:val="1"/>
      <w:numFmt w:val="bullet"/>
      <w:lvlText w:val="o"/>
      <w:lvlJc w:val="left"/>
      <w:pPr>
        <w:ind w:left="4680" w:hanging="360"/>
      </w:pPr>
      <w:rPr>
        <w:rFonts w:ascii="Courier New" w:hAnsi="Courier New" w:hint="default"/>
      </w:rPr>
    </w:lvl>
    <w:lvl w:ilvl="5" w:tplc="60CC0420" w:tentative="1">
      <w:start w:val="1"/>
      <w:numFmt w:val="bullet"/>
      <w:lvlText w:val=""/>
      <w:lvlJc w:val="left"/>
      <w:pPr>
        <w:ind w:left="5400" w:hanging="360"/>
      </w:pPr>
      <w:rPr>
        <w:rFonts w:ascii="Wingdings" w:hAnsi="Wingdings" w:hint="default"/>
      </w:rPr>
    </w:lvl>
    <w:lvl w:ilvl="6" w:tplc="79B492D6" w:tentative="1">
      <w:start w:val="1"/>
      <w:numFmt w:val="bullet"/>
      <w:lvlText w:val=""/>
      <w:lvlJc w:val="left"/>
      <w:pPr>
        <w:ind w:left="6120" w:hanging="360"/>
      </w:pPr>
      <w:rPr>
        <w:rFonts w:ascii="Symbol" w:hAnsi="Symbol" w:hint="default"/>
      </w:rPr>
    </w:lvl>
    <w:lvl w:ilvl="7" w:tplc="C2EA1D44" w:tentative="1">
      <w:start w:val="1"/>
      <w:numFmt w:val="bullet"/>
      <w:lvlText w:val="o"/>
      <w:lvlJc w:val="left"/>
      <w:pPr>
        <w:ind w:left="6840" w:hanging="360"/>
      </w:pPr>
      <w:rPr>
        <w:rFonts w:ascii="Courier New" w:hAnsi="Courier New" w:hint="default"/>
      </w:rPr>
    </w:lvl>
    <w:lvl w:ilvl="8" w:tplc="130E77B4" w:tentative="1">
      <w:start w:val="1"/>
      <w:numFmt w:val="bullet"/>
      <w:lvlText w:val=""/>
      <w:lvlJc w:val="left"/>
      <w:pPr>
        <w:ind w:left="7560" w:hanging="360"/>
      </w:pPr>
      <w:rPr>
        <w:rFonts w:ascii="Wingdings" w:hAnsi="Wingdings" w:hint="default"/>
      </w:rPr>
    </w:lvl>
  </w:abstractNum>
  <w:abstractNum w:abstractNumId="99" w15:restartNumberingAfterBreak="0">
    <w:nsid w:val="5A94EE3C"/>
    <w:multiLevelType w:val="hybridMultilevel"/>
    <w:tmpl w:val="FFFFFFFF"/>
    <w:lvl w:ilvl="0" w:tplc="F0AC7BC0">
      <w:start w:val="1"/>
      <w:numFmt w:val="bullet"/>
      <w:lvlText w:val=""/>
      <w:lvlJc w:val="left"/>
      <w:pPr>
        <w:ind w:left="720" w:hanging="360"/>
      </w:pPr>
      <w:rPr>
        <w:rFonts w:ascii="Symbol" w:hAnsi="Symbol" w:hint="default"/>
      </w:rPr>
    </w:lvl>
    <w:lvl w:ilvl="1" w:tplc="E96A22E8">
      <w:start w:val="1"/>
      <w:numFmt w:val="bullet"/>
      <w:lvlText w:val="o"/>
      <w:lvlJc w:val="left"/>
      <w:pPr>
        <w:ind w:left="1440" w:hanging="360"/>
      </w:pPr>
      <w:rPr>
        <w:rFonts w:ascii="Courier New" w:hAnsi="Courier New" w:hint="default"/>
      </w:rPr>
    </w:lvl>
    <w:lvl w:ilvl="2" w:tplc="A5F8CF9A">
      <w:start w:val="1"/>
      <w:numFmt w:val="bullet"/>
      <w:lvlText w:val=""/>
      <w:lvlJc w:val="left"/>
      <w:pPr>
        <w:ind w:left="2160" w:hanging="360"/>
      </w:pPr>
      <w:rPr>
        <w:rFonts w:ascii="Wingdings" w:hAnsi="Wingdings" w:hint="default"/>
      </w:rPr>
    </w:lvl>
    <w:lvl w:ilvl="3" w:tplc="D91CB524">
      <w:start w:val="1"/>
      <w:numFmt w:val="bullet"/>
      <w:lvlText w:val=""/>
      <w:lvlJc w:val="left"/>
      <w:pPr>
        <w:ind w:left="2880" w:hanging="360"/>
      </w:pPr>
      <w:rPr>
        <w:rFonts w:ascii="Symbol" w:hAnsi="Symbol" w:hint="default"/>
      </w:rPr>
    </w:lvl>
    <w:lvl w:ilvl="4" w:tplc="D220B63C">
      <w:start w:val="1"/>
      <w:numFmt w:val="bullet"/>
      <w:lvlText w:val="o"/>
      <w:lvlJc w:val="left"/>
      <w:pPr>
        <w:ind w:left="3600" w:hanging="360"/>
      </w:pPr>
      <w:rPr>
        <w:rFonts w:ascii="Courier New" w:hAnsi="Courier New" w:hint="default"/>
      </w:rPr>
    </w:lvl>
    <w:lvl w:ilvl="5" w:tplc="BAA83930">
      <w:start w:val="1"/>
      <w:numFmt w:val="bullet"/>
      <w:lvlText w:val=""/>
      <w:lvlJc w:val="left"/>
      <w:pPr>
        <w:ind w:left="4320" w:hanging="360"/>
      </w:pPr>
      <w:rPr>
        <w:rFonts w:ascii="Wingdings" w:hAnsi="Wingdings" w:hint="default"/>
      </w:rPr>
    </w:lvl>
    <w:lvl w:ilvl="6" w:tplc="3FE22136">
      <w:start w:val="1"/>
      <w:numFmt w:val="bullet"/>
      <w:lvlText w:val=""/>
      <w:lvlJc w:val="left"/>
      <w:pPr>
        <w:ind w:left="5040" w:hanging="360"/>
      </w:pPr>
      <w:rPr>
        <w:rFonts w:ascii="Symbol" w:hAnsi="Symbol" w:hint="default"/>
      </w:rPr>
    </w:lvl>
    <w:lvl w:ilvl="7" w:tplc="5F0CDA20">
      <w:start w:val="1"/>
      <w:numFmt w:val="bullet"/>
      <w:lvlText w:val="o"/>
      <w:lvlJc w:val="left"/>
      <w:pPr>
        <w:ind w:left="5760" w:hanging="360"/>
      </w:pPr>
      <w:rPr>
        <w:rFonts w:ascii="Courier New" w:hAnsi="Courier New" w:hint="default"/>
      </w:rPr>
    </w:lvl>
    <w:lvl w:ilvl="8" w:tplc="A08A4B7C">
      <w:start w:val="1"/>
      <w:numFmt w:val="bullet"/>
      <w:lvlText w:val=""/>
      <w:lvlJc w:val="left"/>
      <w:pPr>
        <w:ind w:left="6480" w:hanging="360"/>
      </w:pPr>
      <w:rPr>
        <w:rFonts w:ascii="Wingdings" w:hAnsi="Wingdings" w:hint="default"/>
      </w:rPr>
    </w:lvl>
  </w:abstractNum>
  <w:abstractNum w:abstractNumId="100" w15:restartNumberingAfterBreak="0">
    <w:nsid w:val="5BA2A3DE"/>
    <w:multiLevelType w:val="hybridMultilevel"/>
    <w:tmpl w:val="594A01DA"/>
    <w:lvl w:ilvl="0" w:tplc="7C1000E4">
      <w:start w:val="1"/>
      <w:numFmt w:val="decimal"/>
      <w:lvlText w:val="%1."/>
      <w:lvlJc w:val="left"/>
      <w:pPr>
        <w:ind w:left="720" w:hanging="360"/>
      </w:pPr>
    </w:lvl>
    <w:lvl w:ilvl="1" w:tplc="92323638">
      <w:start w:val="1"/>
      <w:numFmt w:val="lowerLetter"/>
      <w:lvlText w:val="%2."/>
      <w:lvlJc w:val="left"/>
      <w:pPr>
        <w:ind w:left="1440" w:hanging="360"/>
      </w:pPr>
    </w:lvl>
    <w:lvl w:ilvl="2" w:tplc="91A86D9E">
      <w:start w:val="1"/>
      <w:numFmt w:val="lowerRoman"/>
      <w:lvlText w:val="%3."/>
      <w:lvlJc w:val="right"/>
      <w:pPr>
        <w:ind w:left="2160" w:hanging="180"/>
      </w:pPr>
    </w:lvl>
    <w:lvl w:ilvl="3" w:tplc="E58A9120">
      <w:start w:val="1"/>
      <w:numFmt w:val="decimal"/>
      <w:lvlText w:val="%4."/>
      <w:lvlJc w:val="left"/>
      <w:pPr>
        <w:ind w:left="2880" w:hanging="360"/>
      </w:pPr>
    </w:lvl>
    <w:lvl w:ilvl="4" w:tplc="DA5C8B78">
      <w:start w:val="1"/>
      <w:numFmt w:val="lowerLetter"/>
      <w:lvlText w:val="%5."/>
      <w:lvlJc w:val="left"/>
      <w:pPr>
        <w:ind w:left="3600" w:hanging="360"/>
      </w:pPr>
    </w:lvl>
    <w:lvl w:ilvl="5" w:tplc="1C86BE06">
      <w:start w:val="1"/>
      <w:numFmt w:val="lowerRoman"/>
      <w:lvlText w:val="%6."/>
      <w:lvlJc w:val="right"/>
      <w:pPr>
        <w:ind w:left="4320" w:hanging="180"/>
      </w:pPr>
    </w:lvl>
    <w:lvl w:ilvl="6" w:tplc="61682CAC">
      <w:start w:val="1"/>
      <w:numFmt w:val="decimal"/>
      <w:lvlText w:val="%7."/>
      <w:lvlJc w:val="left"/>
      <w:pPr>
        <w:ind w:left="5040" w:hanging="360"/>
      </w:pPr>
    </w:lvl>
    <w:lvl w:ilvl="7" w:tplc="2024533A">
      <w:start w:val="1"/>
      <w:numFmt w:val="lowerLetter"/>
      <w:lvlText w:val="%8."/>
      <w:lvlJc w:val="left"/>
      <w:pPr>
        <w:ind w:left="5760" w:hanging="360"/>
      </w:pPr>
    </w:lvl>
    <w:lvl w:ilvl="8" w:tplc="4FF6F7E4">
      <w:start w:val="1"/>
      <w:numFmt w:val="lowerRoman"/>
      <w:lvlText w:val="%9."/>
      <w:lvlJc w:val="right"/>
      <w:pPr>
        <w:ind w:left="6480" w:hanging="180"/>
      </w:pPr>
    </w:lvl>
  </w:abstractNum>
  <w:abstractNum w:abstractNumId="101" w15:restartNumberingAfterBreak="0">
    <w:nsid w:val="5E3565B8"/>
    <w:multiLevelType w:val="hybridMultilevel"/>
    <w:tmpl w:val="3ED25D6C"/>
    <w:lvl w:ilvl="0" w:tplc="340A0001">
      <w:start w:val="1"/>
      <w:numFmt w:val="bullet"/>
      <w:lvlText w:val=""/>
      <w:lvlJc w:val="left"/>
      <w:pPr>
        <w:ind w:left="720" w:hanging="360"/>
      </w:pPr>
      <w:rPr>
        <w:rFonts w:ascii="Symbol" w:hAnsi="Symbol" w:hint="default"/>
      </w:rPr>
    </w:lvl>
    <w:lvl w:ilvl="1" w:tplc="49C6C496">
      <w:start w:val="1"/>
      <w:numFmt w:val="lowerLetter"/>
      <w:lvlText w:val="%2."/>
      <w:lvlJc w:val="left"/>
      <w:pPr>
        <w:ind w:left="1440" w:hanging="360"/>
      </w:pPr>
    </w:lvl>
    <w:lvl w:ilvl="2" w:tplc="48208628">
      <w:start w:val="1"/>
      <w:numFmt w:val="lowerRoman"/>
      <w:lvlText w:val="%3."/>
      <w:lvlJc w:val="right"/>
      <w:pPr>
        <w:ind w:left="2160" w:hanging="180"/>
      </w:pPr>
    </w:lvl>
    <w:lvl w:ilvl="3" w:tplc="3744A1BC">
      <w:start w:val="1"/>
      <w:numFmt w:val="decimal"/>
      <w:lvlText w:val="%4."/>
      <w:lvlJc w:val="left"/>
      <w:pPr>
        <w:ind w:left="2880" w:hanging="360"/>
      </w:pPr>
    </w:lvl>
    <w:lvl w:ilvl="4" w:tplc="299EDB90">
      <w:start w:val="1"/>
      <w:numFmt w:val="lowerLetter"/>
      <w:lvlText w:val="%5."/>
      <w:lvlJc w:val="left"/>
      <w:pPr>
        <w:ind w:left="3600" w:hanging="360"/>
      </w:pPr>
    </w:lvl>
    <w:lvl w:ilvl="5" w:tplc="CAD4D0CA">
      <w:start w:val="1"/>
      <w:numFmt w:val="lowerRoman"/>
      <w:lvlText w:val="%6."/>
      <w:lvlJc w:val="right"/>
      <w:pPr>
        <w:ind w:left="4320" w:hanging="180"/>
      </w:pPr>
    </w:lvl>
    <w:lvl w:ilvl="6" w:tplc="90BC0150">
      <w:start w:val="1"/>
      <w:numFmt w:val="decimal"/>
      <w:lvlText w:val="%7."/>
      <w:lvlJc w:val="left"/>
      <w:pPr>
        <w:ind w:left="5040" w:hanging="360"/>
      </w:pPr>
    </w:lvl>
    <w:lvl w:ilvl="7" w:tplc="ADD08106">
      <w:start w:val="1"/>
      <w:numFmt w:val="lowerLetter"/>
      <w:lvlText w:val="%8."/>
      <w:lvlJc w:val="left"/>
      <w:pPr>
        <w:ind w:left="5760" w:hanging="360"/>
      </w:pPr>
    </w:lvl>
    <w:lvl w:ilvl="8" w:tplc="33084026">
      <w:start w:val="1"/>
      <w:numFmt w:val="lowerRoman"/>
      <w:lvlText w:val="%9."/>
      <w:lvlJc w:val="right"/>
      <w:pPr>
        <w:ind w:left="6480" w:hanging="180"/>
      </w:pPr>
    </w:lvl>
  </w:abstractNum>
  <w:abstractNum w:abstractNumId="102" w15:restartNumberingAfterBreak="0">
    <w:nsid w:val="5EC471D4"/>
    <w:multiLevelType w:val="hybridMultilevel"/>
    <w:tmpl w:val="A93858C8"/>
    <w:lvl w:ilvl="0" w:tplc="4BE4C7E6">
      <w:start w:val="1"/>
      <w:numFmt w:val="bullet"/>
      <w:lvlText w:val=""/>
      <w:lvlJc w:val="left"/>
      <w:pPr>
        <w:ind w:left="720" w:hanging="360"/>
      </w:pPr>
      <w:rPr>
        <w:rFonts w:ascii="Symbol" w:hAnsi="Symbol" w:hint="default"/>
      </w:rPr>
    </w:lvl>
    <w:lvl w:ilvl="1" w:tplc="5368232A">
      <w:start w:val="1"/>
      <w:numFmt w:val="bullet"/>
      <w:lvlText w:val="o"/>
      <w:lvlJc w:val="left"/>
      <w:pPr>
        <w:ind w:left="1440" w:hanging="360"/>
      </w:pPr>
      <w:rPr>
        <w:rFonts w:ascii="Courier New" w:hAnsi="Courier New" w:hint="default"/>
      </w:rPr>
    </w:lvl>
    <w:lvl w:ilvl="2" w:tplc="4AC83AC0">
      <w:start w:val="1"/>
      <w:numFmt w:val="bullet"/>
      <w:lvlText w:val=""/>
      <w:lvlJc w:val="left"/>
      <w:pPr>
        <w:ind w:left="2160" w:hanging="360"/>
      </w:pPr>
      <w:rPr>
        <w:rFonts w:ascii="Wingdings" w:hAnsi="Wingdings" w:hint="default"/>
      </w:rPr>
    </w:lvl>
    <w:lvl w:ilvl="3" w:tplc="2C40EC30">
      <w:start w:val="1"/>
      <w:numFmt w:val="bullet"/>
      <w:lvlText w:val=""/>
      <w:lvlJc w:val="left"/>
      <w:pPr>
        <w:ind w:left="2880" w:hanging="360"/>
      </w:pPr>
      <w:rPr>
        <w:rFonts w:ascii="Symbol" w:hAnsi="Symbol" w:hint="default"/>
      </w:rPr>
    </w:lvl>
    <w:lvl w:ilvl="4" w:tplc="8B98A732">
      <w:start w:val="1"/>
      <w:numFmt w:val="bullet"/>
      <w:lvlText w:val="o"/>
      <w:lvlJc w:val="left"/>
      <w:pPr>
        <w:ind w:left="3600" w:hanging="360"/>
      </w:pPr>
      <w:rPr>
        <w:rFonts w:ascii="Courier New" w:hAnsi="Courier New" w:hint="default"/>
      </w:rPr>
    </w:lvl>
    <w:lvl w:ilvl="5" w:tplc="BE902CFE">
      <w:start w:val="1"/>
      <w:numFmt w:val="bullet"/>
      <w:lvlText w:val=""/>
      <w:lvlJc w:val="left"/>
      <w:pPr>
        <w:ind w:left="4320" w:hanging="360"/>
      </w:pPr>
      <w:rPr>
        <w:rFonts w:ascii="Wingdings" w:hAnsi="Wingdings" w:hint="default"/>
      </w:rPr>
    </w:lvl>
    <w:lvl w:ilvl="6" w:tplc="66006BC2">
      <w:start w:val="1"/>
      <w:numFmt w:val="bullet"/>
      <w:lvlText w:val=""/>
      <w:lvlJc w:val="left"/>
      <w:pPr>
        <w:ind w:left="5040" w:hanging="360"/>
      </w:pPr>
      <w:rPr>
        <w:rFonts w:ascii="Symbol" w:hAnsi="Symbol" w:hint="default"/>
      </w:rPr>
    </w:lvl>
    <w:lvl w:ilvl="7" w:tplc="525049D2">
      <w:start w:val="1"/>
      <w:numFmt w:val="bullet"/>
      <w:lvlText w:val="o"/>
      <w:lvlJc w:val="left"/>
      <w:pPr>
        <w:ind w:left="5760" w:hanging="360"/>
      </w:pPr>
      <w:rPr>
        <w:rFonts w:ascii="Courier New" w:hAnsi="Courier New" w:hint="default"/>
      </w:rPr>
    </w:lvl>
    <w:lvl w:ilvl="8" w:tplc="72384FE4">
      <w:start w:val="1"/>
      <w:numFmt w:val="bullet"/>
      <w:lvlText w:val=""/>
      <w:lvlJc w:val="left"/>
      <w:pPr>
        <w:ind w:left="6480" w:hanging="360"/>
      </w:pPr>
      <w:rPr>
        <w:rFonts w:ascii="Wingdings" w:hAnsi="Wingdings" w:hint="default"/>
      </w:rPr>
    </w:lvl>
  </w:abstractNum>
  <w:abstractNum w:abstractNumId="103" w15:restartNumberingAfterBreak="0">
    <w:nsid w:val="608A559E"/>
    <w:multiLevelType w:val="hybridMultilevel"/>
    <w:tmpl w:val="A850744A"/>
    <w:lvl w:ilvl="0" w:tplc="F9A6DF84">
      <w:start w:val="1"/>
      <w:numFmt w:val="bullet"/>
      <w:lvlText w:val=""/>
      <w:lvlJc w:val="left"/>
      <w:pPr>
        <w:ind w:left="472" w:hanging="360"/>
      </w:pPr>
      <w:rPr>
        <w:rFonts w:ascii="Symbol" w:hAnsi="Symbol" w:hint="default"/>
      </w:rPr>
    </w:lvl>
    <w:lvl w:ilvl="1" w:tplc="E0909F20">
      <w:start w:val="1"/>
      <w:numFmt w:val="lowerLetter"/>
      <w:lvlText w:val="%2."/>
      <w:lvlJc w:val="left"/>
      <w:pPr>
        <w:ind w:left="1192" w:hanging="360"/>
      </w:pPr>
    </w:lvl>
    <w:lvl w:ilvl="2" w:tplc="39A27254">
      <w:start w:val="1"/>
      <w:numFmt w:val="lowerRoman"/>
      <w:lvlText w:val="%3."/>
      <w:lvlJc w:val="right"/>
      <w:pPr>
        <w:ind w:left="1912" w:hanging="180"/>
      </w:pPr>
    </w:lvl>
    <w:lvl w:ilvl="3" w:tplc="9FC6D87E">
      <w:start w:val="1"/>
      <w:numFmt w:val="decimal"/>
      <w:lvlText w:val="%4."/>
      <w:lvlJc w:val="left"/>
      <w:pPr>
        <w:ind w:left="2632" w:hanging="360"/>
      </w:pPr>
    </w:lvl>
    <w:lvl w:ilvl="4" w:tplc="F43A05DA">
      <w:start w:val="1"/>
      <w:numFmt w:val="lowerLetter"/>
      <w:lvlText w:val="%5."/>
      <w:lvlJc w:val="left"/>
      <w:pPr>
        <w:ind w:left="3352" w:hanging="360"/>
      </w:pPr>
    </w:lvl>
    <w:lvl w:ilvl="5" w:tplc="FAAC4F82">
      <w:start w:val="1"/>
      <w:numFmt w:val="lowerRoman"/>
      <w:lvlText w:val="%6."/>
      <w:lvlJc w:val="right"/>
      <w:pPr>
        <w:ind w:left="4072" w:hanging="180"/>
      </w:pPr>
    </w:lvl>
    <w:lvl w:ilvl="6" w:tplc="91BEC9F2">
      <w:start w:val="1"/>
      <w:numFmt w:val="decimal"/>
      <w:lvlText w:val="%7."/>
      <w:lvlJc w:val="left"/>
      <w:pPr>
        <w:ind w:left="4792" w:hanging="360"/>
      </w:pPr>
    </w:lvl>
    <w:lvl w:ilvl="7" w:tplc="00040A9C">
      <w:start w:val="1"/>
      <w:numFmt w:val="lowerLetter"/>
      <w:lvlText w:val="%8."/>
      <w:lvlJc w:val="left"/>
      <w:pPr>
        <w:ind w:left="5512" w:hanging="360"/>
      </w:pPr>
    </w:lvl>
    <w:lvl w:ilvl="8" w:tplc="44420250">
      <w:start w:val="1"/>
      <w:numFmt w:val="lowerRoman"/>
      <w:lvlText w:val="%9."/>
      <w:lvlJc w:val="right"/>
      <w:pPr>
        <w:ind w:left="6232" w:hanging="180"/>
      </w:pPr>
    </w:lvl>
  </w:abstractNum>
  <w:abstractNum w:abstractNumId="104" w15:restartNumberingAfterBreak="0">
    <w:nsid w:val="61CC07EF"/>
    <w:multiLevelType w:val="hybridMultilevel"/>
    <w:tmpl w:val="EF38FB7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5" w15:restartNumberingAfterBreak="0">
    <w:nsid w:val="63E59D6B"/>
    <w:multiLevelType w:val="hybridMultilevel"/>
    <w:tmpl w:val="41EE9DF0"/>
    <w:lvl w:ilvl="0" w:tplc="96AA6ADC">
      <w:start w:val="8"/>
      <w:numFmt w:val="decimal"/>
      <w:lvlText w:val="%1."/>
      <w:lvlJc w:val="left"/>
      <w:pPr>
        <w:ind w:left="720" w:hanging="360"/>
      </w:pPr>
    </w:lvl>
    <w:lvl w:ilvl="1" w:tplc="188AB46A">
      <w:start w:val="1"/>
      <w:numFmt w:val="lowerLetter"/>
      <w:lvlText w:val="%2."/>
      <w:lvlJc w:val="left"/>
      <w:pPr>
        <w:ind w:left="1440" w:hanging="360"/>
      </w:pPr>
    </w:lvl>
    <w:lvl w:ilvl="2" w:tplc="EC1C9930">
      <w:start w:val="1"/>
      <w:numFmt w:val="lowerRoman"/>
      <w:lvlText w:val="%3."/>
      <w:lvlJc w:val="right"/>
      <w:pPr>
        <w:ind w:left="2160" w:hanging="180"/>
      </w:pPr>
    </w:lvl>
    <w:lvl w:ilvl="3" w:tplc="4F361C3E">
      <w:start w:val="1"/>
      <w:numFmt w:val="decimal"/>
      <w:lvlText w:val="%4."/>
      <w:lvlJc w:val="left"/>
      <w:pPr>
        <w:ind w:left="2880" w:hanging="360"/>
      </w:pPr>
    </w:lvl>
    <w:lvl w:ilvl="4" w:tplc="D3D66F48">
      <w:start w:val="1"/>
      <w:numFmt w:val="lowerLetter"/>
      <w:lvlText w:val="%5."/>
      <w:lvlJc w:val="left"/>
      <w:pPr>
        <w:ind w:left="3600" w:hanging="360"/>
      </w:pPr>
    </w:lvl>
    <w:lvl w:ilvl="5" w:tplc="893098D4">
      <w:start w:val="1"/>
      <w:numFmt w:val="lowerRoman"/>
      <w:lvlText w:val="%6."/>
      <w:lvlJc w:val="right"/>
      <w:pPr>
        <w:ind w:left="4320" w:hanging="180"/>
      </w:pPr>
    </w:lvl>
    <w:lvl w:ilvl="6" w:tplc="89E46098">
      <w:start w:val="1"/>
      <w:numFmt w:val="decimal"/>
      <w:lvlText w:val="%7."/>
      <w:lvlJc w:val="left"/>
      <w:pPr>
        <w:ind w:left="5040" w:hanging="360"/>
      </w:pPr>
    </w:lvl>
    <w:lvl w:ilvl="7" w:tplc="23606FAA">
      <w:start w:val="1"/>
      <w:numFmt w:val="lowerLetter"/>
      <w:lvlText w:val="%8."/>
      <w:lvlJc w:val="left"/>
      <w:pPr>
        <w:ind w:left="5760" w:hanging="360"/>
      </w:pPr>
    </w:lvl>
    <w:lvl w:ilvl="8" w:tplc="47E6C908">
      <w:start w:val="1"/>
      <w:numFmt w:val="lowerRoman"/>
      <w:lvlText w:val="%9."/>
      <w:lvlJc w:val="right"/>
      <w:pPr>
        <w:ind w:left="6480" w:hanging="180"/>
      </w:pPr>
    </w:lvl>
  </w:abstractNum>
  <w:abstractNum w:abstractNumId="106" w15:restartNumberingAfterBreak="0">
    <w:nsid w:val="66DADECA"/>
    <w:multiLevelType w:val="hybridMultilevel"/>
    <w:tmpl w:val="73BA1F24"/>
    <w:lvl w:ilvl="0" w:tplc="FB84AE4C">
      <w:start w:val="1"/>
      <w:numFmt w:val="bullet"/>
      <w:lvlText w:val=""/>
      <w:lvlJc w:val="left"/>
      <w:pPr>
        <w:ind w:left="720" w:hanging="360"/>
      </w:pPr>
      <w:rPr>
        <w:rFonts w:ascii="Symbol" w:hAnsi="Symbol" w:hint="default"/>
      </w:rPr>
    </w:lvl>
    <w:lvl w:ilvl="1" w:tplc="06CC1B4C">
      <w:start w:val="1"/>
      <w:numFmt w:val="bullet"/>
      <w:lvlText w:val="o"/>
      <w:lvlJc w:val="left"/>
      <w:pPr>
        <w:ind w:left="1440" w:hanging="360"/>
      </w:pPr>
      <w:rPr>
        <w:rFonts w:ascii="Courier New" w:hAnsi="Courier New" w:hint="default"/>
      </w:rPr>
    </w:lvl>
    <w:lvl w:ilvl="2" w:tplc="91CCAFCE">
      <w:start w:val="1"/>
      <w:numFmt w:val="bullet"/>
      <w:lvlText w:val=""/>
      <w:lvlJc w:val="left"/>
      <w:pPr>
        <w:ind w:left="2160" w:hanging="360"/>
      </w:pPr>
      <w:rPr>
        <w:rFonts w:ascii="Wingdings" w:hAnsi="Wingdings" w:hint="default"/>
      </w:rPr>
    </w:lvl>
    <w:lvl w:ilvl="3" w:tplc="E42E5B92">
      <w:start w:val="1"/>
      <w:numFmt w:val="bullet"/>
      <w:lvlText w:val=""/>
      <w:lvlJc w:val="left"/>
      <w:pPr>
        <w:ind w:left="2880" w:hanging="360"/>
      </w:pPr>
      <w:rPr>
        <w:rFonts w:ascii="Symbol" w:hAnsi="Symbol" w:hint="default"/>
      </w:rPr>
    </w:lvl>
    <w:lvl w:ilvl="4" w:tplc="874A8F58">
      <w:start w:val="1"/>
      <w:numFmt w:val="bullet"/>
      <w:lvlText w:val="o"/>
      <w:lvlJc w:val="left"/>
      <w:pPr>
        <w:ind w:left="3600" w:hanging="360"/>
      </w:pPr>
      <w:rPr>
        <w:rFonts w:ascii="Courier New" w:hAnsi="Courier New" w:hint="default"/>
      </w:rPr>
    </w:lvl>
    <w:lvl w:ilvl="5" w:tplc="884E89B2">
      <w:start w:val="1"/>
      <w:numFmt w:val="bullet"/>
      <w:lvlText w:val=""/>
      <w:lvlJc w:val="left"/>
      <w:pPr>
        <w:ind w:left="4320" w:hanging="360"/>
      </w:pPr>
      <w:rPr>
        <w:rFonts w:ascii="Wingdings" w:hAnsi="Wingdings" w:hint="default"/>
      </w:rPr>
    </w:lvl>
    <w:lvl w:ilvl="6" w:tplc="DA8E0982">
      <w:start w:val="1"/>
      <w:numFmt w:val="bullet"/>
      <w:lvlText w:val=""/>
      <w:lvlJc w:val="left"/>
      <w:pPr>
        <w:ind w:left="5040" w:hanging="360"/>
      </w:pPr>
      <w:rPr>
        <w:rFonts w:ascii="Symbol" w:hAnsi="Symbol" w:hint="default"/>
      </w:rPr>
    </w:lvl>
    <w:lvl w:ilvl="7" w:tplc="14C4EF34">
      <w:start w:val="1"/>
      <w:numFmt w:val="bullet"/>
      <w:lvlText w:val="o"/>
      <w:lvlJc w:val="left"/>
      <w:pPr>
        <w:ind w:left="5760" w:hanging="360"/>
      </w:pPr>
      <w:rPr>
        <w:rFonts w:ascii="Courier New" w:hAnsi="Courier New" w:hint="default"/>
      </w:rPr>
    </w:lvl>
    <w:lvl w:ilvl="8" w:tplc="51FED502">
      <w:start w:val="1"/>
      <w:numFmt w:val="bullet"/>
      <w:lvlText w:val=""/>
      <w:lvlJc w:val="left"/>
      <w:pPr>
        <w:ind w:left="6480" w:hanging="360"/>
      </w:pPr>
      <w:rPr>
        <w:rFonts w:ascii="Wingdings" w:hAnsi="Wingdings" w:hint="default"/>
      </w:rPr>
    </w:lvl>
  </w:abstractNum>
  <w:abstractNum w:abstractNumId="107" w15:restartNumberingAfterBreak="0">
    <w:nsid w:val="68E55C2A"/>
    <w:multiLevelType w:val="hybridMultilevel"/>
    <w:tmpl w:val="01E2784E"/>
    <w:lvl w:ilvl="0" w:tplc="F9A6DF84">
      <w:start w:val="1"/>
      <w:numFmt w:val="bullet"/>
      <w:lvlText w:val=""/>
      <w:lvlJc w:val="left"/>
      <w:pPr>
        <w:ind w:left="472" w:hanging="360"/>
      </w:pPr>
      <w:rPr>
        <w:rFonts w:ascii="Symbol" w:hAnsi="Symbol" w:hint="default"/>
      </w:rPr>
    </w:lvl>
    <w:lvl w:ilvl="1" w:tplc="E0909F20">
      <w:start w:val="1"/>
      <w:numFmt w:val="lowerLetter"/>
      <w:lvlText w:val="%2."/>
      <w:lvlJc w:val="left"/>
      <w:pPr>
        <w:ind w:left="1192" w:hanging="360"/>
      </w:pPr>
    </w:lvl>
    <w:lvl w:ilvl="2" w:tplc="39A27254">
      <w:start w:val="1"/>
      <w:numFmt w:val="lowerRoman"/>
      <w:lvlText w:val="%3."/>
      <w:lvlJc w:val="right"/>
      <w:pPr>
        <w:ind w:left="1912" w:hanging="180"/>
      </w:pPr>
    </w:lvl>
    <w:lvl w:ilvl="3" w:tplc="9FC6D87E">
      <w:start w:val="1"/>
      <w:numFmt w:val="decimal"/>
      <w:lvlText w:val="%4."/>
      <w:lvlJc w:val="left"/>
      <w:pPr>
        <w:ind w:left="2632" w:hanging="360"/>
      </w:pPr>
    </w:lvl>
    <w:lvl w:ilvl="4" w:tplc="F43A05DA">
      <w:start w:val="1"/>
      <w:numFmt w:val="lowerLetter"/>
      <w:lvlText w:val="%5."/>
      <w:lvlJc w:val="left"/>
      <w:pPr>
        <w:ind w:left="3352" w:hanging="360"/>
      </w:pPr>
    </w:lvl>
    <w:lvl w:ilvl="5" w:tplc="FAAC4F82">
      <w:start w:val="1"/>
      <w:numFmt w:val="lowerRoman"/>
      <w:lvlText w:val="%6."/>
      <w:lvlJc w:val="right"/>
      <w:pPr>
        <w:ind w:left="4072" w:hanging="180"/>
      </w:pPr>
    </w:lvl>
    <w:lvl w:ilvl="6" w:tplc="91BEC9F2">
      <w:start w:val="1"/>
      <w:numFmt w:val="decimal"/>
      <w:lvlText w:val="%7."/>
      <w:lvlJc w:val="left"/>
      <w:pPr>
        <w:ind w:left="4792" w:hanging="360"/>
      </w:pPr>
    </w:lvl>
    <w:lvl w:ilvl="7" w:tplc="00040A9C">
      <w:start w:val="1"/>
      <w:numFmt w:val="lowerLetter"/>
      <w:lvlText w:val="%8."/>
      <w:lvlJc w:val="left"/>
      <w:pPr>
        <w:ind w:left="5512" w:hanging="360"/>
      </w:pPr>
    </w:lvl>
    <w:lvl w:ilvl="8" w:tplc="44420250">
      <w:start w:val="1"/>
      <w:numFmt w:val="lowerRoman"/>
      <w:lvlText w:val="%9."/>
      <w:lvlJc w:val="right"/>
      <w:pPr>
        <w:ind w:left="6232" w:hanging="180"/>
      </w:pPr>
    </w:lvl>
  </w:abstractNum>
  <w:abstractNum w:abstractNumId="108" w15:restartNumberingAfterBreak="0">
    <w:nsid w:val="6B132ECF"/>
    <w:multiLevelType w:val="hybridMultilevel"/>
    <w:tmpl w:val="8208DD58"/>
    <w:lvl w:ilvl="0" w:tplc="34A2B56E">
      <w:start w:val="1"/>
      <w:numFmt w:val="bullet"/>
      <w:lvlText w:val=""/>
      <w:lvlJc w:val="left"/>
      <w:pPr>
        <w:ind w:left="720" w:hanging="360"/>
      </w:pPr>
      <w:rPr>
        <w:rFonts w:ascii="Symbol" w:hAnsi="Symbol" w:hint="default"/>
      </w:rPr>
    </w:lvl>
    <w:lvl w:ilvl="1" w:tplc="D0D056A8">
      <w:start w:val="1"/>
      <w:numFmt w:val="bullet"/>
      <w:lvlText w:val="o"/>
      <w:lvlJc w:val="left"/>
      <w:pPr>
        <w:ind w:left="1440" w:hanging="360"/>
      </w:pPr>
      <w:rPr>
        <w:rFonts w:ascii="Courier New" w:hAnsi="Courier New" w:hint="default"/>
      </w:rPr>
    </w:lvl>
    <w:lvl w:ilvl="2" w:tplc="EF8A3664">
      <w:start w:val="1"/>
      <w:numFmt w:val="bullet"/>
      <w:lvlText w:val=""/>
      <w:lvlJc w:val="left"/>
      <w:pPr>
        <w:ind w:left="2160" w:hanging="360"/>
      </w:pPr>
      <w:rPr>
        <w:rFonts w:ascii="Wingdings" w:hAnsi="Wingdings" w:hint="default"/>
      </w:rPr>
    </w:lvl>
    <w:lvl w:ilvl="3" w:tplc="20167074">
      <w:start w:val="1"/>
      <w:numFmt w:val="bullet"/>
      <w:lvlText w:val=""/>
      <w:lvlJc w:val="left"/>
      <w:pPr>
        <w:ind w:left="2880" w:hanging="360"/>
      </w:pPr>
      <w:rPr>
        <w:rFonts w:ascii="Symbol" w:hAnsi="Symbol" w:hint="default"/>
      </w:rPr>
    </w:lvl>
    <w:lvl w:ilvl="4" w:tplc="766A1A5E">
      <w:start w:val="1"/>
      <w:numFmt w:val="bullet"/>
      <w:lvlText w:val="o"/>
      <w:lvlJc w:val="left"/>
      <w:pPr>
        <w:ind w:left="3600" w:hanging="360"/>
      </w:pPr>
      <w:rPr>
        <w:rFonts w:ascii="Courier New" w:hAnsi="Courier New" w:hint="default"/>
      </w:rPr>
    </w:lvl>
    <w:lvl w:ilvl="5" w:tplc="054C91C2">
      <w:start w:val="1"/>
      <w:numFmt w:val="bullet"/>
      <w:lvlText w:val=""/>
      <w:lvlJc w:val="left"/>
      <w:pPr>
        <w:ind w:left="4320" w:hanging="360"/>
      </w:pPr>
      <w:rPr>
        <w:rFonts w:ascii="Wingdings" w:hAnsi="Wingdings" w:hint="default"/>
      </w:rPr>
    </w:lvl>
    <w:lvl w:ilvl="6" w:tplc="44D4D022">
      <w:start w:val="1"/>
      <w:numFmt w:val="bullet"/>
      <w:lvlText w:val=""/>
      <w:lvlJc w:val="left"/>
      <w:pPr>
        <w:ind w:left="5040" w:hanging="360"/>
      </w:pPr>
      <w:rPr>
        <w:rFonts w:ascii="Symbol" w:hAnsi="Symbol" w:hint="default"/>
      </w:rPr>
    </w:lvl>
    <w:lvl w:ilvl="7" w:tplc="61E63F04">
      <w:start w:val="1"/>
      <w:numFmt w:val="bullet"/>
      <w:lvlText w:val="o"/>
      <w:lvlJc w:val="left"/>
      <w:pPr>
        <w:ind w:left="5760" w:hanging="360"/>
      </w:pPr>
      <w:rPr>
        <w:rFonts w:ascii="Courier New" w:hAnsi="Courier New" w:hint="default"/>
      </w:rPr>
    </w:lvl>
    <w:lvl w:ilvl="8" w:tplc="FCE0E4BA">
      <w:start w:val="1"/>
      <w:numFmt w:val="bullet"/>
      <w:lvlText w:val=""/>
      <w:lvlJc w:val="left"/>
      <w:pPr>
        <w:ind w:left="6480" w:hanging="360"/>
      </w:pPr>
      <w:rPr>
        <w:rFonts w:ascii="Wingdings" w:hAnsi="Wingdings" w:hint="default"/>
      </w:rPr>
    </w:lvl>
  </w:abstractNum>
  <w:abstractNum w:abstractNumId="109" w15:restartNumberingAfterBreak="0">
    <w:nsid w:val="6D326EBB"/>
    <w:multiLevelType w:val="hybridMultilevel"/>
    <w:tmpl w:val="3404C594"/>
    <w:lvl w:ilvl="0" w:tplc="6E1E0BF8">
      <w:start w:val="10"/>
      <w:numFmt w:val="decimal"/>
      <w:lvlText w:val="%1."/>
      <w:lvlJc w:val="left"/>
      <w:pPr>
        <w:ind w:left="720" w:hanging="360"/>
      </w:pPr>
    </w:lvl>
    <w:lvl w:ilvl="1" w:tplc="A11AEB1C">
      <w:start w:val="1"/>
      <w:numFmt w:val="lowerLetter"/>
      <w:lvlText w:val="%2."/>
      <w:lvlJc w:val="left"/>
      <w:pPr>
        <w:ind w:left="1440" w:hanging="360"/>
      </w:pPr>
    </w:lvl>
    <w:lvl w:ilvl="2" w:tplc="57CEECC4">
      <w:start w:val="1"/>
      <w:numFmt w:val="lowerRoman"/>
      <w:lvlText w:val="%3."/>
      <w:lvlJc w:val="right"/>
      <w:pPr>
        <w:ind w:left="2160" w:hanging="180"/>
      </w:pPr>
    </w:lvl>
    <w:lvl w:ilvl="3" w:tplc="D42E9730">
      <w:start w:val="1"/>
      <w:numFmt w:val="decimal"/>
      <w:lvlText w:val="%4."/>
      <w:lvlJc w:val="left"/>
      <w:pPr>
        <w:ind w:left="2880" w:hanging="360"/>
      </w:pPr>
    </w:lvl>
    <w:lvl w:ilvl="4" w:tplc="9B4A0D90">
      <w:start w:val="1"/>
      <w:numFmt w:val="lowerLetter"/>
      <w:lvlText w:val="%5."/>
      <w:lvlJc w:val="left"/>
      <w:pPr>
        <w:ind w:left="3600" w:hanging="360"/>
      </w:pPr>
    </w:lvl>
    <w:lvl w:ilvl="5" w:tplc="A04295AC">
      <w:start w:val="1"/>
      <w:numFmt w:val="lowerRoman"/>
      <w:lvlText w:val="%6."/>
      <w:lvlJc w:val="right"/>
      <w:pPr>
        <w:ind w:left="4320" w:hanging="180"/>
      </w:pPr>
    </w:lvl>
    <w:lvl w:ilvl="6" w:tplc="94B2E910">
      <w:start w:val="1"/>
      <w:numFmt w:val="decimal"/>
      <w:lvlText w:val="%7."/>
      <w:lvlJc w:val="left"/>
      <w:pPr>
        <w:ind w:left="5040" w:hanging="360"/>
      </w:pPr>
    </w:lvl>
    <w:lvl w:ilvl="7" w:tplc="C5001B20">
      <w:start w:val="1"/>
      <w:numFmt w:val="lowerLetter"/>
      <w:lvlText w:val="%8."/>
      <w:lvlJc w:val="left"/>
      <w:pPr>
        <w:ind w:left="5760" w:hanging="360"/>
      </w:pPr>
    </w:lvl>
    <w:lvl w:ilvl="8" w:tplc="DFAC5B68">
      <w:start w:val="1"/>
      <w:numFmt w:val="lowerRoman"/>
      <w:lvlText w:val="%9."/>
      <w:lvlJc w:val="right"/>
      <w:pPr>
        <w:ind w:left="6480" w:hanging="180"/>
      </w:pPr>
    </w:lvl>
  </w:abstractNum>
  <w:abstractNum w:abstractNumId="110" w15:restartNumberingAfterBreak="0">
    <w:nsid w:val="6E32EE02"/>
    <w:multiLevelType w:val="hybridMultilevel"/>
    <w:tmpl w:val="8D7C6B98"/>
    <w:lvl w:ilvl="0" w:tplc="2B1052E2">
      <w:start w:val="1"/>
      <w:numFmt w:val="bullet"/>
      <w:lvlText w:val=""/>
      <w:lvlJc w:val="left"/>
      <w:pPr>
        <w:ind w:left="720" w:hanging="360"/>
      </w:pPr>
      <w:rPr>
        <w:rFonts w:ascii="Symbol" w:hAnsi="Symbol" w:hint="default"/>
      </w:rPr>
    </w:lvl>
    <w:lvl w:ilvl="1" w:tplc="3F62249C">
      <w:start w:val="1"/>
      <w:numFmt w:val="bullet"/>
      <w:lvlText w:val="o"/>
      <w:lvlJc w:val="left"/>
      <w:pPr>
        <w:ind w:left="1440" w:hanging="360"/>
      </w:pPr>
      <w:rPr>
        <w:rFonts w:ascii="Courier New" w:hAnsi="Courier New" w:hint="default"/>
      </w:rPr>
    </w:lvl>
    <w:lvl w:ilvl="2" w:tplc="0232B440">
      <w:start w:val="1"/>
      <w:numFmt w:val="bullet"/>
      <w:lvlText w:val=""/>
      <w:lvlJc w:val="left"/>
      <w:pPr>
        <w:ind w:left="2160" w:hanging="360"/>
      </w:pPr>
      <w:rPr>
        <w:rFonts w:ascii="Wingdings" w:hAnsi="Wingdings" w:hint="default"/>
      </w:rPr>
    </w:lvl>
    <w:lvl w:ilvl="3" w:tplc="89A4CAF2">
      <w:start w:val="1"/>
      <w:numFmt w:val="bullet"/>
      <w:lvlText w:val=""/>
      <w:lvlJc w:val="left"/>
      <w:pPr>
        <w:ind w:left="2880" w:hanging="360"/>
      </w:pPr>
      <w:rPr>
        <w:rFonts w:ascii="Symbol" w:hAnsi="Symbol" w:hint="default"/>
      </w:rPr>
    </w:lvl>
    <w:lvl w:ilvl="4" w:tplc="55226D9E">
      <w:start w:val="1"/>
      <w:numFmt w:val="bullet"/>
      <w:lvlText w:val="o"/>
      <w:lvlJc w:val="left"/>
      <w:pPr>
        <w:ind w:left="3600" w:hanging="360"/>
      </w:pPr>
      <w:rPr>
        <w:rFonts w:ascii="Courier New" w:hAnsi="Courier New" w:hint="default"/>
      </w:rPr>
    </w:lvl>
    <w:lvl w:ilvl="5" w:tplc="C7FC9E68">
      <w:start w:val="1"/>
      <w:numFmt w:val="bullet"/>
      <w:lvlText w:val=""/>
      <w:lvlJc w:val="left"/>
      <w:pPr>
        <w:ind w:left="4320" w:hanging="360"/>
      </w:pPr>
      <w:rPr>
        <w:rFonts w:ascii="Wingdings" w:hAnsi="Wingdings" w:hint="default"/>
      </w:rPr>
    </w:lvl>
    <w:lvl w:ilvl="6" w:tplc="63E4B9F0">
      <w:start w:val="1"/>
      <w:numFmt w:val="bullet"/>
      <w:lvlText w:val=""/>
      <w:lvlJc w:val="left"/>
      <w:pPr>
        <w:ind w:left="5040" w:hanging="360"/>
      </w:pPr>
      <w:rPr>
        <w:rFonts w:ascii="Symbol" w:hAnsi="Symbol" w:hint="default"/>
      </w:rPr>
    </w:lvl>
    <w:lvl w:ilvl="7" w:tplc="E3B4207E">
      <w:start w:val="1"/>
      <w:numFmt w:val="bullet"/>
      <w:lvlText w:val="o"/>
      <w:lvlJc w:val="left"/>
      <w:pPr>
        <w:ind w:left="5760" w:hanging="360"/>
      </w:pPr>
      <w:rPr>
        <w:rFonts w:ascii="Courier New" w:hAnsi="Courier New" w:hint="default"/>
      </w:rPr>
    </w:lvl>
    <w:lvl w:ilvl="8" w:tplc="FB74234E">
      <w:start w:val="1"/>
      <w:numFmt w:val="bullet"/>
      <w:lvlText w:val=""/>
      <w:lvlJc w:val="left"/>
      <w:pPr>
        <w:ind w:left="6480" w:hanging="360"/>
      </w:pPr>
      <w:rPr>
        <w:rFonts w:ascii="Wingdings" w:hAnsi="Wingdings" w:hint="default"/>
      </w:rPr>
    </w:lvl>
  </w:abstractNum>
  <w:abstractNum w:abstractNumId="111" w15:restartNumberingAfterBreak="0">
    <w:nsid w:val="6EA78B3C"/>
    <w:multiLevelType w:val="hybridMultilevel"/>
    <w:tmpl w:val="E716EDAA"/>
    <w:lvl w:ilvl="0" w:tplc="21168C66">
      <w:start w:val="1"/>
      <w:numFmt w:val="bullet"/>
      <w:lvlText w:val=""/>
      <w:lvlJc w:val="left"/>
      <w:pPr>
        <w:ind w:left="720" w:hanging="360"/>
      </w:pPr>
      <w:rPr>
        <w:rFonts w:ascii="Symbol" w:hAnsi="Symbol" w:hint="default"/>
      </w:rPr>
    </w:lvl>
    <w:lvl w:ilvl="1" w:tplc="C674D904">
      <w:start w:val="1"/>
      <w:numFmt w:val="bullet"/>
      <w:lvlText w:val="o"/>
      <w:lvlJc w:val="left"/>
      <w:pPr>
        <w:ind w:left="1440" w:hanging="360"/>
      </w:pPr>
      <w:rPr>
        <w:rFonts w:ascii="Courier New" w:hAnsi="Courier New" w:hint="default"/>
      </w:rPr>
    </w:lvl>
    <w:lvl w:ilvl="2" w:tplc="2F1CA76E">
      <w:start w:val="1"/>
      <w:numFmt w:val="bullet"/>
      <w:lvlText w:val=""/>
      <w:lvlJc w:val="left"/>
      <w:pPr>
        <w:ind w:left="2160" w:hanging="360"/>
      </w:pPr>
      <w:rPr>
        <w:rFonts w:ascii="Wingdings" w:hAnsi="Wingdings" w:hint="default"/>
      </w:rPr>
    </w:lvl>
    <w:lvl w:ilvl="3" w:tplc="942622AA">
      <w:start w:val="1"/>
      <w:numFmt w:val="bullet"/>
      <w:lvlText w:val=""/>
      <w:lvlJc w:val="left"/>
      <w:pPr>
        <w:ind w:left="2880" w:hanging="360"/>
      </w:pPr>
      <w:rPr>
        <w:rFonts w:ascii="Symbol" w:hAnsi="Symbol" w:hint="default"/>
      </w:rPr>
    </w:lvl>
    <w:lvl w:ilvl="4" w:tplc="5C3278EE">
      <w:start w:val="1"/>
      <w:numFmt w:val="bullet"/>
      <w:lvlText w:val="o"/>
      <w:lvlJc w:val="left"/>
      <w:pPr>
        <w:ind w:left="3600" w:hanging="360"/>
      </w:pPr>
      <w:rPr>
        <w:rFonts w:ascii="Courier New" w:hAnsi="Courier New" w:hint="default"/>
      </w:rPr>
    </w:lvl>
    <w:lvl w:ilvl="5" w:tplc="D6D0798E">
      <w:start w:val="1"/>
      <w:numFmt w:val="bullet"/>
      <w:lvlText w:val=""/>
      <w:lvlJc w:val="left"/>
      <w:pPr>
        <w:ind w:left="4320" w:hanging="360"/>
      </w:pPr>
      <w:rPr>
        <w:rFonts w:ascii="Wingdings" w:hAnsi="Wingdings" w:hint="default"/>
      </w:rPr>
    </w:lvl>
    <w:lvl w:ilvl="6" w:tplc="B0AEB926">
      <w:start w:val="1"/>
      <w:numFmt w:val="bullet"/>
      <w:lvlText w:val=""/>
      <w:lvlJc w:val="left"/>
      <w:pPr>
        <w:ind w:left="5040" w:hanging="360"/>
      </w:pPr>
      <w:rPr>
        <w:rFonts w:ascii="Symbol" w:hAnsi="Symbol" w:hint="default"/>
      </w:rPr>
    </w:lvl>
    <w:lvl w:ilvl="7" w:tplc="7A0EE89C">
      <w:start w:val="1"/>
      <w:numFmt w:val="bullet"/>
      <w:lvlText w:val="o"/>
      <w:lvlJc w:val="left"/>
      <w:pPr>
        <w:ind w:left="5760" w:hanging="360"/>
      </w:pPr>
      <w:rPr>
        <w:rFonts w:ascii="Courier New" w:hAnsi="Courier New" w:hint="default"/>
      </w:rPr>
    </w:lvl>
    <w:lvl w:ilvl="8" w:tplc="28BAC5F2">
      <w:start w:val="1"/>
      <w:numFmt w:val="bullet"/>
      <w:lvlText w:val=""/>
      <w:lvlJc w:val="left"/>
      <w:pPr>
        <w:ind w:left="6480" w:hanging="360"/>
      </w:pPr>
      <w:rPr>
        <w:rFonts w:ascii="Wingdings" w:hAnsi="Wingdings" w:hint="default"/>
      </w:rPr>
    </w:lvl>
  </w:abstractNum>
  <w:abstractNum w:abstractNumId="112" w15:restartNumberingAfterBreak="0">
    <w:nsid w:val="6EF216ED"/>
    <w:multiLevelType w:val="hybridMultilevel"/>
    <w:tmpl w:val="81145E42"/>
    <w:lvl w:ilvl="0" w:tplc="F9A6DF84">
      <w:start w:val="1"/>
      <w:numFmt w:val="bullet"/>
      <w:lvlText w:val=""/>
      <w:lvlJc w:val="left"/>
      <w:pPr>
        <w:ind w:left="472" w:hanging="360"/>
      </w:pPr>
      <w:rPr>
        <w:rFonts w:ascii="Symbol" w:hAnsi="Symbol" w:hint="default"/>
      </w:rPr>
    </w:lvl>
    <w:lvl w:ilvl="1" w:tplc="E0909F20">
      <w:start w:val="1"/>
      <w:numFmt w:val="lowerLetter"/>
      <w:lvlText w:val="%2."/>
      <w:lvlJc w:val="left"/>
      <w:pPr>
        <w:ind w:left="1192" w:hanging="360"/>
      </w:pPr>
    </w:lvl>
    <w:lvl w:ilvl="2" w:tplc="39A27254">
      <w:start w:val="1"/>
      <w:numFmt w:val="lowerRoman"/>
      <w:lvlText w:val="%3."/>
      <w:lvlJc w:val="right"/>
      <w:pPr>
        <w:ind w:left="1912" w:hanging="180"/>
      </w:pPr>
    </w:lvl>
    <w:lvl w:ilvl="3" w:tplc="9FC6D87E">
      <w:start w:val="1"/>
      <w:numFmt w:val="decimal"/>
      <w:lvlText w:val="%4."/>
      <w:lvlJc w:val="left"/>
      <w:pPr>
        <w:ind w:left="2632" w:hanging="360"/>
      </w:pPr>
    </w:lvl>
    <w:lvl w:ilvl="4" w:tplc="F43A05DA">
      <w:start w:val="1"/>
      <w:numFmt w:val="lowerLetter"/>
      <w:lvlText w:val="%5."/>
      <w:lvlJc w:val="left"/>
      <w:pPr>
        <w:ind w:left="3352" w:hanging="360"/>
      </w:pPr>
    </w:lvl>
    <w:lvl w:ilvl="5" w:tplc="FAAC4F82">
      <w:start w:val="1"/>
      <w:numFmt w:val="lowerRoman"/>
      <w:lvlText w:val="%6."/>
      <w:lvlJc w:val="right"/>
      <w:pPr>
        <w:ind w:left="4072" w:hanging="180"/>
      </w:pPr>
    </w:lvl>
    <w:lvl w:ilvl="6" w:tplc="91BEC9F2">
      <w:start w:val="1"/>
      <w:numFmt w:val="decimal"/>
      <w:lvlText w:val="%7."/>
      <w:lvlJc w:val="left"/>
      <w:pPr>
        <w:ind w:left="4792" w:hanging="360"/>
      </w:pPr>
    </w:lvl>
    <w:lvl w:ilvl="7" w:tplc="00040A9C">
      <w:start w:val="1"/>
      <w:numFmt w:val="lowerLetter"/>
      <w:lvlText w:val="%8."/>
      <w:lvlJc w:val="left"/>
      <w:pPr>
        <w:ind w:left="5512" w:hanging="360"/>
      </w:pPr>
    </w:lvl>
    <w:lvl w:ilvl="8" w:tplc="44420250">
      <w:start w:val="1"/>
      <w:numFmt w:val="lowerRoman"/>
      <w:lvlText w:val="%9."/>
      <w:lvlJc w:val="right"/>
      <w:pPr>
        <w:ind w:left="6232" w:hanging="180"/>
      </w:pPr>
    </w:lvl>
  </w:abstractNum>
  <w:abstractNum w:abstractNumId="113" w15:restartNumberingAfterBreak="0">
    <w:nsid w:val="6F9231F3"/>
    <w:multiLevelType w:val="hybridMultilevel"/>
    <w:tmpl w:val="FFFFFFFF"/>
    <w:lvl w:ilvl="0" w:tplc="38B023FA">
      <w:start w:val="1"/>
      <w:numFmt w:val="bullet"/>
      <w:lvlText w:val=""/>
      <w:lvlJc w:val="left"/>
      <w:pPr>
        <w:ind w:left="1080" w:hanging="360"/>
      </w:pPr>
      <w:rPr>
        <w:rFonts w:ascii="Symbol" w:hAnsi="Symbol" w:hint="default"/>
      </w:rPr>
    </w:lvl>
    <w:lvl w:ilvl="1" w:tplc="B1BA9D0A">
      <w:start w:val="1"/>
      <w:numFmt w:val="bullet"/>
      <w:lvlText w:val="o"/>
      <w:lvlJc w:val="left"/>
      <w:pPr>
        <w:ind w:left="1800" w:hanging="360"/>
      </w:pPr>
      <w:rPr>
        <w:rFonts w:ascii="Courier New" w:hAnsi="Courier New" w:hint="default"/>
      </w:rPr>
    </w:lvl>
    <w:lvl w:ilvl="2" w:tplc="F2820C72">
      <w:start w:val="1"/>
      <w:numFmt w:val="bullet"/>
      <w:lvlText w:val=""/>
      <w:lvlJc w:val="left"/>
      <w:pPr>
        <w:ind w:left="2520" w:hanging="360"/>
      </w:pPr>
      <w:rPr>
        <w:rFonts w:ascii="Wingdings" w:hAnsi="Wingdings" w:hint="default"/>
      </w:rPr>
    </w:lvl>
    <w:lvl w:ilvl="3" w:tplc="BC661496">
      <w:start w:val="1"/>
      <w:numFmt w:val="bullet"/>
      <w:lvlText w:val=""/>
      <w:lvlJc w:val="left"/>
      <w:pPr>
        <w:ind w:left="3240" w:hanging="360"/>
      </w:pPr>
      <w:rPr>
        <w:rFonts w:ascii="Symbol" w:hAnsi="Symbol" w:hint="default"/>
      </w:rPr>
    </w:lvl>
    <w:lvl w:ilvl="4" w:tplc="1166F5CA">
      <w:start w:val="1"/>
      <w:numFmt w:val="bullet"/>
      <w:lvlText w:val="o"/>
      <w:lvlJc w:val="left"/>
      <w:pPr>
        <w:ind w:left="3960" w:hanging="360"/>
      </w:pPr>
      <w:rPr>
        <w:rFonts w:ascii="Courier New" w:hAnsi="Courier New" w:hint="default"/>
      </w:rPr>
    </w:lvl>
    <w:lvl w:ilvl="5" w:tplc="C642472A">
      <w:start w:val="1"/>
      <w:numFmt w:val="bullet"/>
      <w:lvlText w:val=""/>
      <w:lvlJc w:val="left"/>
      <w:pPr>
        <w:ind w:left="4680" w:hanging="360"/>
      </w:pPr>
      <w:rPr>
        <w:rFonts w:ascii="Wingdings" w:hAnsi="Wingdings" w:hint="default"/>
      </w:rPr>
    </w:lvl>
    <w:lvl w:ilvl="6" w:tplc="A24A883A">
      <w:start w:val="1"/>
      <w:numFmt w:val="bullet"/>
      <w:lvlText w:val=""/>
      <w:lvlJc w:val="left"/>
      <w:pPr>
        <w:ind w:left="5400" w:hanging="360"/>
      </w:pPr>
      <w:rPr>
        <w:rFonts w:ascii="Symbol" w:hAnsi="Symbol" w:hint="default"/>
      </w:rPr>
    </w:lvl>
    <w:lvl w:ilvl="7" w:tplc="8EAC0368">
      <w:start w:val="1"/>
      <w:numFmt w:val="bullet"/>
      <w:lvlText w:val="o"/>
      <w:lvlJc w:val="left"/>
      <w:pPr>
        <w:ind w:left="6120" w:hanging="360"/>
      </w:pPr>
      <w:rPr>
        <w:rFonts w:ascii="Courier New" w:hAnsi="Courier New" w:hint="default"/>
      </w:rPr>
    </w:lvl>
    <w:lvl w:ilvl="8" w:tplc="0DD65142">
      <w:start w:val="1"/>
      <w:numFmt w:val="bullet"/>
      <w:lvlText w:val=""/>
      <w:lvlJc w:val="left"/>
      <w:pPr>
        <w:ind w:left="6840" w:hanging="360"/>
      </w:pPr>
      <w:rPr>
        <w:rFonts w:ascii="Wingdings" w:hAnsi="Wingdings" w:hint="default"/>
      </w:rPr>
    </w:lvl>
  </w:abstractNum>
  <w:abstractNum w:abstractNumId="114" w15:restartNumberingAfterBreak="0">
    <w:nsid w:val="7087326A"/>
    <w:multiLevelType w:val="hybridMultilevel"/>
    <w:tmpl w:val="529CC4EC"/>
    <w:lvl w:ilvl="0" w:tplc="0972C85A">
      <w:start w:val="1"/>
      <w:numFmt w:val="bullet"/>
      <w:lvlText w:val=""/>
      <w:lvlJc w:val="left"/>
      <w:pPr>
        <w:ind w:left="472" w:hanging="360"/>
      </w:pPr>
      <w:rPr>
        <w:rFonts w:ascii="Symbol" w:hAnsi="Symbol" w:hint="default"/>
      </w:rPr>
    </w:lvl>
    <w:lvl w:ilvl="1" w:tplc="DD102792">
      <w:start w:val="1"/>
      <w:numFmt w:val="bullet"/>
      <w:lvlText w:val="o"/>
      <w:lvlJc w:val="left"/>
      <w:pPr>
        <w:ind w:left="1192" w:hanging="360"/>
      </w:pPr>
      <w:rPr>
        <w:rFonts w:ascii="Courier New" w:hAnsi="Courier New" w:hint="default"/>
      </w:rPr>
    </w:lvl>
    <w:lvl w:ilvl="2" w:tplc="84B0B42E">
      <w:start w:val="1"/>
      <w:numFmt w:val="bullet"/>
      <w:lvlText w:val=""/>
      <w:lvlJc w:val="left"/>
      <w:pPr>
        <w:ind w:left="1912" w:hanging="360"/>
      </w:pPr>
      <w:rPr>
        <w:rFonts w:ascii="Wingdings" w:hAnsi="Wingdings" w:hint="default"/>
      </w:rPr>
    </w:lvl>
    <w:lvl w:ilvl="3" w:tplc="D602C7A8">
      <w:start w:val="1"/>
      <w:numFmt w:val="bullet"/>
      <w:lvlText w:val=""/>
      <w:lvlJc w:val="left"/>
      <w:pPr>
        <w:ind w:left="2632" w:hanging="360"/>
      </w:pPr>
      <w:rPr>
        <w:rFonts w:ascii="Symbol" w:hAnsi="Symbol" w:hint="default"/>
      </w:rPr>
    </w:lvl>
    <w:lvl w:ilvl="4" w:tplc="FA8A2C84">
      <w:start w:val="1"/>
      <w:numFmt w:val="bullet"/>
      <w:lvlText w:val="o"/>
      <w:lvlJc w:val="left"/>
      <w:pPr>
        <w:ind w:left="3352" w:hanging="360"/>
      </w:pPr>
      <w:rPr>
        <w:rFonts w:ascii="Courier New" w:hAnsi="Courier New" w:hint="default"/>
      </w:rPr>
    </w:lvl>
    <w:lvl w:ilvl="5" w:tplc="3120EFBE">
      <w:start w:val="1"/>
      <w:numFmt w:val="bullet"/>
      <w:lvlText w:val=""/>
      <w:lvlJc w:val="left"/>
      <w:pPr>
        <w:ind w:left="4072" w:hanging="360"/>
      </w:pPr>
      <w:rPr>
        <w:rFonts w:ascii="Wingdings" w:hAnsi="Wingdings" w:hint="default"/>
      </w:rPr>
    </w:lvl>
    <w:lvl w:ilvl="6" w:tplc="0E7289CA">
      <w:start w:val="1"/>
      <w:numFmt w:val="bullet"/>
      <w:lvlText w:val=""/>
      <w:lvlJc w:val="left"/>
      <w:pPr>
        <w:ind w:left="4792" w:hanging="360"/>
      </w:pPr>
      <w:rPr>
        <w:rFonts w:ascii="Symbol" w:hAnsi="Symbol" w:hint="default"/>
      </w:rPr>
    </w:lvl>
    <w:lvl w:ilvl="7" w:tplc="A872C7FC">
      <w:start w:val="1"/>
      <w:numFmt w:val="bullet"/>
      <w:lvlText w:val="o"/>
      <w:lvlJc w:val="left"/>
      <w:pPr>
        <w:ind w:left="5512" w:hanging="360"/>
      </w:pPr>
      <w:rPr>
        <w:rFonts w:ascii="Courier New" w:hAnsi="Courier New" w:hint="default"/>
      </w:rPr>
    </w:lvl>
    <w:lvl w:ilvl="8" w:tplc="BB681EDA">
      <w:start w:val="1"/>
      <w:numFmt w:val="bullet"/>
      <w:lvlText w:val=""/>
      <w:lvlJc w:val="left"/>
      <w:pPr>
        <w:ind w:left="6232" w:hanging="360"/>
      </w:pPr>
      <w:rPr>
        <w:rFonts w:ascii="Wingdings" w:hAnsi="Wingdings" w:hint="default"/>
      </w:rPr>
    </w:lvl>
  </w:abstractNum>
  <w:abstractNum w:abstractNumId="115" w15:restartNumberingAfterBreak="0">
    <w:nsid w:val="721F41DB"/>
    <w:multiLevelType w:val="hybridMultilevel"/>
    <w:tmpl w:val="CA662E4C"/>
    <w:lvl w:ilvl="0" w:tplc="94889BB6">
      <w:start w:val="1"/>
      <w:numFmt w:val="bullet"/>
      <w:lvlText w:val=""/>
      <w:lvlJc w:val="left"/>
      <w:pPr>
        <w:ind w:left="472" w:hanging="360"/>
      </w:pPr>
      <w:rPr>
        <w:rFonts w:ascii="Symbol" w:hAnsi="Symbol" w:hint="default"/>
      </w:rPr>
    </w:lvl>
    <w:lvl w:ilvl="1" w:tplc="04D2291C">
      <w:start w:val="1"/>
      <w:numFmt w:val="bullet"/>
      <w:lvlText w:val="o"/>
      <w:lvlJc w:val="left"/>
      <w:pPr>
        <w:ind w:left="1192" w:hanging="360"/>
      </w:pPr>
      <w:rPr>
        <w:rFonts w:ascii="Courier New" w:hAnsi="Courier New" w:hint="default"/>
      </w:rPr>
    </w:lvl>
    <w:lvl w:ilvl="2" w:tplc="66121916">
      <w:start w:val="1"/>
      <w:numFmt w:val="bullet"/>
      <w:lvlText w:val=""/>
      <w:lvlJc w:val="left"/>
      <w:pPr>
        <w:ind w:left="1912" w:hanging="360"/>
      </w:pPr>
      <w:rPr>
        <w:rFonts w:ascii="Wingdings" w:hAnsi="Wingdings" w:hint="default"/>
      </w:rPr>
    </w:lvl>
    <w:lvl w:ilvl="3" w:tplc="E3524C06">
      <w:start w:val="1"/>
      <w:numFmt w:val="bullet"/>
      <w:lvlText w:val=""/>
      <w:lvlJc w:val="left"/>
      <w:pPr>
        <w:ind w:left="2632" w:hanging="360"/>
      </w:pPr>
      <w:rPr>
        <w:rFonts w:ascii="Symbol" w:hAnsi="Symbol" w:hint="default"/>
      </w:rPr>
    </w:lvl>
    <w:lvl w:ilvl="4" w:tplc="D7D6DE1E">
      <w:start w:val="1"/>
      <w:numFmt w:val="bullet"/>
      <w:lvlText w:val="o"/>
      <w:lvlJc w:val="left"/>
      <w:pPr>
        <w:ind w:left="3352" w:hanging="360"/>
      </w:pPr>
      <w:rPr>
        <w:rFonts w:ascii="Courier New" w:hAnsi="Courier New" w:hint="default"/>
      </w:rPr>
    </w:lvl>
    <w:lvl w:ilvl="5" w:tplc="D17E58B4">
      <w:start w:val="1"/>
      <w:numFmt w:val="bullet"/>
      <w:lvlText w:val=""/>
      <w:lvlJc w:val="left"/>
      <w:pPr>
        <w:ind w:left="4072" w:hanging="360"/>
      </w:pPr>
      <w:rPr>
        <w:rFonts w:ascii="Wingdings" w:hAnsi="Wingdings" w:hint="default"/>
      </w:rPr>
    </w:lvl>
    <w:lvl w:ilvl="6" w:tplc="7888717C">
      <w:start w:val="1"/>
      <w:numFmt w:val="bullet"/>
      <w:lvlText w:val=""/>
      <w:lvlJc w:val="left"/>
      <w:pPr>
        <w:ind w:left="4792" w:hanging="360"/>
      </w:pPr>
      <w:rPr>
        <w:rFonts w:ascii="Symbol" w:hAnsi="Symbol" w:hint="default"/>
      </w:rPr>
    </w:lvl>
    <w:lvl w:ilvl="7" w:tplc="25300684">
      <w:start w:val="1"/>
      <w:numFmt w:val="bullet"/>
      <w:lvlText w:val="o"/>
      <w:lvlJc w:val="left"/>
      <w:pPr>
        <w:ind w:left="5512" w:hanging="360"/>
      </w:pPr>
      <w:rPr>
        <w:rFonts w:ascii="Courier New" w:hAnsi="Courier New" w:hint="default"/>
      </w:rPr>
    </w:lvl>
    <w:lvl w:ilvl="8" w:tplc="7226A2BA">
      <w:start w:val="1"/>
      <w:numFmt w:val="bullet"/>
      <w:lvlText w:val=""/>
      <w:lvlJc w:val="left"/>
      <w:pPr>
        <w:ind w:left="6232" w:hanging="360"/>
      </w:pPr>
      <w:rPr>
        <w:rFonts w:ascii="Wingdings" w:hAnsi="Wingdings" w:hint="default"/>
      </w:rPr>
    </w:lvl>
  </w:abstractNum>
  <w:abstractNum w:abstractNumId="116" w15:restartNumberingAfterBreak="0">
    <w:nsid w:val="731B2263"/>
    <w:multiLevelType w:val="hybridMultilevel"/>
    <w:tmpl w:val="6122E976"/>
    <w:lvl w:ilvl="0" w:tplc="660A155E">
      <w:start w:val="1"/>
      <w:numFmt w:val="bullet"/>
      <w:lvlText w:val=""/>
      <w:lvlJc w:val="left"/>
      <w:pPr>
        <w:ind w:left="1800" w:hanging="360"/>
      </w:pPr>
      <w:rPr>
        <w:rFonts w:ascii="Symbol" w:hAnsi="Symbol" w:hint="default"/>
      </w:rPr>
    </w:lvl>
    <w:lvl w:ilvl="1" w:tplc="09C8940C" w:tentative="1">
      <w:start w:val="1"/>
      <w:numFmt w:val="bullet"/>
      <w:lvlText w:val="o"/>
      <w:lvlJc w:val="left"/>
      <w:pPr>
        <w:ind w:left="2520" w:hanging="360"/>
      </w:pPr>
      <w:rPr>
        <w:rFonts w:ascii="Courier New" w:hAnsi="Courier New" w:hint="default"/>
      </w:rPr>
    </w:lvl>
    <w:lvl w:ilvl="2" w:tplc="1722C6F0" w:tentative="1">
      <w:start w:val="1"/>
      <w:numFmt w:val="bullet"/>
      <w:lvlText w:val=""/>
      <w:lvlJc w:val="left"/>
      <w:pPr>
        <w:ind w:left="3240" w:hanging="360"/>
      </w:pPr>
      <w:rPr>
        <w:rFonts w:ascii="Wingdings" w:hAnsi="Wingdings" w:hint="default"/>
      </w:rPr>
    </w:lvl>
    <w:lvl w:ilvl="3" w:tplc="93E07120" w:tentative="1">
      <w:start w:val="1"/>
      <w:numFmt w:val="bullet"/>
      <w:lvlText w:val=""/>
      <w:lvlJc w:val="left"/>
      <w:pPr>
        <w:ind w:left="3960" w:hanging="360"/>
      </w:pPr>
      <w:rPr>
        <w:rFonts w:ascii="Symbol" w:hAnsi="Symbol" w:hint="default"/>
      </w:rPr>
    </w:lvl>
    <w:lvl w:ilvl="4" w:tplc="78446A06" w:tentative="1">
      <w:start w:val="1"/>
      <w:numFmt w:val="bullet"/>
      <w:lvlText w:val="o"/>
      <w:lvlJc w:val="left"/>
      <w:pPr>
        <w:ind w:left="4680" w:hanging="360"/>
      </w:pPr>
      <w:rPr>
        <w:rFonts w:ascii="Courier New" w:hAnsi="Courier New" w:hint="default"/>
      </w:rPr>
    </w:lvl>
    <w:lvl w:ilvl="5" w:tplc="C31CB9FC" w:tentative="1">
      <w:start w:val="1"/>
      <w:numFmt w:val="bullet"/>
      <w:lvlText w:val=""/>
      <w:lvlJc w:val="left"/>
      <w:pPr>
        <w:ind w:left="5400" w:hanging="360"/>
      </w:pPr>
      <w:rPr>
        <w:rFonts w:ascii="Wingdings" w:hAnsi="Wingdings" w:hint="default"/>
      </w:rPr>
    </w:lvl>
    <w:lvl w:ilvl="6" w:tplc="7C2AC9A0" w:tentative="1">
      <w:start w:val="1"/>
      <w:numFmt w:val="bullet"/>
      <w:lvlText w:val=""/>
      <w:lvlJc w:val="left"/>
      <w:pPr>
        <w:ind w:left="6120" w:hanging="360"/>
      </w:pPr>
      <w:rPr>
        <w:rFonts w:ascii="Symbol" w:hAnsi="Symbol" w:hint="default"/>
      </w:rPr>
    </w:lvl>
    <w:lvl w:ilvl="7" w:tplc="8FDEC3BC" w:tentative="1">
      <w:start w:val="1"/>
      <w:numFmt w:val="bullet"/>
      <w:lvlText w:val="o"/>
      <w:lvlJc w:val="left"/>
      <w:pPr>
        <w:ind w:left="6840" w:hanging="360"/>
      </w:pPr>
      <w:rPr>
        <w:rFonts w:ascii="Courier New" w:hAnsi="Courier New" w:hint="default"/>
      </w:rPr>
    </w:lvl>
    <w:lvl w:ilvl="8" w:tplc="BA58474A" w:tentative="1">
      <w:start w:val="1"/>
      <w:numFmt w:val="bullet"/>
      <w:lvlText w:val=""/>
      <w:lvlJc w:val="left"/>
      <w:pPr>
        <w:ind w:left="7560" w:hanging="360"/>
      </w:pPr>
      <w:rPr>
        <w:rFonts w:ascii="Wingdings" w:hAnsi="Wingdings" w:hint="default"/>
      </w:rPr>
    </w:lvl>
  </w:abstractNum>
  <w:abstractNum w:abstractNumId="117" w15:restartNumberingAfterBreak="0">
    <w:nsid w:val="74386685"/>
    <w:multiLevelType w:val="hybridMultilevel"/>
    <w:tmpl w:val="A04637AE"/>
    <w:lvl w:ilvl="0" w:tplc="B5CCD30E">
      <w:start w:val="1"/>
      <w:numFmt w:val="bullet"/>
      <w:lvlText w:val=""/>
      <w:lvlJc w:val="left"/>
      <w:pPr>
        <w:ind w:left="832" w:hanging="360"/>
      </w:pPr>
      <w:rPr>
        <w:rFonts w:ascii="Symbol" w:hAnsi="Symbol" w:hint="default"/>
      </w:rPr>
    </w:lvl>
    <w:lvl w:ilvl="1" w:tplc="7E342C48" w:tentative="1">
      <w:start w:val="1"/>
      <w:numFmt w:val="bullet"/>
      <w:lvlText w:val="o"/>
      <w:lvlJc w:val="left"/>
      <w:pPr>
        <w:ind w:left="1552" w:hanging="360"/>
      </w:pPr>
      <w:rPr>
        <w:rFonts w:ascii="Courier New" w:hAnsi="Courier New" w:hint="default"/>
      </w:rPr>
    </w:lvl>
    <w:lvl w:ilvl="2" w:tplc="363E3DA2" w:tentative="1">
      <w:start w:val="1"/>
      <w:numFmt w:val="bullet"/>
      <w:lvlText w:val=""/>
      <w:lvlJc w:val="left"/>
      <w:pPr>
        <w:ind w:left="2272" w:hanging="360"/>
      </w:pPr>
      <w:rPr>
        <w:rFonts w:ascii="Wingdings" w:hAnsi="Wingdings" w:hint="default"/>
      </w:rPr>
    </w:lvl>
    <w:lvl w:ilvl="3" w:tplc="BF1E6098" w:tentative="1">
      <w:start w:val="1"/>
      <w:numFmt w:val="bullet"/>
      <w:lvlText w:val=""/>
      <w:lvlJc w:val="left"/>
      <w:pPr>
        <w:ind w:left="2992" w:hanging="360"/>
      </w:pPr>
      <w:rPr>
        <w:rFonts w:ascii="Symbol" w:hAnsi="Symbol" w:hint="default"/>
      </w:rPr>
    </w:lvl>
    <w:lvl w:ilvl="4" w:tplc="2DC8D2E2" w:tentative="1">
      <w:start w:val="1"/>
      <w:numFmt w:val="bullet"/>
      <w:lvlText w:val="o"/>
      <w:lvlJc w:val="left"/>
      <w:pPr>
        <w:ind w:left="3712" w:hanging="360"/>
      </w:pPr>
      <w:rPr>
        <w:rFonts w:ascii="Courier New" w:hAnsi="Courier New" w:hint="default"/>
      </w:rPr>
    </w:lvl>
    <w:lvl w:ilvl="5" w:tplc="B63238DE" w:tentative="1">
      <w:start w:val="1"/>
      <w:numFmt w:val="bullet"/>
      <w:lvlText w:val=""/>
      <w:lvlJc w:val="left"/>
      <w:pPr>
        <w:ind w:left="4432" w:hanging="360"/>
      </w:pPr>
      <w:rPr>
        <w:rFonts w:ascii="Wingdings" w:hAnsi="Wingdings" w:hint="default"/>
      </w:rPr>
    </w:lvl>
    <w:lvl w:ilvl="6" w:tplc="F2EE189E" w:tentative="1">
      <w:start w:val="1"/>
      <w:numFmt w:val="bullet"/>
      <w:lvlText w:val=""/>
      <w:lvlJc w:val="left"/>
      <w:pPr>
        <w:ind w:left="5152" w:hanging="360"/>
      </w:pPr>
      <w:rPr>
        <w:rFonts w:ascii="Symbol" w:hAnsi="Symbol" w:hint="default"/>
      </w:rPr>
    </w:lvl>
    <w:lvl w:ilvl="7" w:tplc="AD5065C2" w:tentative="1">
      <w:start w:val="1"/>
      <w:numFmt w:val="bullet"/>
      <w:lvlText w:val="o"/>
      <w:lvlJc w:val="left"/>
      <w:pPr>
        <w:ind w:left="5872" w:hanging="360"/>
      </w:pPr>
      <w:rPr>
        <w:rFonts w:ascii="Courier New" w:hAnsi="Courier New" w:hint="default"/>
      </w:rPr>
    </w:lvl>
    <w:lvl w:ilvl="8" w:tplc="391AFE26" w:tentative="1">
      <w:start w:val="1"/>
      <w:numFmt w:val="bullet"/>
      <w:lvlText w:val=""/>
      <w:lvlJc w:val="left"/>
      <w:pPr>
        <w:ind w:left="6592" w:hanging="360"/>
      </w:pPr>
      <w:rPr>
        <w:rFonts w:ascii="Wingdings" w:hAnsi="Wingdings" w:hint="default"/>
      </w:rPr>
    </w:lvl>
  </w:abstractNum>
  <w:abstractNum w:abstractNumId="118" w15:restartNumberingAfterBreak="0">
    <w:nsid w:val="76197FD4"/>
    <w:multiLevelType w:val="multilevel"/>
    <w:tmpl w:val="F58CC408"/>
    <w:styleLink w:val="Estilo1"/>
    <w:lvl w:ilvl="0">
      <w:start w:val="1"/>
      <w:numFmt w:val="decimal"/>
      <w:lvlText w:val="%1"/>
      <w:lvlJc w:val="right"/>
      <w:pPr>
        <w:ind w:left="1211" w:hanging="360"/>
      </w:pPr>
      <w:rPr>
        <w:rFonts w:ascii="Times New Roman" w:hAnsi="Times New Roman" w:cs="Times New Roman" w:hint="default"/>
        <w:sz w:val="24"/>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9" w15:restartNumberingAfterBreak="0">
    <w:nsid w:val="76C770A5"/>
    <w:multiLevelType w:val="multilevel"/>
    <w:tmpl w:val="7734A59E"/>
    <w:styleLink w:val="mistitulos"/>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6E21174"/>
    <w:multiLevelType w:val="hybridMultilevel"/>
    <w:tmpl w:val="AF3E4834"/>
    <w:lvl w:ilvl="0" w:tplc="5C9ADCA8">
      <w:start w:val="1"/>
      <w:numFmt w:val="bullet"/>
      <w:lvlText w:val=""/>
      <w:lvlJc w:val="left"/>
      <w:pPr>
        <w:ind w:left="720" w:hanging="360"/>
      </w:pPr>
      <w:rPr>
        <w:rFonts w:ascii="Symbol" w:hAnsi="Symbol" w:hint="default"/>
      </w:rPr>
    </w:lvl>
    <w:lvl w:ilvl="1" w:tplc="BDEC89AE">
      <w:start w:val="1"/>
      <w:numFmt w:val="bullet"/>
      <w:lvlText w:val="o"/>
      <w:lvlJc w:val="left"/>
      <w:pPr>
        <w:ind w:left="1440" w:hanging="360"/>
      </w:pPr>
      <w:rPr>
        <w:rFonts w:ascii="Courier New" w:hAnsi="Courier New" w:hint="default"/>
      </w:rPr>
    </w:lvl>
    <w:lvl w:ilvl="2" w:tplc="54DCE2CE">
      <w:start w:val="1"/>
      <w:numFmt w:val="bullet"/>
      <w:lvlText w:val=""/>
      <w:lvlJc w:val="left"/>
      <w:pPr>
        <w:ind w:left="2160" w:hanging="360"/>
      </w:pPr>
      <w:rPr>
        <w:rFonts w:ascii="Wingdings" w:hAnsi="Wingdings" w:hint="default"/>
      </w:rPr>
    </w:lvl>
    <w:lvl w:ilvl="3" w:tplc="7430E6D8">
      <w:start w:val="1"/>
      <w:numFmt w:val="bullet"/>
      <w:lvlText w:val=""/>
      <w:lvlJc w:val="left"/>
      <w:pPr>
        <w:ind w:left="2880" w:hanging="360"/>
      </w:pPr>
      <w:rPr>
        <w:rFonts w:ascii="Symbol" w:hAnsi="Symbol" w:hint="default"/>
      </w:rPr>
    </w:lvl>
    <w:lvl w:ilvl="4" w:tplc="7F80C620">
      <w:start w:val="1"/>
      <w:numFmt w:val="bullet"/>
      <w:lvlText w:val="o"/>
      <w:lvlJc w:val="left"/>
      <w:pPr>
        <w:ind w:left="3600" w:hanging="360"/>
      </w:pPr>
      <w:rPr>
        <w:rFonts w:ascii="Courier New" w:hAnsi="Courier New" w:hint="default"/>
      </w:rPr>
    </w:lvl>
    <w:lvl w:ilvl="5" w:tplc="45764608">
      <w:start w:val="1"/>
      <w:numFmt w:val="bullet"/>
      <w:lvlText w:val=""/>
      <w:lvlJc w:val="left"/>
      <w:pPr>
        <w:ind w:left="4320" w:hanging="360"/>
      </w:pPr>
      <w:rPr>
        <w:rFonts w:ascii="Wingdings" w:hAnsi="Wingdings" w:hint="default"/>
      </w:rPr>
    </w:lvl>
    <w:lvl w:ilvl="6" w:tplc="194E17EE">
      <w:start w:val="1"/>
      <w:numFmt w:val="bullet"/>
      <w:lvlText w:val=""/>
      <w:lvlJc w:val="left"/>
      <w:pPr>
        <w:ind w:left="5040" w:hanging="360"/>
      </w:pPr>
      <w:rPr>
        <w:rFonts w:ascii="Symbol" w:hAnsi="Symbol" w:hint="default"/>
      </w:rPr>
    </w:lvl>
    <w:lvl w:ilvl="7" w:tplc="8C2864A0">
      <w:start w:val="1"/>
      <w:numFmt w:val="bullet"/>
      <w:lvlText w:val="o"/>
      <w:lvlJc w:val="left"/>
      <w:pPr>
        <w:ind w:left="5760" w:hanging="360"/>
      </w:pPr>
      <w:rPr>
        <w:rFonts w:ascii="Courier New" w:hAnsi="Courier New" w:hint="default"/>
      </w:rPr>
    </w:lvl>
    <w:lvl w:ilvl="8" w:tplc="CF743DEC">
      <w:start w:val="1"/>
      <w:numFmt w:val="bullet"/>
      <w:lvlText w:val=""/>
      <w:lvlJc w:val="left"/>
      <w:pPr>
        <w:ind w:left="6480" w:hanging="360"/>
      </w:pPr>
      <w:rPr>
        <w:rFonts w:ascii="Wingdings" w:hAnsi="Wingdings" w:hint="default"/>
      </w:rPr>
    </w:lvl>
  </w:abstractNum>
  <w:abstractNum w:abstractNumId="121" w15:restartNumberingAfterBreak="0">
    <w:nsid w:val="77EA1583"/>
    <w:multiLevelType w:val="hybridMultilevel"/>
    <w:tmpl w:val="125A5C7E"/>
    <w:lvl w:ilvl="0" w:tplc="340A0001">
      <w:start w:val="1"/>
      <w:numFmt w:val="bullet"/>
      <w:lvlText w:val=""/>
      <w:lvlJc w:val="left"/>
      <w:pPr>
        <w:ind w:left="720" w:hanging="360"/>
      </w:pPr>
      <w:rPr>
        <w:rFonts w:ascii="Symbol" w:hAnsi="Symbol" w:hint="default"/>
      </w:rPr>
    </w:lvl>
    <w:lvl w:ilvl="1" w:tplc="049C2496">
      <w:start w:val="1"/>
      <w:numFmt w:val="lowerLetter"/>
      <w:lvlText w:val="%2."/>
      <w:lvlJc w:val="left"/>
      <w:pPr>
        <w:ind w:left="1440" w:hanging="360"/>
      </w:pPr>
    </w:lvl>
    <w:lvl w:ilvl="2" w:tplc="F8F45B20">
      <w:start w:val="1"/>
      <w:numFmt w:val="lowerRoman"/>
      <w:lvlText w:val="%3."/>
      <w:lvlJc w:val="right"/>
      <w:pPr>
        <w:ind w:left="2160" w:hanging="180"/>
      </w:pPr>
    </w:lvl>
    <w:lvl w:ilvl="3" w:tplc="733A00B6">
      <w:start w:val="1"/>
      <w:numFmt w:val="decimal"/>
      <w:lvlText w:val="%4."/>
      <w:lvlJc w:val="left"/>
      <w:pPr>
        <w:ind w:left="2880" w:hanging="360"/>
      </w:pPr>
    </w:lvl>
    <w:lvl w:ilvl="4" w:tplc="884647BA">
      <w:start w:val="1"/>
      <w:numFmt w:val="lowerLetter"/>
      <w:lvlText w:val="%5."/>
      <w:lvlJc w:val="left"/>
      <w:pPr>
        <w:ind w:left="3600" w:hanging="360"/>
      </w:pPr>
    </w:lvl>
    <w:lvl w:ilvl="5" w:tplc="265262BC">
      <w:start w:val="1"/>
      <w:numFmt w:val="lowerRoman"/>
      <w:lvlText w:val="%6."/>
      <w:lvlJc w:val="right"/>
      <w:pPr>
        <w:ind w:left="4320" w:hanging="180"/>
      </w:pPr>
    </w:lvl>
    <w:lvl w:ilvl="6" w:tplc="544AFB92">
      <w:start w:val="1"/>
      <w:numFmt w:val="decimal"/>
      <w:lvlText w:val="%7."/>
      <w:lvlJc w:val="left"/>
      <w:pPr>
        <w:ind w:left="5040" w:hanging="360"/>
      </w:pPr>
    </w:lvl>
    <w:lvl w:ilvl="7" w:tplc="A2C6F5D4">
      <w:start w:val="1"/>
      <w:numFmt w:val="lowerLetter"/>
      <w:lvlText w:val="%8."/>
      <w:lvlJc w:val="left"/>
      <w:pPr>
        <w:ind w:left="5760" w:hanging="360"/>
      </w:pPr>
    </w:lvl>
    <w:lvl w:ilvl="8" w:tplc="90AC7B34">
      <w:start w:val="1"/>
      <w:numFmt w:val="lowerRoman"/>
      <w:lvlText w:val="%9."/>
      <w:lvlJc w:val="right"/>
      <w:pPr>
        <w:ind w:left="6480" w:hanging="180"/>
      </w:pPr>
    </w:lvl>
  </w:abstractNum>
  <w:abstractNum w:abstractNumId="122" w15:restartNumberingAfterBreak="0">
    <w:nsid w:val="78D41D67"/>
    <w:multiLevelType w:val="hybridMultilevel"/>
    <w:tmpl w:val="7F2C5F88"/>
    <w:lvl w:ilvl="0" w:tplc="9B7EBF14">
      <w:start w:val="1"/>
      <w:numFmt w:val="bullet"/>
      <w:lvlText w:val=""/>
      <w:lvlJc w:val="left"/>
      <w:pPr>
        <w:ind w:left="1800" w:hanging="360"/>
      </w:pPr>
      <w:rPr>
        <w:rFonts w:ascii="Symbol" w:hAnsi="Symbol" w:hint="default"/>
      </w:rPr>
    </w:lvl>
    <w:lvl w:ilvl="1" w:tplc="FA6C9114" w:tentative="1">
      <w:start w:val="1"/>
      <w:numFmt w:val="bullet"/>
      <w:lvlText w:val="o"/>
      <w:lvlJc w:val="left"/>
      <w:pPr>
        <w:ind w:left="2520" w:hanging="360"/>
      </w:pPr>
      <w:rPr>
        <w:rFonts w:ascii="Courier New" w:hAnsi="Courier New" w:hint="default"/>
      </w:rPr>
    </w:lvl>
    <w:lvl w:ilvl="2" w:tplc="55946C3C" w:tentative="1">
      <w:start w:val="1"/>
      <w:numFmt w:val="bullet"/>
      <w:lvlText w:val=""/>
      <w:lvlJc w:val="left"/>
      <w:pPr>
        <w:ind w:left="3240" w:hanging="360"/>
      </w:pPr>
      <w:rPr>
        <w:rFonts w:ascii="Wingdings" w:hAnsi="Wingdings" w:hint="default"/>
      </w:rPr>
    </w:lvl>
    <w:lvl w:ilvl="3" w:tplc="BAA49672" w:tentative="1">
      <w:start w:val="1"/>
      <w:numFmt w:val="bullet"/>
      <w:lvlText w:val=""/>
      <w:lvlJc w:val="left"/>
      <w:pPr>
        <w:ind w:left="3960" w:hanging="360"/>
      </w:pPr>
      <w:rPr>
        <w:rFonts w:ascii="Symbol" w:hAnsi="Symbol" w:hint="default"/>
      </w:rPr>
    </w:lvl>
    <w:lvl w:ilvl="4" w:tplc="11E86E28" w:tentative="1">
      <w:start w:val="1"/>
      <w:numFmt w:val="bullet"/>
      <w:lvlText w:val="o"/>
      <w:lvlJc w:val="left"/>
      <w:pPr>
        <w:ind w:left="4680" w:hanging="360"/>
      </w:pPr>
      <w:rPr>
        <w:rFonts w:ascii="Courier New" w:hAnsi="Courier New" w:hint="default"/>
      </w:rPr>
    </w:lvl>
    <w:lvl w:ilvl="5" w:tplc="735E5164" w:tentative="1">
      <w:start w:val="1"/>
      <w:numFmt w:val="bullet"/>
      <w:lvlText w:val=""/>
      <w:lvlJc w:val="left"/>
      <w:pPr>
        <w:ind w:left="5400" w:hanging="360"/>
      </w:pPr>
      <w:rPr>
        <w:rFonts w:ascii="Wingdings" w:hAnsi="Wingdings" w:hint="default"/>
      </w:rPr>
    </w:lvl>
    <w:lvl w:ilvl="6" w:tplc="E830386C" w:tentative="1">
      <w:start w:val="1"/>
      <w:numFmt w:val="bullet"/>
      <w:lvlText w:val=""/>
      <w:lvlJc w:val="left"/>
      <w:pPr>
        <w:ind w:left="6120" w:hanging="360"/>
      </w:pPr>
      <w:rPr>
        <w:rFonts w:ascii="Symbol" w:hAnsi="Symbol" w:hint="default"/>
      </w:rPr>
    </w:lvl>
    <w:lvl w:ilvl="7" w:tplc="FDB6BB9E" w:tentative="1">
      <w:start w:val="1"/>
      <w:numFmt w:val="bullet"/>
      <w:lvlText w:val="o"/>
      <w:lvlJc w:val="left"/>
      <w:pPr>
        <w:ind w:left="6840" w:hanging="360"/>
      </w:pPr>
      <w:rPr>
        <w:rFonts w:ascii="Courier New" w:hAnsi="Courier New" w:hint="default"/>
      </w:rPr>
    </w:lvl>
    <w:lvl w:ilvl="8" w:tplc="431AB95E" w:tentative="1">
      <w:start w:val="1"/>
      <w:numFmt w:val="bullet"/>
      <w:lvlText w:val=""/>
      <w:lvlJc w:val="left"/>
      <w:pPr>
        <w:ind w:left="7560" w:hanging="360"/>
      </w:pPr>
      <w:rPr>
        <w:rFonts w:ascii="Wingdings" w:hAnsi="Wingdings" w:hint="default"/>
      </w:rPr>
    </w:lvl>
  </w:abstractNum>
  <w:abstractNum w:abstractNumId="123" w15:restartNumberingAfterBreak="0">
    <w:nsid w:val="79796CB0"/>
    <w:multiLevelType w:val="hybridMultilevel"/>
    <w:tmpl w:val="E132F71E"/>
    <w:lvl w:ilvl="0" w:tplc="340A0001">
      <w:start w:val="1"/>
      <w:numFmt w:val="bullet"/>
      <w:lvlText w:val=""/>
      <w:lvlJc w:val="left"/>
      <w:pPr>
        <w:ind w:left="720" w:hanging="360"/>
      </w:pPr>
      <w:rPr>
        <w:rFonts w:ascii="Symbol" w:hAnsi="Symbol" w:hint="default"/>
      </w:rPr>
    </w:lvl>
    <w:lvl w:ilvl="1" w:tplc="BA306DBC">
      <w:start w:val="1"/>
      <w:numFmt w:val="lowerLetter"/>
      <w:lvlText w:val="%2."/>
      <w:lvlJc w:val="left"/>
      <w:pPr>
        <w:ind w:left="1440" w:hanging="360"/>
      </w:pPr>
    </w:lvl>
    <w:lvl w:ilvl="2" w:tplc="3CF61212">
      <w:start w:val="1"/>
      <w:numFmt w:val="lowerRoman"/>
      <w:lvlText w:val="%3."/>
      <w:lvlJc w:val="right"/>
      <w:pPr>
        <w:ind w:left="2160" w:hanging="180"/>
      </w:pPr>
    </w:lvl>
    <w:lvl w:ilvl="3" w:tplc="AFC4726A">
      <w:start w:val="1"/>
      <w:numFmt w:val="decimal"/>
      <w:lvlText w:val="%4."/>
      <w:lvlJc w:val="left"/>
      <w:pPr>
        <w:ind w:left="2880" w:hanging="360"/>
      </w:pPr>
    </w:lvl>
    <w:lvl w:ilvl="4" w:tplc="ECBA2C82">
      <w:start w:val="1"/>
      <w:numFmt w:val="lowerLetter"/>
      <w:lvlText w:val="%5."/>
      <w:lvlJc w:val="left"/>
      <w:pPr>
        <w:ind w:left="3600" w:hanging="360"/>
      </w:pPr>
    </w:lvl>
    <w:lvl w:ilvl="5" w:tplc="E6DC3C3E">
      <w:start w:val="1"/>
      <w:numFmt w:val="lowerRoman"/>
      <w:lvlText w:val="%6."/>
      <w:lvlJc w:val="right"/>
      <w:pPr>
        <w:ind w:left="4320" w:hanging="180"/>
      </w:pPr>
    </w:lvl>
    <w:lvl w:ilvl="6" w:tplc="72E67EA0">
      <w:start w:val="1"/>
      <w:numFmt w:val="decimal"/>
      <w:lvlText w:val="%7."/>
      <w:lvlJc w:val="left"/>
      <w:pPr>
        <w:ind w:left="5040" w:hanging="360"/>
      </w:pPr>
    </w:lvl>
    <w:lvl w:ilvl="7" w:tplc="4E187C80">
      <w:start w:val="1"/>
      <w:numFmt w:val="lowerLetter"/>
      <w:lvlText w:val="%8."/>
      <w:lvlJc w:val="left"/>
      <w:pPr>
        <w:ind w:left="5760" w:hanging="360"/>
      </w:pPr>
    </w:lvl>
    <w:lvl w:ilvl="8" w:tplc="A03E191E">
      <w:start w:val="1"/>
      <w:numFmt w:val="lowerRoman"/>
      <w:lvlText w:val="%9."/>
      <w:lvlJc w:val="right"/>
      <w:pPr>
        <w:ind w:left="6480" w:hanging="180"/>
      </w:pPr>
    </w:lvl>
  </w:abstractNum>
  <w:abstractNum w:abstractNumId="124" w15:restartNumberingAfterBreak="0">
    <w:nsid w:val="79B15600"/>
    <w:multiLevelType w:val="hybridMultilevel"/>
    <w:tmpl w:val="2DFA513C"/>
    <w:lvl w:ilvl="0" w:tplc="F522A59A">
      <w:start w:val="1"/>
      <w:numFmt w:val="bullet"/>
      <w:lvlText w:val=""/>
      <w:lvlJc w:val="left"/>
      <w:pPr>
        <w:ind w:left="720" w:hanging="360"/>
      </w:pPr>
      <w:rPr>
        <w:rFonts w:ascii="Symbol" w:hAnsi="Symbol" w:hint="default"/>
      </w:rPr>
    </w:lvl>
    <w:lvl w:ilvl="1" w:tplc="B7327D82">
      <w:start w:val="1"/>
      <w:numFmt w:val="bullet"/>
      <w:lvlText w:val="o"/>
      <w:lvlJc w:val="left"/>
      <w:pPr>
        <w:ind w:left="1440" w:hanging="360"/>
      </w:pPr>
      <w:rPr>
        <w:rFonts w:ascii="Courier New" w:hAnsi="Courier New" w:hint="default"/>
      </w:rPr>
    </w:lvl>
    <w:lvl w:ilvl="2" w:tplc="7EE82A6A">
      <w:start w:val="1"/>
      <w:numFmt w:val="bullet"/>
      <w:lvlText w:val=""/>
      <w:lvlJc w:val="left"/>
      <w:pPr>
        <w:ind w:left="2160" w:hanging="360"/>
      </w:pPr>
      <w:rPr>
        <w:rFonts w:ascii="Wingdings" w:hAnsi="Wingdings" w:hint="default"/>
      </w:rPr>
    </w:lvl>
    <w:lvl w:ilvl="3" w:tplc="9536A544">
      <w:start w:val="1"/>
      <w:numFmt w:val="bullet"/>
      <w:lvlText w:val=""/>
      <w:lvlJc w:val="left"/>
      <w:pPr>
        <w:ind w:left="2880" w:hanging="360"/>
      </w:pPr>
      <w:rPr>
        <w:rFonts w:ascii="Symbol" w:hAnsi="Symbol" w:hint="default"/>
      </w:rPr>
    </w:lvl>
    <w:lvl w:ilvl="4" w:tplc="C6A4320E">
      <w:start w:val="1"/>
      <w:numFmt w:val="bullet"/>
      <w:lvlText w:val="o"/>
      <w:lvlJc w:val="left"/>
      <w:pPr>
        <w:ind w:left="3600" w:hanging="360"/>
      </w:pPr>
      <w:rPr>
        <w:rFonts w:ascii="Courier New" w:hAnsi="Courier New" w:hint="default"/>
      </w:rPr>
    </w:lvl>
    <w:lvl w:ilvl="5" w:tplc="AC26DEB4">
      <w:start w:val="1"/>
      <w:numFmt w:val="bullet"/>
      <w:lvlText w:val=""/>
      <w:lvlJc w:val="left"/>
      <w:pPr>
        <w:ind w:left="4320" w:hanging="360"/>
      </w:pPr>
      <w:rPr>
        <w:rFonts w:ascii="Wingdings" w:hAnsi="Wingdings" w:hint="default"/>
      </w:rPr>
    </w:lvl>
    <w:lvl w:ilvl="6" w:tplc="436CFB46">
      <w:start w:val="1"/>
      <w:numFmt w:val="bullet"/>
      <w:lvlText w:val=""/>
      <w:lvlJc w:val="left"/>
      <w:pPr>
        <w:ind w:left="5040" w:hanging="360"/>
      </w:pPr>
      <w:rPr>
        <w:rFonts w:ascii="Symbol" w:hAnsi="Symbol" w:hint="default"/>
      </w:rPr>
    </w:lvl>
    <w:lvl w:ilvl="7" w:tplc="66449D8C">
      <w:start w:val="1"/>
      <w:numFmt w:val="bullet"/>
      <w:lvlText w:val="o"/>
      <w:lvlJc w:val="left"/>
      <w:pPr>
        <w:ind w:left="5760" w:hanging="360"/>
      </w:pPr>
      <w:rPr>
        <w:rFonts w:ascii="Courier New" w:hAnsi="Courier New" w:hint="default"/>
      </w:rPr>
    </w:lvl>
    <w:lvl w:ilvl="8" w:tplc="8D7E8422">
      <w:start w:val="1"/>
      <w:numFmt w:val="bullet"/>
      <w:lvlText w:val=""/>
      <w:lvlJc w:val="left"/>
      <w:pPr>
        <w:ind w:left="6480" w:hanging="360"/>
      </w:pPr>
      <w:rPr>
        <w:rFonts w:ascii="Wingdings" w:hAnsi="Wingdings" w:hint="default"/>
      </w:rPr>
    </w:lvl>
  </w:abstractNum>
  <w:abstractNum w:abstractNumId="125" w15:restartNumberingAfterBreak="0">
    <w:nsid w:val="7B57FE47"/>
    <w:multiLevelType w:val="hybridMultilevel"/>
    <w:tmpl w:val="34701E84"/>
    <w:lvl w:ilvl="0" w:tplc="F03CF22C">
      <w:start w:val="1"/>
      <w:numFmt w:val="bullet"/>
      <w:lvlText w:val=""/>
      <w:lvlJc w:val="left"/>
      <w:pPr>
        <w:ind w:left="720" w:hanging="360"/>
      </w:pPr>
      <w:rPr>
        <w:rFonts w:ascii="Symbol" w:hAnsi="Symbol" w:hint="default"/>
      </w:rPr>
    </w:lvl>
    <w:lvl w:ilvl="1" w:tplc="01C8A6F6">
      <w:start w:val="1"/>
      <w:numFmt w:val="bullet"/>
      <w:lvlText w:val="o"/>
      <w:lvlJc w:val="left"/>
      <w:pPr>
        <w:ind w:left="1440" w:hanging="360"/>
      </w:pPr>
      <w:rPr>
        <w:rFonts w:ascii="Courier New" w:hAnsi="Courier New" w:hint="default"/>
      </w:rPr>
    </w:lvl>
    <w:lvl w:ilvl="2" w:tplc="96327FD2">
      <w:start w:val="1"/>
      <w:numFmt w:val="bullet"/>
      <w:lvlText w:val=""/>
      <w:lvlJc w:val="left"/>
      <w:pPr>
        <w:ind w:left="2160" w:hanging="360"/>
      </w:pPr>
      <w:rPr>
        <w:rFonts w:ascii="Wingdings" w:hAnsi="Wingdings" w:hint="default"/>
      </w:rPr>
    </w:lvl>
    <w:lvl w:ilvl="3" w:tplc="34C83CAE">
      <w:start w:val="1"/>
      <w:numFmt w:val="bullet"/>
      <w:lvlText w:val=""/>
      <w:lvlJc w:val="left"/>
      <w:pPr>
        <w:ind w:left="2880" w:hanging="360"/>
      </w:pPr>
      <w:rPr>
        <w:rFonts w:ascii="Symbol" w:hAnsi="Symbol" w:hint="default"/>
      </w:rPr>
    </w:lvl>
    <w:lvl w:ilvl="4" w:tplc="53401352">
      <w:start w:val="1"/>
      <w:numFmt w:val="bullet"/>
      <w:lvlText w:val="o"/>
      <w:lvlJc w:val="left"/>
      <w:pPr>
        <w:ind w:left="3600" w:hanging="360"/>
      </w:pPr>
      <w:rPr>
        <w:rFonts w:ascii="Courier New" w:hAnsi="Courier New" w:hint="default"/>
      </w:rPr>
    </w:lvl>
    <w:lvl w:ilvl="5" w:tplc="782CB314">
      <w:start w:val="1"/>
      <w:numFmt w:val="bullet"/>
      <w:lvlText w:val=""/>
      <w:lvlJc w:val="left"/>
      <w:pPr>
        <w:ind w:left="4320" w:hanging="360"/>
      </w:pPr>
      <w:rPr>
        <w:rFonts w:ascii="Wingdings" w:hAnsi="Wingdings" w:hint="default"/>
      </w:rPr>
    </w:lvl>
    <w:lvl w:ilvl="6" w:tplc="744E5AA6">
      <w:start w:val="1"/>
      <w:numFmt w:val="bullet"/>
      <w:lvlText w:val=""/>
      <w:lvlJc w:val="left"/>
      <w:pPr>
        <w:ind w:left="5040" w:hanging="360"/>
      </w:pPr>
      <w:rPr>
        <w:rFonts w:ascii="Symbol" w:hAnsi="Symbol" w:hint="default"/>
      </w:rPr>
    </w:lvl>
    <w:lvl w:ilvl="7" w:tplc="231431BC">
      <w:start w:val="1"/>
      <w:numFmt w:val="bullet"/>
      <w:lvlText w:val="o"/>
      <w:lvlJc w:val="left"/>
      <w:pPr>
        <w:ind w:left="5760" w:hanging="360"/>
      </w:pPr>
      <w:rPr>
        <w:rFonts w:ascii="Courier New" w:hAnsi="Courier New" w:hint="default"/>
      </w:rPr>
    </w:lvl>
    <w:lvl w:ilvl="8" w:tplc="4E2425A4">
      <w:start w:val="1"/>
      <w:numFmt w:val="bullet"/>
      <w:lvlText w:val=""/>
      <w:lvlJc w:val="left"/>
      <w:pPr>
        <w:ind w:left="6480" w:hanging="360"/>
      </w:pPr>
      <w:rPr>
        <w:rFonts w:ascii="Wingdings" w:hAnsi="Wingdings" w:hint="default"/>
      </w:rPr>
    </w:lvl>
  </w:abstractNum>
  <w:abstractNum w:abstractNumId="126" w15:restartNumberingAfterBreak="0">
    <w:nsid w:val="7B62372D"/>
    <w:multiLevelType w:val="hybridMultilevel"/>
    <w:tmpl w:val="95323F1A"/>
    <w:lvl w:ilvl="0" w:tplc="3FC6FBA4">
      <w:start w:val="1"/>
      <w:numFmt w:val="bullet"/>
      <w:lvlText w:val=""/>
      <w:lvlJc w:val="left"/>
      <w:pPr>
        <w:ind w:left="720" w:hanging="360"/>
      </w:pPr>
      <w:rPr>
        <w:rFonts w:ascii="Symbol" w:hAnsi="Symbol" w:hint="default"/>
      </w:rPr>
    </w:lvl>
    <w:lvl w:ilvl="1" w:tplc="82B85D1C">
      <w:start w:val="1"/>
      <w:numFmt w:val="bullet"/>
      <w:lvlText w:val="o"/>
      <w:lvlJc w:val="left"/>
      <w:pPr>
        <w:ind w:left="1440" w:hanging="360"/>
      </w:pPr>
      <w:rPr>
        <w:rFonts w:ascii="Courier New" w:hAnsi="Courier New" w:hint="default"/>
      </w:rPr>
    </w:lvl>
    <w:lvl w:ilvl="2" w:tplc="559A7E2C">
      <w:start w:val="1"/>
      <w:numFmt w:val="bullet"/>
      <w:lvlText w:val=""/>
      <w:lvlJc w:val="left"/>
      <w:pPr>
        <w:ind w:left="2160" w:hanging="360"/>
      </w:pPr>
      <w:rPr>
        <w:rFonts w:ascii="Wingdings" w:hAnsi="Wingdings" w:hint="default"/>
      </w:rPr>
    </w:lvl>
    <w:lvl w:ilvl="3" w:tplc="065E89BC">
      <w:start w:val="1"/>
      <w:numFmt w:val="bullet"/>
      <w:lvlText w:val=""/>
      <w:lvlJc w:val="left"/>
      <w:pPr>
        <w:ind w:left="2880" w:hanging="360"/>
      </w:pPr>
      <w:rPr>
        <w:rFonts w:ascii="Symbol" w:hAnsi="Symbol" w:hint="default"/>
      </w:rPr>
    </w:lvl>
    <w:lvl w:ilvl="4" w:tplc="633C6BA6">
      <w:start w:val="1"/>
      <w:numFmt w:val="bullet"/>
      <w:lvlText w:val="o"/>
      <w:lvlJc w:val="left"/>
      <w:pPr>
        <w:ind w:left="3600" w:hanging="360"/>
      </w:pPr>
      <w:rPr>
        <w:rFonts w:ascii="Courier New" w:hAnsi="Courier New" w:hint="default"/>
      </w:rPr>
    </w:lvl>
    <w:lvl w:ilvl="5" w:tplc="400C7CBA">
      <w:start w:val="1"/>
      <w:numFmt w:val="bullet"/>
      <w:lvlText w:val=""/>
      <w:lvlJc w:val="left"/>
      <w:pPr>
        <w:ind w:left="4320" w:hanging="360"/>
      </w:pPr>
      <w:rPr>
        <w:rFonts w:ascii="Wingdings" w:hAnsi="Wingdings" w:hint="default"/>
      </w:rPr>
    </w:lvl>
    <w:lvl w:ilvl="6" w:tplc="795897DE">
      <w:start w:val="1"/>
      <w:numFmt w:val="bullet"/>
      <w:lvlText w:val=""/>
      <w:lvlJc w:val="left"/>
      <w:pPr>
        <w:ind w:left="5040" w:hanging="360"/>
      </w:pPr>
      <w:rPr>
        <w:rFonts w:ascii="Symbol" w:hAnsi="Symbol" w:hint="default"/>
      </w:rPr>
    </w:lvl>
    <w:lvl w:ilvl="7" w:tplc="98EE547A">
      <w:start w:val="1"/>
      <w:numFmt w:val="bullet"/>
      <w:lvlText w:val="o"/>
      <w:lvlJc w:val="left"/>
      <w:pPr>
        <w:ind w:left="5760" w:hanging="360"/>
      </w:pPr>
      <w:rPr>
        <w:rFonts w:ascii="Courier New" w:hAnsi="Courier New" w:hint="default"/>
      </w:rPr>
    </w:lvl>
    <w:lvl w:ilvl="8" w:tplc="49DE2400">
      <w:start w:val="1"/>
      <w:numFmt w:val="bullet"/>
      <w:lvlText w:val=""/>
      <w:lvlJc w:val="left"/>
      <w:pPr>
        <w:ind w:left="6480" w:hanging="360"/>
      </w:pPr>
      <w:rPr>
        <w:rFonts w:ascii="Wingdings" w:hAnsi="Wingdings" w:hint="default"/>
      </w:rPr>
    </w:lvl>
  </w:abstractNum>
  <w:abstractNum w:abstractNumId="127" w15:restartNumberingAfterBreak="0">
    <w:nsid w:val="7C1E6E71"/>
    <w:multiLevelType w:val="hybridMultilevel"/>
    <w:tmpl w:val="831C30EE"/>
    <w:lvl w:ilvl="0" w:tplc="340A000F">
      <w:start w:val="1"/>
      <w:numFmt w:val="decimal"/>
      <w:lvlText w:val="%1."/>
      <w:lvlJc w:val="left"/>
      <w:pPr>
        <w:ind w:left="720" w:hanging="360"/>
      </w:pPr>
    </w:lvl>
    <w:lvl w:ilvl="1" w:tplc="E8B27B0C">
      <w:start w:val="1"/>
      <w:numFmt w:val="lowerLetter"/>
      <w:lvlText w:val="%2."/>
      <w:lvlJc w:val="left"/>
      <w:pPr>
        <w:ind w:left="1440" w:hanging="360"/>
      </w:pPr>
    </w:lvl>
    <w:lvl w:ilvl="2" w:tplc="DEA600FE">
      <w:start w:val="1"/>
      <w:numFmt w:val="lowerRoman"/>
      <w:lvlText w:val="%3."/>
      <w:lvlJc w:val="right"/>
      <w:pPr>
        <w:ind w:left="2160" w:hanging="180"/>
      </w:pPr>
    </w:lvl>
    <w:lvl w:ilvl="3" w:tplc="6610D13E">
      <w:start w:val="1"/>
      <w:numFmt w:val="decimal"/>
      <w:lvlText w:val="%4."/>
      <w:lvlJc w:val="left"/>
      <w:pPr>
        <w:ind w:left="2880" w:hanging="360"/>
      </w:pPr>
    </w:lvl>
    <w:lvl w:ilvl="4" w:tplc="C1522256">
      <w:start w:val="1"/>
      <w:numFmt w:val="lowerLetter"/>
      <w:lvlText w:val="%5."/>
      <w:lvlJc w:val="left"/>
      <w:pPr>
        <w:ind w:left="3600" w:hanging="360"/>
      </w:pPr>
    </w:lvl>
    <w:lvl w:ilvl="5" w:tplc="C6A2AF16">
      <w:start w:val="1"/>
      <w:numFmt w:val="lowerRoman"/>
      <w:lvlText w:val="%6."/>
      <w:lvlJc w:val="right"/>
      <w:pPr>
        <w:ind w:left="4320" w:hanging="180"/>
      </w:pPr>
    </w:lvl>
    <w:lvl w:ilvl="6" w:tplc="7488F01C">
      <w:start w:val="1"/>
      <w:numFmt w:val="decimal"/>
      <w:lvlText w:val="%7."/>
      <w:lvlJc w:val="left"/>
      <w:pPr>
        <w:ind w:left="5040" w:hanging="360"/>
      </w:pPr>
    </w:lvl>
    <w:lvl w:ilvl="7" w:tplc="05445738">
      <w:start w:val="1"/>
      <w:numFmt w:val="lowerLetter"/>
      <w:lvlText w:val="%8."/>
      <w:lvlJc w:val="left"/>
      <w:pPr>
        <w:ind w:left="5760" w:hanging="360"/>
      </w:pPr>
    </w:lvl>
    <w:lvl w:ilvl="8" w:tplc="85AC7A26">
      <w:start w:val="1"/>
      <w:numFmt w:val="lowerRoman"/>
      <w:lvlText w:val="%9."/>
      <w:lvlJc w:val="right"/>
      <w:pPr>
        <w:ind w:left="6480" w:hanging="180"/>
      </w:pPr>
    </w:lvl>
  </w:abstractNum>
  <w:abstractNum w:abstractNumId="128" w15:restartNumberingAfterBreak="0">
    <w:nsid w:val="7C3012B5"/>
    <w:multiLevelType w:val="hybridMultilevel"/>
    <w:tmpl w:val="9F1EC646"/>
    <w:lvl w:ilvl="0" w:tplc="F9A6DF84">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29" w15:restartNumberingAfterBreak="0">
    <w:nsid w:val="7FCD2150"/>
    <w:multiLevelType w:val="hybridMultilevel"/>
    <w:tmpl w:val="997CBB1A"/>
    <w:lvl w:ilvl="0" w:tplc="340A0001">
      <w:start w:val="1"/>
      <w:numFmt w:val="bullet"/>
      <w:lvlText w:val=""/>
      <w:lvlJc w:val="left"/>
      <w:pPr>
        <w:ind w:left="720" w:hanging="360"/>
      </w:pPr>
      <w:rPr>
        <w:rFonts w:ascii="Symbol" w:hAnsi="Symbol" w:hint="default"/>
      </w:rPr>
    </w:lvl>
    <w:lvl w:ilvl="1" w:tplc="BDEC89AE">
      <w:start w:val="1"/>
      <w:numFmt w:val="bullet"/>
      <w:lvlText w:val="o"/>
      <w:lvlJc w:val="left"/>
      <w:pPr>
        <w:ind w:left="1440" w:hanging="360"/>
      </w:pPr>
      <w:rPr>
        <w:rFonts w:ascii="Courier New" w:hAnsi="Courier New" w:hint="default"/>
      </w:rPr>
    </w:lvl>
    <w:lvl w:ilvl="2" w:tplc="54DCE2CE">
      <w:start w:val="1"/>
      <w:numFmt w:val="bullet"/>
      <w:lvlText w:val=""/>
      <w:lvlJc w:val="left"/>
      <w:pPr>
        <w:ind w:left="2160" w:hanging="360"/>
      </w:pPr>
      <w:rPr>
        <w:rFonts w:ascii="Wingdings" w:hAnsi="Wingdings" w:hint="default"/>
      </w:rPr>
    </w:lvl>
    <w:lvl w:ilvl="3" w:tplc="7430E6D8">
      <w:start w:val="1"/>
      <w:numFmt w:val="bullet"/>
      <w:lvlText w:val=""/>
      <w:lvlJc w:val="left"/>
      <w:pPr>
        <w:ind w:left="2880" w:hanging="360"/>
      </w:pPr>
      <w:rPr>
        <w:rFonts w:ascii="Symbol" w:hAnsi="Symbol" w:hint="default"/>
      </w:rPr>
    </w:lvl>
    <w:lvl w:ilvl="4" w:tplc="7F80C620">
      <w:start w:val="1"/>
      <w:numFmt w:val="bullet"/>
      <w:lvlText w:val="o"/>
      <w:lvlJc w:val="left"/>
      <w:pPr>
        <w:ind w:left="3600" w:hanging="360"/>
      </w:pPr>
      <w:rPr>
        <w:rFonts w:ascii="Courier New" w:hAnsi="Courier New" w:hint="default"/>
      </w:rPr>
    </w:lvl>
    <w:lvl w:ilvl="5" w:tplc="45764608">
      <w:start w:val="1"/>
      <w:numFmt w:val="bullet"/>
      <w:lvlText w:val=""/>
      <w:lvlJc w:val="left"/>
      <w:pPr>
        <w:ind w:left="4320" w:hanging="360"/>
      </w:pPr>
      <w:rPr>
        <w:rFonts w:ascii="Wingdings" w:hAnsi="Wingdings" w:hint="default"/>
      </w:rPr>
    </w:lvl>
    <w:lvl w:ilvl="6" w:tplc="194E17EE">
      <w:start w:val="1"/>
      <w:numFmt w:val="bullet"/>
      <w:lvlText w:val=""/>
      <w:lvlJc w:val="left"/>
      <w:pPr>
        <w:ind w:left="5040" w:hanging="360"/>
      </w:pPr>
      <w:rPr>
        <w:rFonts w:ascii="Symbol" w:hAnsi="Symbol" w:hint="default"/>
      </w:rPr>
    </w:lvl>
    <w:lvl w:ilvl="7" w:tplc="8C2864A0">
      <w:start w:val="1"/>
      <w:numFmt w:val="bullet"/>
      <w:lvlText w:val="o"/>
      <w:lvlJc w:val="left"/>
      <w:pPr>
        <w:ind w:left="5760" w:hanging="360"/>
      </w:pPr>
      <w:rPr>
        <w:rFonts w:ascii="Courier New" w:hAnsi="Courier New" w:hint="default"/>
      </w:rPr>
    </w:lvl>
    <w:lvl w:ilvl="8" w:tplc="CF743DEC">
      <w:start w:val="1"/>
      <w:numFmt w:val="bullet"/>
      <w:lvlText w:val=""/>
      <w:lvlJc w:val="left"/>
      <w:pPr>
        <w:ind w:left="6480" w:hanging="360"/>
      </w:pPr>
      <w:rPr>
        <w:rFonts w:ascii="Wingdings" w:hAnsi="Wingdings" w:hint="default"/>
      </w:rPr>
    </w:lvl>
  </w:abstractNum>
  <w:num w:numId="1">
    <w:abstractNumId w:val="27"/>
  </w:num>
  <w:num w:numId="2">
    <w:abstractNumId w:val="69"/>
  </w:num>
  <w:num w:numId="3">
    <w:abstractNumId w:val="109"/>
  </w:num>
  <w:num w:numId="4">
    <w:abstractNumId w:val="105"/>
  </w:num>
  <w:num w:numId="5">
    <w:abstractNumId w:val="29"/>
  </w:num>
  <w:num w:numId="6">
    <w:abstractNumId w:val="100"/>
  </w:num>
  <w:num w:numId="7">
    <w:abstractNumId w:val="106"/>
  </w:num>
  <w:num w:numId="8">
    <w:abstractNumId w:val="83"/>
  </w:num>
  <w:num w:numId="9">
    <w:abstractNumId w:val="66"/>
  </w:num>
  <w:num w:numId="10">
    <w:abstractNumId w:val="26"/>
  </w:num>
  <w:num w:numId="11">
    <w:abstractNumId w:val="115"/>
  </w:num>
  <w:num w:numId="12">
    <w:abstractNumId w:val="114"/>
  </w:num>
  <w:num w:numId="13">
    <w:abstractNumId w:val="86"/>
  </w:num>
  <w:num w:numId="14">
    <w:abstractNumId w:val="1"/>
  </w:num>
  <w:num w:numId="15">
    <w:abstractNumId w:val="31"/>
  </w:num>
  <w:num w:numId="16">
    <w:abstractNumId w:val="94"/>
  </w:num>
  <w:num w:numId="17">
    <w:abstractNumId w:val="91"/>
  </w:num>
  <w:num w:numId="18">
    <w:abstractNumId w:val="68"/>
  </w:num>
  <w:num w:numId="19">
    <w:abstractNumId w:val="85"/>
  </w:num>
  <w:num w:numId="20">
    <w:abstractNumId w:val="52"/>
  </w:num>
  <w:num w:numId="21">
    <w:abstractNumId w:val="11"/>
  </w:num>
  <w:num w:numId="22">
    <w:abstractNumId w:val="23"/>
  </w:num>
  <w:num w:numId="23">
    <w:abstractNumId w:val="84"/>
  </w:num>
  <w:num w:numId="24">
    <w:abstractNumId w:val="82"/>
  </w:num>
  <w:num w:numId="25">
    <w:abstractNumId w:val="81"/>
  </w:num>
  <w:num w:numId="26">
    <w:abstractNumId w:val="44"/>
  </w:num>
  <w:num w:numId="27">
    <w:abstractNumId w:val="70"/>
  </w:num>
  <w:num w:numId="28">
    <w:abstractNumId w:val="97"/>
  </w:num>
  <w:num w:numId="29">
    <w:abstractNumId w:val="74"/>
  </w:num>
  <w:num w:numId="30">
    <w:abstractNumId w:val="3"/>
  </w:num>
  <w:num w:numId="31">
    <w:abstractNumId w:val="126"/>
  </w:num>
  <w:num w:numId="32">
    <w:abstractNumId w:val="43"/>
  </w:num>
  <w:num w:numId="33">
    <w:abstractNumId w:val="45"/>
  </w:num>
  <w:num w:numId="34">
    <w:abstractNumId w:val="4"/>
  </w:num>
  <w:num w:numId="35">
    <w:abstractNumId w:val="60"/>
  </w:num>
  <w:num w:numId="36">
    <w:abstractNumId w:val="22"/>
  </w:num>
  <w:num w:numId="37">
    <w:abstractNumId w:val="63"/>
  </w:num>
  <w:num w:numId="38">
    <w:abstractNumId w:val="89"/>
  </w:num>
  <w:num w:numId="39">
    <w:abstractNumId w:val="79"/>
  </w:num>
  <w:num w:numId="40">
    <w:abstractNumId w:val="25"/>
  </w:num>
  <w:num w:numId="41">
    <w:abstractNumId w:val="88"/>
  </w:num>
  <w:num w:numId="42">
    <w:abstractNumId w:val="40"/>
  </w:num>
  <w:num w:numId="43">
    <w:abstractNumId w:val="93"/>
  </w:num>
  <w:num w:numId="44">
    <w:abstractNumId w:val="113"/>
  </w:num>
  <w:num w:numId="45">
    <w:abstractNumId w:val="7"/>
  </w:num>
  <w:num w:numId="46">
    <w:abstractNumId w:val="20"/>
  </w:num>
  <w:num w:numId="47">
    <w:abstractNumId w:val="16"/>
  </w:num>
  <w:num w:numId="48">
    <w:abstractNumId w:val="80"/>
  </w:num>
  <w:num w:numId="49">
    <w:abstractNumId w:val="77"/>
  </w:num>
  <w:num w:numId="50">
    <w:abstractNumId w:val="36"/>
  </w:num>
  <w:num w:numId="51">
    <w:abstractNumId w:val="90"/>
  </w:num>
  <w:num w:numId="52">
    <w:abstractNumId w:val="0"/>
  </w:num>
  <w:num w:numId="53">
    <w:abstractNumId w:val="99"/>
  </w:num>
  <w:num w:numId="54">
    <w:abstractNumId w:val="6"/>
  </w:num>
  <w:num w:numId="55">
    <w:abstractNumId w:val="30"/>
  </w:num>
  <w:num w:numId="56">
    <w:abstractNumId w:val="58"/>
  </w:num>
  <w:num w:numId="57">
    <w:abstractNumId w:val="125"/>
  </w:num>
  <w:num w:numId="58">
    <w:abstractNumId w:val="59"/>
  </w:num>
  <w:num w:numId="59">
    <w:abstractNumId w:val="33"/>
  </w:num>
  <w:num w:numId="60">
    <w:abstractNumId w:val="117"/>
  </w:num>
  <w:num w:numId="61">
    <w:abstractNumId w:val="119"/>
  </w:num>
  <w:num w:numId="62">
    <w:abstractNumId w:val="48"/>
  </w:num>
  <w:num w:numId="63">
    <w:abstractNumId w:val="118"/>
  </w:num>
  <w:num w:numId="64">
    <w:abstractNumId w:val="57"/>
  </w:num>
  <w:num w:numId="65">
    <w:abstractNumId w:val="17"/>
  </w:num>
  <w:num w:numId="66">
    <w:abstractNumId w:val="111"/>
  </w:num>
  <w:num w:numId="67">
    <w:abstractNumId w:val="34"/>
  </w:num>
  <w:num w:numId="68">
    <w:abstractNumId w:val="42"/>
  </w:num>
  <w:num w:numId="69">
    <w:abstractNumId w:val="15"/>
  </w:num>
  <w:num w:numId="70">
    <w:abstractNumId w:val="96"/>
  </w:num>
  <w:num w:numId="71">
    <w:abstractNumId w:val="5"/>
  </w:num>
  <w:num w:numId="72">
    <w:abstractNumId w:val="61"/>
  </w:num>
  <w:num w:numId="73">
    <w:abstractNumId w:val="124"/>
  </w:num>
  <w:num w:numId="74">
    <w:abstractNumId w:val="65"/>
  </w:num>
  <w:num w:numId="75">
    <w:abstractNumId w:val="28"/>
  </w:num>
  <w:num w:numId="76">
    <w:abstractNumId w:val="18"/>
  </w:num>
  <w:num w:numId="77">
    <w:abstractNumId w:val="120"/>
  </w:num>
  <w:num w:numId="78">
    <w:abstractNumId w:val="39"/>
  </w:num>
  <w:num w:numId="79">
    <w:abstractNumId w:val="46"/>
  </w:num>
  <w:num w:numId="80">
    <w:abstractNumId w:val="10"/>
  </w:num>
  <w:num w:numId="81">
    <w:abstractNumId w:val="41"/>
  </w:num>
  <w:num w:numId="82">
    <w:abstractNumId w:val="110"/>
  </w:num>
  <w:num w:numId="83">
    <w:abstractNumId w:val="102"/>
  </w:num>
  <w:num w:numId="84">
    <w:abstractNumId w:val="21"/>
  </w:num>
  <w:num w:numId="85">
    <w:abstractNumId w:val="108"/>
  </w:num>
  <w:num w:numId="86">
    <w:abstractNumId w:val="87"/>
  </w:num>
  <w:num w:numId="87">
    <w:abstractNumId w:val="24"/>
  </w:num>
  <w:num w:numId="88">
    <w:abstractNumId w:val="78"/>
  </w:num>
  <w:num w:numId="89">
    <w:abstractNumId w:val="53"/>
  </w:num>
  <w:num w:numId="90">
    <w:abstractNumId w:val="64"/>
  </w:num>
  <w:num w:numId="91">
    <w:abstractNumId w:val="121"/>
  </w:num>
  <w:num w:numId="92">
    <w:abstractNumId w:val="8"/>
  </w:num>
  <w:num w:numId="93">
    <w:abstractNumId w:val="95"/>
  </w:num>
  <w:num w:numId="94">
    <w:abstractNumId w:val="14"/>
  </w:num>
  <w:num w:numId="95">
    <w:abstractNumId w:val="127"/>
  </w:num>
  <w:num w:numId="96">
    <w:abstractNumId w:val="92"/>
  </w:num>
  <w:num w:numId="97">
    <w:abstractNumId w:val="2"/>
  </w:num>
  <w:num w:numId="98">
    <w:abstractNumId w:val="13"/>
  </w:num>
  <w:num w:numId="99">
    <w:abstractNumId w:val="47"/>
  </w:num>
  <w:num w:numId="100">
    <w:abstractNumId w:val="49"/>
  </w:num>
  <w:num w:numId="101">
    <w:abstractNumId w:val="75"/>
  </w:num>
  <w:num w:numId="102">
    <w:abstractNumId w:val="101"/>
  </w:num>
  <w:num w:numId="103">
    <w:abstractNumId w:val="123"/>
  </w:num>
  <w:num w:numId="104">
    <w:abstractNumId w:val="129"/>
  </w:num>
  <w:num w:numId="105">
    <w:abstractNumId w:val="35"/>
  </w:num>
  <w:num w:numId="106">
    <w:abstractNumId w:val="128"/>
  </w:num>
  <w:num w:numId="107">
    <w:abstractNumId w:val="51"/>
  </w:num>
  <w:num w:numId="108">
    <w:abstractNumId w:val="72"/>
  </w:num>
  <w:num w:numId="109">
    <w:abstractNumId w:val="107"/>
  </w:num>
  <w:num w:numId="110">
    <w:abstractNumId w:val="103"/>
  </w:num>
  <w:num w:numId="111">
    <w:abstractNumId w:val="112"/>
  </w:num>
  <w:num w:numId="112">
    <w:abstractNumId w:val="73"/>
  </w:num>
  <w:num w:numId="113">
    <w:abstractNumId w:val="62"/>
  </w:num>
  <w:num w:numId="114">
    <w:abstractNumId w:val="37"/>
  </w:num>
  <w:num w:numId="115">
    <w:abstractNumId w:val="19"/>
  </w:num>
  <w:num w:numId="116">
    <w:abstractNumId w:val="76"/>
  </w:num>
  <w:num w:numId="117">
    <w:abstractNumId w:val="9"/>
  </w:num>
  <w:num w:numId="118">
    <w:abstractNumId w:val="71"/>
  </w:num>
  <w:num w:numId="119">
    <w:abstractNumId w:val="50"/>
  </w:num>
  <w:num w:numId="120">
    <w:abstractNumId w:val="56"/>
  </w:num>
  <w:num w:numId="121">
    <w:abstractNumId w:val="122"/>
  </w:num>
  <w:num w:numId="122">
    <w:abstractNumId w:val="98"/>
  </w:num>
  <w:num w:numId="123">
    <w:abstractNumId w:val="116"/>
  </w:num>
  <w:num w:numId="124">
    <w:abstractNumId w:val="67"/>
  </w:num>
  <w:num w:numId="125">
    <w:abstractNumId w:val="54"/>
  </w:num>
  <w:num w:numId="126">
    <w:abstractNumId w:val="55"/>
  </w:num>
  <w:num w:numId="127">
    <w:abstractNumId w:val="104"/>
  </w:num>
  <w:num w:numId="128">
    <w:abstractNumId w:val="12"/>
  </w:num>
  <w:num w:numId="129">
    <w:abstractNumId w:val="32"/>
  </w:num>
  <w:num w:numId="130">
    <w:abstractNumId w:val="38"/>
  </w:num>
  <w:numIdMacAtCleanup w:val="1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51BA"/>
    <w:rsid w:val="0000030E"/>
    <w:rsid w:val="0000085D"/>
    <w:rsid w:val="00000938"/>
    <w:rsid w:val="00000C59"/>
    <w:rsid w:val="00001995"/>
    <w:rsid w:val="000020D3"/>
    <w:rsid w:val="000021DD"/>
    <w:rsid w:val="000025BA"/>
    <w:rsid w:val="00002A52"/>
    <w:rsid w:val="00002C6C"/>
    <w:rsid w:val="00002D1D"/>
    <w:rsid w:val="0000503B"/>
    <w:rsid w:val="00005367"/>
    <w:rsid w:val="00005419"/>
    <w:rsid w:val="000058DE"/>
    <w:rsid w:val="000062BC"/>
    <w:rsid w:val="0000640F"/>
    <w:rsid w:val="000068CB"/>
    <w:rsid w:val="00006A9D"/>
    <w:rsid w:val="00007632"/>
    <w:rsid w:val="00010258"/>
    <w:rsid w:val="000103FD"/>
    <w:rsid w:val="0001075B"/>
    <w:rsid w:val="00011845"/>
    <w:rsid w:val="00012C0E"/>
    <w:rsid w:val="00012CEA"/>
    <w:rsid w:val="00012E79"/>
    <w:rsid w:val="00013D1C"/>
    <w:rsid w:val="0001558E"/>
    <w:rsid w:val="00015896"/>
    <w:rsid w:val="00016C4C"/>
    <w:rsid w:val="00016FCD"/>
    <w:rsid w:val="0002048E"/>
    <w:rsid w:val="00020A5C"/>
    <w:rsid w:val="00021112"/>
    <w:rsid w:val="000211D8"/>
    <w:rsid w:val="000211F1"/>
    <w:rsid w:val="00021903"/>
    <w:rsid w:val="00022F9F"/>
    <w:rsid w:val="000233C4"/>
    <w:rsid w:val="00023617"/>
    <w:rsid w:val="0002406F"/>
    <w:rsid w:val="000246CD"/>
    <w:rsid w:val="000246E3"/>
    <w:rsid w:val="0002475A"/>
    <w:rsid w:val="0002485B"/>
    <w:rsid w:val="0002580E"/>
    <w:rsid w:val="00026BBF"/>
    <w:rsid w:val="00030387"/>
    <w:rsid w:val="0003073A"/>
    <w:rsid w:val="0003075E"/>
    <w:rsid w:val="00031287"/>
    <w:rsid w:val="00031298"/>
    <w:rsid w:val="0003240E"/>
    <w:rsid w:val="0003325B"/>
    <w:rsid w:val="00033A69"/>
    <w:rsid w:val="00034025"/>
    <w:rsid w:val="00034933"/>
    <w:rsid w:val="00034A9D"/>
    <w:rsid w:val="0003551E"/>
    <w:rsid w:val="000357FF"/>
    <w:rsid w:val="00035CAC"/>
    <w:rsid w:val="00036634"/>
    <w:rsid w:val="00036ACA"/>
    <w:rsid w:val="00036B5A"/>
    <w:rsid w:val="00037467"/>
    <w:rsid w:val="000374FF"/>
    <w:rsid w:val="000377EB"/>
    <w:rsid w:val="0004010B"/>
    <w:rsid w:val="000403CB"/>
    <w:rsid w:val="000404E1"/>
    <w:rsid w:val="00040A00"/>
    <w:rsid w:val="00040E20"/>
    <w:rsid w:val="00041A45"/>
    <w:rsid w:val="00042343"/>
    <w:rsid w:val="00042A14"/>
    <w:rsid w:val="00042BA3"/>
    <w:rsid w:val="000439BF"/>
    <w:rsid w:val="00043D3F"/>
    <w:rsid w:val="00044157"/>
    <w:rsid w:val="00044276"/>
    <w:rsid w:val="00044790"/>
    <w:rsid w:val="00044939"/>
    <w:rsid w:val="0004493E"/>
    <w:rsid w:val="00044A62"/>
    <w:rsid w:val="0004560C"/>
    <w:rsid w:val="00046F6C"/>
    <w:rsid w:val="000472CF"/>
    <w:rsid w:val="00047414"/>
    <w:rsid w:val="0005044F"/>
    <w:rsid w:val="0005185A"/>
    <w:rsid w:val="000518CE"/>
    <w:rsid w:val="00052513"/>
    <w:rsid w:val="000529BD"/>
    <w:rsid w:val="00053145"/>
    <w:rsid w:val="000532AC"/>
    <w:rsid w:val="00053DA0"/>
    <w:rsid w:val="00053DEC"/>
    <w:rsid w:val="00054168"/>
    <w:rsid w:val="000546FF"/>
    <w:rsid w:val="000547D2"/>
    <w:rsid w:val="00057246"/>
    <w:rsid w:val="00057849"/>
    <w:rsid w:val="000578EE"/>
    <w:rsid w:val="000578FB"/>
    <w:rsid w:val="00057AAC"/>
    <w:rsid w:val="00057CA1"/>
    <w:rsid w:val="000602CE"/>
    <w:rsid w:val="00060EE3"/>
    <w:rsid w:val="00060FDF"/>
    <w:rsid w:val="00061026"/>
    <w:rsid w:val="00061378"/>
    <w:rsid w:val="00061456"/>
    <w:rsid w:val="00061D8F"/>
    <w:rsid w:val="00062324"/>
    <w:rsid w:val="00062334"/>
    <w:rsid w:val="00062460"/>
    <w:rsid w:val="00062500"/>
    <w:rsid w:val="00062CC2"/>
    <w:rsid w:val="000631DC"/>
    <w:rsid w:val="00063315"/>
    <w:rsid w:val="000634AF"/>
    <w:rsid w:val="0006378E"/>
    <w:rsid w:val="000637A2"/>
    <w:rsid w:val="00063E31"/>
    <w:rsid w:val="00063F2B"/>
    <w:rsid w:val="00063F68"/>
    <w:rsid w:val="00063F86"/>
    <w:rsid w:val="00065075"/>
    <w:rsid w:val="000651BA"/>
    <w:rsid w:val="00066BAE"/>
    <w:rsid w:val="00067485"/>
    <w:rsid w:val="0007134F"/>
    <w:rsid w:val="00071BF6"/>
    <w:rsid w:val="00071E26"/>
    <w:rsid w:val="00071E39"/>
    <w:rsid w:val="00071FBD"/>
    <w:rsid w:val="00072254"/>
    <w:rsid w:val="00072745"/>
    <w:rsid w:val="00073885"/>
    <w:rsid w:val="000748B2"/>
    <w:rsid w:val="000749B4"/>
    <w:rsid w:val="00074D5B"/>
    <w:rsid w:val="00075766"/>
    <w:rsid w:val="000757B3"/>
    <w:rsid w:val="0007591D"/>
    <w:rsid w:val="00075F14"/>
    <w:rsid w:val="00076BF9"/>
    <w:rsid w:val="0007761D"/>
    <w:rsid w:val="0008032D"/>
    <w:rsid w:val="0008091F"/>
    <w:rsid w:val="00080A77"/>
    <w:rsid w:val="00082216"/>
    <w:rsid w:val="00082A5B"/>
    <w:rsid w:val="00082EBF"/>
    <w:rsid w:val="0008415E"/>
    <w:rsid w:val="00084E7B"/>
    <w:rsid w:val="000853C7"/>
    <w:rsid w:val="0008592E"/>
    <w:rsid w:val="00085D37"/>
    <w:rsid w:val="00086711"/>
    <w:rsid w:val="00086898"/>
    <w:rsid w:val="000869F1"/>
    <w:rsid w:val="00086BCA"/>
    <w:rsid w:val="00087384"/>
    <w:rsid w:val="000873E4"/>
    <w:rsid w:val="00087798"/>
    <w:rsid w:val="0009021E"/>
    <w:rsid w:val="000904BD"/>
    <w:rsid w:val="00090D8E"/>
    <w:rsid w:val="00091885"/>
    <w:rsid w:val="0009202C"/>
    <w:rsid w:val="0009207A"/>
    <w:rsid w:val="0009264D"/>
    <w:rsid w:val="00092B59"/>
    <w:rsid w:val="0009418D"/>
    <w:rsid w:val="00094494"/>
    <w:rsid w:val="000948BC"/>
    <w:rsid w:val="000956D7"/>
    <w:rsid w:val="000960FA"/>
    <w:rsid w:val="00096A22"/>
    <w:rsid w:val="00096DA8"/>
    <w:rsid w:val="000970D4"/>
    <w:rsid w:val="0009760B"/>
    <w:rsid w:val="000A05D7"/>
    <w:rsid w:val="000A1ABB"/>
    <w:rsid w:val="000A1DBE"/>
    <w:rsid w:val="000A20FC"/>
    <w:rsid w:val="000A2CCA"/>
    <w:rsid w:val="000A2DC4"/>
    <w:rsid w:val="000A2F66"/>
    <w:rsid w:val="000A2F6E"/>
    <w:rsid w:val="000A3200"/>
    <w:rsid w:val="000A3590"/>
    <w:rsid w:val="000A3779"/>
    <w:rsid w:val="000A40EB"/>
    <w:rsid w:val="000A4748"/>
    <w:rsid w:val="000A5361"/>
    <w:rsid w:val="000A5761"/>
    <w:rsid w:val="000A5F3D"/>
    <w:rsid w:val="000A634D"/>
    <w:rsid w:val="000A635E"/>
    <w:rsid w:val="000A6BF0"/>
    <w:rsid w:val="000A72E6"/>
    <w:rsid w:val="000A7640"/>
    <w:rsid w:val="000A7897"/>
    <w:rsid w:val="000A7E45"/>
    <w:rsid w:val="000A7F35"/>
    <w:rsid w:val="000B0024"/>
    <w:rsid w:val="000B00C5"/>
    <w:rsid w:val="000B01F2"/>
    <w:rsid w:val="000B0DEA"/>
    <w:rsid w:val="000B214E"/>
    <w:rsid w:val="000B2181"/>
    <w:rsid w:val="000B2684"/>
    <w:rsid w:val="000B300E"/>
    <w:rsid w:val="000B3D8D"/>
    <w:rsid w:val="000B4106"/>
    <w:rsid w:val="000B41E0"/>
    <w:rsid w:val="000B44E1"/>
    <w:rsid w:val="000B47E0"/>
    <w:rsid w:val="000B59B7"/>
    <w:rsid w:val="000B6344"/>
    <w:rsid w:val="000B6434"/>
    <w:rsid w:val="000B67ED"/>
    <w:rsid w:val="000B6F41"/>
    <w:rsid w:val="000B7523"/>
    <w:rsid w:val="000B77CF"/>
    <w:rsid w:val="000B7867"/>
    <w:rsid w:val="000B7940"/>
    <w:rsid w:val="000C0435"/>
    <w:rsid w:val="000C0EA7"/>
    <w:rsid w:val="000C166D"/>
    <w:rsid w:val="000C17A8"/>
    <w:rsid w:val="000C28C2"/>
    <w:rsid w:val="000C351E"/>
    <w:rsid w:val="000C39B0"/>
    <w:rsid w:val="000C3B53"/>
    <w:rsid w:val="000C3EB1"/>
    <w:rsid w:val="000C3F66"/>
    <w:rsid w:val="000C49DC"/>
    <w:rsid w:val="000C4B39"/>
    <w:rsid w:val="000C4C69"/>
    <w:rsid w:val="000C51A3"/>
    <w:rsid w:val="000C5BBA"/>
    <w:rsid w:val="000C5CD3"/>
    <w:rsid w:val="000C5D13"/>
    <w:rsid w:val="000C5E33"/>
    <w:rsid w:val="000C5E97"/>
    <w:rsid w:val="000C62D9"/>
    <w:rsid w:val="000C6309"/>
    <w:rsid w:val="000C6D28"/>
    <w:rsid w:val="000C6D70"/>
    <w:rsid w:val="000C6EC8"/>
    <w:rsid w:val="000C74A6"/>
    <w:rsid w:val="000D0279"/>
    <w:rsid w:val="000D0488"/>
    <w:rsid w:val="000D07CA"/>
    <w:rsid w:val="000D08A9"/>
    <w:rsid w:val="000D08AD"/>
    <w:rsid w:val="000D1BF2"/>
    <w:rsid w:val="000D1DA3"/>
    <w:rsid w:val="000D20D9"/>
    <w:rsid w:val="000D28BB"/>
    <w:rsid w:val="000D4457"/>
    <w:rsid w:val="000D461B"/>
    <w:rsid w:val="000D5E92"/>
    <w:rsid w:val="000D626B"/>
    <w:rsid w:val="000D6873"/>
    <w:rsid w:val="000D6B7B"/>
    <w:rsid w:val="000D7710"/>
    <w:rsid w:val="000D77A2"/>
    <w:rsid w:val="000D7D10"/>
    <w:rsid w:val="000E039B"/>
    <w:rsid w:val="000E08B4"/>
    <w:rsid w:val="000E0BC2"/>
    <w:rsid w:val="000E1502"/>
    <w:rsid w:val="000E157C"/>
    <w:rsid w:val="000E215F"/>
    <w:rsid w:val="000E34E9"/>
    <w:rsid w:val="000E3A57"/>
    <w:rsid w:val="000E3EEF"/>
    <w:rsid w:val="000E4959"/>
    <w:rsid w:val="000E4ED1"/>
    <w:rsid w:val="000E5198"/>
    <w:rsid w:val="000E55D1"/>
    <w:rsid w:val="000E7978"/>
    <w:rsid w:val="000E7A34"/>
    <w:rsid w:val="000E7F32"/>
    <w:rsid w:val="000F0133"/>
    <w:rsid w:val="000F0240"/>
    <w:rsid w:val="000F0906"/>
    <w:rsid w:val="000F0F25"/>
    <w:rsid w:val="000F1E61"/>
    <w:rsid w:val="000F27DB"/>
    <w:rsid w:val="000F27F5"/>
    <w:rsid w:val="000F2D50"/>
    <w:rsid w:val="000F37CC"/>
    <w:rsid w:val="000F48FD"/>
    <w:rsid w:val="000F4C1E"/>
    <w:rsid w:val="000F4DCF"/>
    <w:rsid w:val="000F55FC"/>
    <w:rsid w:val="000F5CB8"/>
    <w:rsid w:val="000F654F"/>
    <w:rsid w:val="000F6A5A"/>
    <w:rsid w:val="000F6A5E"/>
    <w:rsid w:val="000F6F37"/>
    <w:rsid w:val="000F76F0"/>
    <w:rsid w:val="000F776C"/>
    <w:rsid w:val="00100DEF"/>
    <w:rsid w:val="00101214"/>
    <w:rsid w:val="0010131A"/>
    <w:rsid w:val="00102E8E"/>
    <w:rsid w:val="00103105"/>
    <w:rsid w:val="00103841"/>
    <w:rsid w:val="00103985"/>
    <w:rsid w:val="00103A7A"/>
    <w:rsid w:val="00103BE5"/>
    <w:rsid w:val="00104090"/>
    <w:rsid w:val="00105680"/>
    <w:rsid w:val="00105B87"/>
    <w:rsid w:val="00105E8C"/>
    <w:rsid w:val="00105FB7"/>
    <w:rsid w:val="0010621F"/>
    <w:rsid w:val="0010642D"/>
    <w:rsid w:val="001067BF"/>
    <w:rsid w:val="00106C52"/>
    <w:rsid w:val="00106D20"/>
    <w:rsid w:val="001074A8"/>
    <w:rsid w:val="00107848"/>
    <w:rsid w:val="0010797D"/>
    <w:rsid w:val="00107C3B"/>
    <w:rsid w:val="00110289"/>
    <w:rsid w:val="00110495"/>
    <w:rsid w:val="00110819"/>
    <w:rsid w:val="00110B86"/>
    <w:rsid w:val="00110BD0"/>
    <w:rsid w:val="001113FA"/>
    <w:rsid w:val="00111447"/>
    <w:rsid w:val="0011330E"/>
    <w:rsid w:val="00114771"/>
    <w:rsid w:val="0011488C"/>
    <w:rsid w:val="00114BDA"/>
    <w:rsid w:val="00114DFD"/>
    <w:rsid w:val="001156D6"/>
    <w:rsid w:val="00115B6B"/>
    <w:rsid w:val="00115D95"/>
    <w:rsid w:val="00115E38"/>
    <w:rsid w:val="001176D4"/>
    <w:rsid w:val="0011787E"/>
    <w:rsid w:val="00117D51"/>
    <w:rsid w:val="001202C0"/>
    <w:rsid w:val="00120A35"/>
    <w:rsid w:val="0012162F"/>
    <w:rsid w:val="00121D7C"/>
    <w:rsid w:val="00122C87"/>
    <w:rsid w:val="00122DF8"/>
    <w:rsid w:val="00123350"/>
    <w:rsid w:val="0012368C"/>
    <w:rsid w:val="00124274"/>
    <w:rsid w:val="00124724"/>
    <w:rsid w:val="001259AF"/>
    <w:rsid w:val="00125A02"/>
    <w:rsid w:val="0012664A"/>
    <w:rsid w:val="00127007"/>
    <w:rsid w:val="0012787D"/>
    <w:rsid w:val="0012FEE4"/>
    <w:rsid w:val="001303C6"/>
    <w:rsid w:val="00130586"/>
    <w:rsid w:val="00130BD4"/>
    <w:rsid w:val="0013165E"/>
    <w:rsid w:val="00131DEF"/>
    <w:rsid w:val="00132411"/>
    <w:rsid w:val="00132937"/>
    <w:rsid w:val="001337D3"/>
    <w:rsid w:val="001339A7"/>
    <w:rsid w:val="00134656"/>
    <w:rsid w:val="00135900"/>
    <w:rsid w:val="00135A74"/>
    <w:rsid w:val="00136537"/>
    <w:rsid w:val="00136C0D"/>
    <w:rsid w:val="00137CF7"/>
    <w:rsid w:val="001417BF"/>
    <w:rsid w:val="00141E8F"/>
    <w:rsid w:val="00141FC2"/>
    <w:rsid w:val="001420F6"/>
    <w:rsid w:val="001421E0"/>
    <w:rsid w:val="00142D2D"/>
    <w:rsid w:val="00143242"/>
    <w:rsid w:val="001432E1"/>
    <w:rsid w:val="001434D5"/>
    <w:rsid w:val="001438B2"/>
    <w:rsid w:val="00143BBA"/>
    <w:rsid w:val="00143EDD"/>
    <w:rsid w:val="00143F3F"/>
    <w:rsid w:val="00144070"/>
    <w:rsid w:val="00144410"/>
    <w:rsid w:val="00144B34"/>
    <w:rsid w:val="00145252"/>
    <w:rsid w:val="00145A57"/>
    <w:rsid w:val="001462BC"/>
    <w:rsid w:val="0014767F"/>
    <w:rsid w:val="00147FAE"/>
    <w:rsid w:val="00150188"/>
    <w:rsid w:val="001505B1"/>
    <w:rsid w:val="001513C9"/>
    <w:rsid w:val="00152058"/>
    <w:rsid w:val="001520B4"/>
    <w:rsid w:val="00152440"/>
    <w:rsid w:val="001526A0"/>
    <w:rsid w:val="0015286B"/>
    <w:rsid w:val="00152A7E"/>
    <w:rsid w:val="0015336A"/>
    <w:rsid w:val="001538D2"/>
    <w:rsid w:val="00153CC3"/>
    <w:rsid w:val="00154808"/>
    <w:rsid w:val="00154F24"/>
    <w:rsid w:val="00155633"/>
    <w:rsid w:val="00155931"/>
    <w:rsid w:val="00155A6E"/>
    <w:rsid w:val="00156C0B"/>
    <w:rsid w:val="00156D67"/>
    <w:rsid w:val="0015750C"/>
    <w:rsid w:val="00157517"/>
    <w:rsid w:val="001605A3"/>
    <w:rsid w:val="001607DC"/>
    <w:rsid w:val="00160AF5"/>
    <w:rsid w:val="00160F52"/>
    <w:rsid w:val="00161406"/>
    <w:rsid w:val="00161ADF"/>
    <w:rsid w:val="00161FCC"/>
    <w:rsid w:val="001624C0"/>
    <w:rsid w:val="00162776"/>
    <w:rsid w:val="001627BC"/>
    <w:rsid w:val="001627D1"/>
    <w:rsid w:val="00163F81"/>
    <w:rsid w:val="00163FEB"/>
    <w:rsid w:val="001646A3"/>
    <w:rsid w:val="001664D3"/>
    <w:rsid w:val="00166527"/>
    <w:rsid w:val="00166F96"/>
    <w:rsid w:val="00167445"/>
    <w:rsid w:val="00167703"/>
    <w:rsid w:val="00167BDF"/>
    <w:rsid w:val="001705B2"/>
    <w:rsid w:val="00170968"/>
    <w:rsid w:val="0017106B"/>
    <w:rsid w:val="00173003"/>
    <w:rsid w:val="00173746"/>
    <w:rsid w:val="001743FB"/>
    <w:rsid w:val="001751B3"/>
    <w:rsid w:val="00175595"/>
    <w:rsid w:val="001759E7"/>
    <w:rsid w:val="00175ABB"/>
    <w:rsid w:val="00175CE2"/>
    <w:rsid w:val="001765D5"/>
    <w:rsid w:val="0017749D"/>
    <w:rsid w:val="00177894"/>
    <w:rsid w:val="001800C7"/>
    <w:rsid w:val="00180A1E"/>
    <w:rsid w:val="00181088"/>
    <w:rsid w:val="00181632"/>
    <w:rsid w:val="00183035"/>
    <w:rsid w:val="001832F4"/>
    <w:rsid w:val="00183B8E"/>
    <w:rsid w:val="00183CA6"/>
    <w:rsid w:val="00183CCC"/>
    <w:rsid w:val="00183E15"/>
    <w:rsid w:val="001840AB"/>
    <w:rsid w:val="00184AFD"/>
    <w:rsid w:val="00184CF1"/>
    <w:rsid w:val="00184FA8"/>
    <w:rsid w:val="001851EE"/>
    <w:rsid w:val="0018555F"/>
    <w:rsid w:val="001857D3"/>
    <w:rsid w:val="0019007F"/>
    <w:rsid w:val="00190083"/>
    <w:rsid w:val="001919CD"/>
    <w:rsid w:val="0019276C"/>
    <w:rsid w:val="001927B4"/>
    <w:rsid w:val="00193390"/>
    <w:rsid w:val="00193840"/>
    <w:rsid w:val="001940F2"/>
    <w:rsid w:val="001942B8"/>
    <w:rsid w:val="0019436B"/>
    <w:rsid w:val="0019456D"/>
    <w:rsid w:val="00196092"/>
    <w:rsid w:val="00196419"/>
    <w:rsid w:val="0019766E"/>
    <w:rsid w:val="00197CBA"/>
    <w:rsid w:val="00197F9A"/>
    <w:rsid w:val="001A0177"/>
    <w:rsid w:val="001A06D5"/>
    <w:rsid w:val="001A1BD4"/>
    <w:rsid w:val="001A24F0"/>
    <w:rsid w:val="001A2C39"/>
    <w:rsid w:val="001A353E"/>
    <w:rsid w:val="001A37CB"/>
    <w:rsid w:val="001A3BBE"/>
    <w:rsid w:val="001A4918"/>
    <w:rsid w:val="001A5B97"/>
    <w:rsid w:val="001A5E0F"/>
    <w:rsid w:val="001A5EFE"/>
    <w:rsid w:val="001A65AD"/>
    <w:rsid w:val="001A7504"/>
    <w:rsid w:val="001A776D"/>
    <w:rsid w:val="001A7804"/>
    <w:rsid w:val="001A7926"/>
    <w:rsid w:val="001B01D5"/>
    <w:rsid w:val="001B08DD"/>
    <w:rsid w:val="001B0BD4"/>
    <w:rsid w:val="001B140A"/>
    <w:rsid w:val="001B1523"/>
    <w:rsid w:val="001B1C4C"/>
    <w:rsid w:val="001B216C"/>
    <w:rsid w:val="001B225D"/>
    <w:rsid w:val="001B264F"/>
    <w:rsid w:val="001B2968"/>
    <w:rsid w:val="001B2E20"/>
    <w:rsid w:val="001B33B1"/>
    <w:rsid w:val="001B3CB6"/>
    <w:rsid w:val="001B3E9C"/>
    <w:rsid w:val="001B5D90"/>
    <w:rsid w:val="001B774D"/>
    <w:rsid w:val="001B7C14"/>
    <w:rsid w:val="001B7EB3"/>
    <w:rsid w:val="001B7EBE"/>
    <w:rsid w:val="001C0C39"/>
    <w:rsid w:val="001C1483"/>
    <w:rsid w:val="001C174C"/>
    <w:rsid w:val="001C1EDA"/>
    <w:rsid w:val="001C2456"/>
    <w:rsid w:val="001C3772"/>
    <w:rsid w:val="001C3F25"/>
    <w:rsid w:val="001C4135"/>
    <w:rsid w:val="001C49A5"/>
    <w:rsid w:val="001C4D69"/>
    <w:rsid w:val="001C5418"/>
    <w:rsid w:val="001C590C"/>
    <w:rsid w:val="001C5FC4"/>
    <w:rsid w:val="001C6233"/>
    <w:rsid w:val="001C67A4"/>
    <w:rsid w:val="001C6E00"/>
    <w:rsid w:val="001C70FD"/>
    <w:rsid w:val="001C7276"/>
    <w:rsid w:val="001C7591"/>
    <w:rsid w:val="001C7F5F"/>
    <w:rsid w:val="001D00C7"/>
    <w:rsid w:val="001D0234"/>
    <w:rsid w:val="001D04CF"/>
    <w:rsid w:val="001D11F2"/>
    <w:rsid w:val="001D19A0"/>
    <w:rsid w:val="001D244C"/>
    <w:rsid w:val="001D259D"/>
    <w:rsid w:val="001D2F05"/>
    <w:rsid w:val="001D2FE0"/>
    <w:rsid w:val="001D3449"/>
    <w:rsid w:val="001D459F"/>
    <w:rsid w:val="001D47E5"/>
    <w:rsid w:val="001D4988"/>
    <w:rsid w:val="001D4FEF"/>
    <w:rsid w:val="001D5FC9"/>
    <w:rsid w:val="001D709D"/>
    <w:rsid w:val="001D7441"/>
    <w:rsid w:val="001D798D"/>
    <w:rsid w:val="001E0485"/>
    <w:rsid w:val="001E0981"/>
    <w:rsid w:val="001E1133"/>
    <w:rsid w:val="001E1AEB"/>
    <w:rsid w:val="001E2C53"/>
    <w:rsid w:val="001E34CC"/>
    <w:rsid w:val="001E36CB"/>
    <w:rsid w:val="001E3F36"/>
    <w:rsid w:val="001E4496"/>
    <w:rsid w:val="001E5049"/>
    <w:rsid w:val="001E6A28"/>
    <w:rsid w:val="001E6F4F"/>
    <w:rsid w:val="001E70CD"/>
    <w:rsid w:val="001E7DD0"/>
    <w:rsid w:val="001E7FA5"/>
    <w:rsid w:val="001F0AC8"/>
    <w:rsid w:val="001F139D"/>
    <w:rsid w:val="001F150D"/>
    <w:rsid w:val="001F15D6"/>
    <w:rsid w:val="001F2230"/>
    <w:rsid w:val="001F2343"/>
    <w:rsid w:val="001F23CB"/>
    <w:rsid w:val="001F2898"/>
    <w:rsid w:val="001F2E53"/>
    <w:rsid w:val="001F2F68"/>
    <w:rsid w:val="001F30F3"/>
    <w:rsid w:val="001F3944"/>
    <w:rsid w:val="001F4E48"/>
    <w:rsid w:val="001F50CF"/>
    <w:rsid w:val="001F557E"/>
    <w:rsid w:val="001F5778"/>
    <w:rsid w:val="001F5F98"/>
    <w:rsid w:val="001F6427"/>
    <w:rsid w:val="001F68B1"/>
    <w:rsid w:val="001F7A58"/>
    <w:rsid w:val="001F7B07"/>
    <w:rsid w:val="001F7F77"/>
    <w:rsid w:val="00200014"/>
    <w:rsid w:val="00200173"/>
    <w:rsid w:val="002003B2"/>
    <w:rsid w:val="00200846"/>
    <w:rsid w:val="00201270"/>
    <w:rsid w:val="00201588"/>
    <w:rsid w:val="002019B5"/>
    <w:rsid w:val="00201D9B"/>
    <w:rsid w:val="00201FE6"/>
    <w:rsid w:val="0020216E"/>
    <w:rsid w:val="00202170"/>
    <w:rsid w:val="0020327B"/>
    <w:rsid w:val="002039A1"/>
    <w:rsid w:val="00203C88"/>
    <w:rsid w:val="002042A4"/>
    <w:rsid w:val="0020462B"/>
    <w:rsid w:val="00204A76"/>
    <w:rsid w:val="00204CF0"/>
    <w:rsid w:val="0020589C"/>
    <w:rsid w:val="002060B1"/>
    <w:rsid w:val="00206B56"/>
    <w:rsid w:val="00206BAC"/>
    <w:rsid w:val="00206CF1"/>
    <w:rsid w:val="00206E87"/>
    <w:rsid w:val="00206FD6"/>
    <w:rsid w:val="00207CC2"/>
    <w:rsid w:val="0021068B"/>
    <w:rsid w:val="00211000"/>
    <w:rsid w:val="002111F1"/>
    <w:rsid w:val="002113E7"/>
    <w:rsid w:val="00213322"/>
    <w:rsid w:val="0021344E"/>
    <w:rsid w:val="00213AEE"/>
    <w:rsid w:val="00213D3A"/>
    <w:rsid w:val="002153CB"/>
    <w:rsid w:val="0021566A"/>
    <w:rsid w:val="0021652E"/>
    <w:rsid w:val="00216683"/>
    <w:rsid w:val="002168CD"/>
    <w:rsid w:val="00216DE0"/>
    <w:rsid w:val="00216F0C"/>
    <w:rsid w:val="002179C2"/>
    <w:rsid w:val="0022028E"/>
    <w:rsid w:val="00220408"/>
    <w:rsid w:val="0022041F"/>
    <w:rsid w:val="002205BF"/>
    <w:rsid w:val="00220816"/>
    <w:rsid w:val="00220A30"/>
    <w:rsid w:val="002219A8"/>
    <w:rsid w:val="00221BEB"/>
    <w:rsid w:val="0022283D"/>
    <w:rsid w:val="00223035"/>
    <w:rsid w:val="0022460D"/>
    <w:rsid w:val="00224E87"/>
    <w:rsid w:val="00225129"/>
    <w:rsid w:val="002251DB"/>
    <w:rsid w:val="00225A03"/>
    <w:rsid w:val="002263E7"/>
    <w:rsid w:val="00226AF6"/>
    <w:rsid w:val="002276AF"/>
    <w:rsid w:val="00227961"/>
    <w:rsid w:val="00227A5F"/>
    <w:rsid w:val="00227CDF"/>
    <w:rsid w:val="0023091A"/>
    <w:rsid w:val="00230D41"/>
    <w:rsid w:val="002313FD"/>
    <w:rsid w:val="00231D93"/>
    <w:rsid w:val="00232B71"/>
    <w:rsid w:val="0023335A"/>
    <w:rsid w:val="00233418"/>
    <w:rsid w:val="002334E8"/>
    <w:rsid w:val="00233843"/>
    <w:rsid w:val="002339A9"/>
    <w:rsid w:val="00234103"/>
    <w:rsid w:val="002348BA"/>
    <w:rsid w:val="00234A3D"/>
    <w:rsid w:val="00235593"/>
    <w:rsid w:val="00236011"/>
    <w:rsid w:val="00236850"/>
    <w:rsid w:val="00236B89"/>
    <w:rsid w:val="002374A1"/>
    <w:rsid w:val="00237FB9"/>
    <w:rsid w:val="002400A4"/>
    <w:rsid w:val="00240D60"/>
    <w:rsid w:val="00240E18"/>
    <w:rsid w:val="00241ED0"/>
    <w:rsid w:val="00241FE7"/>
    <w:rsid w:val="0024208B"/>
    <w:rsid w:val="00242148"/>
    <w:rsid w:val="002424B7"/>
    <w:rsid w:val="00242D22"/>
    <w:rsid w:val="00243017"/>
    <w:rsid w:val="00243AF9"/>
    <w:rsid w:val="0024473B"/>
    <w:rsid w:val="0024535B"/>
    <w:rsid w:val="00245F53"/>
    <w:rsid w:val="00246B40"/>
    <w:rsid w:val="00246B5E"/>
    <w:rsid w:val="00247342"/>
    <w:rsid w:val="00247BF5"/>
    <w:rsid w:val="00247EDA"/>
    <w:rsid w:val="00247EDD"/>
    <w:rsid w:val="002500D8"/>
    <w:rsid w:val="0025015A"/>
    <w:rsid w:val="002502C7"/>
    <w:rsid w:val="00250A25"/>
    <w:rsid w:val="00250B14"/>
    <w:rsid w:val="00250FD2"/>
    <w:rsid w:val="00251631"/>
    <w:rsid w:val="00252307"/>
    <w:rsid w:val="00252867"/>
    <w:rsid w:val="00252C21"/>
    <w:rsid w:val="00252DFA"/>
    <w:rsid w:val="00252F06"/>
    <w:rsid w:val="00252F57"/>
    <w:rsid w:val="002530AB"/>
    <w:rsid w:val="0025502D"/>
    <w:rsid w:val="002550E1"/>
    <w:rsid w:val="002554D6"/>
    <w:rsid w:val="0025627B"/>
    <w:rsid w:val="00256B3D"/>
    <w:rsid w:val="00257062"/>
    <w:rsid w:val="0025736C"/>
    <w:rsid w:val="002574D1"/>
    <w:rsid w:val="00257BE9"/>
    <w:rsid w:val="00259396"/>
    <w:rsid w:val="0026007F"/>
    <w:rsid w:val="00260282"/>
    <w:rsid w:val="00260361"/>
    <w:rsid w:val="00260AAE"/>
    <w:rsid w:val="002611FC"/>
    <w:rsid w:val="00261E4E"/>
    <w:rsid w:val="0026278D"/>
    <w:rsid w:val="00262C40"/>
    <w:rsid w:val="00262D90"/>
    <w:rsid w:val="00263915"/>
    <w:rsid w:val="00263B0E"/>
    <w:rsid w:val="00263CA5"/>
    <w:rsid w:val="002640F4"/>
    <w:rsid w:val="00264A06"/>
    <w:rsid w:val="00264C1F"/>
    <w:rsid w:val="00264C80"/>
    <w:rsid w:val="00266239"/>
    <w:rsid w:val="00266492"/>
    <w:rsid w:val="00267564"/>
    <w:rsid w:val="002676E6"/>
    <w:rsid w:val="00267775"/>
    <w:rsid w:val="00267784"/>
    <w:rsid w:val="0026891D"/>
    <w:rsid w:val="00270890"/>
    <w:rsid w:val="00270A19"/>
    <w:rsid w:val="00270AE9"/>
    <w:rsid w:val="00271016"/>
    <w:rsid w:val="0027285C"/>
    <w:rsid w:val="002731DC"/>
    <w:rsid w:val="00273964"/>
    <w:rsid w:val="0027399E"/>
    <w:rsid w:val="00273A9D"/>
    <w:rsid w:val="00273CC4"/>
    <w:rsid w:val="00274A35"/>
    <w:rsid w:val="00274D47"/>
    <w:rsid w:val="002753C3"/>
    <w:rsid w:val="0027610C"/>
    <w:rsid w:val="00276123"/>
    <w:rsid w:val="00277443"/>
    <w:rsid w:val="002775E2"/>
    <w:rsid w:val="002775F7"/>
    <w:rsid w:val="00277AAF"/>
    <w:rsid w:val="00280025"/>
    <w:rsid w:val="00280F21"/>
    <w:rsid w:val="00281233"/>
    <w:rsid w:val="00281617"/>
    <w:rsid w:val="00281B05"/>
    <w:rsid w:val="00282A94"/>
    <w:rsid w:val="00282E83"/>
    <w:rsid w:val="002830FE"/>
    <w:rsid w:val="00283973"/>
    <w:rsid w:val="0028408B"/>
    <w:rsid w:val="002845BE"/>
    <w:rsid w:val="002849F7"/>
    <w:rsid w:val="00284B23"/>
    <w:rsid w:val="00284C9C"/>
    <w:rsid w:val="002852B3"/>
    <w:rsid w:val="0028537D"/>
    <w:rsid w:val="002860BD"/>
    <w:rsid w:val="002866FE"/>
    <w:rsid w:val="0028783E"/>
    <w:rsid w:val="00290254"/>
    <w:rsid w:val="00291B95"/>
    <w:rsid w:val="00291CCA"/>
    <w:rsid w:val="002924F2"/>
    <w:rsid w:val="00292719"/>
    <w:rsid w:val="00292AC8"/>
    <w:rsid w:val="00292EE5"/>
    <w:rsid w:val="00294E1A"/>
    <w:rsid w:val="002955A3"/>
    <w:rsid w:val="00295659"/>
    <w:rsid w:val="00295864"/>
    <w:rsid w:val="00296AF2"/>
    <w:rsid w:val="00296C35"/>
    <w:rsid w:val="002975A4"/>
    <w:rsid w:val="00297EE5"/>
    <w:rsid w:val="002A001C"/>
    <w:rsid w:val="002A0676"/>
    <w:rsid w:val="002A0C95"/>
    <w:rsid w:val="002A0FF5"/>
    <w:rsid w:val="002A12D7"/>
    <w:rsid w:val="002A1424"/>
    <w:rsid w:val="002A1509"/>
    <w:rsid w:val="002A1832"/>
    <w:rsid w:val="002A2D5A"/>
    <w:rsid w:val="002A3E84"/>
    <w:rsid w:val="002A3F9B"/>
    <w:rsid w:val="002A4136"/>
    <w:rsid w:val="002A5289"/>
    <w:rsid w:val="002A556D"/>
    <w:rsid w:val="002A55F6"/>
    <w:rsid w:val="002A5AF8"/>
    <w:rsid w:val="002A5BC8"/>
    <w:rsid w:val="002A6638"/>
    <w:rsid w:val="002A6B7D"/>
    <w:rsid w:val="002A6E4D"/>
    <w:rsid w:val="002B0262"/>
    <w:rsid w:val="002B05A6"/>
    <w:rsid w:val="002B05FA"/>
    <w:rsid w:val="002B1F0B"/>
    <w:rsid w:val="002B2718"/>
    <w:rsid w:val="002B2AF7"/>
    <w:rsid w:val="002B3354"/>
    <w:rsid w:val="002B3B2F"/>
    <w:rsid w:val="002B4149"/>
    <w:rsid w:val="002B4A06"/>
    <w:rsid w:val="002B4A2F"/>
    <w:rsid w:val="002B4A49"/>
    <w:rsid w:val="002B5511"/>
    <w:rsid w:val="002B5E79"/>
    <w:rsid w:val="002B6286"/>
    <w:rsid w:val="002B6DBC"/>
    <w:rsid w:val="002B6F06"/>
    <w:rsid w:val="002B7DC9"/>
    <w:rsid w:val="002C0193"/>
    <w:rsid w:val="002C147E"/>
    <w:rsid w:val="002C1C0A"/>
    <w:rsid w:val="002C29E7"/>
    <w:rsid w:val="002C345D"/>
    <w:rsid w:val="002C3CB3"/>
    <w:rsid w:val="002C3DB7"/>
    <w:rsid w:val="002C438A"/>
    <w:rsid w:val="002C44FF"/>
    <w:rsid w:val="002C4929"/>
    <w:rsid w:val="002C4A07"/>
    <w:rsid w:val="002C4C64"/>
    <w:rsid w:val="002C4D54"/>
    <w:rsid w:val="002C5373"/>
    <w:rsid w:val="002C56D5"/>
    <w:rsid w:val="002C6127"/>
    <w:rsid w:val="002C63FC"/>
    <w:rsid w:val="002C665B"/>
    <w:rsid w:val="002C6DA0"/>
    <w:rsid w:val="002C6EB8"/>
    <w:rsid w:val="002C6EF0"/>
    <w:rsid w:val="002C78CD"/>
    <w:rsid w:val="002C7FBE"/>
    <w:rsid w:val="002D014C"/>
    <w:rsid w:val="002D0396"/>
    <w:rsid w:val="002D068D"/>
    <w:rsid w:val="002D0D64"/>
    <w:rsid w:val="002D119F"/>
    <w:rsid w:val="002D1381"/>
    <w:rsid w:val="002D261F"/>
    <w:rsid w:val="002D3297"/>
    <w:rsid w:val="002D385E"/>
    <w:rsid w:val="002D38DA"/>
    <w:rsid w:val="002D3F98"/>
    <w:rsid w:val="002D4192"/>
    <w:rsid w:val="002D41E9"/>
    <w:rsid w:val="002D425A"/>
    <w:rsid w:val="002D44F4"/>
    <w:rsid w:val="002D56EF"/>
    <w:rsid w:val="002D57E2"/>
    <w:rsid w:val="002D59E1"/>
    <w:rsid w:val="002D67BF"/>
    <w:rsid w:val="002D6F32"/>
    <w:rsid w:val="002D7034"/>
    <w:rsid w:val="002D728A"/>
    <w:rsid w:val="002D7BAF"/>
    <w:rsid w:val="002D7D26"/>
    <w:rsid w:val="002D7D71"/>
    <w:rsid w:val="002D7F45"/>
    <w:rsid w:val="002E071E"/>
    <w:rsid w:val="002E1E53"/>
    <w:rsid w:val="002E1E83"/>
    <w:rsid w:val="002E2051"/>
    <w:rsid w:val="002E3108"/>
    <w:rsid w:val="002E376B"/>
    <w:rsid w:val="002E3B43"/>
    <w:rsid w:val="002E3BD7"/>
    <w:rsid w:val="002E3CC1"/>
    <w:rsid w:val="002E3D6C"/>
    <w:rsid w:val="002E3E3F"/>
    <w:rsid w:val="002E438A"/>
    <w:rsid w:val="002E4DA7"/>
    <w:rsid w:val="002E50FD"/>
    <w:rsid w:val="002E5544"/>
    <w:rsid w:val="002E55E9"/>
    <w:rsid w:val="002E5E86"/>
    <w:rsid w:val="002E6046"/>
    <w:rsid w:val="002E608B"/>
    <w:rsid w:val="002E60F3"/>
    <w:rsid w:val="002E7385"/>
    <w:rsid w:val="002E7505"/>
    <w:rsid w:val="002E793F"/>
    <w:rsid w:val="002E79F9"/>
    <w:rsid w:val="002E7CD4"/>
    <w:rsid w:val="002F0442"/>
    <w:rsid w:val="002F06A0"/>
    <w:rsid w:val="002F06DC"/>
    <w:rsid w:val="002F094D"/>
    <w:rsid w:val="002F0EA2"/>
    <w:rsid w:val="002F1BA1"/>
    <w:rsid w:val="002F1C96"/>
    <w:rsid w:val="002F2CD6"/>
    <w:rsid w:val="002F2DF6"/>
    <w:rsid w:val="002F30F1"/>
    <w:rsid w:val="002F4413"/>
    <w:rsid w:val="002F46AD"/>
    <w:rsid w:val="002F5A68"/>
    <w:rsid w:val="002F5B5C"/>
    <w:rsid w:val="002F6C7F"/>
    <w:rsid w:val="002F7381"/>
    <w:rsid w:val="002F7682"/>
    <w:rsid w:val="002F7CB5"/>
    <w:rsid w:val="002F7F17"/>
    <w:rsid w:val="003017AF"/>
    <w:rsid w:val="00302210"/>
    <w:rsid w:val="003023C4"/>
    <w:rsid w:val="00302581"/>
    <w:rsid w:val="003027C9"/>
    <w:rsid w:val="003028F5"/>
    <w:rsid w:val="003035E3"/>
    <w:rsid w:val="00304062"/>
    <w:rsid w:val="00304532"/>
    <w:rsid w:val="003049D8"/>
    <w:rsid w:val="00304CB9"/>
    <w:rsid w:val="003053F4"/>
    <w:rsid w:val="003055F3"/>
    <w:rsid w:val="003059E5"/>
    <w:rsid w:val="00305B05"/>
    <w:rsid w:val="00306841"/>
    <w:rsid w:val="00306BD7"/>
    <w:rsid w:val="00307EA6"/>
    <w:rsid w:val="0031041E"/>
    <w:rsid w:val="00310817"/>
    <w:rsid w:val="003114D2"/>
    <w:rsid w:val="0031189E"/>
    <w:rsid w:val="00311BFA"/>
    <w:rsid w:val="00311F28"/>
    <w:rsid w:val="003123FD"/>
    <w:rsid w:val="00313865"/>
    <w:rsid w:val="00313CB5"/>
    <w:rsid w:val="0031433C"/>
    <w:rsid w:val="003158EC"/>
    <w:rsid w:val="00315D64"/>
    <w:rsid w:val="00316D4F"/>
    <w:rsid w:val="00316FCA"/>
    <w:rsid w:val="0031742F"/>
    <w:rsid w:val="00317BB9"/>
    <w:rsid w:val="00320384"/>
    <w:rsid w:val="00321894"/>
    <w:rsid w:val="00321BC0"/>
    <w:rsid w:val="00321D0C"/>
    <w:rsid w:val="00321DC9"/>
    <w:rsid w:val="003226DE"/>
    <w:rsid w:val="00322B4B"/>
    <w:rsid w:val="00322BE1"/>
    <w:rsid w:val="00323DC4"/>
    <w:rsid w:val="00323F11"/>
    <w:rsid w:val="00323F29"/>
    <w:rsid w:val="003249FC"/>
    <w:rsid w:val="00324ADF"/>
    <w:rsid w:val="00324CA6"/>
    <w:rsid w:val="00325277"/>
    <w:rsid w:val="00325739"/>
    <w:rsid w:val="0032583A"/>
    <w:rsid w:val="00325B1A"/>
    <w:rsid w:val="00325E82"/>
    <w:rsid w:val="00326526"/>
    <w:rsid w:val="00326F59"/>
    <w:rsid w:val="003274A7"/>
    <w:rsid w:val="003275B4"/>
    <w:rsid w:val="00327C1A"/>
    <w:rsid w:val="00331884"/>
    <w:rsid w:val="00331EBA"/>
    <w:rsid w:val="0033354D"/>
    <w:rsid w:val="00333B02"/>
    <w:rsid w:val="00334058"/>
    <w:rsid w:val="003347D6"/>
    <w:rsid w:val="00335256"/>
    <w:rsid w:val="003352CF"/>
    <w:rsid w:val="00335698"/>
    <w:rsid w:val="0033687B"/>
    <w:rsid w:val="00337920"/>
    <w:rsid w:val="00337EAD"/>
    <w:rsid w:val="00337F08"/>
    <w:rsid w:val="00337FDC"/>
    <w:rsid w:val="00340CAD"/>
    <w:rsid w:val="003412C4"/>
    <w:rsid w:val="0034136D"/>
    <w:rsid w:val="00341613"/>
    <w:rsid w:val="0034182E"/>
    <w:rsid w:val="00341B88"/>
    <w:rsid w:val="00341D17"/>
    <w:rsid w:val="00342F36"/>
    <w:rsid w:val="003443BA"/>
    <w:rsid w:val="003444D8"/>
    <w:rsid w:val="003449EB"/>
    <w:rsid w:val="00344CE0"/>
    <w:rsid w:val="00344D88"/>
    <w:rsid w:val="003458FB"/>
    <w:rsid w:val="0034636C"/>
    <w:rsid w:val="00346511"/>
    <w:rsid w:val="00346FF0"/>
    <w:rsid w:val="0034763D"/>
    <w:rsid w:val="00350252"/>
    <w:rsid w:val="00350455"/>
    <w:rsid w:val="00350484"/>
    <w:rsid w:val="003513B4"/>
    <w:rsid w:val="00351530"/>
    <w:rsid w:val="00351FA7"/>
    <w:rsid w:val="0035245A"/>
    <w:rsid w:val="003527EC"/>
    <w:rsid w:val="00352D54"/>
    <w:rsid w:val="00352D5F"/>
    <w:rsid w:val="003533AA"/>
    <w:rsid w:val="003535E6"/>
    <w:rsid w:val="00355095"/>
    <w:rsid w:val="00355340"/>
    <w:rsid w:val="003559FA"/>
    <w:rsid w:val="00355D91"/>
    <w:rsid w:val="00355DC2"/>
    <w:rsid w:val="00356456"/>
    <w:rsid w:val="00356DE6"/>
    <w:rsid w:val="0035740D"/>
    <w:rsid w:val="00357FB5"/>
    <w:rsid w:val="00360B08"/>
    <w:rsid w:val="00360F51"/>
    <w:rsid w:val="0036154E"/>
    <w:rsid w:val="003615FC"/>
    <w:rsid w:val="00361850"/>
    <w:rsid w:val="0036255E"/>
    <w:rsid w:val="0036275E"/>
    <w:rsid w:val="00362840"/>
    <w:rsid w:val="00362948"/>
    <w:rsid w:val="003630CB"/>
    <w:rsid w:val="003631BA"/>
    <w:rsid w:val="00363AB9"/>
    <w:rsid w:val="00364668"/>
    <w:rsid w:val="00364A72"/>
    <w:rsid w:val="00365652"/>
    <w:rsid w:val="003657F4"/>
    <w:rsid w:val="00365CAE"/>
    <w:rsid w:val="00365D8E"/>
    <w:rsid w:val="00365FEF"/>
    <w:rsid w:val="003661EF"/>
    <w:rsid w:val="003671AE"/>
    <w:rsid w:val="003677C8"/>
    <w:rsid w:val="00367BBA"/>
    <w:rsid w:val="00367BF0"/>
    <w:rsid w:val="00367EF1"/>
    <w:rsid w:val="003704A9"/>
    <w:rsid w:val="003705E4"/>
    <w:rsid w:val="00370964"/>
    <w:rsid w:val="00370EB2"/>
    <w:rsid w:val="0037120F"/>
    <w:rsid w:val="003712B9"/>
    <w:rsid w:val="00371B3B"/>
    <w:rsid w:val="00371C51"/>
    <w:rsid w:val="00371D06"/>
    <w:rsid w:val="003721BD"/>
    <w:rsid w:val="003723A0"/>
    <w:rsid w:val="00372996"/>
    <w:rsid w:val="003729BC"/>
    <w:rsid w:val="003731A5"/>
    <w:rsid w:val="00374261"/>
    <w:rsid w:val="0037445C"/>
    <w:rsid w:val="00374847"/>
    <w:rsid w:val="00374B7F"/>
    <w:rsid w:val="00375C9B"/>
    <w:rsid w:val="00375DBC"/>
    <w:rsid w:val="003766C4"/>
    <w:rsid w:val="00376EA6"/>
    <w:rsid w:val="003771F9"/>
    <w:rsid w:val="00377576"/>
    <w:rsid w:val="0038044A"/>
    <w:rsid w:val="0038109E"/>
    <w:rsid w:val="00381868"/>
    <w:rsid w:val="0038189C"/>
    <w:rsid w:val="00381A52"/>
    <w:rsid w:val="00382810"/>
    <w:rsid w:val="00382A6F"/>
    <w:rsid w:val="00382C93"/>
    <w:rsid w:val="003833E4"/>
    <w:rsid w:val="00383894"/>
    <w:rsid w:val="003839BE"/>
    <w:rsid w:val="00384961"/>
    <w:rsid w:val="00385207"/>
    <w:rsid w:val="00385322"/>
    <w:rsid w:val="00385812"/>
    <w:rsid w:val="00385BB5"/>
    <w:rsid w:val="003863FD"/>
    <w:rsid w:val="00386573"/>
    <w:rsid w:val="00386575"/>
    <w:rsid w:val="00387391"/>
    <w:rsid w:val="00387412"/>
    <w:rsid w:val="00387C8B"/>
    <w:rsid w:val="00387FE1"/>
    <w:rsid w:val="0038F5C8"/>
    <w:rsid w:val="00390480"/>
    <w:rsid w:val="00390D58"/>
    <w:rsid w:val="00390E72"/>
    <w:rsid w:val="00391040"/>
    <w:rsid w:val="003910B0"/>
    <w:rsid w:val="00391D00"/>
    <w:rsid w:val="00391D20"/>
    <w:rsid w:val="00392712"/>
    <w:rsid w:val="00392B35"/>
    <w:rsid w:val="00394F46"/>
    <w:rsid w:val="00394FBD"/>
    <w:rsid w:val="003951DB"/>
    <w:rsid w:val="00395279"/>
    <w:rsid w:val="0039534C"/>
    <w:rsid w:val="00395D26"/>
    <w:rsid w:val="00397268"/>
    <w:rsid w:val="0039795F"/>
    <w:rsid w:val="00397B02"/>
    <w:rsid w:val="00397D33"/>
    <w:rsid w:val="003A04AE"/>
    <w:rsid w:val="003A0534"/>
    <w:rsid w:val="003A05F4"/>
    <w:rsid w:val="003A0F17"/>
    <w:rsid w:val="003A18CE"/>
    <w:rsid w:val="003A1D0D"/>
    <w:rsid w:val="003A20DF"/>
    <w:rsid w:val="003A23D8"/>
    <w:rsid w:val="003A25A1"/>
    <w:rsid w:val="003A372D"/>
    <w:rsid w:val="003A4365"/>
    <w:rsid w:val="003A4EFC"/>
    <w:rsid w:val="003A528A"/>
    <w:rsid w:val="003A6053"/>
    <w:rsid w:val="003A6467"/>
    <w:rsid w:val="003A6916"/>
    <w:rsid w:val="003A694A"/>
    <w:rsid w:val="003A6ADD"/>
    <w:rsid w:val="003A74D0"/>
    <w:rsid w:val="003B0F9B"/>
    <w:rsid w:val="003B1022"/>
    <w:rsid w:val="003B1308"/>
    <w:rsid w:val="003B2D30"/>
    <w:rsid w:val="003B35E6"/>
    <w:rsid w:val="003B3A7A"/>
    <w:rsid w:val="003B3D69"/>
    <w:rsid w:val="003B4044"/>
    <w:rsid w:val="003B5299"/>
    <w:rsid w:val="003B5375"/>
    <w:rsid w:val="003B5561"/>
    <w:rsid w:val="003B69EB"/>
    <w:rsid w:val="003B6BB2"/>
    <w:rsid w:val="003B6F90"/>
    <w:rsid w:val="003B7003"/>
    <w:rsid w:val="003B7748"/>
    <w:rsid w:val="003C0D7F"/>
    <w:rsid w:val="003C0E48"/>
    <w:rsid w:val="003C0E9A"/>
    <w:rsid w:val="003C1DE8"/>
    <w:rsid w:val="003C2620"/>
    <w:rsid w:val="003C28A1"/>
    <w:rsid w:val="003C2D5B"/>
    <w:rsid w:val="003C2E30"/>
    <w:rsid w:val="003C3145"/>
    <w:rsid w:val="003C325B"/>
    <w:rsid w:val="003C33FF"/>
    <w:rsid w:val="003C42CA"/>
    <w:rsid w:val="003C4FA2"/>
    <w:rsid w:val="003C510B"/>
    <w:rsid w:val="003C5771"/>
    <w:rsid w:val="003C5E73"/>
    <w:rsid w:val="003C5F20"/>
    <w:rsid w:val="003C6020"/>
    <w:rsid w:val="003C6181"/>
    <w:rsid w:val="003C69BD"/>
    <w:rsid w:val="003C6DDB"/>
    <w:rsid w:val="003C7069"/>
    <w:rsid w:val="003C7574"/>
    <w:rsid w:val="003C76C1"/>
    <w:rsid w:val="003C7FC2"/>
    <w:rsid w:val="003D16E1"/>
    <w:rsid w:val="003D2046"/>
    <w:rsid w:val="003D269C"/>
    <w:rsid w:val="003D3933"/>
    <w:rsid w:val="003D39B7"/>
    <w:rsid w:val="003D46BE"/>
    <w:rsid w:val="003D5A57"/>
    <w:rsid w:val="003D5D86"/>
    <w:rsid w:val="003D62D4"/>
    <w:rsid w:val="003D65B4"/>
    <w:rsid w:val="003D6BF9"/>
    <w:rsid w:val="003D73C2"/>
    <w:rsid w:val="003D7542"/>
    <w:rsid w:val="003D76EF"/>
    <w:rsid w:val="003D7ADA"/>
    <w:rsid w:val="003D7C39"/>
    <w:rsid w:val="003E076F"/>
    <w:rsid w:val="003E0976"/>
    <w:rsid w:val="003E11B2"/>
    <w:rsid w:val="003E1F32"/>
    <w:rsid w:val="003E21F3"/>
    <w:rsid w:val="003E2263"/>
    <w:rsid w:val="003E299E"/>
    <w:rsid w:val="003E29E3"/>
    <w:rsid w:val="003E35E5"/>
    <w:rsid w:val="003E3E3A"/>
    <w:rsid w:val="003E3FB4"/>
    <w:rsid w:val="003E5005"/>
    <w:rsid w:val="003E5509"/>
    <w:rsid w:val="003E554A"/>
    <w:rsid w:val="003E5928"/>
    <w:rsid w:val="003E6F31"/>
    <w:rsid w:val="003E7268"/>
    <w:rsid w:val="003E73B4"/>
    <w:rsid w:val="003E7B1E"/>
    <w:rsid w:val="003E7EFA"/>
    <w:rsid w:val="003E8D72"/>
    <w:rsid w:val="003F05AC"/>
    <w:rsid w:val="003F0CA4"/>
    <w:rsid w:val="003F0E2C"/>
    <w:rsid w:val="003F0F77"/>
    <w:rsid w:val="003F1182"/>
    <w:rsid w:val="003F193A"/>
    <w:rsid w:val="003F206A"/>
    <w:rsid w:val="003F2D9C"/>
    <w:rsid w:val="003F322E"/>
    <w:rsid w:val="003F3E97"/>
    <w:rsid w:val="003F4175"/>
    <w:rsid w:val="003F4E75"/>
    <w:rsid w:val="003F5999"/>
    <w:rsid w:val="003F5DB9"/>
    <w:rsid w:val="004001AF"/>
    <w:rsid w:val="004003CE"/>
    <w:rsid w:val="00400ACB"/>
    <w:rsid w:val="00401735"/>
    <w:rsid w:val="00401F0B"/>
    <w:rsid w:val="00402550"/>
    <w:rsid w:val="00402A72"/>
    <w:rsid w:val="00402C4D"/>
    <w:rsid w:val="00402E2F"/>
    <w:rsid w:val="00402F5A"/>
    <w:rsid w:val="00403236"/>
    <w:rsid w:val="0040356A"/>
    <w:rsid w:val="0040413F"/>
    <w:rsid w:val="004046CD"/>
    <w:rsid w:val="004050B9"/>
    <w:rsid w:val="00405860"/>
    <w:rsid w:val="00405964"/>
    <w:rsid w:val="00405C19"/>
    <w:rsid w:val="00405ECC"/>
    <w:rsid w:val="00406054"/>
    <w:rsid w:val="004066A0"/>
    <w:rsid w:val="004071FD"/>
    <w:rsid w:val="004072CA"/>
    <w:rsid w:val="00407A44"/>
    <w:rsid w:val="00407AB0"/>
    <w:rsid w:val="00407B91"/>
    <w:rsid w:val="00407F4D"/>
    <w:rsid w:val="00410964"/>
    <w:rsid w:val="00410BD0"/>
    <w:rsid w:val="0041103C"/>
    <w:rsid w:val="0041111A"/>
    <w:rsid w:val="00411D30"/>
    <w:rsid w:val="00411FAE"/>
    <w:rsid w:val="00411FDD"/>
    <w:rsid w:val="00413571"/>
    <w:rsid w:val="00414808"/>
    <w:rsid w:val="00415C77"/>
    <w:rsid w:val="00415C95"/>
    <w:rsid w:val="00415D89"/>
    <w:rsid w:val="004163C3"/>
    <w:rsid w:val="0041642A"/>
    <w:rsid w:val="004171FD"/>
    <w:rsid w:val="004172DA"/>
    <w:rsid w:val="004178B0"/>
    <w:rsid w:val="004203CD"/>
    <w:rsid w:val="00421580"/>
    <w:rsid w:val="004218A8"/>
    <w:rsid w:val="00421B0A"/>
    <w:rsid w:val="00422F22"/>
    <w:rsid w:val="00422F38"/>
    <w:rsid w:val="0042305B"/>
    <w:rsid w:val="004238AD"/>
    <w:rsid w:val="00423C9F"/>
    <w:rsid w:val="004240C1"/>
    <w:rsid w:val="0042421C"/>
    <w:rsid w:val="00424300"/>
    <w:rsid w:val="00424925"/>
    <w:rsid w:val="00424C64"/>
    <w:rsid w:val="004250AA"/>
    <w:rsid w:val="00425111"/>
    <w:rsid w:val="004252BD"/>
    <w:rsid w:val="00425562"/>
    <w:rsid w:val="00425EC5"/>
    <w:rsid w:val="00426F04"/>
    <w:rsid w:val="004274B5"/>
    <w:rsid w:val="00427711"/>
    <w:rsid w:val="004300F6"/>
    <w:rsid w:val="004305B7"/>
    <w:rsid w:val="0043075A"/>
    <w:rsid w:val="00431488"/>
    <w:rsid w:val="004317E1"/>
    <w:rsid w:val="00431A7A"/>
    <w:rsid w:val="00431CD9"/>
    <w:rsid w:val="00432082"/>
    <w:rsid w:val="00432EF0"/>
    <w:rsid w:val="00433631"/>
    <w:rsid w:val="004336C6"/>
    <w:rsid w:val="00433F30"/>
    <w:rsid w:val="0043421A"/>
    <w:rsid w:val="004348CD"/>
    <w:rsid w:val="00435DDB"/>
    <w:rsid w:val="00435F50"/>
    <w:rsid w:val="00436B0D"/>
    <w:rsid w:val="004371FB"/>
    <w:rsid w:val="004375BF"/>
    <w:rsid w:val="004400E0"/>
    <w:rsid w:val="00440167"/>
    <w:rsid w:val="0044111E"/>
    <w:rsid w:val="00441423"/>
    <w:rsid w:val="00441517"/>
    <w:rsid w:val="00441C72"/>
    <w:rsid w:val="00442C3D"/>
    <w:rsid w:val="00443014"/>
    <w:rsid w:val="0044428B"/>
    <w:rsid w:val="00444539"/>
    <w:rsid w:val="00444956"/>
    <w:rsid w:val="00445233"/>
    <w:rsid w:val="00445D06"/>
    <w:rsid w:val="004461F5"/>
    <w:rsid w:val="004467D8"/>
    <w:rsid w:val="00446D86"/>
    <w:rsid w:val="00447337"/>
    <w:rsid w:val="0044781A"/>
    <w:rsid w:val="00447D94"/>
    <w:rsid w:val="00450226"/>
    <w:rsid w:val="0045044B"/>
    <w:rsid w:val="0045075F"/>
    <w:rsid w:val="004510DA"/>
    <w:rsid w:val="00451135"/>
    <w:rsid w:val="00451B02"/>
    <w:rsid w:val="00451CEE"/>
    <w:rsid w:val="00451E7D"/>
    <w:rsid w:val="0045291F"/>
    <w:rsid w:val="00452C3A"/>
    <w:rsid w:val="004531D5"/>
    <w:rsid w:val="00453B06"/>
    <w:rsid w:val="0045467C"/>
    <w:rsid w:val="004550C8"/>
    <w:rsid w:val="00455900"/>
    <w:rsid w:val="00455F00"/>
    <w:rsid w:val="00455F82"/>
    <w:rsid w:val="00456035"/>
    <w:rsid w:val="00456723"/>
    <w:rsid w:val="00457537"/>
    <w:rsid w:val="00457571"/>
    <w:rsid w:val="00457C95"/>
    <w:rsid w:val="00457E1E"/>
    <w:rsid w:val="00457F22"/>
    <w:rsid w:val="004604BA"/>
    <w:rsid w:val="004608F6"/>
    <w:rsid w:val="004609F1"/>
    <w:rsid w:val="00460AB9"/>
    <w:rsid w:val="00460D71"/>
    <w:rsid w:val="00461126"/>
    <w:rsid w:val="00461439"/>
    <w:rsid w:val="00461C04"/>
    <w:rsid w:val="00461F03"/>
    <w:rsid w:val="004626A2"/>
    <w:rsid w:val="00462C8A"/>
    <w:rsid w:val="00462D8B"/>
    <w:rsid w:val="00463426"/>
    <w:rsid w:val="00463554"/>
    <w:rsid w:val="00463771"/>
    <w:rsid w:val="004643BF"/>
    <w:rsid w:val="0046448D"/>
    <w:rsid w:val="004646C2"/>
    <w:rsid w:val="004655DF"/>
    <w:rsid w:val="00465F58"/>
    <w:rsid w:val="00466785"/>
    <w:rsid w:val="004667B8"/>
    <w:rsid w:val="004670A7"/>
    <w:rsid w:val="00470145"/>
    <w:rsid w:val="004701F4"/>
    <w:rsid w:val="00470744"/>
    <w:rsid w:val="00470C6C"/>
    <w:rsid w:val="00470FB2"/>
    <w:rsid w:val="00471142"/>
    <w:rsid w:val="00471A54"/>
    <w:rsid w:val="00472143"/>
    <w:rsid w:val="00472670"/>
    <w:rsid w:val="004727BB"/>
    <w:rsid w:val="00473598"/>
    <w:rsid w:val="00474C55"/>
    <w:rsid w:val="00474E2D"/>
    <w:rsid w:val="00475905"/>
    <w:rsid w:val="00476166"/>
    <w:rsid w:val="004764C8"/>
    <w:rsid w:val="00476610"/>
    <w:rsid w:val="004769E1"/>
    <w:rsid w:val="00477240"/>
    <w:rsid w:val="00477D3E"/>
    <w:rsid w:val="00477F53"/>
    <w:rsid w:val="0048094C"/>
    <w:rsid w:val="0048254A"/>
    <w:rsid w:val="004825D7"/>
    <w:rsid w:val="00482BE5"/>
    <w:rsid w:val="00482FDE"/>
    <w:rsid w:val="004834ED"/>
    <w:rsid w:val="00483E80"/>
    <w:rsid w:val="00484A42"/>
    <w:rsid w:val="00484B88"/>
    <w:rsid w:val="00484CF6"/>
    <w:rsid w:val="00484D1A"/>
    <w:rsid w:val="00485CA4"/>
    <w:rsid w:val="00485D3E"/>
    <w:rsid w:val="00486048"/>
    <w:rsid w:val="00487747"/>
    <w:rsid w:val="00490094"/>
    <w:rsid w:val="004901E8"/>
    <w:rsid w:val="00490250"/>
    <w:rsid w:val="0049061A"/>
    <w:rsid w:val="0049087A"/>
    <w:rsid w:val="00491B07"/>
    <w:rsid w:val="0049202B"/>
    <w:rsid w:val="0049242E"/>
    <w:rsid w:val="00492632"/>
    <w:rsid w:val="004928CD"/>
    <w:rsid w:val="00493333"/>
    <w:rsid w:val="0049354D"/>
    <w:rsid w:val="00493678"/>
    <w:rsid w:val="004937CC"/>
    <w:rsid w:val="00493BDE"/>
    <w:rsid w:val="00493CBB"/>
    <w:rsid w:val="00494C5D"/>
    <w:rsid w:val="004955AA"/>
    <w:rsid w:val="00495C69"/>
    <w:rsid w:val="00496227"/>
    <w:rsid w:val="004963A0"/>
    <w:rsid w:val="0049641B"/>
    <w:rsid w:val="004964FA"/>
    <w:rsid w:val="004965D4"/>
    <w:rsid w:val="0049665C"/>
    <w:rsid w:val="0049674C"/>
    <w:rsid w:val="0049678D"/>
    <w:rsid w:val="00496B8F"/>
    <w:rsid w:val="00496F1A"/>
    <w:rsid w:val="00497519"/>
    <w:rsid w:val="00497802"/>
    <w:rsid w:val="004A1427"/>
    <w:rsid w:val="004A16BD"/>
    <w:rsid w:val="004A184B"/>
    <w:rsid w:val="004A1C68"/>
    <w:rsid w:val="004A2108"/>
    <w:rsid w:val="004A26EC"/>
    <w:rsid w:val="004A293A"/>
    <w:rsid w:val="004A46B3"/>
    <w:rsid w:val="004A55D4"/>
    <w:rsid w:val="004A6B59"/>
    <w:rsid w:val="004A6BE6"/>
    <w:rsid w:val="004A7393"/>
    <w:rsid w:val="004A7509"/>
    <w:rsid w:val="004A7625"/>
    <w:rsid w:val="004B11E1"/>
    <w:rsid w:val="004B19DC"/>
    <w:rsid w:val="004B1A0F"/>
    <w:rsid w:val="004B3401"/>
    <w:rsid w:val="004B34C1"/>
    <w:rsid w:val="004B4ECF"/>
    <w:rsid w:val="004B55D4"/>
    <w:rsid w:val="004B5715"/>
    <w:rsid w:val="004B5C93"/>
    <w:rsid w:val="004B5E92"/>
    <w:rsid w:val="004B6FA9"/>
    <w:rsid w:val="004B7217"/>
    <w:rsid w:val="004B73CB"/>
    <w:rsid w:val="004B7EAB"/>
    <w:rsid w:val="004C07F1"/>
    <w:rsid w:val="004C1292"/>
    <w:rsid w:val="004C18A1"/>
    <w:rsid w:val="004C19FD"/>
    <w:rsid w:val="004C26C7"/>
    <w:rsid w:val="004C2A8E"/>
    <w:rsid w:val="004C31C4"/>
    <w:rsid w:val="004C340B"/>
    <w:rsid w:val="004C3E18"/>
    <w:rsid w:val="004C3FB8"/>
    <w:rsid w:val="004C46EF"/>
    <w:rsid w:val="004C56F6"/>
    <w:rsid w:val="004C6908"/>
    <w:rsid w:val="004C6A43"/>
    <w:rsid w:val="004C6B38"/>
    <w:rsid w:val="004C7B6E"/>
    <w:rsid w:val="004D1288"/>
    <w:rsid w:val="004D1391"/>
    <w:rsid w:val="004D13A1"/>
    <w:rsid w:val="004D1553"/>
    <w:rsid w:val="004D16B0"/>
    <w:rsid w:val="004D18B3"/>
    <w:rsid w:val="004D1974"/>
    <w:rsid w:val="004D1BC5"/>
    <w:rsid w:val="004D1C4D"/>
    <w:rsid w:val="004D1E72"/>
    <w:rsid w:val="004D21C5"/>
    <w:rsid w:val="004D23A2"/>
    <w:rsid w:val="004D263C"/>
    <w:rsid w:val="004D319B"/>
    <w:rsid w:val="004D355E"/>
    <w:rsid w:val="004D3C85"/>
    <w:rsid w:val="004D3D3B"/>
    <w:rsid w:val="004D409E"/>
    <w:rsid w:val="004D59A6"/>
    <w:rsid w:val="004D5E80"/>
    <w:rsid w:val="004D5F40"/>
    <w:rsid w:val="004D5F85"/>
    <w:rsid w:val="004D672D"/>
    <w:rsid w:val="004D74C8"/>
    <w:rsid w:val="004E064E"/>
    <w:rsid w:val="004E0AFB"/>
    <w:rsid w:val="004E0CAB"/>
    <w:rsid w:val="004E16B3"/>
    <w:rsid w:val="004E1CAD"/>
    <w:rsid w:val="004E2419"/>
    <w:rsid w:val="004E257D"/>
    <w:rsid w:val="004E29BA"/>
    <w:rsid w:val="004E2C9B"/>
    <w:rsid w:val="004E3F44"/>
    <w:rsid w:val="004E51BC"/>
    <w:rsid w:val="004E52CB"/>
    <w:rsid w:val="004E6027"/>
    <w:rsid w:val="004E6261"/>
    <w:rsid w:val="004E6D7B"/>
    <w:rsid w:val="004E77FC"/>
    <w:rsid w:val="004E7926"/>
    <w:rsid w:val="004E7991"/>
    <w:rsid w:val="004F00B4"/>
    <w:rsid w:val="004F04A6"/>
    <w:rsid w:val="004F11DC"/>
    <w:rsid w:val="004F1428"/>
    <w:rsid w:val="004F1561"/>
    <w:rsid w:val="004F1938"/>
    <w:rsid w:val="004F1D82"/>
    <w:rsid w:val="004F2AF3"/>
    <w:rsid w:val="004F3088"/>
    <w:rsid w:val="004F4281"/>
    <w:rsid w:val="004F43FC"/>
    <w:rsid w:val="004F4E86"/>
    <w:rsid w:val="004F5206"/>
    <w:rsid w:val="004F59EA"/>
    <w:rsid w:val="004F68E3"/>
    <w:rsid w:val="004F697A"/>
    <w:rsid w:val="004F6F2D"/>
    <w:rsid w:val="004F78D3"/>
    <w:rsid w:val="004F7C51"/>
    <w:rsid w:val="005007EC"/>
    <w:rsid w:val="005009CB"/>
    <w:rsid w:val="00501D11"/>
    <w:rsid w:val="00501E65"/>
    <w:rsid w:val="005022BA"/>
    <w:rsid w:val="00502313"/>
    <w:rsid w:val="005031A2"/>
    <w:rsid w:val="00503A9B"/>
    <w:rsid w:val="00503BE3"/>
    <w:rsid w:val="005040AF"/>
    <w:rsid w:val="005042C6"/>
    <w:rsid w:val="00504C3B"/>
    <w:rsid w:val="00504C95"/>
    <w:rsid w:val="005053D4"/>
    <w:rsid w:val="00505C6B"/>
    <w:rsid w:val="005069D0"/>
    <w:rsid w:val="00507391"/>
    <w:rsid w:val="0050776E"/>
    <w:rsid w:val="005078E3"/>
    <w:rsid w:val="00507AB9"/>
    <w:rsid w:val="00510629"/>
    <w:rsid w:val="00511288"/>
    <w:rsid w:val="00512422"/>
    <w:rsid w:val="00512A6E"/>
    <w:rsid w:val="00512C9C"/>
    <w:rsid w:val="00513045"/>
    <w:rsid w:val="00513382"/>
    <w:rsid w:val="0051389B"/>
    <w:rsid w:val="00513C7B"/>
    <w:rsid w:val="0051465E"/>
    <w:rsid w:val="005149CF"/>
    <w:rsid w:val="00514A53"/>
    <w:rsid w:val="00515276"/>
    <w:rsid w:val="00515319"/>
    <w:rsid w:val="005154C3"/>
    <w:rsid w:val="005154FF"/>
    <w:rsid w:val="005165DB"/>
    <w:rsid w:val="00516D15"/>
    <w:rsid w:val="00516DD3"/>
    <w:rsid w:val="00517BE4"/>
    <w:rsid w:val="00520590"/>
    <w:rsid w:val="005209AB"/>
    <w:rsid w:val="00520B87"/>
    <w:rsid w:val="00521A8F"/>
    <w:rsid w:val="00521D76"/>
    <w:rsid w:val="00521D9E"/>
    <w:rsid w:val="00522046"/>
    <w:rsid w:val="005225E6"/>
    <w:rsid w:val="00522C7D"/>
    <w:rsid w:val="00522F65"/>
    <w:rsid w:val="005239FB"/>
    <w:rsid w:val="00523B9D"/>
    <w:rsid w:val="00523FC1"/>
    <w:rsid w:val="00524C48"/>
    <w:rsid w:val="005253ED"/>
    <w:rsid w:val="005257F3"/>
    <w:rsid w:val="00525982"/>
    <w:rsid w:val="00525AFE"/>
    <w:rsid w:val="0052660B"/>
    <w:rsid w:val="005266CB"/>
    <w:rsid w:val="00526B04"/>
    <w:rsid w:val="00526D40"/>
    <w:rsid w:val="00527524"/>
    <w:rsid w:val="005309C4"/>
    <w:rsid w:val="00531210"/>
    <w:rsid w:val="00531A17"/>
    <w:rsid w:val="00531C10"/>
    <w:rsid w:val="00531E1F"/>
    <w:rsid w:val="00531EFE"/>
    <w:rsid w:val="00532593"/>
    <w:rsid w:val="00532C45"/>
    <w:rsid w:val="00533624"/>
    <w:rsid w:val="0053365F"/>
    <w:rsid w:val="00533C52"/>
    <w:rsid w:val="00533FE1"/>
    <w:rsid w:val="005344E4"/>
    <w:rsid w:val="00534A16"/>
    <w:rsid w:val="00534BAF"/>
    <w:rsid w:val="00534FEF"/>
    <w:rsid w:val="0053574A"/>
    <w:rsid w:val="00535E0E"/>
    <w:rsid w:val="00536FF3"/>
    <w:rsid w:val="00537D15"/>
    <w:rsid w:val="00540138"/>
    <w:rsid w:val="00540789"/>
    <w:rsid w:val="00540851"/>
    <w:rsid w:val="0054093A"/>
    <w:rsid w:val="005410F8"/>
    <w:rsid w:val="005414D6"/>
    <w:rsid w:val="005419A7"/>
    <w:rsid w:val="00541CE5"/>
    <w:rsid w:val="0054264F"/>
    <w:rsid w:val="00543305"/>
    <w:rsid w:val="00543EA5"/>
    <w:rsid w:val="005445A2"/>
    <w:rsid w:val="005446E1"/>
    <w:rsid w:val="00544AFB"/>
    <w:rsid w:val="00544CA0"/>
    <w:rsid w:val="00545152"/>
    <w:rsid w:val="00545C00"/>
    <w:rsid w:val="005461FF"/>
    <w:rsid w:val="0054637A"/>
    <w:rsid w:val="0054665B"/>
    <w:rsid w:val="00547540"/>
    <w:rsid w:val="00547BA9"/>
    <w:rsid w:val="0055019A"/>
    <w:rsid w:val="00550704"/>
    <w:rsid w:val="00550C46"/>
    <w:rsid w:val="005516E6"/>
    <w:rsid w:val="0055194B"/>
    <w:rsid w:val="0055244F"/>
    <w:rsid w:val="005527BA"/>
    <w:rsid w:val="005529C7"/>
    <w:rsid w:val="00553145"/>
    <w:rsid w:val="00553F43"/>
    <w:rsid w:val="005560CE"/>
    <w:rsid w:val="00556726"/>
    <w:rsid w:val="00556A90"/>
    <w:rsid w:val="00556EF6"/>
    <w:rsid w:val="00556F68"/>
    <w:rsid w:val="005572D0"/>
    <w:rsid w:val="00560C79"/>
    <w:rsid w:val="00561396"/>
    <w:rsid w:val="0056226D"/>
    <w:rsid w:val="005634F2"/>
    <w:rsid w:val="00563678"/>
    <w:rsid w:val="00564805"/>
    <w:rsid w:val="005648A0"/>
    <w:rsid w:val="00564F30"/>
    <w:rsid w:val="005651E9"/>
    <w:rsid w:val="00565801"/>
    <w:rsid w:val="005665C8"/>
    <w:rsid w:val="00566B04"/>
    <w:rsid w:val="00566FD9"/>
    <w:rsid w:val="00567D45"/>
    <w:rsid w:val="00570487"/>
    <w:rsid w:val="00570B45"/>
    <w:rsid w:val="00570B9D"/>
    <w:rsid w:val="00570EF1"/>
    <w:rsid w:val="00571F36"/>
    <w:rsid w:val="00572081"/>
    <w:rsid w:val="005723E4"/>
    <w:rsid w:val="005726BB"/>
    <w:rsid w:val="00572841"/>
    <w:rsid w:val="005732B5"/>
    <w:rsid w:val="00573BDF"/>
    <w:rsid w:val="00573EB0"/>
    <w:rsid w:val="00574689"/>
    <w:rsid w:val="005747A7"/>
    <w:rsid w:val="00574AFC"/>
    <w:rsid w:val="00574CF4"/>
    <w:rsid w:val="005763F4"/>
    <w:rsid w:val="00576B98"/>
    <w:rsid w:val="00576E41"/>
    <w:rsid w:val="005777AC"/>
    <w:rsid w:val="00577857"/>
    <w:rsid w:val="00577A0A"/>
    <w:rsid w:val="00577EF2"/>
    <w:rsid w:val="005801AF"/>
    <w:rsid w:val="005801EC"/>
    <w:rsid w:val="00580C3A"/>
    <w:rsid w:val="00580E76"/>
    <w:rsid w:val="00580F42"/>
    <w:rsid w:val="00581167"/>
    <w:rsid w:val="00581981"/>
    <w:rsid w:val="0058199F"/>
    <w:rsid w:val="00582155"/>
    <w:rsid w:val="005827B7"/>
    <w:rsid w:val="005829AF"/>
    <w:rsid w:val="00582F45"/>
    <w:rsid w:val="00584661"/>
    <w:rsid w:val="00584879"/>
    <w:rsid w:val="00584AED"/>
    <w:rsid w:val="00584EC1"/>
    <w:rsid w:val="00584F3F"/>
    <w:rsid w:val="005852D5"/>
    <w:rsid w:val="00585352"/>
    <w:rsid w:val="005853DD"/>
    <w:rsid w:val="00585581"/>
    <w:rsid w:val="00585954"/>
    <w:rsid w:val="00586E45"/>
    <w:rsid w:val="00587C90"/>
    <w:rsid w:val="00591A2C"/>
    <w:rsid w:val="00592687"/>
    <w:rsid w:val="00592A05"/>
    <w:rsid w:val="00592AF4"/>
    <w:rsid w:val="005936CF"/>
    <w:rsid w:val="00594118"/>
    <w:rsid w:val="00594252"/>
    <w:rsid w:val="00595533"/>
    <w:rsid w:val="005957B7"/>
    <w:rsid w:val="005957EF"/>
    <w:rsid w:val="00595D3C"/>
    <w:rsid w:val="005968F0"/>
    <w:rsid w:val="00596EFF"/>
    <w:rsid w:val="00597806"/>
    <w:rsid w:val="005A027D"/>
    <w:rsid w:val="005A06E0"/>
    <w:rsid w:val="005A0BAF"/>
    <w:rsid w:val="005A1734"/>
    <w:rsid w:val="005A2726"/>
    <w:rsid w:val="005A3692"/>
    <w:rsid w:val="005A37BD"/>
    <w:rsid w:val="005A4729"/>
    <w:rsid w:val="005A4864"/>
    <w:rsid w:val="005A4A35"/>
    <w:rsid w:val="005A4B16"/>
    <w:rsid w:val="005A5372"/>
    <w:rsid w:val="005A58E7"/>
    <w:rsid w:val="005A6BBE"/>
    <w:rsid w:val="005A718A"/>
    <w:rsid w:val="005A72B6"/>
    <w:rsid w:val="005A75C2"/>
    <w:rsid w:val="005B0536"/>
    <w:rsid w:val="005B14A6"/>
    <w:rsid w:val="005B1712"/>
    <w:rsid w:val="005B1C85"/>
    <w:rsid w:val="005B20E6"/>
    <w:rsid w:val="005B23FC"/>
    <w:rsid w:val="005B2E70"/>
    <w:rsid w:val="005B33F0"/>
    <w:rsid w:val="005B3787"/>
    <w:rsid w:val="005B3922"/>
    <w:rsid w:val="005B3D42"/>
    <w:rsid w:val="005B3F0A"/>
    <w:rsid w:val="005B42EB"/>
    <w:rsid w:val="005B4D37"/>
    <w:rsid w:val="005B4F2F"/>
    <w:rsid w:val="005B4FFE"/>
    <w:rsid w:val="005B5662"/>
    <w:rsid w:val="005B56D0"/>
    <w:rsid w:val="005B5E0F"/>
    <w:rsid w:val="005B602F"/>
    <w:rsid w:val="005B6B54"/>
    <w:rsid w:val="005B7054"/>
    <w:rsid w:val="005B7DC3"/>
    <w:rsid w:val="005B7EE0"/>
    <w:rsid w:val="005C03A9"/>
    <w:rsid w:val="005C043E"/>
    <w:rsid w:val="005C07AA"/>
    <w:rsid w:val="005C1333"/>
    <w:rsid w:val="005C1691"/>
    <w:rsid w:val="005C1994"/>
    <w:rsid w:val="005C1E0B"/>
    <w:rsid w:val="005C2020"/>
    <w:rsid w:val="005C2345"/>
    <w:rsid w:val="005C32A5"/>
    <w:rsid w:val="005C3C7B"/>
    <w:rsid w:val="005C4201"/>
    <w:rsid w:val="005C4573"/>
    <w:rsid w:val="005C5024"/>
    <w:rsid w:val="005C5136"/>
    <w:rsid w:val="005C51F9"/>
    <w:rsid w:val="005C60B0"/>
    <w:rsid w:val="005C6E2A"/>
    <w:rsid w:val="005C6FA7"/>
    <w:rsid w:val="005C714D"/>
    <w:rsid w:val="005C7BB6"/>
    <w:rsid w:val="005C7C04"/>
    <w:rsid w:val="005C7DFC"/>
    <w:rsid w:val="005D016B"/>
    <w:rsid w:val="005D0199"/>
    <w:rsid w:val="005D02E2"/>
    <w:rsid w:val="005D0356"/>
    <w:rsid w:val="005D0C99"/>
    <w:rsid w:val="005D19EA"/>
    <w:rsid w:val="005D252C"/>
    <w:rsid w:val="005D2A52"/>
    <w:rsid w:val="005D2AD0"/>
    <w:rsid w:val="005D2CC3"/>
    <w:rsid w:val="005D2E7A"/>
    <w:rsid w:val="005D2FBE"/>
    <w:rsid w:val="005D3C05"/>
    <w:rsid w:val="005D4086"/>
    <w:rsid w:val="005D4623"/>
    <w:rsid w:val="005D5401"/>
    <w:rsid w:val="005D58A5"/>
    <w:rsid w:val="005D5DE0"/>
    <w:rsid w:val="005D5F33"/>
    <w:rsid w:val="005D7373"/>
    <w:rsid w:val="005D7DC1"/>
    <w:rsid w:val="005E04F0"/>
    <w:rsid w:val="005E052C"/>
    <w:rsid w:val="005E0AF2"/>
    <w:rsid w:val="005E0BEF"/>
    <w:rsid w:val="005E0E38"/>
    <w:rsid w:val="005E0F1E"/>
    <w:rsid w:val="005E1215"/>
    <w:rsid w:val="005E1A0E"/>
    <w:rsid w:val="005E2788"/>
    <w:rsid w:val="005E2AB8"/>
    <w:rsid w:val="005E2D97"/>
    <w:rsid w:val="005E34F8"/>
    <w:rsid w:val="005E358D"/>
    <w:rsid w:val="005E36E4"/>
    <w:rsid w:val="005E4263"/>
    <w:rsid w:val="005E4318"/>
    <w:rsid w:val="005E4717"/>
    <w:rsid w:val="005E5061"/>
    <w:rsid w:val="005E50BC"/>
    <w:rsid w:val="005E5228"/>
    <w:rsid w:val="005E6CBF"/>
    <w:rsid w:val="005E708B"/>
    <w:rsid w:val="005E74DD"/>
    <w:rsid w:val="005E7C7A"/>
    <w:rsid w:val="005E7F47"/>
    <w:rsid w:val="005F0076"/>
    <w:rsid w:val="005F02DC"/>
    <w:rsid w:val="005F09FE"/>
    <w:rsid w:val="005F0DFD"/>
    <w:rsid w:val="005F0F3C"/>
    <w:rsid w:val="005F102C"/>
    <w:rsid w:val="005F10EE"/>
    <w:rsid w:val="005F1262"/>
    <w:rsid w:val="005F138C"/>
    <w:rsid w:val="005F1DA5"/>
    <w:rsid w:val="005F1F93"/>
    <w:rsid w:val="005F2232"/>
    <w:rsid w:val="005F223B"/>
    <w:rsid w:val="005F360E"/>
    <w:rsid w:val="005F407F"/>
    <w:rsid w:val="005F464F"/>
    <w:rsid w:val="005F4EDF"/>
    <w:rsid w:val="005F512F"/>
    <w:rsid w:val="005F544E"/>
    <w:rsid w:val="005F5553"/>
    <w:rsid w:val="005F56A2"/>
    <w:rsid w:val="005F57D4"/>
    <w:rsid w:val="005F5CDF"/>
    <w:rsid w:val="005F6038"/>
    <w:rsid w:val="005F65B0"/>
    <w:rsid w:val="005F683B"/>
    <w:rsid w:val="005F761B"/>
    <w:rsid w:val="005F7B0F"/>
    <w:rsid w:val="005F7C4F"/>
    <w:rsid w:val="00600132"/>
    <w:rsid w:val="00600238"/>
    <w:rsid w:val="0060076A"/>
    <w:rsid w:val="006009A0"/>
    <w:rsid w:val="006009C8"/>
    <w:rsid w:val="00600A10"/>
    <w:rsid w:val="00600BF2"/>
    <w:rsid w:val="00600E24"/>
    <w:rsid w:val="00601021"/>
    <w:rsid w:val="0060175A"/>
    <w:rsid w:val="00601793"/>
    <w:rsid w:val="0060195A"/>
    <w:rsid w:val="00602389"/>
    <w:rsid w:val="0060254B"/>
    <w:rsid w:val="00603D93"/>
    <w:rsid w:val="00603F84"/>
    <w:rsid w:val="00604578"/>
    <w:rsid w:val="006059CB"/>
    <w:rsid w:val="006072C7"/>
    <w:rsid w:val="00607888"/>
    <w:rsid w:val="00607EBE"/>
    <w:rsid w:val="00607FA5"/>
    <w:rsid w:val="006107FA"/>
    <w:rsid w:val="0061125B"/>
    <w:rsid w:val="00611428"/>
    <w:rsid w:val="00611654"/>
    <w:rsid w:val="00612370"/>
    <w:rsid w:val="0061258A"/>
    <w:rsid w:val="006126F6"/>
    <w:rsid w:val="0061286E"/>
    <w:rsid w:val="006128BB"/>
    <w:rsid w:val="00612D78"/>
    <w:rsid w:val="0061328F"/>
    <w:rsid w:val="006135B2"/>
    <w:rsid w:val="0061432D"/>
    <w:rsid w:val="00614D84"/>
    <w:rsid w:val="006151CA"/>
    <w:rsid w:val="0061551A"/>
    <w:rsid w:val="00615678"/>
    <w:rsid w:val="00615A78"/>
    <w:rsid w:val="00615C04"/>
    <w:rsid w:val="006163BF"/>
    <w:rsid w:val="006169B2"/>
    <w:rsid w:val="00616A5A"/>
    <w:rsid w:val="00616F83"/>
    <w:rsid w:val="00617354"/>
    <w:rsid w:val="00617B9C"/>
    <w:rsid w:val="0062106D"/>
    <w:rsid w:val="006218A3"/>
    <w:rsid w:val="00621B51"/>
    <w:rsid w:val="00621D37"/>
    <w:rsid w:val="00622235"/>
    <w:rsid w:val="00622343"/>
    <w:rsid w:val="006226C1"/>
    <w:rsid w:val="00622F82"/>
    <w:rsid w:val="00623685"/>
    <w:rsid w:val="00623EB2"/>
    <w:rsid w:val="00624099"/>
    <w:rsid w:val="006240F3"/>
    <w:rsid w:val="00624860"/>
    <w:rsid w:val="00626140"/>
    <w:rsid w:val="0062684C"/>
    <w:rsid w:val="00626FBA"/>
    <w:rsid w:val="00627265"/>
    <w:rsid w:val="006272C2"/>
    <w:rsid w:val="006276C4"/>
    <w:rsid w:val="0063081B"/>
    <w:rsid w:val="006309FD"/>
    <w:rsid w:val="00630C5F"/>
    <w:rsid w:val="0063190B"/>
    <w:rsid w:val="00631DF1"/>
    <w:rsid w:val="00631ECA"/>
    <w:rsid w:val="00632EAD"/>
    <w:rsid w:val="00633825"/>
    <w:rsid w:val="00634118"/>
    <w:rsid w:val="006344CA"/>
    <w:rsid w:val="00634E7B"/>
    <w:rsid w:val="0063505A"/>
    <w:rsid w:val="00635158"/>
    <w:rsid w:val="00637E61"/>
    <w:rsid w:val="00637F3A"/>
    <w:rsid w:val="00640562"/>
    <w:rsid w:val="0064060F"/>
    <w:rsid w:val="00640E35"/>
    <w:rsid w:val="00641136"/>
    <w:rsid w:val="00641345"/>
    <w:rsid w:val="006419E6"/>
    <w:rsid w:val="00641B52"/>
    <w:rsid w:val="006425FC"/>
    <w:rsid w:val="006426D9"/>
    <w:rsid w:val="00642BF7"/>
    <w:rsid w:val="00642C73"/>
    <w:rsid w:val="00643DAF"/>
    <w:rsid w:val="00644071"/>
    <w:rsid w:val="00644243"/>
    <w:rsid w:val="00645102"/>
    <w:rsid w:val="00645242"/>
    <w:rsid w:val="006461FB"/>
    <w:rsid w:val="00646CD2"/>
    <w:rsid w:val="00646E75"/>
    <w:rsid w:val="00646EA7"/>
    <w:rsid w:val="006504E1"/>
    <w:rsid w:val="006505CC"/>
    <w:rsid w:val="00650C34"/>
    <w:rsid w:val="00650D0D"/>
    <w:rsid w:val="0065123C"/>
    <w:rsid w:val="00651B41"/>
    <w:rsid w:val="00652016"/>
    <w:rsid w:val="00652032"/>
    <w:rsid w:val="006527D1"/>
    <w:rsid w:val="006529CF"/>
    <w:rsid w:val="00652B82"/>
    <w:rsid w:val="006534F4"/>
    <w:rsid w:val="00654011"/>
    <w:rsid w:val="006540AE"/>
    <w:rsid w:val="006540CE"/>
    <w:rsid w:val="006553F1"/>
    <w:rsid w:val="006554CC"/>
    <w:rsid w:val="00655C2D"/>
    <w:rsid w:val="0065610B"/>
    <w:rsid w:val="00656227"/>
    <w:rsid w:val="00656C43"/>
    <w:rsid w:val="00657135"/>
    <w:rsid w:val="00657A2B"/>
    <w:rsid w:val="00660198"/>
    <w:rsid w:val="0066117E"/>
    <w:rsid w:val="00661C41"/>
    <w:rsid w:val="00662E1F"/>
    <w:rsid w:val="00663562"/>
    <w:rsid w:val="00664CB6"/>
    <w:rsid w:val="00665100"/>
    <w:rsid w:val="00665502"/>
    <w:rsid w:val="006658B1"/>
    <w:rsid w:val="00665BF6"/>
    <w:rsid w:val="006668CF"/>
    <w:rsid w:val="006669A1"/>
    <w:rsid w:val="00667132"/>
    <w:rsid w:val="0067049B"/>
    <w:rsid w:val="0067064E"/>
    <w:rsid w:val="00670730"/>
    <w:rsid w:val="006707F8"/>
    <w:rsid w:val="006716AD"/>
    <w:rsid w:val="006716B2"/>
    <w:rsid w:val="00671E98"/>
    <w:rsid w:val="00671F3D"/>
    <w:rsid w:val="006723CC"/>
    <w:rsid w:val="006724F0"/>
    <w:rsid w:val="00672700"/>
    <w:rsid w:val="0067299A"/>
    <w:rsid w:val="006738F3"/>
    <w:rsid w:val="00673C92"/>
    <w:rsid w:val="00674AB2"/>
    <w:rsid w:val="00674D20"/>
    <w:rsid w:val="006752E4"/>
    <w:rsid w:val="00675648"/>
    <w:rsid w:val="006768C7"/>
    <w:rsid w:val="0067697A"/>
    <w:rsid w:val="00676CEB"/>
    <w:rsid w:val="006770B7"/>
    <w:rsid w:val="006774A9"/>
    <w:rsid w:val="00677AD4"/>
    <w:rsid w:val="0068036A"/>
    <w:rsid w:val="00680441"/>
    <w:rsid w:val="00681166"/>
    <w:rsid w:val="00681A72"/>
    <w:rsid w:val="00682137"/>
    <w:rsid w:val="00682FA0"/>
    <w:rsid w:val="00684A64"/>
    <w:rsid w:val="00684C18"/>
    <w:rsid w:val="00684EF3"/>
    <w:rsid w:val="00685881"/>
    <w:rsid w:val="00685E58"/>
    <w:rsid w:val="00686192"/>
    <w:rsid w:val="0068649B"/>
    <w:rsid w:val="00686528"/>
    <w:rsid w:val="00686CBC"/>
    <w:rsid w:val="00687FB8"/>
    <w:rsid w:val="00690A9F"/>
    <w:rsid w:val="00690B3B"/>
    <w:rsid w:val="00691091"/>
    <w:rsid w:val="006923BC"/>
    <w:rsid w:val="00692445"/>
    <w:rsid w:val="0069252C"/>
    <w:rsid w:val="00692723"/>
    <w:rsid w:val="00692FA0"/>
    <w:rsid w:val="006931C9"/>
    <w:rsid w:val="00693285"/>
    <w:rsid w:val="0069368D"/>
    <w:rsid w:val="006940BC"/>
    <w:rsid w:val="0069436C"/>
    <w:rsid w:val="00695311"/>
    <w:rsid w:val="006958D1"/>
    <w:rsid w:val="00695DCE"/>
    <w:rsid w:val="00696178"/>
    <w:rsid w:val="006963C5"/>
    <w:rsid w:val="006967E5"/>
    <w:rsid w:val="00696EE6"/>
    <w:rsid w:val="00697920"/>
    <w:rsid w:val="00697BF0"/>
    <w:rsid w:val="00697D6C"/>
    <w:rsid w:val="006A0149"/>
    <w:rsid w:val="006A0267"/>
    <w:rsid w:val="006A13EF"/>
    <w:rsid w:val="006A16F3"/>
    <w:rsid w:val="006A18F6"/>
    <w:rsid w:val="006A1D49"/>
    <w:rsid w:val="006A26B9"/>
    <w:rsid w:val="006A2E9D"/>
    <w:rsid w:val="006A31BF"/>
    <w:rsid w:val="006A358E"/>
    <w:rsid w:val="006A3918"/>
    <w:rsid w:val="006A3CAD"/>
    <w:rsid w:val="006A4392"/>
    <w:rsid w:val="006A472D"/>
    <w:rsid w:val="006A48AB"/>
    <w:rsid w:val="006A5771"/>
    <w:rsid w:val="006A591E"/>
    <w:rsid w:val="006A5C00"/>
    <w:rsid w:val="006A5E36"/>
    <w:rsid w:val="006A6A05"/>
    <w:rsid w:val="006A7250"/>
    <w:rsid w:val="006B037C"/>
    <w:rsid w:val="006B099E"/>
    <w:rsid w:val="006B212C"/>
    <w:rsid w:val="006B26D1"/>
    <w:rsid w:val="006B2C78"/>
    <w:rsid w:val="006B2D65"/>
    <w:rsid w:val="006B32DA"/>
    <w:rsid w:val="006B3ADF"/>
    <w:rsid w:val="006B3CA2"/>
    <w:rsid w:val="006B3D6E"/>
    <w:rsid w:val="006B3DF3"/>
    <w:rsid w:val="006B596F"/>
    <w:rsid w:val="006B5BDD"/>
    <w:rsid w:val="006B5C9A"/>
    <w:rsid w:val="006B5D9B"/>
    <w:rsid w:val="006B5DC0"/>
    <w:rsid w:val="006B6528"/>
    <w:rsid w:val="006B6EF0"/>
    <w:rsid w:val="006B7520"/>
    <w:rsid w:val="006B759B"/>
    <w:rsid w:val="006B7616"/>
    <w:rsid w:val="006B7C4D"/>
    <w:rsid w:val="006C03C3"/>
    <w:rsid w:val="006C0618"/>
    <w:rsid w:val="006C0806"/>
    <w:rsid w:val="006C093B"/>
    <w:rsid w:val="006C09CA"/>
    <w:rsid w:val="006C0A4A"/>
    <w:rsid w:val="006C1833"/>
    <w:rsid w:val="006C1A5E"/>
    <w:rsid w:val="006C1AD0"/>
    <w:rsid w:val="006C4702"/>
    <w:rsid w:val="006C5373"/>
    <w:rsid w:val="006C5491"/>
    <w:rsid w:val="006C5E5F"/>
    <w:rsid w:val="006C6554"/>
    <w:rsid w:val="006C6DFA"/>
    <w:rsid w:val="006C771C"/>
    <w:rsid w:val="006C780A"/>
    <w:rsid w:val="006C7FED"/>
    <w:rsid w:val="006D00E3"/>
    <w:rsid w:val="006D015E"/>
    <w:rsid w:val="006D0185"/>
    <w:rsid w:val="006D1F4E"/>
    <w:rsid w:val="006D30BF"/>
    <w:rsid w:val="006D321E"/>
    <w:rsid w:val="006D4057"/>
    <w:rsid w:val="006D4385"/>
    <w:rsid w:val="006D4452"/>
    <w:rsid w:val="006D4D41"/>
    <w:rsid w:val="006D5574"/>
    <w:rsid w:val="006D5925"/>
    <w:rsid w:val="006D5A27"/>
    <w:rsid w:val="006D66C7"/>
    <w:rsid w:val="006D7567"/>
    <w:rsid w:val="006E016D"/>
    <w:rsid w:val="006E099A"/>
    <w:rsid w:val="006E0E7A"/>
    <w:rsid w:val="006E132C"/>
    <w:rsid w:val="006E1627"/>
    <w:rsid w:val="006E17DF"/>
    <w:rsid w:val="006E20D8"/>
    <w:rsid w:val="006E2528"/>
    <w:rsid w:val="006E2F4E"/>
    <w:rsid w:val="006E392A"/>
    <w:rsid w:val="006E3C5E"/>
    <w:rsid w:val="006E3F1F"/>
    <w:rsid w:val="006E493C"/>
    <w:rsid w:val="006E50E6"/>
    <w:rsid w:val="006E5E44"/>
    <w:rsid w:val="006E6BB9"/>
    <w:rsid w:val="006E7176"/>
    <w:rsid w:val="006E7332"/>
    <w:rsid w:val="006E7552"/>
    <w:rsid w:val="006E7819"/>
    <w:rsid w:val="006E786C"/>
    <w:rsid w:val="006F089B"/>
    <w:rsid w:val="006F0CE5"/>
    <w:rsid w:val="006F0CF1"/>
    <w:rsid w:val="006F10E7"/>
    <w:rsid w:val="006F192A"/>
    <w:rsid w:val="006F2A0E"/>
    <w:rsid w:val="006F39A9"/>
    <w:rsid w:val="006F3B36"/>
    <w:rsid w:val="006F4491"/>
    <w:rsid w:val="006F45F8"/>
    <w:rsid w:val="006F4EE8"/>
    <w:rsid w:val="006F5503"/>
    <w:rsid w:val="006F6450"/>
    <w:rsid w:val="006F66C3"/>
    <w:rsid w:val="006F73E3"/>
    <w:rsid w:val="006F7E08"/>
    <w:rsid w:val="006FEF2F"/>
    <w:rsid w:val="007003BC"/>
    <w:rsid w:val="007006B1"/>
    <w:rsid w:val="007006EB"/>
    <w:rsid w:val="00700EDF"/>
    <w:rsid w:val="007015F2"/>
    <w:rsid w:val="00701AC0"/>
    <w:rsid w:val="0070211C"/>
    <w:rsid w:val="007025E9"/>
    <w:rsid w:val="007038CD"/>
    <w:rsid w:val="00703A26"/>
    <w:rsid w:val="0070436B"/>
    <w:rsid w:val="007048BD"/>
    <w:rsid w:val="0070626A"/>
    <w:rsid w:val="007068DA"/>
    <w:rsid w:val="00706A1E"/>
    <w:rsid w:val="00706B03"/>
    <w:rsid w:val="0070732F"/>
    <w:rsid w:val="0071009A"/>
    <w:rsid w:val="00710362"/>
    <w:rsid w:val="00711C32"/>
    <w:rsid w:val="00711EA4"/>
    <w:rsid w:val="007123ED"/>
    <w:rsid w:val="007126BF"/>
    <w:rsid w:val="007129EC"/>
    <w:rsid w:val="00712B5C"/>
    <w:rsid w:val="00713040"/>
    <w:rsid w:val="0071313C"/>
    <w:rsid w:val="0071364B"/>
    <w:rsid w:val="00713C5E"/>
    <w:rsid w:val="007141CE"/>
    <w:rsid w:val="00714B74"/>
    <w:rsid w:val="00714C71"/>
    <w:rsid w:val="00714E25"/>
    <w:rsid w:val="00715880"/>
    <w:rsid w:val="00715ACA"/>
    <w:rsid w:val="0071658F"/>
    <w:rsid w:val="007169A8"/>
    <w:rsid w:val="00716EBF"/>
    <w:rsid w:val="007170FC"/>
    <w:rsid w:val="00717310"/>
    <w:rsid w:val="00717A38"/>
    <w:rsid w:val="0072005F"/>
    <w:rsid w:val="007200D4"/>
    <w:rsid w:val="007207CD"/>
    <w:rsid w:val="0072088E"/>
    <w:rsid w:val="0072103E"/>
    <w:rsid w:val="0072200D"/>
    <w:rsid w:val="00722369"/>
    <w:rsid w:val="00722C05"/>
    <w:rsid w:val="0072362D"/>
    <w:rsid w:val="00723F05"/>
    <w:rsid w:val="0072486D"/>
    <w:rsid w:val="00724C94"/>
    <w:rsid w:val="00724E99"/>
    <w:rsid w:val="0072503B"/>
    <w:rsid w:val="007268CE"/>
    <w:rsid w:val="007269BD"/>
    <w:rsid w:val="00726ADD"/>
    <w:rsid w:val="00726D0F"/>
    <w:rsid w:val="00726EB8"/>
    <w:rsid w:val="0072787E"/>
    <w:rsid w:val="00727EA3"/>
    <w:rsid w:val="007301EC"/>
    <w:rsid w:val="00730359"/>
    <w:rsid w:val="00730848"/>
    <w:rsid w:val="00730C5E"/>
    <w:rsid w:val="00731C56"/>
    <w:rsid w:val="0073298E"/>
    <w:rsid w:val="007337D0"/>
    <w:rsid w:val="00733942"/>
    <w:rsid w:val="00733E5A"/>
    <w:rsid w:val="00733E73"/>
    <w:rsid w:val="007342E5"/>
    <w:rsid w:val="00734849"/>
    <w:rsid w:val="00735A8A"/>
    <w:rsid w:val="00736756"/>
    <w:rsid w:val="00736797"/>
    <w:rsid w:val="007369CA"/>
    <w:rsid w:val="00737076"/>
    <w:rsid w:val="00737326"/>
    <w:rsid w:val="00737579"/>
    <w:rsid w:val="00737597"/>
    <w:rsid w:val="0073CFBB"/>
    <w:rsid w:val="00740C1E"/>
    <w:rsid w:val="00740E3C"/>
    <w:rsid w:val="00741820"/>
    <w:rsid w:val="00741AF5"/>
    <w:rsid w:val="00741BB5"/>
    <w:rsid w:val="00741E31"/>
    <w:rsid w:val="0074216D"/>
    <w:rsid w:val="0074469B"/>
    <w:rsid w:val="00744817"/>
    <w:rsid w:val="00744F33"/>
    <w:rsid w:val="00745740"/>
    <w:rsid w:val="0074583A"/>
    <w:rsid w:val="00745E8B"/>
    <w:rsid w:val="00746126"/>
    <w:rsid w:val="00746148"/>
    <w:rsid w:val="00746C0F"/>
    <w:rsid w:val="00746FAE"/>
    <w:rsid w:val="00747336"/>
    <w:rsid w:val="00747655"/>
    <w:rsid w:val="00747D9F"/>
    <w:rsid w:val="00750D2E"/>
    <w:rsid w:val="00750FC3"/>
    <w:rsid w:val="00751176"/>
    <w:rsid w:val="007518BC"/>
    <w:rsid w:val="00751957"/>
    <w:rsid w:val="00751B46"/>
    <w:rsid w:val="00752040"/>
    <w:rsid w:val="007521D5"/>
    <w:rsid w:val="00752280"/>
    <w:rsid w:val="00752766"/>
    <w:rsid w:val="00752F12"/>
    <w:rsid w:val="00752F82"/>
    <w:rsid w:val="0075307A"/>
    <w:rsid w:val="007536F8"/>
    <w:rsid w:val="00753767"/>
    <w:rsid w:val="00753FDE"/>
    <w:rsid w:val="007543EE"/>
    <w:rsid w:val="00754F4C"/>
    <w:rsid w:val="007553E2"/>
    <w:rsid w:val="007554AF"/>
    <w:rsid w:val="00755C90"/>
    <w:rsid w:val="00756505"/>
    <w:rsid w:val="00756A21"/>
    <w:rsid w:val="00756D98"/>
    <w:rsid w:val="00756FD3"/>
    <w:rsid w:val="00757106"/>
    <w:rsid w:val="007608B9"/>
    <w:rsid w:val="00760C32"/>
    <w:rsid w:val="00760ECE"/>
    <w:rsid w:val="00761523"/>
    <w:rsid w:val="007615B5"/>
    <w:rsid w:val="00761D85"/>
    <w:rsid w:val="00761EE6"/>
    <w:rsid w:val="00763A96"/>
    <w:rsid w:val="0076424D"/>
    <w:rsid w:val="00764797"/>
    <w:rsid w:val="00764929"/>
    <w:rsid w:val="00764943"/>
    <w:rsid w:val="00764CA8"/>
    <w:rsid w:val="00765680"/>
    <w:rsid w:val="007656E2"/>
    <w:rsid w:val="007658B8"/>
    <w:rsid w:val="007663A6"/>
    <w:rsid w:val="007669EC"/>
    <w:rsid w:val="00766F6C"/>
    <w:rsid w:val="007674FD"/>
    <w:rsid w:val="00770597"/>
    <w:rsid w:val="00770A4F"/>
    <w:rsid w:val="00770EB3"/>
    <w:rsid w:val="007710A6"/>
    <w:rsid w:val="0077128C"/>
    <w:rsid w:val="007712EA"/>
    <w:rsid w:val="007713CE"/>
    <w:rsid w:val="00771B7E"/>
    <w:rsid w:val="007721BD"/>
    <w:rsid w:val="0077253D"/>
    <w:rsid w:val="00772686"/>
    <w:rsid w:val="00772845"/>
    <w:rsid w:val="00772EEF"/>
    <w:rsid w:val="00773A9E"/>
    <w:rsid w:val="00774303"/>
    <w:rsid w:val="007754C2"/>
    <w:rsid w:val="00776051"/>
    <w:rsid w:val="0077615E"/>
    <w:rsid w:val="00776313"/>
    <w:rsid w:val="0077782F"/>
    <w:rsid w:val="0077785C"/>
    <w:rsid w:val="00780976"/>
    <w:rsid w:val="00780E01"/>
    <w:rsid w:val="0078124A"/>
    <w:rsid w:val="00781AC7"/>
    <w:rsid w:val="00782123"/>
    <w:rsid w:val="00782639"/>
    <w:rsid w:val="00782845"/>
    <w:rsid w:val="00782AF2"/>
    <w:rsid w:val="00783642"/>
    <w:rsid w:val="0078398F"/>
    <w:rsid w:val="007839C4"/>
    <w:rsid w:val="00783B74"/>
    <w:rsid w:val="00783E03"/>
    <w:rsid w:val="00784658"/>
    <w:rsid w:val="00784F0C"/>
    <w:rsid w:val="0078526B"/>
    <w:rsid w:val="00786385"/>
    <w:rsid w:val="00787232"/>
    <w:rsid w:val="0078743D"/>
    <w:rsid w:val="00787573"/>
    <w:rsid w:val="007878AA"/>
    <w:rsid w:val="0078795D"/>
    <w:rsid w:val="00787BE5"/>
    <w:rsid w:val="00787E77"/>
    <w:rsid w:val="0079072E"/>
    <w:rsid w:val="00791DD0"/>
    <w:rsid w:val="007926D7"/>
    <w:rsid w:val="007928D2"/>
    <w:rsid w:val="00792975"/>
    <w:rsid w:val="00792E1D"/>
    <w:rsid w:val="00793CF1"/>
    <w:rsid w:val="00793E25"/>
    <w:rsid w:val="00794EA9"/>
    <w:rsid w:val="0079508C"/>
    <w:rsid w:val="00795238"/>
    <w:rsid w:val="0079550B"/>
    <w:rsid w:val="00795CAD"/>
    <w:rsid w:val="00795D0B"/>
    <w:rsid w:val="00795E1A"/>
    <w:rsid w:val="007964A6"/>
    <w:rsid w:val="00796C14"/>
    <w:rsid w:val="00797319"/>
    <w:rsid w:val="007A0071"/>
    <w:rsid w:val="007A0965"/>
    <w:rsid w:val="007A1416"/>
    <w:rsid w:val="007A18A8"/>
    <w:rsid w:val="007A2140"/>
    <w:rsid w:val="007A3431"/>
    <w:rsid w:val="007A367D"/>
    <w:rsid w:val="007A3E76"/>
    <w:rsid w:val="007A47B6"/>
    <w:rsid w:val="007A4EDE"/>
    <w:rsid w:val="007A57B8"/>
    <w:rsid w:val="007A5AC1"/>
    <w:rsid w:val="007A5CE9"/>
    <w:rsid w:val="007A65E3"/>
    <w:rsid w:val="007A6824"/>
    <w:rsid w:val="007A697C"/>
    <w:rsid w:val="007A6B1E"/>
    <w:rsid w:val="007A73E8"/>
    <w:rsid w:val="007A7467"/>
    <w:rsid w:val="007A76B9"/>
    <w:rsid w:val="007A7A06"/>
    <w:rsid w:val="007B0054"/>
    <w:rsid w:val="007B0449"/>
    <w:rsid w:val="007B04FE"/>
    <w:rsid w:val="007B079B"/>
    <w:rsid w:val="007B104F"/>
    <w:rsid w:val="007B18B0"/>
    <w:rsid w:val="007B1A38"/>
    <w:rsid w:val="007B1BC7"/>
    <w:rsid w:val="007B35D0"/>
    <w:rsid w:val="007B3626"/>
    <w:rsid w:val="007B478F"/>
    <w:rsid w:val="007B5761"/>
    <w:rsid w:val="007B5C2A"/>
    <w:rsid w:val="007B5E8B"/>
    <w:rsid w:val="007B6ED8"/>
    <w:rsid w:val="007C055B"/>
    <w:rsid w:val="007C08F2"/>
    <w:rsid w:val="007C0C74"/>
    <w:rsid w:val="007C0D42"/>
    <w:rsid w:val="007C0F21"/>
    <w:rsid w:val="007C100E"/>
    <w:rsid w:val="007C11A5"/>
    <w:rsid w:val="007C14F3"/>
    <w:rsid w:val="007C1E25"/>
    <w:rsid w:val="007C1F87"/>
    <w:rsid w:val="007C2244"/>
    <w:rsid w:val="007C2351"/>
    <w:rsid w:val="007C2590"/>
    <w:rsid w:val="007C287F"/>
    <w:rsid w:val="007C29EC"/>
    <w:rsid w:val="007C552A"/>
    <w:rsid w:val="007C5C5E"/>
    <w:rsid w:val="007C5E28"/>
    <w:rsid w:val="007C5E7B"/>
    <w:rsid w:val="007C653A"/>
    <w:rsid w:val="007C66EB"/>
    <w:rsid w:val="007C6ABD"/>
    <w:rsid w:val="007C6FAD"/>
    <w:rsid w:val="007C7E70"/>
    <w:rsid w:val="007D0689"/>
    <w:rsid w:val="007D0902"/>
    <w:rsid w:val="007D0A63"/>
    <w:rsid w:val="007D0FF1"/>
    <w:rsid w:val="007D10B9"/>
    <w:rsid w:val="007D14A6"/>
    <w:rsid w:val="007D2370"/>
    <w:rsid w:val="007D2BE6"/>
    <w:rsid w:val="007D3717"/>
    <w:rsid w:val="007D44D0"/>
    <w:rsid w:val="007D44E7"/>
    <w:rsid w:val="007D4DC4"/>
    <w:rsid w:val="007D656E"/>
    <w:rsid w:val="007D6817"/>
    <w:rsid w:val="007D7314"/>
    <w:rsid w:val="007D7745"/>
    <w:rsid w:val="007D78A0"/>
    <w:rsid w:val="007D7BC5"/>
    <w:rsid w:val="007E18D8"/>
    <w:rsid w:val="007E197A"/>
    <w:rsid w:val="007E2030"/>
    <w:rsid w:val="007E2340"/>
    <w:rsid w:val="007E34DE"/>
    <w:rsid w:val="007E3912"/>
    <w:rsid w:val="007E3E6A"/>
    <w:rsid w:val="007E471C"/>
    <w:rsid w:val="007E48DC"/>
    <w:rsid w:val="007E49C5"/>
    <w:rsid w:val="007E4DF3"/>
    <w:rsid w:val="007E4F47"/>
    <w:rsid w:val="007E511B"/>
    <w:rsid w:val="007E533C"/>
    <w:rsid w:val="007E5C92"/>
    <w:rsid w:val="007E5F02"/>
    <w:rsid w:val="007E65DE"/>
    <w:rsid w:val="007E7086"/>
    <w:rsid w:val="007E78AB"/>
    <w:rsid w:val="007E7CB8"/>
    <w:rsid w:val="007E7E83"/>
    <w:rsid w:val="007E7FBA"/>
    <w:rsid w:val="007F046B"/>
    <w:rsid w:val="007F066F"/>
    <w:rsid w:val="007F07C4"/>
    <w:rsid w:val="007F09CE"/>
    <w:rsid w:val="007F0A2E"/>
    <w:rsid w:val="007F0AA6"/>
    <w:rsid w:val="007F0E07"/>
    <w:rsid w:val="007F0E10"/>
    <w:rsid w:val="007F0EEB"/>
    <w:rsid w:val="007F0F74"/>
    <w:rsid w:val="007F1446"/>
    <w:rsid w:val="007F1598"/>
    <w:rsid w:val="007F2288"/>
    <w:rsid w:val="007F2CE8"/>
    <w:rsid w:val="007F371C"/>
    <w:rsid w:val="007F4131"/>
    <w:rsid w:val="007F5055"/>
    <w:rsid w:val="007F50F1"/>
    <w:rsid w:val="007F53F3"/>
    <w:rsid w:val="007F551A"/>
    <w:rsid w:val="007F559F"/>
    <w:rsid w:val="007F58CE"/>
    <w:rsid w:val="007F6006"/>
    <w:rsid w:val="007F610F"/>
    <w:rsid w:val="007F61B4"/>
    <w:rsid w:val="007F621D"/>
    <w:rsid w:val="007F7160"/>
    <w:rsid w:val="007F77EF"/>
    <w:rsid w:val="007FCE1B"/>
    <w:rsid w:val="0080064E"/>
    <w:rsid w:val="0080232A"/>
    <w:rsid w:val="00802435"/>
    <w:rsid w:val="00802B72"/>
    <w:rsid w:val="00802C0F"/>
    <w:rsid w:val="008031AC"/>
    <w:rsid w:val="00803EC3"/>
    <w:rsid w:val="0080444D"/>
    <w:rsid w:val="00804683"/>
    <w:rsid w:val="00804A58"/>
    <w:rsid w:val="00805AED"/>
    <w:rsid w:val="008064CA"/>
    <w:rsid w:val="00806D9D"/>
    <w:rsid w:val="00807360"/>
    <w:rsid w:val="008078EF"/>
    <w:rsid w:val="008108F1"/>
    <w:rsid w:val="00811112"/>
    <w:rsid w:val="00811185"/>
    <w:rsid w:val="008114FF"/>
    <w:rsid w:val="00811A8B"/>
    <w:rsid w:val="00812620"/>
    <w:rsid w:val="00812FD8"/>
    <w:rsid w:val="008131AA"/>
    <w:rsid w:val="0081333F"/>
    <w:rsid w:val="00813582"/>
    <w:rsid w:val="008141D9"/>
    <w:rsid w:val="00814358"/>
    <w:rsid w:val="00814C1C"/>
    <w:rsid w:val="00815431"/>
    <w:rsid w:val="00816BC7"/>
    <w:rsid w:val="008175FE"/>
    <w:rsid w:val="00817A58"/>
    <w:rsid w:val="00817F35"/>
    <w:rsid w:val="008202A8"/>
    <w:rsid w:val="008202D0"/>
    <w:rsid w:val="0082071A"/>
    <w:rsid w:val="00820A8B"/>
    <w:rsid w:val="00820E16"/>
    <w:rsid w:val="00821889"/>
    <w:rsid w:val="00822099"/>
    <w:rsid w:val="008221FC"/>
    <w:rsid w:val="00822269"/>
    <w:rsid w:val="00823F63"/>
    <w:rsid w:val="00824038"/>
    <w:rsid w:val="00824B0D"/>
    <w:rsid w:val="008258CF"/>
    <w:rsid w:val="00825ABE"/>
    <w:rsid w:val="008261F0"/>
    <w:rsid w:val="00826D9D"/>
    <w:rsid w:val="00826EA8"/>
    <w:rsid w:val="00826EAF"/>
    <w:rsid w:val="00827029"/>
    <w:rsid w:val="008278B4"/>
    <w:rsid w:val="00827A1F"/>
    <w:rsid w:val="00827A9C"/>
    <w:rsid w:val="0083067F"/>
    <w:rsid w:val="00830835"/>
    <w:rsid w:val="00830F37"/>
    <w:rsid w:val="00831268"/>
    <w:rsid w:val="008313D0"/>
    <w:rsid w:val="00832019"/>
    <w:rsid w:val="00833345"/>
    <w:rsid w:val="0083354A"/>
    <w:rsid w:val="00833F92"/>
    <w:rsid w:val="008346AB"/>
    <w:rsid w:val="00835127"/>
    <w:rsid w:val="00836E3D"/>
    <w:rsid w:val="00836F95"/>
    <w:rsid w:val="00837DAE"/>
    <w:rsid w:val="00837DD9"/>
    <w:rsid w:val="00837F71"/>
    <w:rsid w:val="008407AB"/>
    <w:rsid w:val="0084129F"/>
    <w:rsid w:val="008417B7"/>
    <w:rsid w:val="008418BA"/>
    <w:rsid w:val="00841C23"/>
    <w:rsid w:val="008428C7"/>
    <w:rsid w:val="0084374C"/>
    <w:rsid w:val="00844548"/>
    <w:rsid w:val="00844857"/>
    <w:rsid w:val="0084538B"/>
    <w:rsid w:val="0084560C"/>
    <w:rsid w:val="00845654"/>
    <w:rsid w:val="00845828"/>
    <w:rsid w:val="00847925"/>
    <w:rsid w:val="00850DF8"/>
    <w:rsid w:val="0085162E"/>
    <w:rsid w:val="00851B85"/>
    <w:rsid w:val="008526A7"/>
    <w:rsid w:val="0085327B"/>
    <w:rsid w:val="00854221"/>
    <w:rsid w:val="00854503"/>
    <w:rsid w:val="00854A3E"/>
    <w:rsid w:val="00854BE2"/>
    <w:rsid w:val="008558D7"/>
    <w:rsid w:val="00855A31"/>
    <w:rsid w:val="00856574"/>
    <w:rsid w:val="00856720"/>
    <w:rsid w:val="0085687F"/>
    <w:rsid w:val="00856B29"/>
    <w:rsid w:val="00857F6B"/>
    <w:rsid w:val="008600DC"/>
    <w:rsid w:val="0086071F"/>
    <w:rsid w:val="00860948"/>
    <w:rsid w:val="008609DA"/>
    <w:rsid w:val="00860E76"/>
    <w:rsid w:val="008619B2"/>
    <w:rsid w:val="008619FD"/>
    <w:rsid w:val="00861D2E"/>
    <w:rsid w:val="00862011"/>
    <w:rsid w:val="00862C0F"/>
    <w:rsid w:val="008633A8"/>
    <w:rsid w:val="0086357D"/>
    <w:rsid w:val="008636E7"/>
    <w:rsid w:val="00864C75"/>
    <w:rsid w:val="00864CD9"/>
    <w:rsid w:val="0086564B"/>
    <w:rsid w:val="00865768"/>
    <w:rsid w:val="00865910"/>
    <w:rsid w:val="00865B2E"/>
    <w:rsid w:val="00865EF0"/>
    <w:rsid w:val="00867016"/>
    <w:rsid w:val="008672E6"/>
    <w:rsid w:val="008674A8"/>
    <w:rsid w:val="008676BC"/>
    <w:rsid w:val="00867725"/>
    <w:rsid w:val="00867FDC"/>
    <w:rsid w:val="008716BE"/>
    <w:rsid w:val="008724C3"/>
    <w:rsid w:val="0087316B"/>
    <w:rsid w:val="0087324D"/>
    <w:rsid w:val="008742A0"/>
    <w:rsid w:val="00875F4D"/>
    <w:rsid w:val="008762EF"/>
    <w:rsid w:val="00876B25"/>
    <w:rsid w:val="008773D7"/>
    <w:rsid w:val="00877598"/>
    <w:rsid w:val="008778E8"/>
    <w:rsid w:val="00877E3A"/>
    <w:rsid w:val="00877FF8"/>
    <w:rsid w:val="00880088"/>
    <w:rsid w:val="008801CA"/>
    <w:rsid w:val="00880266"/>
    <w:rsid w:val="00880308"/>
    <w:rsid w:val="008803CB"/>
    <w:rsid w:val="0088069A"/>
    <w:rsid w:val="008812A8"/>
    <w:rsid w:val="0088186D"/>
    <w:rsid w:val="00882001"/>
    <w:rsid w:val="00882230"/>
    <w:rsid w:val="008822DB"/>
    <w:rsid w:val="008830D7"/>
    <w:rsid w:val="00883217"/>
    <w:rsid w:val="00883411"/>
    <w:rsid w:val="00883F01"/>
    <w:rsid w:val="008848B7"/>
    <w:rsid w:val="008850C1"/>
    <w:rsid w:val="008875C5"/>
    <w:rsid w:val="008875EB"/>
    <w:rsid w:val="00887699"/>
    <w:rsid w:val="008879B9"/>
    <w:rsid w:val="00890034"/>
    <w:rsid w:val="0089007F"/>
    <w:rsid w:val="00890E7B"/>
    <w:rsid w:val="008913F2"/>
    <w:rsid w:val="0089172A"/>
    <w:rsid w:val="00892672"/>
    <w:rsid w:val="0089275D"/>
    <w:rsid w:val="00892886"/>
    <w:rsid w:val="00892B3E"/>
    <w:rsid w:val="00893295"/>
    <w:rsid w:val="00893B33"/>
    <w:rsid w:val="00893CBA"/>
    <w:rsid w:val="00895249"/>
    <w:rsid w:val="00895C7A"/>
    <w:rsid w:val="0089699F"/>
    <w:rsid w:val="00897406"/>
    <w:rsid w:val="008A085B"/>
    <w:rsid w:val="008A0A8F"/>
    <w:rsid w:val="008A1873"/>
    <w:rsid w:val="008A1EE7"/>
    <w:rsid w:val="008A2000"/>
    <w:rsid w:val="008A2CDA"/>
    <w:rsid w:val="008A2D3F"/>
    <w:rsid w:val="008A366C"/>
    <w:rsid w:val="008A41E3"/>
    <w:rsid w:val="008A45AE"/>
    <w:rsid w:val="008A4AE9"/>
    <w:rsid w:val="008A509C"/>
    <w:rsid w:val="008A51D0"/>
    <w:rsid w:val="008A6719"/>
    <w:rsid w:val="008A6D4E"/>
    <w:rsid w:val="008A714B"/>
    <w:rsid w:val="008A76EC"/>
    <w:rsid w:val="008A7806"/>
    <w:rsid w:val="008A79CB"/>
    <w:rsid w:val="008B0067"/>
    <w:rsid w:val="008B015D"/>
    <w:rsid w:val="008B0230"/>
    <w:rsid w:val="008B0284"/>
    <w:rsid w:val="008B02C4"/>
    <w:rsid w:val="008B067D"/>
    <w:rsid w:val="008B0D15"/>
    <w:rsid w:val="008B0D68"/>
    <w:rsid w:val="008B1184"/>
    <w:rsid w:val="008B11F0"/>
    <w:rsid w:val="008B3C8D"/>
    <w:rsid w:val="008B3FB9"/>
    <w:rsid w:val="008B4216"/>
    <w:rsid w:val="008B47E0"/>
    <w:rsid w:val="008B493D"/>
    <w:rsid w:val="008B5BCD"/>
    <w:rsid w:val="008B692B"/>
    <w:rsid w:val="008B699E"/>
    <w:rsid w:val="008B71CD"/>
    <w:rsid w:val="008C030A"/>
    <w:rsid w:val="008C0352"/>
    <w:rsid w:val="008C24C5"/>
    <w:rsid w:val="008C256F"/>
    <w:rsid w:val="008C2CDC"/>
    <w:rsid w:val="008C30CF"/>
    <w:rsid w:val="008C374C"/>
    <w:rsid w:val="008C3F01"/>
    <w:rsid w:val="008C4012"/>
    <w:rsid w:val="008C4029"/>
    <w:rsid w:val="008C405D"/>
    <w:rsid w:val="008C4BAC"/>
    <w:rsid w:val="008C575E"/>
    <w:rsid w:val="008C5B00"/>
    <w:rsid w:val="008C6245"/>
    <w:rsid w:val="008C63C0"/>
    <w:rsid w:val="008C65AB"/>
    <w:rsid w:val="008C670E"/>
    <w:rsid w:val="008C686A"/>
    <w:rsid w:val="008C6B16"/>
    <w:rsid w:val="008C7816"/>
    <w:rsid w:val="008C7A45"/>
    <w:rsid w:val="008D0FAA"/>
    <w:rsid w:val="008D15C8"/>
    <w:rsid w:val="008D1A20"/>
    <w:rsid w:val="008D1AFB"/>
    <w:rsid w:val="008D2974"/>
    <w:rsid w:val="008D29A3"/>
    <w:rsid w:val="008D37F2"/>
    <w:rsid w:val="008D3FD7"/>
    <w:rsid w:val="008D581F"/>
    <w:rsid w:val="008D5C88"/>
    <w:rsid w:val="008D5FC6"/>
    <w:rsid w:val="008D6243"/>
    <w:rsid w:val="008D6EC5"/>
    <w:rsid w:val="008E02A8"/>
    <w:rsid w:val="008E25AD"/>
    <w:rsid w:val="008E2C01"/>
    <w:rsid w:val="008E2E78"/>
    <w:rsid w:val="008E3A0B"/>
    <w:rsid w:val="008E3A77"/>
    <w:rsid w:val="008E43A7"/>
    <w:rsid w:val="008E44E5"/>
    <w:rsid w:val="008E4C94"/>
    <w:rsid w:val="008E50D8"/>
    <w:rsid w:val="008E589F"/>
    <w:rsid w:val="008E5903"/>
    <w:rsid w:val="008E5917"/>
    <w:rsid w:val="008E6178"/>
    <w:rsid w:val="008E67F0"/>
    <w:rsid w:val="008E6911"/>
    <w:rsid w:val="008E6A48"/>
    <w:rsid w:val="008E7F03"/>
    <w:rsid w:val="008F023C"/>
    <w:rsid w:val="008F0364"/>
    <w:rsid w:val="008F0FBD"/>
    <w:rsid w:val="008F100D"/>
    <w:rsid w:val="008F1B7D"/>
    <w:rsid w:val="008F1CA7"/>
    <w:rsid w:val="008F22CA"/>
    <w:rsid w:val="008F243D"/>
    <w:rsid w:val="008F2EB4"/>
    <w:rsid w:val="008F32E5"/>
    <w:rsid w:val="008F45ED"/>
    <w:rsid w:val="008F46A9"/>
    <w:rsid w:val="008F485A"/>
    <w:rsid w:val="008F4B51"/>
    <w:rsid w:val="008F55EA"/>
    <w:rsid w:val="008F5993"/>
    <w:rsid w:val="008F6D6F"/>
    <w:rsid w:val="008F706C"/>
    <w:rsid w:val="008F70A7"/>
    <w:rsid w:val="008F7791"/>
    <w:rsid w:val="0090110B"/>
    <w:rsid w:val="00901856"/>
    <w:rsid w:val="00902112"/>
    <w:rsid w:val="0090283F"/>
    <w:rsid w:val="00902899"/>
    <w:rsid w:val="00903015"/>
    <w:rsid w:val="00903119"/>
    <w:rsid w:val="00903D26"/>
    <w:rsid w:val="009043D8"/>
    <w:rsid w:val="009044BC"/>
    <w:rsid w:val="00904F2D"/>
    <w:rsid w:val="009050FC"/>
    <w:rsid w:val="009058C0"/>
    <w:rsid w:val="00905C0B"/>
    <w:rsid w:val="00905FDC"/>
    <w:rsid w:val="009068D8"/>
    <w:rsid w:val="00906E1C"/>
    <w:rsid w:val="009071B8"/>
    <w:rsid w:val="00907B4A"/>
    <w:rsid w:val="0090D285"/>
    <w:rsid w:val="00910A9D"/>
    <w:rsid w:val="00910E10"/>
    <w:rsid w:val="00910F86"/>
    <w:rsid w:val="0091128E"/>
    <w:rsid w:val="009116DA"/>
    <w:rsid w:val="00911B4A"/>
    <w:rsid w:val="009121D1"/>
    <w:rsid w:val="009123DE"/>
    <w:rsid w:val="00912524"/>
    <w:rsid w:val="00912B17"/>
    <w:rsid w:val="009140A5"/>
    <w:rsid w:val="0091491C"/>
    <w:rsid w:val="0091529F"/>
    <w:rsid w:val="00915C3B"/>
    <w:rsid w:val="009161F5"/>
    <w:rsid w:val="009162FC"/>
    <w:rsid w:val="00916372"/>
    <w:rsid w:val="00917A10"/>
    <w:rsid w:val="0092021C"/>
    <w:rsid w:val="00920335"/>
    <w:rsid w:val="009204C6"/>
    <w:rsid w:val="00920518"/>
    <w:rsid w:val="00920AF5"/>
    <w:rsid w:val="00920C96"/>
    <w:rsid w:val="009218C1"/>
    <w:rsid w:val="00922442"/>
    <w:rsid w:val="00922A29"/>
    <w:rsid w:val="009238AF"/>
    <w:rsid w:val="009239F4"/>
    <w:rsid w:val="009240DC"/>
    <w:rsid w:val="00924119"/>
    <w:rsid w:val="009246D6"/>
    <w:rsid w:val="009248FA"/>
    <w:rsid w:val="00924CE6"/>
    <w:rsid w:val="009268AB"/>
    <w:rsid w:val="00930196"/>
    <w:rsid w:val="0093046F"/>
    <w:rsid w:val="009314B0"/>
    <w:rsid w:val="00931B32"/>
    <w:rsid w:val="00932671"/>
    <w:rsid w:val="0093329E"/>
    <w:rsid w:val="00933767"/>
    <w:rsid w:val="0093392D"/>
    <w:rsid w:val="009345DB"/>
    <w:rsid w:val="00934600"/>
    <w:rsid w:val="009348E0"/>
    <w:rsid w:val="00934B52"/>
    <w:rsid w:val="00934F0E"/>
    <w:rsid w:val="00935064"/>
    <w:rsid w:val="009350F8"/>
    <w:rsid w:val="00935975"/>
    <w:rsid w:val="00935D34"/>
    <w:rsid w:val="00936235"/>
    <w:rsid w:val="00936F36"/>
    <w:rsid w:val="00936FC9"/>
    <w:rsid w:val="00937E57"/>
    <w:rsid w:val="009400B6"/>
    <w:rsid w:val="00940C03"/>
    <w:rsid w:val="00941216"/>
    <w:rsid w:val="00941345"/>
    <w:rsid w:val="009426AC"/>
    <w:rsid w:val="00943D6D"/>
    <w:rsid w:val="00943FB6"/>
    <w:rsid w:val="009458BB"/>
    <w:rsid w:val="00945D41"/>
    <w:rsid w:val="0094640D"/>
    <w:rsid w:val="0094763A"/>
    <w:rsid w:val="009476A0"/>
    <w:rsid w:val="00947DBA"/>
    <w:rsid w:val="00950579"/>
    <w:rsid w:val="0095098D"/>
    <w:rsid w:val="009522DA"/>
    <w:rsid w:val="00952606"/>
    <w:rsid w:val="00952871"/>
    <w:rsid w:val="00952C59"/>
    <w:rsid w:val="00953C91"/>
    <w:rsid w:val="00953D7E"/>
    <w:rsid w:val="00953E88"/>
    <w:rsid w:val="00953EA2"/>
    <w:rsid w:val="00953F9D"/>
    <w:rsid w:val="009546BE"/>
    <w:rsid w:val="00954727"/>
    <w:rsid w:val="00955183"/>
    <w:rsid w:val="009559E3"/>
    <w:rsid w:val="009561FC"/>
    <w:rsid w:val="0095720E"/>
    <w:rsid w:val="00957FD0"/>
    <w:rsid w:val="0096033D"/>
    <w:rsid w:val="009603EB"/>
    <w:rsid w:val="0096058E"/>
    <w:rsid w:val="00960F03"/>
    <w:rsid w:val="009610D1"/>
    <w:rsid w:val="00961A7B"/>
    <w:rsid w:val="00961D5F"/>
    <w:rsid w:val="0096242C"/>
    <w:rsid w:val="00962B53"/>
    <w:rsid w:val="00962CF2"/>
    <w:rsid w:val="0096374B"/>
    <w:rsid w:val="00963D42"/>
    <w:rsid w:val="00963D51"/>
    <w:rsid w:val="00963F1C"/>
    <w:rsid w:val="0096429A"/>
    <w:rsid w:val="009642DA"/>
    <w:rsid w:val="00964CFC"/>
    <w:rsid w:val="00964D59"/>
    <w:rsid w:val="00964D6D"/>
    <w:rsid w:val="00964ED3"/>
    <w:rsid w:val="009654B4"/>
    <w:rsid w:val="009654C8"/>
    <w:rsid w:val="0096679B"/>
    <w:rsid w:val="00966B52"/>
    <w:rsid w:val="00966E0F"/>
    <w:rsid w:val="009674A4"/>
    <w:rsid w:val="009679BD"/>
    <w:rsid w:val="009709C9"/>
    <w:rsid w:val="00970E49"/>
    <w:rsid w:val="009711A7"/>
    <w:rsid w:val="00971366"/>
    <w:rsid w:val="00971782"/>
    <w:rsid w:val="00971BC4"/>
    <w:rsid w:val="00971DA3"/>
    <w:rsid w:val="00972C80"/>
    <w:rsid w:val="00973208"/>
    <w:rsid w:val="009734CE"/>
    <w:rsid w:val="00973F73"/>
    <w:rsid w:val="00974151"/>
    <w:rsid w:val="00974282"/>
    <w:rsid w:val="009742A7"/>
    <w:rsid w:val="009746BE"/>
    <w:rsid w:val="009759CD"/>
    <w:rsid w:val="00976017"/>
    <w:rsid w:val="00976435"/>
    <w:rsid w:val="00976FEA"/>
    <w:rsid w:val="00977B98"/>
    <w:rsid w:val="00977C6E"/>
    <w:rsid w:val="00977E10"/>
    <w:rsid w:val="00980C4E"/>
    <w:rsid w:val="00980F64"/>
    <w:rsid w:val="0098280C"/>
    <w:rsid w:val="00982B1D"/>
    <w:rsid w:val="009831F5"/>
    <w:rsid w:val="0098324C"/>
    <w:rsid w:val="009838A0"/>
    <w:rsid w:val="009840E5"/>
    <w:rsid w:val="00984271"/>
    <w:rsid w:val="00984569"/>
    <w:rsid w:val="00984AB0"/>
    <w:rsid w:val="00985CC5"/>
    <w:rsid w:val="00986A41"/>
    <w:rsid w:val="00986DA8"/>
    <w:rsid w:val="00987AB7"/>
    <w:rsid w:val="00987B51"/>
    <w:rsid w:val="00987B8E"/>
    <w:rsid w:val="00987BAF"/>
    <w:rsid w:val="00987C40"/>
    <w:rsid w:val="00987FB7"/>
    <w:rsid w:val="009902C8"/>
    <w:rsid w:val="009904F0"/>
    <w:rsid w:val="0099075D"/>
    <w:rsid w:val="00990F05"/>
    <w:rsid w:val="00991B1A"/>
    <w:rsid w:val="00992358"/>
    <w:rsid w:val="0099273D"/>
    <w:rsid w:val="00994421"/>
    <w:rsid w:val="009944E6"/>
    <w:rsid w:val="0099485B"/>
    <w:rsid w:val="00994A05"/>
    <w:rsid w:val="00994BFF"/>
    <w:rsid w:val="009951E5"/>
    <w:rsid w:val="00995A1F"/>
    <w:rsid w:val="00995E13"/>
    <w:rsid w:val="009960E0"/>
    <w:rsid w:val="0099619B"/>
    <w:rsid w:val="0099664E"/>
    <w:rsid w:val="009967D8"/>
    <w:rsid w:val="00996D99"/>
    <w:rsid w:val="00997074"/>
    <w:rsid w:val="009978B5"/>
    <w:rsid w:val="009978C6"/>
    <w:rsid w:val="00997C33"/>
    <w:rsid w:val="00997C8D"/>
    <w:rsid w:val="0099CFFC"/>
    <w:rsid w:val="009A0028"/>
    <w:rsid w:val="009A0224"/>
    <w:rsid w:val="009A1037"/>
    <w:rsid w:val="009A1159"/>
    <w:rsid w:val="009A1371"/>
    <w:rsid w:val="009A158C"/>
    <w:rsid w:val="009A39AC"/>
    <w:rsid w:val="009A3AD3"/>
    <w:rsid w:val="009A3EFA"/>
    <w:rsid w:val="009A3F0C"/>
    <w:rsid w:val="009A5329"/>
    <w:rsid w:val="009A5703"/>
    <w:rsid w:val="009A5D64"/>
    <w:rsid w:val="009A5F34"/>
    <w:rsid w:val="009A708C"/>
    <w:rsid w:val="009A791F"/>
    <w:rsid w:val="009A7CE1"/>
    <w:rsid w:val="009B014A"/>
    <w:rsid w:val="009B07A9"/>
    <w:rsid w:val="009B0F70"/>
    <w:rsid w:val="009B0FD1"/>
    <w:rsid w:val="009B18E8"/>
    <w:rsid w:val="009B2562"/>
    <w:rsid w:val="009B25F1"/>
    <w:rsid w:val="009B292F"/>
    <w:rsid w:val="009B342C"/>
    <w:rsid w:val="009B35FB"/>
    <w:rsid w:val="009B3658"/>
    <w:rsid w:val="009B377E"/>
    <w:rsid w:val="009B3D91"/>
    <w:rsid w:val="009B3E08"/>
    <w:rsid w:val="009B3E73"/>
    <w:rsid w:val="009B479A"/>
    <w:rsid w:val="009B4AAB"/>
    <w:rsid w:val="009B4D5B"/>
    <w:rsid w:val="009B50C3"/>
    <w:rsid w:val="009B62B2"/>
    <w:rsid w:val="009B6BCC"/>
    <w:rsid w:val="009B6D3C"/>
    <w:rsid w:val="009B7431"/>
    <w:rsid w:val="009B7A18"/>
    <w:rsid w:val="009C0843"/>
    <w:rsid w:val="009C0DA3"/>
    <w:rsid w:val="009C194C"/>
    <w:rsid w:val="009C2B34"/>
    <w:rsid w:val="009C2EA3"/>
    <w:rsid w:val="009C3B20"/>
    <w:rsid w:val="009C3E3C"/>
    <w:rsid w:val="009C4384"/>
    <w:rsid w:val="009C4619"/>
    <w:rsid w:val="009C47D9"/>
    <w:rsid w:val="009C4ACC"/>
    <w:rsid w:val="009C5056"/>
    <w:rsid w:val="009C5153"/>
    <w:rsid w:val="009C55BB"/>
    <w:rsid w:val="009C5828"/>
    <w:rsid w:val="009C5B11"/>
    <w:rsid w:val="009C60E6"/>
    <w:rsid w:val="009C6D89"/>
    <w:rsid w:val="009C76D9"/>
    <w:rsid w:val="009C7E88"/>
    <w:rsid w:val="009D0190"/>
    <w:rsid w:val="009D019B"/>
    <w:rsid w:val="009D052C"/>
    <w:rsid w:val="009D077A"/>
    <w:rsid w:val="009D0C77"/>
    <w:rsid w:val="009D0E1B"/>
    <w:rsid w:val="009D0FAA"/>
    <w:rsid w:val="009D1383"/>
    <w:rsid w:val="009D1458"/>
    <w:rsid w:val="009D14FD"/>
    <w:rsid w:val="009D1FEA"/>
    <w:rsid w:val="009D215B"/>
    <w:rsid w:val="009D2D5A"/>
    <w:rsid w:val="009D40DC"/>
    <w:rsid w:val="009D48E2"/>
    <w:rsid w:val="009D5260"/>
    <w:rsid w:val="009D60A3"/>
    <w:rsid w:val="009D6671"/>
    <w:rsid w:val="009D6E88"/>
    <w:rsid w:val="009D7A76"/>
    <w:rsid w:val="009D7AA3"/>
    <w:rsid w:val="009D7D5B"/>
    <w:rsid w:val="009E01FB"/>
    <w:rsid w:val="009E0569"/>
    <w:rsid w:val="009E1154"/>
    <w:rsid w:val="009E16ED"/>
    <w:rsid w:val="009E2019"/>
    <w:rsid w:val="009E26C8"/>
    <w:rsid w:val="009E2B1E"/>
    <w:rsid w:val="009E2DF8"/>
    <w:rsid w:val="009E3082"/>
    <w:rsid w:val="009E3321"/>
    <w:rsid w:val="009E6DBF"/>
    <w:rsid w:val="009E7373"/>
    <w:rsid w:val="009F0315"/>
    <w:rsid w:val="009F079C"/>
    <w:rsid w:val="009F15B3"/>
    <w:rsid w:val="009F1AB5"/>
    <w:rsid w:val="009F1F2B"/>
    <w:rsid w:val="009F2CE5"/>
    <w:rsid w:val="009F30E1"/>
    <w:rsid w:val="009F3734"/>
    <w:rsid w:val="009F425F"/>
    <w:rsid w:val="009F4940"/>
    <w:rsid w:val="009F4B72"/>
    <w:rsid w:val="009F580D"/>
    <w:rsid w:val="009F58F0"/>
    <w:rsid w:val="009F5902"/>
    <w:rsid w:val="009F62A9"/>
    <w:rsid w:val="009F6D87"/>
    <w:rsid w:val="009F6F7B"/>
    <w:rsid w:val="009F713B"/>
    <w:rsid w:val="009F71A4"/>
    <w:rsid w:val="009F75F1"/>
    <w:rsid w:val="009F7B42"/>
    <w:rsid w:val="009F7BA6"/>
    <w:rsid w:val="00A0006E"/>
    <w:rsid w:val="00A009A9"/>
    <w:rsid w:val="00A009F4"/>
    <w:rsid w:val="00A00BA9"/>
    <w:rsid w:val="00A00D2A"/>
    <w:rsid w:val="00A01588"/>
    <w:rsid w:val="00A01A23"/>
    <w:rsid w:val="00A01AE7"/>
    <w:rsid w:val="00A01F73"/>
    <w:rsid w:val="00A021B5"/>
    <w:rsid w:val="00A029E8"/>
    <w:rsid w:val="00A02ACA"/>
    <w:rsid w:val="00A033E3"/>
    <w:rsid w:val="00A03551"/>
    <w:rsid w:val="00A03EF0"/>
    <w:rsid w:val="00A03FC5"/>
    <w:rsid w:val="00A04148"/>
    <w:rsid w:val="00A0439A"/>
    <w:rsid w:val="00A05136"/>
    <w:rsid w:val="00A05474"/>
    <w:rsid w:val="00A05832"/>
    <w:rsid w:val="00A05A74"/>
    <w:rsid w:val="00A05C63"/>
    <w:rsid w:val="00A069D6"/>
    <w:rsid w:val="00A06C00"/>
    <w:rsid w:val="00A06F4E"/>
    <w:rsid w:val="00A073BC"/>
    <w:rsid w:val="00A104BF"/>
    <w:rsid w:val="00A10681"/>
    <w:rsid w:val="00A1102A"/>
    <w:rsid w:val="00A11B2F"/>
    <w:rsid w:val="00A12133"/>
    <w:rsid w:val="00A12E7A"/>
    <w:rsid w:val="00A14FEE"/>
    <w:rsid w:val="00A15002"/>
    <w:rsid w:val="00A154DF"/>
    <w:rsid w:val="00A1594F"/>
    <w:rsid w:val="00A15FB9"/>
    <w:rsid w:val="00A15FC0"/>
    <w:rsid w:val="00A160A8"/>
    <w:rsid w:val="00A168D0"/>
    <w:rsid w:val="00A175F0"/>
    <w:rsid w:val="00A17B50"/>
    <w:rsid w:val="00A17D74"/>
    <w:rsid w:val="00A20497"/>
    <w:rsid w:val="00A20DB3"/>
    <w:rsid w:val="00A21169"/>
    <w:rsid w:val="00A213C7"/>
    <w:rsid w:val="00A21ACA"/>
    <w:rsid w:val="00A21B3A"/>
    <w:rsid w:val="00A2257A"/>
    <w:rsid w:val="00A22C8A"/>
    <w:rsid w:val="00A240FD"/>
    <w:rsid w:val="00A24408"/>
    <w:rsid w:val="00A24A01"/>
    <w:rsid w:val="00A25B1B"/>
    <w:rsid w:val="00A261EB"/>
    <w:rsid w:val="00A267DD"/>
    <w:rsid w:val="00A30BBC"/>
    <w:rsid w:val="00A3104F"/>
    <w:rsid w:val="00A3108F"/>
    <w:rsid w:val="00A314C7"/>
    <w:rsid w:val="00A327FD"/>
    <w:rsid w:val="00A3290B"/>
    <w:rsid w:val="00A32F55"/>
    <w:rsid w:val="00A33468"/>
    <w:rsid w:val="00A33BD9"/>
    <w:rsid w:val="00A34617"/>
    <w:rsid w:val="00A35724"/>
    <w:rsid w:val="00A35776"/>
    <w:rsid w:val="00A35C02"/>
    <w:rsid w:val="00A35D45"/>
    <w:rsid w:val="00A36158"/>
    <w:rsid w:val="00A3672C"/>
    <w:rsid w:val="00A368D8"/>
    <w:rsid w:val="00A369D6"/>
    <w:rsid w:val="00A36E91"/>
    <w:rsid w:val="00A36EB9"/>
    <w:rsid w:val="00A36EC6"/>
    <w:rsid w:val="00A4001C"/>
    <w:rsid w:val="00A405D1"/>
    <w:rsid w:val="00A40D5F"/>
    <w:rsid w:val="00A4104E"/>
    <w:rsid w:val="00A4108D"/>
    <w:rsid w:val="00A423EA"/>
    <w:rsid w:val="00A42BB0"/>
    <w:rsid w:val="00A42CB3"/>
    <w:rsid w:val="00A42D67"/>
    <w:rsid w:val="00A43047"/>
    <w:rsid w:val="00A4341C"/>
    <w:rsid w:val="00A43DBA"/>
    <w:rsid w:val="00A43E9E"/>
    <w:rsid w:val="00A43F6B"/>
    <w:rsid w:val="00A44563"/>
    <w:rsid w:val="00A445D7"/>
    <w:rsid w:val="00A446B4"/>
    <w:rsid w:val="00A447DD"/>
    <w:rsid w:val="00A448C8"/>
    <w:rsid w:val="00A451EA"/>
    <w:rsid w:val="00A4533B"/>
    <w:rsid w:val="00A454B3"/>
    <w:rsid w:val="00A4664C"/>
    <w:rsid w:val="00A4736C"/>
    <w:rsid w:val="00A479A7"/>
    <w:rsid w:val="00A47B0F"/>
    <w:rsid w:val="00A51F8D"/>
    <w:rsid w:val="00A522EC"/>
    <w:rsid w:val="00A523BC"/>
    <w:rsid w:val="00A52BE8"/>
    <w:rsid w:val="00A538B8"/>
    <w:rsid w:val="00A541D6"/>
    <w:rsid w:val="00A544AF"/>
    <w:rsid w:val="00A54A1C"/>
    <w:rsid w:val="00A54A52"/>
    <w:rsid w:val="00A54BA3"/>
    <w:rsid w:val="00A551F5"/>
    <w:rsid w:val="00A556FB"/>
    <w:rsid w:val="00A559D8"/>
    <w:rsid w:val="00A56047"/>
    <w:rsid w:val="00A57ADC"/>
    <w:rsid w:val="00A60043"/>
    <w:rsid w:val="00A60513"/>
    <w:rsid w:val="00A60F4D"/>
    <w:rsid w:val="00A60FE3"/>
    <w:rsid w:val="00A62466"/>
    <w:rsid w:val="00A63040"/>
    <w:rsid w:val="00A63751"/>
    <w:rsid w:val="00A63A04"/>
    <w:rsid w:val="00A64081"/>
    <w:rsid w:val="00A64091"/>
    <w:rsid w:val="00A641A5"/>
    <w:rsid w:val="00A64812"/>
    <w:rsid w:val="00A64E5D"/>
    <w:rsid w:val="00A64F98"/>
    <w:rsid w:val="00A652AA"/>
    <w:rsid w:val="00A6565C"/>
    <w:rsid w:val="00A65C21"/>
    <w:rsid w:val="00A65F0A"/>
    <w:rsid w:val="00A6602D"/>
    <w:rsid w:val="00A663C5"/>
    <w:rsid w:val="00A668A7"/>
    <w:rsid w:val="00A67232"/>
    <w:rsid w:val="00A67929"/>
    <w:rsid w:val="00A71008"/>
    <w:rsid w:val="00A715FC"/>
    <w:rsid w:val="00A7163F"/>
    <w:rsid w:val="00A71822"/>
    <w:rsid w:val="00A71B5B"/>
    <w:rsid w:val="00A72757"/>
    <w:rsid w:val="00A73471"/>
    <w:rsid w:val="00A73C92"/>
    <w:rsid w:val="00A73CDD"/>
    <w:rsid w:val="00A74257"/>
    <w:rsid w:val="00A744C7"/>
    <w:rsid w:val="00A75443"/>
    <w:rsid w:val="00A7709E"/>
    <w:rsid w:val="00A7710F"/>
    <w:rsid w:val="00A77ABF"/>
    <w:rsid w:val="00A77D19"/>
    <w:rsid w:val="00A8030D"/>
    <w:rsid w:val="00A80322"/>
    <w:rsid w:val="00A8055A"/>
    <w:rsid w:val="00A80A83"/>
    <w:rsid w:val="00A81077"/>
    <w:rsid w:val="00A82922"/>
    <w:rsid w:val="00A829FA"/>
    <w:rsid w:val="00A82C4A"/>
    <w:rsid w:val="00A84464"/>
    <w:rsid w:val="00A844E7"/>
    <w:rsid w:val="00A8462D"/>
    <w:rsid w:val="00A84E8C"/>
    <w:rsid w:val="00A86A35"/>
    <w:rsid w:val="00A86A7F"/>
    <w:rsid w:val="00A87821"/>
    <w:rsid w:val="00A902A3"/>
    <w:rsid w:val="00A903B0"/>
    <w:rsid w:val="00A90B4E"/>
    <w:rsid w:val="00A91456"/>
    <w:rsid w:val="00A917A9"/>
    <w:rsid w:val="00A91CE3"/>
    <w:rsid w:val="00A92463"/>
    <w:rsid w:val="00A928D9"/>
    <w:rsid w:val="00A92B33"/>
    <w:rsid w:val="00A92E3F"/>
    <w:rsid w:val="00A93173"/>
    <w:rsid w:val="00A932B2"/>
    <w:rsid w:val="00A93496"/>
    <w:rsid w:val="00A935CA"/>
    <w:rsid w:val="00A9383E"/>
    <w:rsid w:val="00A93980"/>
    <w:rsid w:val="00A93EAB"/>
    <w:rsid w:val="00A945C8"/>
    <w:rsid w:val="00A94F81"/>
    <w:rsid w:val="00A9566B"/>
    <w:rsid w:val="00A95A9A"/>
    <w:rsid w:val="00A95B58"/>
    <w:rsid w:val="00A95C66"/>
    <w:rsid w:val="00A964D0"/>
    <w:rsid w:val="00A969D9"/>
    <w:rsid w:val="00A96FA2"/>
    <w:rsid w:val="00A9756D"/>
    <w:rsid w:val="00AA0BB1"/>
    <w:rsid w:val="00AA124C"/>
    <w:rsid w:val="00AA13A4"/>
    <w:rsid w:val="00AA2D87"/>
    <w:rsid w:val="00AA2EBD"/>
    <w:rsid w:val="00AA3058"/>
    <w:rsid w:val="00AA30DD"/>
    <w:rsid w:val="00AA3AD8"/>
    <w:rsid w:val="00AA4488"/>
    <w:rsid w:val="00AA46C3"/>
    <w:rsid w:val="00AA55F1"/>
    <w:rsid w:val="00AA63C8"/>
    <w:rsid w:val="00AA6C8E"/>
    <w:rsid w:val="00AA6ED0"/>
    <w:rsid w:val="00AA7CE9"/>
    <w:rsid w:val="00AB0366"/>
    <w:rsid w:val="00AB05EE"/>
    <w:rsid w:val="00AB072B"/>
    <w:rsid w:val="00AB1557"/>
    <w:rsid w:val="00AB186C"/>
    <w:rsid w:val="00AB1A07"/>
    <w:rsid w:val="00AB1CD7"/>
    <w:rsid w:val="00AB1DAE"/>
    <w:rsid w:val="00AB2099"/>
    <w:rsid w:val="00AB2586"/>
    <w:rsid w:val="00AB271E"/>
    <w:rsid w:val="00AB2767"/>
    <w:rsid w:val="00AB3263"/>
    <w:rsid w:val="00AB36CB"/>
    <w:rsid w:val="00AB4C34"/>
    <w:rsid w:val="00AB4C6C"/>
    <w:rsid w:val="00AB55E3"/>
    <w:rsid w:val="00AB5A99"/>
    <w:rsid w:val="00AB5AB1"/>
    <w:rsid w:val="00AB5D47"/>
    <w:rsid w:val="00AB621A"/>
    <w:rsid w:val="00AB6271"/>
    <w:rsid w:val="00AB63EA"/>
    <w:rsid w:val="00AB650F"/>
    <w:rsid w:val="00AB6723"/>
    <w:rsid w:val="00AB679F"/>
    <w:rsid w:val="00AB6AEC"/>
    <w:rsid w:val="00AB7427"/>
    <w:rsid w:val="00AB799F"/>
    <w:rsid w:val="00AB8DE1"/>
    <w:rsid w:val="00AC0228"/>
    <w:rsid w:val="00AC0527"/>
    <w:rsid w:val="00AC11DD"/>
    <w:rsid w:val="00AC1672"/>
    <w:rsid w:val="00AC18CB"/>
    <w:rsid w:val="00AC1901"/>
    <w:rsid w:val="00AC1CF3"/>
    <w:rsid w:val="00AC2061"/>
    <w:rsid w:val="00AC2D93"/>
    <w:rsid w:val="00AC3462"/>
    <w:rsid w:val="00AC4D57"/>
    <w:rsid w:val="00AC576B"/>
    <w:rsid w:val="00AC597C"/>
    <w:rsid w:val="00AC59E2"/>
    <w:rsid w:val="00AC69ED"/>
    <w:rsid w:val="00AD05CB"/>
    <w:rsid w:val="00AD187B"/>
    <w:rsid w:val="00AD19BD"/>
    <w:rsid w:val="00AD1B69"/>
    <w:rsid w:val="00AD22BB"/>
    <w:rsid w:val="00AD248F"/>
    <w:rsid w:val="00AD24E0"/>
    <w:rsid w:val="00AD26B4"/>
    <w:rsid w:val="00AD29DA"/>
    <w:rsid w:val="00AD2A6E"/>
    <w:rsid w:val="00AD2AE6"/>
    <w:rsid w:val="00AD312D"/>
    <w:rsid w:val="00AD34C2"/>
    <w:rsid w:val="00AD3801"/>
    <w:rsid w:val="00AD3FED"/>
    <w:rsid w:val="00AD4781"/>
    <w:rsid w:val="00AD512C"/>
    <w:rsid w:val="00AD5312"/>
    <w:rsid w:val="00AD5571"/>
    <w:rsid w:val="00AD55B7"/>
    <w:rsid w:val="00AD562C"/>
    <w:rsid w:val="00AD5AD7"/>
    <w:rsid w:val="00AD5C34"/>
    <w:rsid w:val="00AD5D47"/>
    <w:rsid w:val="00AD5F22"/>
    <w:rsid w:val="00ADB7E1"/>
    <w:rsid w:val="00AE14CA"/>
    <w:rsid w:val="00AE1A0F"/>
    <w:rsid w:val="00AE1CFC"/>
    <w:rsid w:val="00AE2550"/>
    <w:rsid w:val="00AE2782"/>
    <w:rsid w:val="00AE2E4A"/>
    <w:rsid w:val="00AE3B1B"/>
    <w:rsid w:val="00AE411D"/>
    <w:rsid w:val="00AE4763"/>
    <w:rsid w:val="00AE4A40"/>
    <w:rsid w:val="00AE4B54"/>
    <w:rsid w:val="00AE5230"/>
    <w:rsid w:val="00AE56BD"/>
    <w:rsid w:val="00AE5A67"/>
    <w:rsid w:val="00AE64B4"/>
    <w:rsid w:val="00AE69D9"/>
    <w:rsid w:val="00AE6A6D"/>
    <w:rsid w:val="00AE6B4B"/>
    <w:rsid w:val="00AE6E1E"/>
    <w:rsid w:val="00AE7315"/>
    <w:rsid w:val="00AE7537"/>
    <w:rsid w:val="00AE7DB1"/>
    <w:rsid w:val="00AF063C"/>
    <w:rsid w:val="00AF0AAB"/>
    <w:rsid w:val="00AF0B26"/>
    <w:rsid w:val="00AF1AEB"/>
    <w:rsid w:val="00AF1DC6"/>
    <w:rsid w:val="00AF2526"/>
    <w:rsid w:val="00AF2A4B"/>
    <w:rsid w:val="00AF35AF"/>
    <w:rsid w:val="00AF3867"/>
    <w:rsid w:val="00AF3D83"/>
    <w:rsid w:val="00AF40F9"/>
    <w:rsid w:val="00AF4246"/>
    <w:rsid w:val="00AF46B7"/>
    <w:rsid w:val="00AF471A"/>
    <w:rsid w:val="00AF48C7"/>
    <w:rsid w:val="00AF4AD4"/>
    <w:rsid w:val="00AF4C4C"/>
    <w:rsid w:val="00AF534F"/>
    <w:rsid w:val="00AF5581"/>
    <w:rsid w:val="00AF5F54"/>
    <w:rsid w:val="00AF60C6"/>
    <w:rsid w:val="00AF6A91"/>
    <w:rsid w:val="00AF6C3C"/>
    <w:rsid w:val="00AF6F5E"/>
    <w:rsid w:val="00AF713A"/>
    <w:rsid w:val="00AF7C8C"/>
    <w:rsid w:val="00B0020E"/>
    <w:rsid w:val="00B0091B"/>
    <w:rsid w:val="00B00A3D"/>
    <w:rsid w:val="00B01404"/>
    <w:rsid w:val="00B01554"/>
    <w:rsid w:val="00B015BD"/>
    <w:rsid w:val="00B016EB"/>
    <w:rsid w:val="00B03133"/>
    <w:rsid w:val="00B034AC"/>
    <w:rsid w:val="00B034CD"/>
    <w:rsid w:val="00B03567"/>
    <w:rsid w:val="00B035E6"/>
    <w:rsid w:val="00B038D3"/>
    <w:rsid w:val="00B0480D"/>
    <w:rsid w:val="00B04A15"/>
    <w:rsid w:val="00B04AF4"/>
    <w:rsid w:val="00B04E68"/>
    <w:rsid w:val="00B05306"/>
    <w:rsid w:val="00B05924"/>
    <w:rsid w:val="00B05A33"/>
    <w:rsid w:val="00B05C6E"/>
    <w:rsid w:val="00B05CA1"/>
    <w:rsid w:val="00B06905"/>
    <w:rsid w:val="00B072A7"/>
    <w:rsid w:val="00B078B3"/>
    <w:rsid w:val="00B07D5E"/>
    <w:rsid w:val="00B10C5C"/>
    <w:rsid w:val="00B1194C"/>
    <w:rsid w:val="00B11992"/>
    <w:rsid w:val="00B12234"/>
    <w:rsid w:val="00B125F1"/>
    <w:rsid w:val="00B135A3"/>
    <w:rsid w:val="00B14B12"/>
    <w:rsid w:val="00B14C36"/>
    <w:rsid w:val="00B15AEA"/>
    <w:rsid w:val="00B15EF1"/>
    <w:rsid w:val="00B1649D"/>
    <w:rsid w:val="00B169C7"/>
    <w:rsid w:val="00B1745C"/>
    <w:rsid w:val="00B1784D"/>
    <w:rsid w:val="00B17CD8"/>
    <w:rsid w:val="00B17FB8"/>
    <w:rsid w:val="00B2130D"/>
    <w:rsid w:val="00B21609"/>
    <w:rsid w:val="00B218D0"/>
    <w:rsid w:val="00B2253D"/>
    <w:rsid w:val="00B227FF"/>
    <w:rsid w:val="00B232C5"/>
    <w:rsid w:val="00B23C83"/>
    <w:rsid w:val="00B23F92"/>
    <w:rsid w:val="00B241B0"/>
    <w:rsid w:val="00B247EC"/>
    <w:rsid w:val="00B2494A"/>
    <w:rsid w:val="00B24A92"/>
    <w:rsid w:val="00B253E9"/>
    <w:rsid w:val="00B258C8"/>
    <w:rsid w:val="00B25C73"/>
    <w:rsid w:val="00B2706D"/>
    <w:rsid w:val="00B2740F"/>
    <w:rsid w:val="00B30681"/>
    <w:rsid w:val="00B30A10"/>
    <w:rsid w:val="00B31817"/>
    <w:rsid w:val="00B31EC1"/>
    <w:rsid w:val="00B32467"/>
    <w:rsid w:val="00B326E8"/>
    <w:rsid w:val="00B32B43"/>
    <w:rsid w:val="00B33A08"/>
    <w:rsid w:val="00B343B2"/>
    <w:rsid w:val="00B34DC8"/>
    <w:rsid w:val="00B353A6"/>
    <w:rsid w:val="00B364B2"/>
    <w:rsid w:val="00B367BA"/>
    <w:rsid w:val="00B37CB5"/>
    <w:rsid w:val="00B403CF"/>
    <w:rsid w:val="00B4092E"/>
    <w:rsid w:val="00B40C76"/>
    <w:rsid w:val="00B40D87"/>
    <w:rsid w:val="00B40DB6"/>
    <w:rsid w:val="00B434E9"/>
    <w:rsid w:val="00B43C7B"/>
    <w:rsid w:val="00B44271"/>
    <w:rsid w:val="00B44542"/>
    <w:rsid w:val="00B44B88"/>
    <w:rsid w:val="00B44D79"/>
    <w:rsid w:val="00B44E1D"/>
    <w:rsid w:val="00B45B1A"/>
    <w:rsid w:val="00B460AC"/>
    <w:rsid w:val="00B4670B"/>
    <w:rsid w:val="00B468E3"/>
    <w:rsid w:val="00B46C17"/>
    <w:rsid w:val="00B46C9C"/>
    <w:rsid w:val="00B474F3"/>
    <w:rsid w:val="00B47536"/>
    <w:rsid w:val="00B47AAB"/>
    <w:rsid w:val="00B47ACA"/>
    <w:rsid w:val="00B47BAA"/>
    <w:rsid w:val="00B47D62"/>
    <w:rsid w:val="00B5006E"/>
    <w:rsid w:val="00B5120A"/>
    <w:rsid w:val="00B51E77"/>
    <w:rsid w:val="00B5226B"/>
    <w:rsid w:val="00B5315D"/>
    <w:rsid w:val="00B534D1"/>
    <w:rsid w:val="00B538EB"/>
    <w:rsid w:val="00B53A04"/>
    <w:rsid w:val="00B54200"/>
    <w:rsid w:val="00B54216"/>
    <w:rsid w:val="00B542E9"/>
    <w:rsid w:val="00B54907"/>
    <w:rsid w:val="00B56018"/>
    <w:rsid w:val="00B5627E"/>
    <w:rsid w:val="00B5644E"/>
    <w:rsid w:val="00B56E47"/>
    <w:rsid w:val="00B574CC"/>
    <w:rsid w:val="00B576B1"/>
    <w:rsid w:val="00B57A9F"/>
    <w:rsid w:val="00B57BC9"/>
    <w:rsid w:val="00B60186"/>
    <w:rsid w:val="00B602B0"/>
    <w:rsid w:val="00B60984"/>
    <w:rsid w:val="00B61246"/>
    <w:rsid w:val="00B626FE"/>
    <w:rsid w:val="00B62A0C"/>
    <w:rsid w:val="00B62D35"/>
    <w:rsid w:val="00B62F64"/>
    <w:rsid w:val="00B636A6"/>
    <w:rsid w:val="00B63E83"/>
    <w:rsid w:val="00B63E8D"/>
    <w:rsid w:val="00B647B4"/>
    <w:rsid w:val="00B64E65"/>
    <w:rsid w:val="00B65C09"/>
    <w:rsid w:val="00B6695D"/>
    <w:rsid w:val="00B67D5C"/>
    <w:rsid w:val="00B67DE7"/>
    <w:rsid w:val="00B703D5"/>
    <w:rsid w:val="00B7189F"/>
    <w:rsid w:val="00B71A22"/>
    <w:rsid w:val="00B71E8C"/>
    <w:rsid w:val="00B72478"/>
    <w:rsid w:val="00B7261A"/>
    <w:rsid w:val="00B7279F"/>
    <w:rsid w:val="00B72D67"/>
    <w:rsid w:val="00B73231"/>
    <w:rsid w:val="00B7445C"/>
    <w:rsid w:val="00B747F8"/>
    <w:rsid w:val="00B74E56"/>
    <w:rsid w:val="00B750E7"/>
    <w:rsid w:val="00B75451"/>
    <w:rsid w:val="00B757D5"/>
    <w:rsid w:val="00B75B52"/>
    <w:rsid w:val="00B768F2"/>
    <w:rsid w:val="00B77186"/>
    <w:rsid w:val="00B7730D"/>
    <w:rsid w:val="00B77522"/>
    <w:rsid w:val="00B77E5F"/>
    <w:rsid w:val="00B80637"/>
    <w:rsid w:val="00B80723"/>
    <w:rsid w:val="00B80DA6"/>
    <w:rsid w:val="00B8199E"/>
    <w:rsid w:val="00B82130"/>
    <w:rsid w:val="00B822B3"/>
    <w:rsid w:val="00B825C2"/>
    <w:rsid w:val="00B82FEA"/>
    <w:rsid w:val="00B8388C"/>
    <w:rsid w:val="00B8395E"/>
    <w:rsid w:val="00B83CF8"/>
    <w:rsid w:val="00B83D0F"/>
    <w:rsid w:val="00B84004"/>
    <w:rsid w:val="00B84583"/>
    <w:rsid w:val="00B85598"/>
    <w:rsid w:val="00B85B02"/>
    <w:rsid w:val="00B85CF6"/>
    <w:rsid w:val="00B85D47"/>
    <w:rsid w:val="00B860AF"/>
    <w:rsid w:val="00B869D5"/>
    <w:rsid w:val="00B8707F"/>
    <w:rsid w:val="00B901B4"/>
    <w:rsid w:val="00B90AC8"/>
    <w:rsid w:val="00B90B6B"/>
    <w:rsid w:val="00B90CAD"/>
    <w:rsid w:val="00B90F47"/>
    <w:rsid w:val="00B913F9"/>
    <w:rsid w:val="00B91A24"/>
    <w:rsid w:val="00B920CD"/>
    <w:rsid w:val="00B9219D"/>
    <w:rsid w:val="00B92621"/>
    <w:rsid w:val="00B929A5"/>
    <w:rsid w:val="00B92B5E"/>
    <w:rsid w:val="00B932D3"/>
    <w:rsid w:val="00B93326"/>
    <w:rsid w:val="00B9437B"/>
    <w:rsid w:val="00B947F6"/>
    <w:rsid w:val="00B94BAA"/>
    <w:rsid w:val="00B94BDF"/>
    <w:rsid w:val="00B94C27"/>
    <w:rsid w:val="00B951B0"/>
    <w:rsid w:val="00B9532D"/>
    <w:rsid w:val="00B953A3"/>
    <w:rsid w:val="00B95C71"/>
    <w:rsid w:val="00B96030"/>
    <w:rsid w:val="00B962A4"/>
    <w:rsid w:val="00B9645A"/>
    <w:rsid w:val="00B97E5A"/>
    <w:rsid w:val="00BA060B"/>
    <w:rsid w:val="00BA08AB"/>
    <w:rsid w:val="00BA0A33"/>
    <w:rsid w:val="00BA0E8D"/>
    <w:rsid w:val="00BA2118"/>
    <w:rsid w:val="00BA21F8"/>
    <w:rsid w:val="00BA27E5"/>
    <w:rsid w:val="00BA37E3"/>
    <w:rsid w:val="00BA439F"/>
    <w:rsid w:val="00BA489A"/>
    <w:rsid w:val="00BA5171"/>
    <w:rsid w:val="00BA59E4"/>
    <w:rsid w:val="00BA5DFB"/>
    <w:rsid w:val="00BA62E8"/>
    <w:rsid w:val="00BA69F9"/>
    <w:rsid w:val="00BA71F7"/>
    <w:rsid w:val="00BA7284"/>
    <w:rsid w:val="00BA79A2"/>
    <w:rsid w:val="00BA7C9D"/>
    <w:rsid w:val="00BB02A7"/>
    <w:rsid w:val="00BB0769"/>
    <w:rsid w:val="00BB0C71"/>
    <w:rsid w:val="00BB0E50"/>
    <w:rsid w:val="00BB0F51"/>
    <w:rsid w:val="00BB1608"/>
    <w:rsid w:val="00BB255D"/>
    <w:rsid w:val="00BB2C2E"/>
    <w:rsid w:val="00BB3061"/>
    <w:rsid w:val="00BB3447"/>
    <w:rsid w:val="00BB347D"/>
    <w:rsid w:val="00BB3590"/>
    <w:rsid w:val="00BB4EFA"/>
    <w:rsid w:val="00BB52CC"/>
    <w:rsid w:val="00BB5B54"/>
    <w:rsid w:val="00BB627A"/>
    <w:rsid w:val="00BB6A19"/>
    <w:rsid w:val="00BB6CCE"/>
    <w:rsid w:val="00BB734B"/>
    <w:rsid w:val="00BC05D6"/>
    <w:rsid w:val="00BC1622"/>
    <w:rsid w:val="00BC1896"/>
    <w:rsid w:val="00BC242D"/>
    <w:rsid w:val="00BC258F"/>
    <w:rsid w:val="00BC2BEA"/>
    <w:rsid w:val="00BC2E6C"/>
    <w:rsid w:val="00BC42BA"/>
    <w:rsid w:val="00BC47AA"/>
    <w:rsid w:val="00BC54F9"/>
    <w:rsid w:val="00BC5FE4"/>
    <w:rsid w:val="00BC6056"/>
    <w:rsid w:val="00BC6315"/>
    <w:rsid w:val="00BC73A4"/>
    <w:rsid w:val="00BC7B25"/>
    <w:rsid w:val="00BC7DF5"/>
    <w:rsid w:val="00BD0FA0"/>
    <w:rsid w:val="00BD16CF"/>
    <w:rsid w:val="00BD3396"/>
    <w:rsid w:val="00BD3A8A"/>
    <w:rsid w:val="00BD4120"/>
    <w:rsid w:val="00BD412E"/>
    <w:rsid w:val="00BD429A"/>
    <w:rsid w:val="00BD50A3"/>
    <w:rsid w:val="00BD58C9"/>
    <w:rsid w:val="00BD627D"/>
    <w:rsid w:val="00BD64FF"/>
    <w:rsid w:val="00BD660A"/>
    <w:rsid w:val="00BD6D4D"/>
    <w:rsid w:val="00BD7C73"/>
    <w:rsid w:val="00BE062F"/>
    <w:rsid w:val="00BE1011"/>
    <w:rsid w:val="00BE1AFB"/>
    <w:rsid w:val="00BE2425"/>
    <w:rsid w:val="00BE2675"/>
    <w:rsid w:val="00BE2732"/>
    <w:rsid w:val="00BE32D7"/>
    <w:rsid w:val="00BE36AC"/>
    <w:rsid w:val="00BE3F95"/>
    <w:rsid w:val="00BE4889"/>
    <w:rsid w:val="00BE56DD"/>
    <w:rsid w:val="00BE5CFF"/>
    <w:rsid w:val="00BE6015"/>
    <w:rsid w:val="00BE62F4"/>
    <w:rsid w:val="00BE6816"/>
    <w:rsid w:val="00BE69E1"/>
    <w:rsid w:val="00BE6F80"/>
    <w:rsid w:val="00BE6F84"/>
    <w:rsid w:val="00BE713F"/>
    <w:rsid w:val="00BE72FB"/>
    <w:rsid w:val="00BE7CA1"/>
    <w:rsid w:val="00BE7E62"/>
    <w:rsid w:val="00BF0343"/>
    <w:rsid w:val="00BF144D"/>
    <w:rsid w:val="00BF2265"/>
    <w:rsid w:val="00BF3848"/>
    <w:rsid w:val="00BF39BE"/>
    <w:rsid w:val="00BF4AB1"/>
    <w:rsid w:val="00BF4B37"/>
    <w:rsid w:val="00BF6E81"/>
    <w:rsid w:val="00BF6E9E"/>
    <w:rsid w:val="00BF7944"/>
    <w:rsid w:val="00BF7CA6"/>
    <w:rsid w:val="00BF7E00"/>
    <w:rsid w:val="00BF7E86"/>
    <w:rsid w:val="00BF9C86"/>
    <w:rsid w:val="00C0023B"/>
    <w:rsid w:val="00C00D8D"/>
    <w:rsid w:val="00C01395"/>
    <w:rsid w:val="00C02C27"/>
    <w:rsid w:val="00C0337B"/>
    <w:rsid w:val="00C03547"/>
    <w:rsid w:val="00C03B4D"/>
    <w:rsid w:val="00C03C04"/>
    <w:rsid w:val="00C03F4F"/>
    <w:rsid w:val="00C04120"/>
    <w:rsid w:val="00C04BAA"/>
    <w:rsid w:val="00C057A9"/>
    <w:rsid w:val="00C06533"/>
    <w:rsid w:val="00C067B6"/>
    <w:rsid w:val="00C068F2"/>
    <w:rsid w:val="00C10AF0"/>
    <w:rsid w:val="00C11C35"/>
    <w:rsid w:val="00C11E85"/>
    <w:rsid w:val="00C12158"/>
    <w:rsid w:val="00C12369"/>
    <w:rsid w:val="00C131C6"/>
    <w:rsid w:val="00C13A60"/>
    <w:rsid w:val="00C1406B"/>
    <w:rsid w:val="00C1411E"/>
    <w:rsid w:val="00C142AA"/>
    <w:rsid w:val="00C14CA1"/>
    <w:rsid w:val="00C14E2F"/>
    <w:rsid w:val="00C15555"/>
    <w:rsid w:val="00C15595"/>
    <w:rsid w:val="00C15BE0"/>
    <w:rsid w:val="00C16276"/>
    <w:rsid w:val="00C16CDF"/>
    <w:rsid w:val="00C16DD4"/>
    <w:rsid w:val="00C20172"/>
    <w:rsid w:val="00C212D4"/>
    <w:rsid w:val="00C21367"/>
    <w:rsid w:val="00C213AF"/>
    <w:rsid w:val="00C214D3"/>
    <w:rsid w:val="00C217BC"/>
    <w:rsid w:val="00C22AAB"/>
    <w:rsid w:val="00C236DF"/>
    <w:rsid w:val="00C2390E"/>
    <w:rsid w:val="00C2431C"/>
    <w:rsid w:val="00C2444C"/>
    <w:rsid w:val="00C249A6"/>
    <w:rsid w:val="00C24AF3"/>
    <w:rsid w:val="00C24B37"/>
    <w:rsid w:val="00C255B5"/>
    <w:rsid w:val="00C25673"/>
    <w:rsid w:val="00C25686"/>
    <w:rsid w:val="00C257D0"/>
    <w:rsid w:val="00C25C6D"/>
    <w:rsid w:val="00C26FBB"/>
    <w:rsid w:val="00C26FC6"/>
    <w:rsid w:val="00C27163"/>
    <w:rsid w:val="00C27DC9"/>
    <w:rsid w:val="00C30318"/>
    <w:rsid w:val="00C30641"/>
    <w:rsid w:val="00C310C8"/>
    <w:rsid w:val="00C31B81"/>
    <w:rsid w:val="00C31BEC"/>
    <w:rsid w:val="00C31DA4"/>
    <w:rsid w:val="00C32043"/>
    <w:rsid w:val="00C33CCC"/>
    <w:rsid w:val="00C34142"/>
    <w:rsid w:val="00C34855"/>
    <w:rsid w:val="00C34866"/>
    <w:rsid w:val="00C34B43"/>
    <w:rsid w:val="00C35555"/>
    <w:rsid w:val="00C35A81"/>
    <w:rsid w:val="00C361E1"/>
    <w:rsid w:val="00C36748"/>
    <w:rsid w:val="00C369A3"/>
    <w:rsid w:val="00C36F43"/>
    <w:rsid w:val="00C371CA"/>
    <w:rsid w:val="00C37ACC"/>
    <w:rsid w:val="00C40553"/>
    <w:rsid w:val="00C40B4F"/>
    <w:rsid w:val="00C40CEB"/>
    <w:rsid w:val="00C40F22"/>
    <w:rsid w:val="00C410FD"/>
    <w:rsid w:val="00C41275"/>
    <w:rsid w:val="00C41A99"/>
    <w:rsid w:val="00C4252A"/>
    <w:rsid w:val="00C42AC9"/>
    <w:rsid w:val="00C43A9E"/>
    <w:rsid w:val="00C4402D"/>
    <w:rsid w:val="00C44765"/>
    <w:rsid w:val="00C44B84"/>
    <w:rsid w:val="00C44D75"/>
    <w:rsid w:val="00C459E4"/>
    <w:rsid w:val="00C4620C"/>
    <w:rsid w:val="00C46693"/>
    <w:rsid w:val="00C46A6A"/>
    <w:rsid w:val="00C4792E"/>
    <w:rsid w:val="00C47F77"/>
    <w:rsid w:val="00C5002D"/>
    <w:rsid w:val="00C5015B"/>
    <w:rsid w:val="00C505AE"/>
    <w:rsid w:val="00C50A26"/>
    <w:rsid w:val="00C513E1"/>
    <w:rsid w:val="00C51B00"/>
    <w:rsid w:val="00C52855"/>
    <w:rsid w:val="00C52CFD"/>
    <w:rsid w:val="00C53323"/>
    <w:rsid w:val="00C5371A"/>
    <w:rsid w:val="00C53A68"/>
    <w:rsid w:val="00C545C4"/>
    <w:rsid w:val="00C545CA"/>
    <w:rsid w:val="00C5482A"/>
    <w:rsid w:val="00C54C7B"/>
    <w:rsid w:val="00C5549D"/>
    <w:rsid w:val="00C55CCD"/>
    <w:rsid w:val="00C55D87"/>
    <w:rsid w:val="00C56164"/>
    <w:rsid w:val="00C5640F"/>
    <w:rsid w:val="00C56786"/>
    <w:rsid w:val="00C5699D"/>
    <w:rsid w:val="00C56CB0"/>
    <w:rsid w:val="00C56D6E"/>
    <w:rsid w:val="00C5709D"/>
    <w:rsid w:val="00C57C3E"/>
    <w:rsid w:val="00C60059"/>
    <w:rsid w:val="00C60EC4"/>
    <w:rsid w:val="00C61032"/>
    <w:rsid w:val="00C61408"/>
    <w:rsid w:val="00C61438"/>
    <w:rsid w:val="00C61720"/>
    <w:rsid w:val="00C61B4F"/>
    <w:rsid w:val="00C62748"/>
    <w:rsid w:val="00C62B8D"/>
    <w:rsid w:val="00C63110"/>
    <w:rsid w:val="00C63975"/>
    <w:rsid w:val="00C63DD0"/>
    <w:rsid w:val="00C63F52"/>
    <w:rsid w:val="00C63F7B"/>
    <w:rsid w:val="00C63F98"/>
    <w:rsid w:val="00C6461E"/>
    <w:rsid w:val="00C64D7D"/>
    <w:rsid w:val="00C64EA7"/>
    <w:rsid w:val="00C6633E"/>
    <w:rsid w:val="00C664E0"/>
    <w:rsid w:val="00C66683"/>
    <w:rsid w:val="00C666CE"/>
    <w:rsid w:val="00C66A67"/>
    <w:rsid w:val="00C66EC8"/>
    <w:rsid w:val="00C67989"/>
    <w:rsid w:val="00C70231"/>
    <w:rsid w:val="00C70410"/>
    <w:rsid w:val="00C70471"/>
    <w:rsid w:val="00C70A79"/>
    <w:rsid w:val="00C717F1"/>
    <w:rsid w:val="00C71DA1"/>
    <w:rsid w:val="00C72079"/>
    <w:rsid w:val="00C72812"/>
    <w:rsid w:val="00C72E0F"/>
    <w:rsid w:val="00C7390A"/>
    <w:rsid w:val="00C73A3D"/>
    <w:rsid w:val="00C74BBB"/>
    <w:rsid w:val="00C74D9B"/>
    <w:rsid w:val="00C75903"/>
    <w:rsid w:val="00C75C79"/>
    <w:rsid w:val="00C77136"/>
    <w:rsid w:val="00C77212"/>
    <w:rsid w:val="00C77A78"/>
    <w:rsid w:val="00C77CDA"/>
    <w:rsid w:val="00C8020F"/>
    <w:rsid w:val="00C80FF4"/>
    <w:rsid w:val="00C817F3"/>
    <w:rsid w:val="00C8194C"/>
    <w:rsid w:val="00C82C53"/>
    <w:rsid w:val="00C82C65"/>
    <w:rsid w:val="00C83336"/>
    <w:rsid w:val="00C83E8A"/>
    <w:rsid w:val="00C84373"/>
    <w:rsid w:val="00C84741"/>
    <w:rsid w:val="00C847DA"/>
    <w:rsid w:val="00C8517D"/>
    <w:rsid w:val="00C8577F"/>
    <w:rsid w:val="00C85E23"/>
    <w:rsid w:val="00C85E66"/>
    <w:rsid w:val="00C86991"/>
    <w:rsid w:val="00C87EBB"/>
    <w:rsid w:val="00C8908A"/>
    <w:rsid w:val="00C905C6"/>
    <w:rsid w:val="00C906F2"/>
    <w:rsid w:val="00C90B62"/>
    <w:rsid w:val="00C90BEF"/>
    <w:rsid w:val="00C91124"/>
    <w:rsid w:val="00C91492"/>
    <w:rsid w:val="00C91682"/>
    <w:rsid w:val="00C91CC7"/>
    <w:rsid w:val="00C926A0"/>
    <w:rsid w:val="00C92D8E"/>
    <w:rsid w:val="00C940C5"/>
    <w:rsid w:val="00C9471C"/>
    <w:rsid w:val="00C94B0B"/>
    <w:rsid w:val="00C94B77"/>
    <w:rsid w:val="00C94E11"/>
    <w:rsid w:val="00C950C1"/>
    <w:rsid w:val="00C96BCE"/>
    <w:rsid w:val="00C97410"/>
    <w:rsid w:val="00C9777A"/>
    <w:rsid w:val="00C97B7A"/>
    <w:rsid w:val="00C97D70"/>
    <w:rsid w:val="00CA155B"/>
    <w:rsid w:val="00CA2F88"/>
    <w:rsid w:val="00CA305F"/>
    <w:rsid w:val="00CA3138"/>
    <w:rsid w:val="00CA3863"/>
    <w:rsid w:val="00CA46E0"/>
    <w:rsid w:val="00CA4703"/>
    <w:rsid w:val="00CA49B9"/>
    <w:rsid w:val="00CA53C8"/>
    <w:rsid w:val="00CA5537"/>
    <w:rsid w:val="00CA56BC"/>
    <w:rsid w:val="00CA58E2"/>
    <w:rsid w:val="00CA59C1"/>
    <w:rsid w:val="00CA648F"/>
    <w:rsid w:val="00CA7DA1"/>
    <w:rsid w:val="00CB007D"/>
    <w:rsid w:val="00CB0257"/>
    <w:rsid w:val="00CB0481"/>
    <w:rsid w:val="00CB0AC1"/>
    <w:rsid w:val="00CB0DF6"/>
    <w:rsid w:val="00CB25CA"/>
    <w:rsid w:val="00CB26CE"/>
    <w:rsid w:val="00CB37F4"/>
    <w:rsid w:val="00CB3C0F"/>
    <w:rsid w:val="00CB3C1E"/>
    <w:rsid w:val="00CB3F09"/>
    <w:rsid w:val="00CB3F6C"/>
    <w:rsid w:val="00CB3FC3"/>
    <w:rsid w:val="00CB4B52"/>
    <w:rsid w:val="00CB578D"/>
    <w:rsid w:val="00CB65C2"/>
    <w:rsid w:val="00CB7091"/>
    <w:rsid w:val="00CB7A49"/>
    <w:rsid w:val="00CC00D1"/>
    <w:rsid w:val="00CC0200"/>
    <w:rsid w:val="00CC0899"/>
    <w:rsid w:val="00CC0C36"/>
    <w:rsid w:val="00CC0C85"/>
    <w:rsid w:val="00CC0FFA"/>
    <w:rsid w:val="00CC1527"/>
    <w:rsid w:val="00CC19BB"/>
    <w:rsid w:val="00CC1FE0"/>
    <w:rsid w:val="00CC2FE4"/>
    <w:rsid w:val="00CC31E9"/>
    <w:rsid w:val="00CC347E"/>
    <w:rsid w:val="00CC3BF2"/>
    <w:rsid w:val="00CC3F7A"/>
    <w:rsid w:val="00CC4D17"/>
    <w:rsid w:val="00CC52C2"/>
    <w:rsid w:val="00CC613D"/>
    <w:rsid w:val="00CC73D0"/>
    <w:rsid w:val="00CC7525"/>
    <w:rsid w:val="00CC792D"/>
    <w:rsid w:val="00CC7AEC"/>
    <w:rsid w:val="00CC7C26"/>
    <w:rsid w:val="00CC7F67"/>
    <w:rsid w:val="00CD0BF8"/>
    <w:rsid w:val="00CD12D6"/>
    <w:rsid w:val="00CD165B"/>
    <w:rsid w:val="00CD16FC"/>
    <w:rsid w:val="00CD1AA2"/>
    <w:rsid w:val="00CD22C8"/>
    <w:rsid w:val="00CD267E"/>
    <w:rsid w:val="00CD3950"/>
    <w:rsid w:val="00CD39AB"/>
    <w:rsid w:val="00CD3E3F"/>
    <w:rsid w:val="00CD4141"/>
    <w:rsid w:val="00CD47C6"/>
    <w:rsid w:val="00CD4931"/>
    <w:rsid w:val="00CD51B5"/>
    <w:rsid w:val="00CD552B"/>
    <w:rsid w:val="00CD5614"/>
    <w:rsid w:val="00CD58BF"/>
    <w:rsid w:val="00CD62EA"/>
    <w:rsid w:val="00CD768A"/>
    <w:rsid w:val="00CD7A50"/>
    <w:rsid w:val="00CD7A9C"/>
    <w:rsid w:val="00CD7D67"/>
    <w:rsid w:val="00CE0C20"/>
    <w:rsid w:val="00CE0E6C"/>
    <w:rsid w:val="00CE1232"/>
    <w:rsid w:val="00CE1B81"/>
    <w:rsid w:val="00CE1C25"/>
    <w:rsid w:val="00CE2188"/>
    <w:rsid w:val="00CE2290"/>
    <w:rsid w:val="00CE2E79"/>
    <w:rsid w:val="00CE2FB8"/>
    <w:rsid w:val="00CE32E4"/>
    <w:rsid w:val="00CE3956"/>
    <w:rsid w:val="00CE3C82"/>
    <w:rsid w:val="00CE3CD1"/>
    <w:rsid w:val="00CE40DE"/>
    <w:rsid w:val="00CE55F8"/>
    <w:rsid w:val="00CE5893"/>
    <w:rsid w:val="00CE5ABC"/>
    <w:rsid w:val="00CE620C"/>
    <w:rsid w:val="00CE6851"/>
    <w:rsid w:val="00CE74D1"/>
    <w:rsid w:val="00CF0165"/>
    <w:rsid w:val="00CF04E3"/>
    <w:rsid w:val="00CF08FE"/>
    <w:rsid w:val="00CF0B02"/>
    <w:rsid w:val="00CF0E13"/>
    <w:rsid w:val="00CF0FF6"/>
    <w:rsid w:val="00CF10F0"/>
    <w:rsid w:val="00CF121E"/>
    <w:rsid w:val="00CF1A39"/>
    <w:rsid w:val="00CF1A6F"/>
    <w:rsid w:val="00CF252F"/>
    <w:rsid w:val="00CF27A9"/>
    <w:rsid w:val="00CF3BC7"/>
    <w:rsid w:val="00CF3DBB"/>
    <w:rsid w:val="00CF42D0"/>
    <w:rsid w:val="00CF451F"/>
    <w:rsid w:val="00CF461D"/>
    <w:rsid w:val="00CF4ED1"/>
    <w:rsid w:val="00CF6385"/>
    <w:rsid w:val="00CF669F"/>
    <w:rsid w:val="00CF7044"/>
    <w:rsid w:val="00CF7830"/>
    <w:rsid w:val="00CF79E6"/>
    <w:rsid w:val="00CF7E3E"/>
    <w:rsid w:val="00D009C8"/>
    <w:rsid w:val="00D00B5C"/>
    <w:rsid w:val="00D00CC2"/>
    <w:rsid w:val="00D0101C"/>
    <w:rsid w:val="00D010CD"/>
    <w:rsid w:val="00D01189"/>
    <w:rsid w:val="00D01377"/>
    <w:rsid w:val="00D016A0"/>
    <w:rsid w:val="00D016DF"/>
    <w:rsid w:val="00D01F5B"/>
    <w:rsid w:val="00D023FD"/>
    <w:rsid w:val="00D02AFA"/>
    <w:rsid w:val="00D02CC5"/>
    <w:rsid w:val="00D03276"/>
    <w:rsid w:val="00D03BCE"/>
    <w:rsid w:val="00D040DD"/>
    <w:rsid w:val="00D049CF"/>
    <w:rsid w:val="00D04BB0"/>
    <w:rsid w:val="00D055F9"/>
    <w:rsid w:val="00D055FF"/>
    <w:rsid w:val="00D059E9"/>
    <w:rsid w:val="00D062CE"/>
    <w:rsid w:val="00D063EF"/>
    <w:rsid w:val="00D0683B"/>
    <w:rsid w:val="00D07058"/>
    <w:rsid w:val="00D07316"/>
    <w:rsid w:val="00D07441"/>
    <w:rsid w:val="00D10655"/>
    <w:rsid w:val="00D10B45"/>
    <w:rsid w:val="00D10C3B"/>
    <w:rsid w:val="00D118F3"/>
    <w:rsid w:val="00D11AEE"/>
    <w:rsid w:val="00D12139"/>
    <w:rsid w:val="00D12718"/>
    <w:rsid w:val="00D12EBA"/>
    <w:rsid w:val="00D13125"/>
    <w:rsid w:val="00D13EC8"/>
    <w:rsid w:val="00D13FBE"/>
    <w:rsid w:val="00D14423"/>
    <w:rsid w:val="00D14794"/>
    <w:rsid w:val="00D1544D"/>
    <w:rsid w:val="00D16647"/>
    <w:rsid w:val="00D172EE"/>
    <w:rsid w:val="00D175E3"/>
    <w:rsid w:val="00D17907"/>
    <w:rsid w:val="00D17CD0"/>
    <w:rsid w:val="00D2020E"/>
    <w:rsid w:val="00D20882"/>
    <w:rsid w:val="00D20AF1"/>
    <w:rsid w:val="00D21CF6"/>
    <w:rsid w:val="00D21DFD"/>
    <w:rsid w:val="00D22525"/>
    <w:rsid w:val="00D23038"/>
    <w:rsid w:val="00D23769"/>
    <w:rsid w:val="00D23C43"/>
    <w:rsid w:val="00D241ED"/>
    <w:rsid w:val="00D25B9C"/>
    <w:rsid w:val="00D25DD4"/>
    <w:rsid w:val="00D262C2"/>
    <w:rsid w:val="00D266F9"/>
    <w:rsid w:val="00D26DA9"/>
    <w:rsid w:val="00D27336"/>
    <w:rsid w:val="00D27CA8"/>
    <w:rsid w:val="00D27EBE"/>
    <w:rsid w:val="00D301CB"/>
    <w:rsid w:val="00D302C4"/>
    <w:rsid w:val="00D309AD"/>
    <w:rsid w:val="00D32057"/>
    <w:rsid w:val="00D3222C"/>
    <w:rsid w:val="00D32357"/>
    <w:rsid w:val="00D32687"/>
    <w:rsid w:val="00D330A7"/>
    <w:rsid w:val="00D3366C"/>
    <w:rsid w:val="00D34303"/>
    <w:rsid w:val="00D34AE3"/>
    <w:rsid w:val="00D34C18"/>
    <w:rsid w:val="00D36457"/>
    <w:rsid w:val="00D36C0E"/>
    <w:rsid w:val="00D36E39"/>
    <w:rsid w:val="00D37244"/>
    <w:rsid w:val="00D374C8"/>
    <w:rsid w:val="00D37CBF"/>
    <w:rsid w:val="00D37CDD"/>
    <w:rsid w:val="00D409A8"/>
    <w:rsid w:val="00D40A8D"/>
    <w:rsid w:val="00D40CC6"/>
    <w:rsid w:val="00D40FCB"/>
    <w:rsid w:val="00D4136A"/>
    <w:rsid w:val="00D42B17"/>
    <w:rsid w:val="00D43F91"/>
    <w:rsid w:val="00D44E39"/>
    <w:rsid w:val="00D455B5"/>
    <w:rsid w:val="00D456EB"/>
    <w:rsid w:val="00D470CC"/>
    <w:rsid w:val="00D47B45"/>
    <w:rsid w:val="00D47BE5"/>
    <w:rsid w:val="00D50D0E"/>
    <w:rsid w:val="00D51B8C"/>
    <w:rsid w:val="00D51C85"/>
    <w:rsid w:val="00D52C27"/>
    <w:rsid w:val="00D53F58"/>
    <w:rsid w:val="00D5418D"/>
    <w:rsid w:val="00D54353"/>
    <w:rsid w:val="00D54B8D"/>
    <w:rsid w:val="00D54E72"/>
    <w:rsid w:val="00D5596A"/>
    <w:rsid w:val="00D5732F"/>
    <w:rsid w:val="00D57B36"/>
    <w:rsid w:val="00D57D07"/>
    <w:rsid w:val="00D60F01"/>
    <w:rsid w:val="00D61013"/>
    <w:rsid w:val="00D612C0"/>
    <w:rsid w:val="00D615B8"/>
    <w:rsid w:val="00D61A06"/>
    <w:rsid w:val="00D61A1B"/>
    <w:rsid w:val="00D61E6F"/>
    <w:rsid w:val="00D6226F"/>
    <w:rsid w:val="00D62761"/>
    <w:rsid w:val="00D628C5"/>
    <w:rsid w:val="00D62E9D"/>
    <w:rsid w:val="00D62FA9"/>
    <w:rsid w:val="00D63F24"/>
    <w:rsid w:val="00D644FD"/>
    <w:rsid w:val="00D64ACA"/>
    <w:rsid w:val="00D64F68"/>
    <w:rsid w:val="00D65430"/>
    <w:rsid w:val="00D66486"/>
    <w:rsid w:val="00D665E6"/>
    <w:rsid w:val="00D66658"/>
    <w:rsid w:val="00D66BC7"/>
    <w:rsid w:val="00D66CCA"/>
    <w:rsid w:val="00D67945"/>
    <w:rsid w:val="00D67FE8"/>
    <w:rsid w:val="00D704C7"/>
    <w:rsid w:val="00D71949"/>
    <w:rsid w:val="00D7251B"/>
    <w:rsid w:val="00D725ED"/>
    <w:rsid w:val="00D72F51"/>
    <w:rsid w:val="00D73616"/>
    <w:rsid w:val="00D7392C"/>
    <w:rsid w:val="00D744EF"/>
    <w:rsid w:val="00D745E3"/>
    <w:rsid w:val="00D74756"/>
    <w:rsid w:val="00D748DE"/>
    <w:rsid w:val="00D758AF"/>
    <w:rsid w:val="00D759A5"/>
    <w:rsid w:val="00D760DE"/>
    <w:rsid w:val="00D76A5E"/>
    <w:rsid w:val="00D7707E"/>
    <w:rsid w:val="00D772EA"/>
    <w:rsid w:val="00D77475"/>
    <w:rsid w:val="00D81207"/>
    <w:rsid w:val="00D817A5"/>
    <w:rsid w:val="00D8189D"/>
    <w:rsid w:val="00D822AF"/>
    <w:rsid w:val="00D82553"/>
    <w:rsid w:val="00D82856"/>
    <w:rsid w:val="00D828D6"/>
    <w:rsid w:val="00D829BE"/>
    <w:rsid w:val="00D82A0C"/>
    <w:rsid w:val="00D82A79"/>
    <w:rsid w:val="00D82C87"/>
    <w:rsid w:val="00D83679"/>
    <w:rsid w:val="00D83C4D"/>
    <w:rsid w:val="00D83CD7"/>
    <w:rsid w:val="00D83E14"/>
    <w:rsid w:val="00D83EFF"/>
    <w:rsid w:val="00D84021"/>
    <w:rsid w:val="00D84305"/>
    <w:rsid w:val="00D844E3"/>
    <w:rsid w:val="00D84722"/>
    <w:rsid w:val="00D8494F"/>
    <w:rsid w:val="00D8505D"/>
    <w:rsid w:val="00D8578C"/>
    <w:rsid w:val="00D85E74"/>
    <w:rsid w:val="00D85FE4"/>
    <w:rsid w:val="00D860D9"/>
    <w:rsid w:val="00D866D7"/>
    <w:rsid w:val="00D86798"/>
    <w:rsid w:val="00D867A9"/>
    <w:rsid w:val="00D86BDF"/>
    <w:rsid w:val="00D86E43"/>
    <w:rsid w:val="00D902C3"/>
    <w:rsid w:val="00D91FDE"/>
    <w:rsid w:val="00D920CC"/>
    <w:rsid w:val="00D92604"/>
    <w:rsid w:val="00D92735"/>
    <w:rsid w:val="00D92A7C"/>
    <w:rsid w:val="00D939A0"/>
    <w:rsid w:val="00D94258"/>
    <w:rsid w:val="00D9441A"/>
    <w:rsid w:val="00D95ECE"/>
    <w:rsid w:val="00D95FF9"/>
    <w:rsid w:val="00D96281"/>
    <w:rsid w:val="00D96579"/>
    <w:rsid w:val="00D96FF7"/>
    <w:rsid w:val="00D9775E"/>
    <w:rsid w:val="00DA0153"/>
    <w:rsid w:val="00DA0937"/>
    <w:rsid w:val="00DA0FA0"/>
    <w:rsid w:val="00DA2307"/>
    <w:rsid w:val="00DA28AF"/>
    <w:rsid w:val="00DA28C6"/>
    <w:rsid w:val="00DA2FB8"/>
    <w:rsid w:val="00DA300A"/>
    <w:rsid w:val="00DA3ED8"/>
    <w:rsid w:val="00DA40A4"/>
    <w:rsid w:val="00DA4213"/>
    <w:rsid w:val="00DA4EF0"/>
    <w:rsid w:val="00DA59CA"/>
    <w:rsid w:val="00DA5B01"/>
    <w:rsid w:val="00DA5BAA"/>
    <w:rsid w:val="00DA5F91"/>
    <w:rsid w:val="00DA71CC"/>
    <w:rsid w:val="00DA724D"/>
    <w:rsid w:val="00DA72CD"/>
    <w:rsid w:val="00DA77EF"/>
    <w:rsid w:val="00DAD6A8"/>
    <w:rsid w:val="00DB01B2"/>
    <w:rsid w:val="00DB041B"/>
    <w:rsid w:val="00DB09A2"/>
    <w:rsid w:val="00DB0B1C"/>
    <w:rsid w:val="00DB203F"/>
    <w:rsid w:val="00DB2EDA"/>
    <w:rsid w:val="00DB3656"/>
    <w:rsid w:val="00DB3659"/>
    <w:rsid w:val="00DB3707"/>
    <w:rsid w:val="00DB41E5"/>
    <w:rsid w:val="00DB48C4"/>
    <w:rsid w:val="00DB4CBF"/>
    <w:rsid w:val="00DB59C3"/>
    <w:rsid w:val="00DB5E33"/>
    <w:rsid w:val="00DB5EFD"/>
    <w:rsid w:val="00DB6A09"/>
    <w:rsid w:val="00DB726D"/>
    <w:rsid w:val="00DB772B"/>
    <w:rsid w:val="00DB77E2"/>
    <w:rsid w:val="00DB7983"/>
    <w:rsid w:val="00DC0309"/>
    <w:rsid w:val="00DC0611"/>
    <w:rsid w:val="00DC07F2"/>
    <w:rsid w:val="00DC13F2"/>
    <w:rsid w:val="00DC1415"/>
    <w:rsid w:val="00DC24E9"/>
    <w:rsid w:val="00DC269D"/>
    <w:rsid w:val="00DC3302"/>
    <w:rsid w:val="00DC3620"/>
    <w:rsid w:val="00DC3BBE"/>
    <w:rsid w:val="00DC3D32"/>
    <w:rsid w:val="00DC3D67"/>
    <w:rsid w:val="00DC43D9"/>
    <w:rsid w:val="00DC44E6"/>
    <w:rsid w:val="00DC48D9"/>
    <w:rsid w:val="00DC4D21"/>
    <w:rsid w:val="00DC5F02"/>
    <w:rsid w:val="00DC68DD"/>
    <w:rsid w:val="00DC68E0"/>
    <w:rsid w:val="00DC7009"/>
    <w:rsid w:val="00DC7131"/>
    <w:rsid w:val="00DC74CB"/>
    <w:rsid w:val="00DC75F9"/>
    <w:rsid w:val="00DC7AD0"/>
    <w:rsid w:val="00DD062B"/>
    <w:rsid w:val="00DD1015"/>
    <w:rsid w:val="00DD105F"/>
    <w:rsid w:val="00DD1201"/>
    <w:rsid w:val="00DD1E6D"/>
    <w:rsid w:val="00DD2487"/>
    <w:rsid w:val="00DD257C"/>
    <w:rsid w:val="00DD2AC0"/>
    <w:rsid w:val="00DD3255"/>
    <w:rsid w:val="00DD332D"/>
    <w:rsid w:val="00DD350F"/>
    <w:rsid w:val="00DD3790"/>
    <w:rsid w:val="00DD3B7E"/>
    <w:rsid w:val="00DD3DE5"/>
    <w:rsid w:val="00DD44A2"/>
    <w:rsid w:val="00DD534E"/>
    <w:rsid w:val="00DD61E9"/>
    <w:rsid w:val="00DD63A3"/>
    <w:rsid w:val="00DD64FC"/>
    <w:rsid w:val="00DD6CD0"/>
    <w:rsid w:val="00DD73C6"/>
    <w:rsid w:val="00DD73CC"/>
    <w:rsid w:val="00DD772D"/>
    <w:rsid w:val="00DD77C5"/>
    <w:rsid w:val="00DD77E2"/>
    <w:rsid w:val="00DE01D4"/>
    <w:rsid w:val="00DE0715"/>
    <w:rsid w:val="00DE0E5C"/>
    <w:rsid w:val="00DE1A97"/>
    <w:rsid w:val="00DE24EF"/>
    <w:rsid w:val="00DE250E"/>
    <w:rsid w:val="00DE3336"/>
    <w:rsid w:val="00DE3C1F"/>
    <w:rsid w:val="00DE3C20"/>
    <w:rsid w:val="00DE461B"/>
    <w:rsid w:val="00DE588F"/>
    <w:rsid w:val="00DE59C4"/>
    <w:rsid w:val="00DE616E"/>
    <w:rsid w:val="00DE63B3"/>
    <w:rsid w:val="00DE6BE6"/>
    <w:rsid w:val="00DF023F"/>
    <w:rsid w:val="00DF09D2"/>
    <w:rsid w:val="00DF1D45"/>
    <w:rsid w:val="00DF1E5D"/>
    <w:rsid w:val="00DF3218"/>
    <w:rsid w:val="00DF393C"/>
    <w:rsid w:val="00DF3D35"/>
    <w:rsid w:val="00DF49B5"/>
    <w:rsid w:val="00DF54E3"/>
    <w:rsid w:val="00DF55E2"/>
    <w:rsid w:val="00DF6183"/>
    <w:rsid w:val="00DF6552"/>
    <w:rsid w:val="00DF7148"/>
    <w:rsid w:val="00DF74E1"/>
    <w:rsid w:val="00E0046A"/>
    <w:rsid w:val="00E01ED5"/>
    <w:rsid w:val="00E0254F"/>
    <w:rsid w:val="00E027FE"/>
    <w:rsid w:val="00E0342F"/>
    <w:rsid w:val="00E03566"/>
    <w:rsid w:val="00E0391E"/>
    <w:rsid w:val="00E03C5A"/>
    <w:rsid w:val="00E04D45"/>
    <w:rsid w:val="00E05425"/>
    <w:rsid w:val="00E05884"/>
    <w:rsid w:val="00E06163"/>
    <w:rsid w:val="00E06781"/>
    <w:rsid w:val="00E06B90"/>
    <w:rsid w:val="00E102B9"/>
    <w:rsid w:val="00E10743"/>
    <w:rsid w:val="00E107DA"/>
    <w:rsid w:val="00E10C48"/>
    <w:rsid w:val="00E10E12"/>
    <w:rsid w:val="00E114D5"/>
    <w:rsid w:val="00E12149"/>
    <w:rsid w:val="00E12224"/>
    <w:rsid w:val="00E12271"/>
    <w:rsid w:val="00E1296C"/>
    <w:rsid w:val="00E12DF8"/>
    <w:rsid w:val="00E13349"/>
    <w:rsid w:val="00E1354C"/>
    <w:rsid w:val="00E1425F"/>
    <w:rsid w:val="00E148FC"/>
    <w:rsid w:val="00E14F6C"/>
    <w:rsid w:val="00E158D7"/>
    <w:rsid w:val="00E15FF8"/>
    <w:rsid w:val="00E16AFB"/>
    <w:rsid w:val="00E1702E"/>
    <w:rsid w:val="00E2093B"/>
    <w:rsid w:val="00E2099C"/>
    <w:rsid w:val="00E2175A"/>
    <w:rsid w:val="00E218BD"/>
    <w:rsid w:val="00E21BCE"/>
    <w:rsid w:val="00E21E1E"/>
    <w:rsid w:val="00E220BE"/>
    <w:rsid w:val="00E22C23"/>
    <w:rsid w:val="00E23086"/>
    <w:rsid w:val="00E23DA5"/>
    <w:rsid w:val="00E2437D"/>
    <w:rsid w:val="00E2527F"/>
    <w:rsid w:val="00E25283"/>
    <w:rsid w:val="00E260BA"/>
    <w:rsid w:val="00E265A2"/>
    <w:rsid w:val="00E26B30"/>
    <w:rsid w:val="00E26BC8"/>
    <w:rsid w:val="00E26C3B"/>
    <w:rsid w:val="00E26DC4"/>
    <w:rsid w:val="00E2701B"/>
    <w:rsid w:val="00E27986"/>
    <w:rsid w:val="00E27AB7"/>
    <w:rsid w:val="00E27CF1"/>
    <w:rsid w:val="00E3044F"/>
    <w:rsid w:val="00E3169F"/>
    <w:rsid w:val="00E32287"/>
    <w:rsid w:val="00E3345E"/>
    <w:rsid w:val="00E33D2E"/>
    <w:rsid w:val="00E33F65"/>
    <w:rsid w:val="00E34C91"/>
    <w:rsid w:val="00E34FE3"/>
    <w:rsid w:val="00E35BC4"/>
    <w:rsid w:val="00E36026"/>
    <w:rsid w:val="00E36071"/>
    <w:rsid w:val="00E36077"/>
    <w:rsid w:val="00E363E6"/>
    <w:rsid w:val="00E368AF"/>
    <w:rsid w:val="00E36953"/>
    <w:rsid w:val="00E36A63"/>
    <w:rsid w:val="00E36DAD"/>
    <w:rsid w:val="00E36F4C"/>
    <w:rsid w:val="00E36F57"/>
    <w:rsid w:val="00E37930"/>
    <w:rsid w:val="00E37A9D"/>
    <w:rsid w:val="00E40C9E"/>
    <w:rsid w:val="00E40EB7"/>
    <w:rsid w:val="00E4120E"/>
    <w:rsid w:val="00E417CC"/>
    <w:rsid w:val="00E418DF"/>
    <w:rsid w:val="00E419DD"/>
    <w:rsid w:val="00E41C10"/>
    <w:rsid w:val="00E42320"/>
    <w:rsid w:val="00E4298C"/>
    <w:rsid w:val="00E42D4A"/>
    <w:rsid w:val="00E43003"/>
    <w:rsid w:val="00E43026"/>
    <w:rsid w:val="00E430DE"/>
    <w:rsid w:val="00E43709"/>
    <w:rsid w:val="00E43717"/>
    <w:rsid w:val="00E44109"/>
    <w:rsid w:val="00E44779"/>
    <w:rsid w:val="00E44A50"/>
    <w:rsid w:val="00E457B6"/>
    <w:rsid w:val="00E45EC0"/>
    <w:rsid w:val="00E4629C"/>
    <w:rsid w:val="00E46394"/>
    <w:rsid w:val="00E469AE"/>
    <w:rsid w:val="00E474F6"/>
    <w:rsid w:val="00E4786E"/>
    <w:rsid w:val="00E4790D"/>
    <w:rsid w:val="00E47CD7"/>
    <w:rsid w:val="00E5001E"/>
    <w:rsid w:val="00E5295E"/>
    <w:rsid w:val="00E53117"/>
    <w:rsid w:val="00E5328D"/>
    <w:rsid w:val="00E5385E"/>
    <w:rsid w:val="00E54623"/>
    <w:rsid w:val="00E546FE"/>
    <w:rsid w:val="00E54E1D"/>
    <w:rsid w:val="00E54EA4"/>
    <w:rsid w:val="00E5506E"/>
    <w:rsid w:val="00E55071"/>
    <w:rsid w:val="00E55B31"/>
    <w:rsid w:val="00E55DD5"/>
    <w:rsid w:val="00E55E2C"/>
    <w:rsid w:val="00E568C8"/>
    <w:rsid w:val="00E56BFA"/>
    <w:rsid w:val="00E56E5F"/>
    <w:rsid w:val="00E577F7"/>
    <w:rsid w:val="00E57C20"/>
    <w:rsid w:val="00E57FA8"/>
    <w:rsid w:val="00E6105E"/>
    <w:rsid w:val="00E61353"/>
    <w:rsid w:val="00E61432"/>
    <w:rsid w:val="00E61AB4"/>
    <w:rsid w:val="00E61E7B"/>
    <w:rsid w:val="00E62121"/>
    <w:rsid w:val="00E6340D"/>
    <w:rsid w:val="00E63CC1"/>
    <w:rsid w:val="00E63CE1"/>
    <w:rsid w:val="00E64469"/>
    <w:rsid w:val="00E644D9"/>
    <w:rsid w:val="00E65598"/>
    <w:rsid w:val="00E6595F"/>
    <w:rsid w:val="00E65B6A"/>
    <w:rsid w:val="00E65BB8"/>
    <w:rsid w:val="00E667B1"/>
    <w:rsid w:val="00E66F3E"/>
    <w:rsid w:val="00E701FD"/>
    <w:rsid w:val="00E703B7"/>
    <w:rsid w:val="00E707BB"/>
    <w:rsid w:val="00E71639"/>
    <w:rsid w:val="00E7165D"/>
    <w:rsid w:val="00E72414"/>
    <w:rsid w:val="00E72D18"/>
    <w:rsid w:val="00E72E85"/>
    <w:rsid w:val="00E72F91"/>
    <w:rsid w:val="00E73562"/>
    <w:rsid w:val="00E73774"/>
    <w:rsid w:val="00E750A9"/>
    <w:rsid w:val="00E75165"/>
    <w:rsid w:val="00E756BA"/>
    <w:rsid w:val="00E7645C"/>
    <w:rsid w:val="00E764A1"/>
    <w:rsid w:val="00E77601"/>
    <w:rsid w:val="00E779EE"/>
    <w:rsid w:val="00E8229F"/>
    <w:rsid w:val="00E843A3"/>
    <w:rsid w:val="00E844E5"/>
    <w:rsid w:val="00E857C8"/>
    <w:rsid w:val="00E85DF4"/>
    <w:rsid w:val="00E85DFF"/>
    <w:rsid w:val="00E86AD5"/>
    <w:rsid w:val="00E86F6F"/>
    <w:rsid w:val="00E8754E"/>
    <w:rsid w:val="00E87673"/>
    <w:rsid w:val="00E87A91"/>
    <w:rsid w:val="00E87D64"/>
    <w:rsid w:val="00E90AFF"/>
    <w:rsid w:val="00E91F08"/>
    <w:rsid w:val="00E9200F"/>
    <w:rsid w:val="00E929D5"/>
    <w:rsid w:val="00E92FE7"/>
    <w:rsid w:val="00E93E76"/>
    <w:rsid w:val="00E94288"/>
    <w:rsid w:val="00E948EA"/>
    <w:rsid w:val="00E949F3"/>
    <w:rsid w:val="00E95177"/>
    <w:rsid w:val="00E951F1"/>
    <w:rsid w:val="00E95855"/>
    <w:rsid w:val="00E958E3"/>
    <w:rsid w:val="00E965B6"/>
    <w:rsid w:val="00E96F06"/>
    <w:rsid w:val="00E97023"/>
    <w:rsid w:val="00E97F8A"/>
    <w:rsid w:val="00EA053E"/>
    <w:rsid w:val="00EA1868"/>
    <w:rsid w:val="00EA1C5F"/>
    <w:rsid w:val="00EA1ED0"/>
    <w:rsid w:val="00EA2122"/>
    <w:rsid w:val="00EA23AD"/>
    <w:rsid w:val="00EA2442"/>
    <w:rsid w:val="00EA2607"/>
    <w:rsid w:val="00EA2665"/>
    <w:rsid w:val="00EA2666"/>
    <w:rsid w:val="00EA2F77"/>
    <w:rsid w:val="00EA3FB0"/>
    <w:rsid w:val="00EA4F94"/>
    <w:rsid w:val="00EA4FA5"/>
    <w:rsid w:val="00EA50CC"/>
    <w:rsid w:val="00EA52D6"/>
    <w:rsid w:val="00EA5856"/>
    <w:rsid w:val="00EA61E1"/>
    <w:rsid w:val="00EA6EB9"/>
    <w:rsid w:val="00EA6F04"/>
    <w:rsid w:val="00EA76AE"/>
    <w:rsid w:val="00EA7726"/>
    <w:rsid w:val="00EA7745"/>
    <w:rsid w:val="00EB0305"/>
    <w:rsid w:val="00EB04CD"/>
    <w:rsid w:val="00EB10C7"/>
    <w:rsid w:val="00EB12FE"/>
    <w:rsid w:val="00EB15AA"/>
    <w:rsid w:val="00EB1D29"/>
    <w:rsid w:val="00EB2297"/>
    <w:rsid w:val="00EB2776"/>
    <w:rsid w:val="00EB2B60"/>
    <w:rsid w:val="00EB3277"/>
    <w:rsid w:val="00EB3D6E"/>
    <w:rsid w:val="00EB40FF"/>
    <w:rsid w:val="00EB425F"/>
    <w:rsid w:val="00EB4398"/>
    <w:rsid w:val="00EB44C6"/>
    <w:rsid w:val="00EB47D2"/>
    <w:rsid w:val="00EB47FC"/>
    <w:rsid w:val="00EB4941"/>
    <w:rsid w:val="00EB5F96"/>
    <w:rsid w:val="00EB67EF"/>
    <w:rsid w:val="00EB702B"/>
    <w:rsid w:val="00EB73AC"/>
    <w:rsid w:val="00EB7681"/>
    <w:rsid w:val="00EC0165"/>
    <w:rsid w:val="00EC0B51"/>
    <w:rsid w:val="00EC114A"/>
    <w:rsid w:val="00EC1262"/>
    <w:rsid w:val="00EC1473"/>
    <w:rsid w:val="00EC2128"/>
    <w:rsid w:val="00EC31A8"/>
    <w:rsid w:val="00EC3777"/>
    <w:rsid w:val="00EC4044"/>
    <w:rsid w:val="00EC415F"/>
    <w:rsid w:val="00EC4F58"/>
    <w:rsid w:val="00EC52F0"/>
    <w:rsid w:val="00EC531E"/>
    <w:rsid w:val="00EC590C"/>
    <w:rsid w:val="00EC5A3C"/>
    <w:rsid w:val="00EC65D1"/>
    <w:rsid w:val="00EC69F1"/>
    <w:rsid w:val="00EC6A19"/>
    <w:rsid w:val="00EC6A1F"/>
    <w:rsid w:val="00EC703F"/>
    <w:rsid w:val="00EC7214"/>
    <w:rsid w:val="00EC746E"/>
    <w:rsid w:val="00EC7FD0"/>
    <w:rsid w:val="00ED01B1"/>
    <w:rsid w:val="00ED0D2F"/>
    <w:rsid w:val="00ED0DE6"/>
    <w:rsid w:val="00ED113E"/>
    <w:rsid w:val="00ED12DB"/>
    <w:rsid w:val="00ED1834"/>
    <w:rsid w:val="00ED1CC9"/>
    <w:rsid w:val="00ED1D3B"/>
    <w:rsid w:val="00ED2198"/>
    <w:rsid w:val="00ED29FF"/>
    <w:rsid w:val="00ED3412"/>
    <w:rsid w:val="00ED35B2"/>
    <w:rsid w:val="00ED3C8B"/>
    <w:rsid w:val="00ED44F5"/>
    <w:rsid w:val="00ED477D"/>
    <w:rsid w:val="00ED4BAB"/>
    <w:rsid w:val="00ED6B2E"/>
    <w:rsid w:val="00ED725C"/>
    <w:rsid w:val="00ED7BDD"/>
    <w:rsid w:val="00ED7D4F"/>
    <w:rsid w:val="00EE0AAB"/>
    <w:rsid w:val="00EE0AE6"/>
    <w:rsid w:val="00EE1047"/>
    <w:rsid w:val="00EE10AE"/>
    <w:rsid w:val="00EE1C1D"/>
    <w:rsid w:val="00EE1C23"/>
    <w:rsid w:val="00EE1F8F"/>
    <w:rsid w:val="00EE24D0"/>
    <w:rsid w:val="00EE253C"/>
    <w:rsid w:val="00EE29E9"/>
    <w:rsid w:val="00EE2A93"/>
    <w:rsid w:val="00EE2F2C"/>
    <w:rsid w:val="00EE3B10"/>
    <w:rsid w:val="00EE52B5"/>
    <w:rsid w:val="00EE53D5"/>
    <w:rsid w:val="00EE59D4"/>
    <w:rsid w:val="00EE606F"/>
    <w:rsid w:val="00EE633C"/>
    <w:rsid w:val="00EE698E"/>
    <w:rsid w:val="00EE6D93"/>
    <w:rsid w:val="00EE7146"/>
    <w:rsid w:val="00EE77B4"/>
    <w:rsid w:val="00EF02C0"/>
    <w:rsid w:val="00EF0412"/>
    <w:rsid w:val="00EF0BDC"/>
    <w:rsid w:val="00EF110B"/>
    <w:rsid w:val="00EF169F"/>
    <w:rsid w:val="00EF1B6B"/>
    <w:rsid w:val="00EF1F37"/>
    <w:rsid w:val="00EF22CD"/>
    <w:rsid w:val="00EF271B"/>
    <w:rsid w:val="00EF2951"/>
    <w:rsid w:val="00EF2E72"/>
    <w:rsid w:val="00EF2F4E"/>
    <w:rsid w:val="00EF3C5E"/>
    <w:rsid w:val="00EF3E8F"/>
    <w:rsid w:val="00EF4525"/>
    <w:rsid w:val="00EF496A"/>
    <w:rsid w:val="00EF5169"/>
    <w:rsid w:val="00EF5DC7"/>
    <w:rsid w:val="00EF6193"/>
    <w:rsid w:val="00EF6658"/>
    <w:rsid w:val="00EF66A2"/>
    <w:rsid w:val="00EF6762"/>
    <w:rsid w:val="00EF6C1C"/>
    <w:rsid w:val="00EF730C"/>
    <w:rsid w:val="00EF7591"/>
    <w:rsid w:val="00EF78FF"/>
    <w:rsid w:val="00EF7B3E"/>
    <w:rsid w:val="00EFCCD0"/>
    <w:rsid w:val="00F00093"/>
    <w:rsid w:val="00F00687"/>
    <w:rsid w:val="00F00EF9"/>
    <w:rsid w:val="00F0108F"/>
    <w:rsid w:val="00F018A9"/>
    <w:rsid w:val="00F01B48"/>
    <w:rsid w:val="00F03CFB"/>
    <w:rsid w:val="00F03E11"/>
    <w:rsid w:val="00F045ED"/>
    <w:rsid w:val="00F04A30"/>
    <w:rsid w:val="00F0505C"/>
    <w:rsid w:val="00F05241"/>
    <w:rsid w:val="00F05532"/>
    <w:rsid w:val="00F0667F"/>
    <w:rsid w:val="00F06745"/>
    <w:rsid w:val="00F06AEB"/>
    <w:rsid w:val="00F06E53"/>
    <w:rsid w:val="00F0734E"/>
    <w:rsid w:val="00F07578"/>
    <w:rsid w:val="00F076E7"/>
    <w:rsid w:val="00F100D8"/>
    <w:rsid w:val="00F102D5"/>
    <w:rsid w:val="00F10692"/>
    <w:rsid w:val="00F10CC7"/>
    <w:rsid w:val="00F110CA"/>
    <w:rsid w:val="00F11726"/>
    <w:rsid w:val="00F122AE"/>
    <w:rsid w:val="00F1277A"/>
    <w:rsid w:val="00F12F4C"/>
    <w:rsid w:val="00F131AE"/>
    <w:rsid w:val="00F13241"/>
    <w:rsid w:val="00F1378D"/>
    <w:rsid w:val="00F13888"/>
    <w:rsid w:val="00F13A44"/>
    <w:rsid w:val="00F13DE3"/>
    <w:rsid w:val="00F13E78"/>
    <w:rsid w:val="00F1450C"/>
    <w:rsid w:val="00F14C91"/>
    <w:rsid w:val="00F14D09"/>
    <w:rsid w:val="00F14D3D"/>
    <w:rsid w:val="00F154B0"/>
    <w:rsid w:val="00F15D20"/>
    <w:rsid w:val="00F15DFB"/>
    <w:rsid w:val="00F163A8"/>
    <w:rsid w:val="00F1716A"/>
    <w:rsid w:val="00F17602"/>
    <w:rsid w:val="00F17764"/>
    <w:rsid w:val="00F17F44"/>
    <w:rsid w:val="00F20387"/>
    <w:rsid w:val="00F207B0"/>
    <w:rsid w:val="00F21A4F"/>
    <w:rsid w:val="00F21DAD"/>
    <w:rsid w:val="00F21DF5"/>
    <w:rsid w:val="00F21EA0"/>
    <w:rsid w:val="00F22787"/>
    <w:rsid w:val="00F22C51"/>
    <w:rsid w:val="00F22E27"/>
    <w:rsid w:val="00F230EA"/>
    <w:rsid w:val="00F234D0"/>
    <w:rsid w:val="00F237B3"/>
    <w:rsid w:val="00F241E8"/>
    <w:rsid w:val="00F246A2"/>
    <w:rsid w:val="00F24984"/>
    <w:rsid w:val="00F25165"/>
    <w:rsid w:val="00F25CB6"/>
    <w:rsid w:val="00F26FD8"/>
    <w:rsid w:val="00F273D3"/>
    <w:rsid w:val="00F301A5"/>
    <w:rsid w:val="00F30871"/>
    <w:rsid w:val="00F3087E"/>
    <w:rsid w:val="00F3093D"/>
    <w:rsid w:val="00F317A5"/>
    <w:rsid w:val="00F32532"/>
    <w:rsid w:val="00F32B33"/>
    <w:rsid w:val="00F32E07"/>
    <w:rsid w:val="00F3324E"/>
    <w:rsid w:val="00F333A1"/>
    <w:rsid w:val="00F33895"/>
    <w:rsid w:val="00F3395B"/>
    <w:rsid w:val="00F33DB2"/>
    <w:rsid w:val="00F33E1A"/>
    <w:rsid w:val="00F34767"/>
    <w:rsid w:val="00F34E0F"/>
    <w:rsid w:val="00F350B9"/>
    <w:rsid w:val="00F3573E"/>
    <w:rsid w:val="00F358B6"/>
    <w:rsid w:val="00F35C9E"/>
    <w:rsid w:val="00F35DD1"/>
    <w:rsid w:val="00F35EE4"/>
    <w:rsid w:val="00F36720"/>
    <w:rsid w:val="00F36ADE"/>
    <w:rsid w:val="00F37789"/>
    <w:rsid w:val="00F40DA4"/>
    <w:rsid w:val="00F41136"/>
    <w:rsid w:val="00F42CAE"/>
    <w:rsid w:val="00F42D5B"/>
    <w:rsid w:val="00F43119"/>
    <w:rsid w:val="00F4364A"/>
    <w:rsid w:val="00F4390E"/>
    <w:rsid w:val="00F44327"/>
    <w:rsid w:val="00F44831"/>
    <w:rsid w:val="00F44888"/>
    <w:rsid w:val="00F449F4"/>
    <w:rsid w:val="00F45092"/>
    <w:rsid w:val="00F451DC"/>
    <w:rsid w:val="00F45255"/>
    <w:rsid w:val="00F45B97"/>
    <w:rsid w:val="00F466B0"/>
    <w:rsid w:val="00F469B2"/>
    <w:rsid w:val="00F46A50"/>
    <w:rsid w:val="00F46F61"/>
    <w:rsid w:val="00F47743"/>
    <w:rsid w:val="00F50104"/>
    <w:rsid w:val="00F508A7"/>
    <w:rsid w:val="00F52781"/>
    <w:rsid w:val="00F52861"/>
    <w:rsid w:val="00F53344"/>
    <w:rsid w:val="00F539C0"/>
    <w:rsid w:val="00F54140"/>
    <w:rsid w:val="00F54893"/>
    <w:rsid w:val="00F55BE4"/>
    <w:rsid w:val="00F55D72"/>
    <w:rsid w:val="00F56469"/>
    <w:rsid w:val="00F5668D"/>
    <w:rsid w:val="00F56741"/>
    <w:rsid w:val="00F56F0D"/>
    <w:rsid w:val="00F571AE"/>
    <w:rsid w:val="00F605BB"/>
    <w:rsid w:val="00F6084D"/>
    <w:rsid w:val="00F609CE"/>
    <w:rsid w:val="00F60AA7"/>
    <w:rsid w:val="00F6125F"/>
    <w:rsid w:val="00F631C3"/>
    <w:rsid w:val="00F6382F"/>
    <w:rsid w:val="00F63EF4"/>
    <w:rsid w:val="00F64451"/>
    <w:rsid w:val="00F64A52"/>
    <w:rsid w:val="00F64ABE"/>
    <w:rsid w:val="00F651E5"/>
    <w:rsid w:val="00F65396"/>
    <w:rsid w:val="00F656B8"/>
    <w:rsid w:val="00F65A87"/>
    <w:rsid w:val="00F66ECB"/>
    <w:rsid w:val="00F66F87"/>
    <w:rsid w:val="00F67352"/>
    <w:rsid w:val="00F673EA"/>
    <w:rsid w:val="00F678F4"/>
    <w:rsid w:val="00F67CFA"/>
    <w:rsid w:val="00F707B5"/>
    <w:rsid w:val="00F70BA1"/>
    <w:rsid w:val="00F70FAF"/>
    <w:rsid w:val="00F727CA"/>
    <w:rsid w:val="00F72878"/>
    <w:rsid w:val="00F72941"/>
    <w:rsid w:val="00F72A8E"/>
    <w:rsid w:val="00F72EE7"/>
    <w:rsid w:val="00F73D05"/>
    <w:rsid w:val="00F746B1"/>
    <w:rsid w:val="00F74C14"/>
    <w:rsid w:val="00F752E5"/>
    <w:rsid w:val="00F7561E"/>
    <w:rsid w:val="00F7575F"/>
    <w:rsid w:val="00F75CE6"/>
    <w:rsid w:val="00F76C85"/>
    <w:rsid w:val="00F771E1"/>
    <w:rsid w:val="00F77626"/>
    <w:rsid w:val="00F77D11"/>
    <w:rsid w:val="00F77E63"/>
    <w:rsid w:val="00F8058D"/>
    <w:rsid w:val="00F80AF3"/>
    <w:rsid w:val="00F80B5E"/>
    <w:rsid w:val="00F80EA6"/>
    <w:rsid w:val="00F820E6"/>
    <w:rsid w:val="00F821E5"/>
    <w:rsid w:val="00F828A6"/>
    <w:rsid w:val="00F83266"/>
    <w:rsid w:val="00F8384F"/>
    <w:rsid w:val="00F8389D"/>
    <w:rsid w:val="00F83BB8"/>
    <w:rsid w:val="00F83CB2"/>
    <w:rsid w:val="00F857F8"/>
    <w:rsid w:val="00F868E2"/>
    <w:rsid w:val="00F87060"/>
    <w:rsid w:val="00F876D9"/>
    <w:rsid w:val="00F87D1D"/>
    <w:rsid w:val="00F8B8A4"/>
    <w:rsid w:val="00F90236"/>
    <w:rsid w:val="00F90365"/>
    <w:rsid w:val="00F90A39"/>
    <w:rsid w:val="00F90D0D"/>
    <w:rsid w:val="00F91178"/>
    <w:rsid w:val="00F91232"/>
    <w:rsid w:val="00F915DA"/>
    <w:rsid w:val="00F91DCD"/>
    <w:rsid w:val="00F91FEC"/>
    <w:rsid w:val="00F91FF1"/>
    <w:rsid w:val="00F924C6"/>
    <w:rsid w:val="00F928A6"/>
    <w:rsid w:val="00F92915"/>
    <w:rsid w:val="00F93046"/>
    <w:rsid w:val="00F93050"/>
    <w:rsid w:val="00F939B7"/>
    <w:rsid w:val="00F93A30"/>
    <w:rsid w:val="00F93B9F"/>
    <w:rsid w:val="00F94CD5"/>
    <w:rsid w:val="00F95255"/>
    <w:rsid w:val="00F95418"/>
    <w:rsid w:val="00F954B3"/>
    <w:rsid w:val="00F95C51"/>
    <w:rsid w:val="00F962A5"/>
    <w:rsid w:val="00F973F1"/>
    <w:rsid w:val="00F973F6"/>
    <w:rsid w:val="00F97719"/>
    <w:rsid w:val="00F97791"/>
    <w:rsid w:val="00F97822"/>
    <w:rsid w:val="00F97B04"/>
    <w:rsid w:val="00F97B80"/>
    <w:rsid w:val="00F97F9E"/>
    <w:rsid w:val="00FA01C2"/>
    <w:rsid w:val="00FA0D74"/>
    <w:rsid w:val="00FA12B9"/>
    <w:rsid w:val="00FA153D"/>
    <w:rsid w:val="00FA1FFA"/>
    <w:rsid w:val="00FA25B6"/>
    <w:rsid w:val="00FA2614"/>
    <w:rsid w:val="00FA2D23"/>
    <w:rsid w:val="00FA3141"/>
    <w:rsid w:val="00FA3282"/>
    <w:rsid w:val="00FA35D9"/>
    <w:rsid w:val="00FA39F5"/>
    <w:rsid w:val="00FA4419"/>
    <w:rsid w:val="00FA4BA4"/>
    <w:rsid w:val="00FA4D84"/>
    <w:rsid w:val="00FA52D8"/>
    <w:rsid w:val="00FA54AD"/>
    <w:rsid w:val="00FA5926"/>
    <w:rsid w:val="00FA5E3F"/>
    <w:rsid w:val="00FA668C"/>
    <w:rsid w:val="00FA73ED"/>
    <w:rsid w:val="00FB07D1"/>
    <w:rsid w:val="00FB0D0E"/>
    <w:rsid w:val="00FB0F82"/>
    <w:rsid w:val="00FB1576"/>
    <w:rsid w:val="00FB17C3"/>
    <w:rsid w:val="00FB18EE"/>
    <w:rsid w:val="00FB1F02"/>
    <w:rsid w:val="00FB20D7"/>
    <w:rsid w:val="00FB24D0"/>
    <w:rsid w:val="00FB2BE4"/>
    <w:rsid w:val="00FB2C3C"/>
    <w:rsid w:val="00FB3336"/>
    <w:rsid w:val="00FB3B55"/>
    <w:rsid w:val="00FB3D8B"/>
    <w:rsid w:val="00FB3E8B"/>
    <w:rsid w:val="00FB456E"/>
    <w:rsid w:val="00FB47A1"/>
    <w:rsid w:val="00FB5280"/>
    <w:rsid w:val="00FB5F43"/>
    <w:rsid w:val="00FB5FB6"/>
    <w:rsid w:val="00FB7655"/>
    <w:rsid w:val="00FB7907"/>
    <w:rsid w:val="00FC0078"/>
    <w:rsid w:val="00FC036E"/>
    <w:rsid w:val="00FC27A3"/>
    <w:rsid w:val="00FC2B50"/>
    <w:rsid w:val="00FC2C7C"/>
    <w:rsid w:val="00FC2D1B"/>
    <w:rsid w:val="00FC2D34"/>
    <w:rsid w:val="00FC34D3"/>
    <w:rsid w:val="00FC382B"/>
    <w:rsid w:val="00FC38D9"/>
    <w:rsid w:val="00FC3AC8"/>
    <w:rsid w:val="00FC3CAE"/>
    <w:rsid w:val="00FC3D1B"/>
    <w:rsid w:val="00FC3E8D"/>
    <w:rsid w:val="00FC425D"/>
    <w:rsid w:val="00FC431B"/>
    <w:rsid w:val="00FC4568"/>
    <w:rsid w:val="00FC4AF4"/>
    <w:rsid w:val="00FC4FF5"/>
    <w:rsid w:val="00FC5EB4"/>
    <w:rsid w:val="00FC5FEE"/>
    <w:rsid w:val="00FC659E"/>
    <w:rsid w:val="00FC6DDE"/>
    <w:rsid w:val="00FC7D18"/>
    <w:rsid w:val="00FD0192"/>
    <w:rsid w:val="00FD0BEC"/>
    <w:rsid w:val="00FD0D9E"/>
    <w:rsid w:val="00FD1B40"/>
    <w:rsid w:val="00FD250E"/>
    <w:rsid w:val="00FD269D"/>
    <w:rsid w:val="00FD2952"/>
    <w:rsid w:val="00FD2A1D"/>
    <w:rsid w:val="00FD34BB"/>
    <w:rsid w:val="00FD3A34"/>
    <w:rsid w:val="00FD3BE9"/>
    <w:rsid w:val="00FD3C27"/>
    <w:rsid w:val="00FD42D7"/>
    <w:rsid w:val="00FD470B"/>
    <w:rsid w:val="00FD484E"/>
    <w:rsid w:val="00FD4A96"/>
    <w:rsid w:val="00FD4AE1"/>
    <w:rsid w:val="00FD5141"/>
    <w:rsid w:val="00FD53B6"/>
    <w:rsid w:val="00FD6303"/>
    <w:rsid w:val="00FD65C2"/>
    <w:rsid w:val="00FD6D16"/>
    <w:rsid w:val="00FE0F7F"/>
    <w:rsid w:val="00FE1AC8"/>
    <w:rsid w:val="00FE24E1"/>
    <w:rsid w:val="00FE265D"/>
    <w:rsid w:val="00FE3BBF"/>
    <w:rsid w:val="00FE4AE3"/>
    <w:rsid w:val="00FE5310"/>
    <w:rsid w:val="00FE5B5B"/>
    <w:rsid w:val="00FE62F1"/>
    <w:rsid w:val="00FE6451"/>
    <w:rsid w:val="00FE6AC4"/>
    <w:rsid w:val="00FE763E"/>
    <w:rsid w:val="00FE78B6"/>
    <w:rsid w:val="00FF0C08"/>
    <w:rsid w:val="00FF114A"/>
    <w:rsid w:val="00FF1532"/>
    <w:rsid w:val="00FF2065"/>
    <w:rsid w:val="00FF29C7"/>
    <w:rsid w:val="00FF2A9F"/>
    <w:rsid w:val="00FF2E0B"/>
    <w:rsid w:val="00FF3071"/>
    <w:rsid w:val="00FF334F"/>
    <w:rsid w:val="00FF3A7A"/>
    <w:rsid w:val="00FF4B26"/>
    <w:rsid w:val="00FF4FDC"/>
    <w:rsid w:val="00FF5742"/>
    <w:rsid w:val="00FF57B8"/>
    <w:rsid w:val="00FF602C"/>
    <w:rsid w:val="00FF6B3A"/>
    <w:rsid w:val="00FF6C66"/>
    <w:rsid w:val="00FF6CEE"/>
    <w:rsid w:val="00FF6DA6"/>
    <w:rsid w:val="00FF722C"/>
    <w:rsid w:val="00FF79C8"/>
    <w:rsid w:val="00FF79D9"/>
    <w:rsid w:val="00FF7B68"/>
    <w:rsid w:val="00FF7DA8"/>
    <w:rsid w:val="010FF88F"/>
    <w:rsid w:val="01177BAF"/>
    <w:rsid w:val="011C67B6"/>
    <w:rsid w:val="013FDA4D"/>
    <w:rsid w:val="014EDF37"/>
    <w:rsid w:val="01614BFF"/>
    <w:rsid w:val="01737BA7"/>
    <w:rsid w:val="017F39B0"/>
    <w:rsid w:val="0187A1B8"/>
    <w:rsid w:val="01935B9F"/>
    <w:rsid w:val="01A0796A"/>
    <w:rsid w:val="01A1DA2F"/>
    <w:rsid w:val="01A31A59"/>
    <w:rsid w:val="01A71499"/>
    <w:rsid w:val="01A86C1C"/>
    <w:rsid w:val="01B5ADAD"/>
    <w:rsid w:val="01BBBE6D"/>
    <w:rsid w:val="01BD4975"/>
    <w:rsid w:val="01D1D955"/>
    <w:rsid w:val="01DFDE44"/>
    <w:rsid w:val="01EEC008"/>
    <w:rsid w:val="01F3A88B"/>
    <w:rsid w:val="02016AB2"/>
    <w:rsid w:val="020E4760"/>
    <w:rsid w:val="021EE529"/>
    <w:rsid w:val="022C0C94"/>
    <w:rsid w:val="022FD701"/>
    <w:rsid w:val="023B68EE"/>
    <w:rsid w:val="024131ED"/>
    <w:rsid w:val="02515DD9"/>
    <w:rsid w:val="02577542"/>
    <w:rsid w:val="025E3107"/>
    <w:rsid w:val="025F6838"/>
    <w:rsid w:val="0261C257"/>
    <w:rsid w:val="027CE0F7"/>
    <w:rsid w:val="029360CB"/>
    <w:rsid w:val="0299EAAD"/>
    <w:rsid w:val="029A3B14"/>
    <w:rsid w:val="02A23619"/>
    <w:rsid w:val="02AE4416"/>
    <w:rsid w:val="02C1C81F"/>
    <w:rsid w:val="02D45E80"/>
    <w:rsid w:val="02D86C07"/>
    <w:rsid w:val="02E0C4C5"/>
    <w:rsid w:val="02F1D9CF"/>
    <w:rsid w:val="03001E2B"/>
    <w:rsid w:val="030053F2"/>
    <w:rsid w:val="030C5B7B"/>
    <w:rsid w:val="030E9E87"/>
    <w:rsid w:val="032F8A7E"/>
    <w:rsid w:val="033262BC"/>
    <w:rsid w:val="0334CC57"/>
    <w:rsid w:val="033BF0F4"/>
    <w:rsid w:val="034FFEC6"/>
    <w:rsid w:val="03673834"/>
    <w:rsid w:val="0367942D"/>
    <w:rsid w:val="036906E6"/>
    <w:rsid w:val="0369678B"/>
    <w:rsid w:val="03706804"/>
    <w:rsid w:val="037CA36B"/>
    <w:rsid w:val="037DAB88"/>
    <w:rsid w:val="0383EAAA"/>
    <w:rsid w:val="038D8C18"/>
    <w:rsid w:val="038EC360"/>
    <w:rsid w:val="0392B1CB"/>
    <w:rsid w:val="03962DF5"/>
    <w:rsid w:val="039BEDCC"/>
    <w:rsid w:val="039E8186"/>
    <w:rsid w:val="039F1D23"/>
    <w:rsid w:val="03A61A32"/>
    <w:rsid w:val="03B43A5F"/>
    <w:rsid w:val="03BDF2E0"/>
    <w:rsid w:val="03C117E1"/>
    <w:rsid w:val="03CA97D8"/>
    <w:rsid w:val="03D29AB0"/>
    <w:rsid w:val="04056508"/>
    <w:rsid w:val="04127DCB"/>
    <w:rsid w:val="043EFFAF"/>
    <w:rsid w:val="0444970C"/>
    <w:rsid w:val="044AFCE2"/>
    <w:rsid w:val="045D4F73"/>
    <w:rsid w:val="045FFC2D"/>
    <w:rsid w:val="046D6B08"/>
    <w:rsid w:val="04822FAC"/>
    <w:rsid w:val="0489A821"/>
    <w:rsid w:val="048E45D4"/>
    <w:rsid w:val="0490A620"/>
    <w:rsid w:val="049B08D4"/>
    <w:rsid w:val="049DC729"/>
    <w:rsid w:val="04AE6DC9"/>
    <w:rsid w:val="04AF928F"/>
    <w:rsid w:val="04B51E8F"/>
    <w:rsid w:val="04BACC6B"/>
    <w:rsid w:val="04BB3D5C"/>
    <w:rsid w:val="04BD634D"/>
    <w:rsid w:val="04C94F07"/>
    <w:rsid w:val="04CB6E7A"/>
    <w:rsid w:val="04CFA8B5"/>
    <w:rsid w:val="04E2E75D"/>
    <w:rsid w:val="04F1F69B"/>
    <w:rsid w:val="04FB5293"/>
    <w:rsid w:val="0507B38F"/>
    <w:rsid w:val="050CDE85"/>
    <w:rsid w:val="05282140"/>
    <w:rsid w:val="052E0349"/>
    <w:rsid w:val="05314E4A"/>
    <w:rsid w:val="0536B9A2"/>
    <w:rsid w:val="055CAB95"/>
    <w:rsid w:val="056DAFA1"/>
    <w:rsid w:val="058AF534"/>
    <w:rsid w:val="059092F3"/>
    <w:rsid w:val="0591E48D"/>
    <w:rsid w:val="05A1F86E"/>
    <w:rsid w:val="05A80DCC"/>
    <w:rsid w:val="05BC2740"/>
    <w:rsid w:val="05DC517F"/>
    <w:rsid w:val="05E2F0A0"/>
    <w:rsid w:val="05EF1D4E"/>
    <w:rsid w:val="0605194A"/>
    <w:rsid w:val="060F58C8"/>
    <w:rsid w:val="061EC39B"/>
    <w:rsid w:val="0620221A"/>
    <w:rsid w:val="06224F2C"/>
    <w:rsid w:val="065196E0"/>
    <w:rsid w:val="06539D83"/>
    <w:rsid w:val="0688D9FD"/>
    <w:rsid w:val="069B1A77"/>
    <w:rsid w:val="06ABAED4"/>
    <w:rsid w:val="06AEE1F2"/>
    <w:rsid w:val="06B950FA"/>
    <w:rsid w:val="06D064D9"/>
    <w:rsid w:val="06D530DA"/>
    <w:rsid w:val="06D9B6BE"/>
    <w:rsid w:val="06E2083D"/>
    <w:rsid w:val="06F02DD2"/>
    <w:rsid w:val="06F0548C"/>
    <w:rsid w:val="06FED766"/>
    <w:rsid w:val="07038A02"/>
    <w:rsid w:val="070F2FE9"/>
    <w:rsid w:val="07130632"/>
    <w:rsid w:val="0713EC8E"/>
    <w:rsid w:val="072FA654"/>
    <w:rsid w:val="07324684"/>
    <w:rsid w:val="07326780"/>
    <w:rsid w:val="07361B88"/>
    <w:rsid w:val="07370AB5"/>
    <w:rsid w:val="0741EAD3"/>
    <w:rsid w:val="0747EC66"/>
    <w:rsid w:val="074F275F"/>
    <w:rsid w:val="0750C519"/>
    <w:rsid w:val="075831FF"/>
    <w:rsid w:val="075E4082"/>
    <w:rsid w:val="07605BE1"/>
    <w:rsid w:val="07634707"/>
    <w:rsid w:val="07681C56"/>
    <w:rsid w:val="07807D4A"/>
    <w:rsid w:val="078EE6ED"/>
    <w:rsid w:val="0795A2A4"/>
    <w:rsid w:val="0795EA8A"/>
    <w:rsid w:val="079DFC45"/>
    <w:rsid w:val="07BBFDEB"/>
    <w:rsid w:val="07BDABB1"/>
    <w:rsid w:val="07BDF5A3"/>
    <w:rsid w:val="07C78002"/>
    <w:rsid w:val="07CB6865"/>
    <w:rsid w:val="07CE0B2C"/>
    <w:rsid w:val="07DB5944"/>
    <w:rsid w:val="07DE0A93"/>
    <w:rsid w:val="07E0A31C"/>
    <w:rsid w:val="07E7E253"/>
    <w:rsid w:val="0803BAD8"/>
    <w:rsid w:val="08103801"/>
    <w:rsid w:val="082867C6"/>
    <w:rsid w:val="082904AE"/>
    <w:rsid w:val="0831C523"/>
    <w:rsid w:val="0832866F"/>
    <w:rsid w:val="0838C875"/>
    <w:rsid w:val="083CA930"/>
    <w:rsid w:val="0840C5C3"/>
    <w:rsid w:val="084957A0"/>
    <w:rsid w:val="085B264B"/>
    <w:rsid w:val="087F59DA"/>
    <w:rsid w:val="088DF353"/>
    <w:rsid w:val="08A45BD0"/>
    <w:rsid w:val="08AE5556"/>
    <w:rsid w:val="08CA7F7A"/>
    <w:rsid w:val="08D199C7"/>
    <w:rsid w:val="08D5D64F"/>
    <w:rsid w:val="08ED105E"/>
    <w:rsid w:val="08F82526"/>
    <w:rsid w:val="08FD64EB"/>
    <w:rsid w:val="0907692B"/>
    <w:rsid w:val="09259F76"/>
    <w:rsid w:val="0939432B"/>
    <w:rsid w:val="093EF21D"/>
    <w:rsid w:val="0965AEBD"/>
    <w:rsid w:val="096C21A3"/>
    <w:rsid w:val="0977A746"/>
    <w:rsid w:val="097A03B1"/>
    <w:rsid w:val="098080E2"/>
    <w:rsid w:val="09837439"/>
    <w:rsid w:val="09B3AD21"/>
    <w:rsid w:val="09B4FF2F"/>
    <w:rsid w:val="09C37FC4"/>
    <w:rsid w:val="09C5C927"/>
    <w:rsid w:val="09FEC0B5"/>
    <w:rsid w:val="0A010D75"/>
    <w:rsid w:val="0A08C55F"/>
    <w:rsid w:val="0A172BA1"/>
    <w:rsid w:val="0A1A4A2F"/>
    <w:rsid w:val="0A1D3AA2"/>
    <w:rsid w:val="0A1DD94D"/>
    <w:rsid w:val="0A206358"/>
    <w:rsid w:val="0A247D7E"/>
    <w:rsid w:val="0A2EF563"/>
    <w:rsid w:val="0A394F29"/>
    <w:rsid w:val="0A39D75F"/>
    <w:rsid w:val="0A3C7762"/>
    <w:rsid w:val="0A413925"/>
    <w:rsid w:val="0A4DCF16"/>
    <w:rsid w:val="0A4FF707"/>
    <w:rsid w:val="0A586E59"/>
    <w:rsid w:val="0A64D782"/>
    <w:rsid w:val="0A64EDC4"/>
    <w:rsid w:val="0A7D464D"/>
    <w:rsid w:val="0A87514D"/>
    <w:rsid w:val="0A9C174E"/>
    <w:rsid w:val="0A9DE420"/>
    <w:rsid w:val="0AA12998"/>
    <w:rsid w:val="0AB23CE4"/>
    <w:rsid w:val="0AEED2A8"/>
    <w:rsid w:val="0B01CFB6"/>
    <w:rsid w:val="0B028F92"/>
    <w:rsid w:val="0B07D8DA"/>
    <w:rsid w:val="0B13B413"/>
    <w:rsid w:val="0B148837"/>
    <w:rsid w:val="0B21AF31"/>
    <w:rsid w:val="0B25D815"/>
    <w:rsid w:val="0B3CDF60"/>
    <w:rsid w:val="0B42D9E4"/>
    <w:rsid w:val="0B46F18D"/>
    <w:rsid w:val="0B4A22D5"/>
    <w:rsid w:val="0B5FBD27"/>
    <w:rsid w:val="0B6170B0"/>
    <w:rsid w:val="0B647915"/>
    <w:rsid w:val="0B68EE0F"/>
    <w:rsid w:val="0B6B3A72"/>
    <w:rsid w:val="0B72AD30"/>
    <w:rsid w:val="0B7B8D95"/>
    <w:rsid w:val="0B93B982"/>
    <w:rsid w:val="0BA0D9C9"/>
    <w:rsid w:val="0BA854AC"/>
    <w:rsid w:val="0BAA04BB"/>
    <w:rsid w:val="0BB21926"/>
    <w:rsid w:val="0BD5E68D"/>
    <w:rsid w:val="0BD84749"/>
    <w:rsid w:val="0BE662D9"/>
    <w:rsid w:val="0C1D6163"/>
    <w:rsid w:val="0C3F715E"/>
    <w:rsid w:val="0C44D82F"/>
    <w:rsid w:val="0C4EF569"/>
    <w:rsid w:val="0C592399"/>
    <w:rsid w:val="0C5BACFE"/>
    <w:rsid w:val="0C61A795"/>
    <w:rsid w:val="0C78B6FB"/>
    <w:rsid w:val="0C79D1EB"/>
    <w:rsid w:val="0C9D4A4A"/>
    <w:rsid w:val="0C9ECF4B"/>
    <w:rsid w:val="0CAB968D"/>
    <w:rsid w:val="0CBE153C"/>
    <w:rsid w:val="0CBFA68B"/>
    <w:rsid w:val="0CC9757D"/>
    <w:rsid w:val="0CD08DE2"/>
    <w:rsid w:val="0CDCEC14"/>
    <w:rsid w:val="0CE1B95B"/>
    <w:rsid w:val="0CE1BC6F"/>
    <w:rsid w:val="0CE1ED39"/>
    <w:rsid w:val="0CFAC727"/>
    <w:rsid w:val="0D0730B9"/>
    <w:rsid w:val="0D08FB56"/>
    <w:rsid w:val="0D0D8F41"/>
    <w:rsid w:val="0D20818C"/>
    <w:rsid w:val="0D2D2BC2"/>
    <w:rsid w:val="0D33D42C"/>
    <w:rsid w:val="0D3D0EAD"/>
    <w:rsid w:val="0D3FEB87"/>
    <w:rsid w:val="0D460727"/>
    <w:rsid w:val="0D4DA8C0"/>
    <w:rsid w:val="0D5799B0"/>
    <w:rsid w:val="0D5B016C"/>
    <w:rsid w:val="0D60F6CF"/>
    <w:rsid w:val="0D63879F"/>
    <w:rsid w:val="0D670A7E"/>
    <w:rsid w:val="0D848153"/>
    <w:rsid w:val="0D85F128"/>
    <w:rsid w:val="0D892475"/>
    <w:rsid w:val="0D9873B5"/>
    <w:rsid w:val="0DA57A3E"/>
    <w:rsid w:val="0DABD03E"/>
    <w:rsid w:val="0DAF27E6"/>
    <w:rsid w:val="0DBE703B"/>
    <w:rsid w:val="0DBF96EF"/>
    <w:rsid w:val="0DE3BF84"/>
    <w:rsid w:val="0DE60B62"/>
    <w:rsid w:val="0DF27E36"/>
    <w:rsid w:val="0E0C338B"/>
    <w:rsid w:val="0E196B45"/>
    <w:rsid w:val="0E2144A7"/>
    <w:rsid w:val="0E3A9ED0"/>
    <w:rsid w:val="0E6BE508"/>
    <w:rsid w:val="0E74019A"/>
    <w:rsid w:val="0E7C8F8B"/>
    <w:rsid w:val="0E85027E"/>
    <w:rsid w:val="0E8BDEA2"/>
    <w:rsid w:val="0E8EE454"/>
    <w:rsid w:val="0E94E849"/>
    <w:rsid w:val="0E9D6B3D"/>
    <w:rsid w:val="0EB3F9B4"/>
    <w:rsid w:val="0EB6B7C0"/>
    <w:rsid w:val="0EC43EFF"/>
    <w:rsid w:val="0EC6B8E8"/>
    <w:rsid w:val="0ED6F5D5"/>
    <w:rsid w:val="0ED8C184"/>
    <w:rsid w:val="0EDBEFCD"/>
    <w:rsid w:val="0EE7023D"/>
    <w:rsid w:val="0EF1F9C5"/>
    <w:rsid w:val="0F05CE49"/>
    <w:rsid w:val="0F0E8F90"/>
    <w:rsid w:val="0F1C21AD"/>
    <w:rsid w:val="0F2E7072"/>
    <w:rsid w:val="0F30B1ED"/>
    <w:rsid w:val="0F4C24D5"/>
    <w:rsid w:val="0F567715"/>
    <w:rsid w:val="0F627642"/>
    <w:rsid w:val="0F8336B7"/>
    <w:rsid w:val="0F87F7D4"/>
    <w:rsid w:val="0F8D906D"/>
    <w:rsid w:val="0F918489"/>
    <w:rsid w:val="0F9879EC"/>
    <w:rsid w:val="0FA53ED8"/>
    <w:rsid w:val="0FA56432"/>
    <w:rsid w:val="0FA69FF4"/>
    <w:rsid w:val="0FAA41AF"/>
    <w:rsid w:val="0FBCF281"/>
    <w:rsid w:val="0FC0737B"/>
    <w:rsid w:val="0FC821D6"/>
    <w:rsid w:val="0FCCB94D"/>
    <w:rsid w:val="0FDAF2A4"/>
    <w:rsid w:val="0FE747C3"/>
    <w:rsid w:val="0FED23E7"/>
    <w:rsid w:val="0FEFFBE9"/>
    <w:rsid w:val="0FF6DA64"/>
    <w:rsid w:val="0FFEBDA8"/>
    <w:rsid w:val="1021A113"/>
    <w:rsid w:val="102A3608"/>
    <w:rsid w:val="102B47BB"/>
    <w:rsid w:val="10388796"/>
    <w:rsid w:val="103B0D8F"/>
    <w:rsid w:val="103B9A72"/>
    <w:rsid w:val="1041E6A2"/>
    <w:rsid w:val="1052C16B"/>
    <w:rsid w:val="10561C8F"/>
    <w:rsid w:val="1065D5C7"/>
    <w:rsid w:val="106FF6CF"/>
    <w:rsid w:val="10742CBE"/>
    <w:rsid w:val="107D211C"/>
    <w:rsid w:val="10832442"/>
    <w:rsid w:val="108501DB"/>
    <w:rsid w:val="1086E769"/>
    <w:rsid w:val="108942E3"/>
    <w:rsid w:val="10917629"/>
    <w:rsid w:val="10993E57"/>
    <w:rsid w:val="10A45902"/>
    <w:rsid w:val="10AB8EA6"/>
    <w:rsid w:val="10B3DB8D"/>
    <w:rsid w:val="10B7C7F4"/>
    <w:rsid w:val="10CC0F13"/>
    <w:rsid w:val="10E31BB6"/>
    <w:rsid w:val="10E3E9C1"/>
    <w:rsid w:val="10F0FE9E"/>
    <w:rsid w:val="10F8589D"/>
    <w:rsid w:val="10FE31A9"/>
    <w:rsid w:val="1108B583"/>
    <w:rsid w:val="110963EB"/>
    <w:rsid w:val="110975C4"/>
    <w:rsid w:val="111ED5CB"/>
    <w:rsid w:val="1139F230"/>
    <w:rsid w:val="114532B2"/>
    <w:rsid w:val="115FDF3B"/>
    <w:rsid w:val="117CAD08"/>
    <w:rsid w:val="1195F318"/>
    <w:rsid w:val="11A03F03"/>
    <w:rsid w:val="11A61F16"/>
    <w:rsid w:val="11AB6596"/>
    <w:rsid w:val="11B84E96"/>
    <w:rsid w:val="11B90D03"/>
    <w:rsid w:val="11BFC124"/>
    <w:rsid w:val="11D0CCCF"/>
    <w:rsid w:val="11D86AD7"/>
    <w:rsid w:val="11E8D9C1"/>
    <w:rsid w:val="11EFA450"/>
    <w:rsid w:val="11F4B53A"/>
    <w:rsid w:val="1212EF26"/>
    <w:rsid w:val="12307906"/>
    <w:rsid w:val="12385D08"/>
    <w:rsid w:val="123ED20A"/>
    <w:rsid w:val="12416623"/>
    <w:rsid w:val="1245A345"/>
    <w:rsid w:val="124952DA"/>
    <w:rsid w:val="124A7496"/>
    <w:rsid w:val="125DD901"/>
    <w:rsid w:val="1267461B"/>
    <w:rsid w:val="1268E975"/>
    <w:rsid w:val="126A8B51"/>
    <w:rsid w:val="126FD808"/>
    <w:rsid w:val="126FE199"/>
    <w:rsid w:val="12737D1D"/>
    <w:rsid w:val="128E2FD3"/>
    <w:rsid w:val="1295E842"/>
    <w:rsid w:val="12973B1F"/>
    <w:rsid w:val="1298ECF7"/>
    <w:rsid w:val="129DAF0F"/>
    <w:rsid w:val="12A92E46"/>
    <w:rsid w:val="12AD4552"/>
    <w:rsid w:val="12B3A697"/>
    <w:rsid w:val="12BDEF06"/>
    <w:rsid w:val="12D6872B"/>
    <w:rsid w:val="12E35418"/>
    <w:rsid w:val="12F81B47"/>
    <w:rsid w:val="12FBA1FF"/>
    <w:rsid w:val="12FE8C2E"/>
    <w:rsid w:val="13016D65"/>
    <w:rsid w:val="130A924D"/>
    <w:rsid w:val="130CD7D9"/>
    <w:rsid w:val="131D7C55"/>
    <w:rsid w:val="13286D2C"/>
    <w:rsid w:val="13335773"/>
    <w:rsid w:val="133449AC"/>
    <w:rsid w:val="133B956B"/>
    <w:rsid w:val="1355AD7F"/>
    <w:rsid w:val="13633EBE"/>
    <w:rsid w:val="1367A134"/>
    <w:rsid w:val="136CF4A1"/>
    <w:rsid w:val="1378191B"/>
    <w:rsid w:val="137C4A7D"/>
    <w:rsid w:val="13857205"/>
    <w:rsid w:val="13887D28"/>
    <w:rsid w:val="139B9354"/>
    <w:rsid w:val="13A157BD"/>
    <w:rsid w:val="13A68147"/>
    <w:rsid w:val="13B51F6F"/>
    <w:rsid w:val="13BC009D"/>
    <w:rsid w:val="13BCC31F"/>
    <w:rsid w:val="13D5EC4D"/>
    <w:rsid w:val="13DC2615"/>
    <w:rsid w:val="13EC2918"/>
    <w:rsid w:val="13FAF5B9"/>
    <w:rsid w:val="140C83C9"/>
    <w:rsid w:val="140F2DDC"/>
    <w:rsid w:val="1413C517"/>
    <w:rsid w:val="14140342"/>
    <w:rsid w:val="1418A023"/>
    <w:rsid w:val="141F9CB4"/>
    <w:rsid w:val="14210E23"/>
    <w:rsid w:val="142B2C0C"/>
    <w:rsid w:val="14338394"/>
    <w:rsid w:val="143E630F"/>
    <w:rsid w:val="145330B7"/>
    <w:rsid w:val="1454CCDD"/>
    <w:rsid w:val="145A2497"/>
    <w:rsid w:val="145CBDA5"/>
    <w:rsid w:val="147646D4"/>
    <w:rsid w:val="1477E60A"/>
    <w:rsid w:val="148080EB"/>
    <w:rsid w:val="1486A8C5"/>
    <w:rsid w:val="148AC735"/>
    <w:rsid w:val="14BB78AC"/>
    <w:rsid w:val="14BB9FDC"/>
    <w:rsid w:val="14C9979E"/>
    <w:rsid w:val="14D36796"/>
    <w:rsid w:val="14D451CA"/>
    <w:rsid w:val="14D8968B"/>
    <w:rsid w:val="150EBEB4"/>
    <w:rsid w:val="151454A2"/>
    <w:rsid w:val="15335823"/>
    <w:rsid w:val="15429ADB"/>
    <w:rsid w:val="1545CEBC"/>
    <w:rsid w:val="1548273E"/>
    <w:rsid w:val="15482965"/>
    <w:rsid w:val="154A6FD2"/>
    <w:rsid w:val="154B9112"/>
    <w:rsid w:val="1555FC86"/>
    <w:rsid w:val="156240EA"/>
    <w:rsid w:val="157B921F"/>
    <w:rsid w:val="157BC966"/>
    <w:rsid w:val="1596C288"/>
    <w:rsid w:val="159CF1E9"/>
    <w:rsid w:val="159F60E2"/>
    <w:rsid w:val="15A1BCCA"/>
    <w:rsid w:val="15A7909A"/>
    <w:rsid w:val="15AB60B9"/>
    <w:rsid w:val="15AD7043"/>
    <w:rsid w:val="15BEAF9A"/>
    <w:rsid w:val="15C31566"/>
    <w:rsid w:val="15C61A7F"/>
    <w:rsid w:val="15CCC539"/>
    <w:rsid w:val="15D0DECA"/>
    <w:rsid w:val="15D10B3D"/>
    <w:rsid w:val="15D2E20D"/>
    <w:rsid w:val="15D75A4A"/>
    <w:rsid w:val="15DA88D9"/>
    <w:rsid w:val="15DBC760"/>
    <w:rsid w:val="15DD4D3E"/>
    <w:rsid w:val="1609ACA7"/>
    <w:rsid w:val="161B09B2"/>
    <w:rsid w:val="1627F447"/>
    <w:rsid w:val="16302F7B"/>
    <w:rsid w:val="163A8BAA"/>
    <w:rsid w:val="163B0367"/>
    <w:rsid w:val="164F3A67"/>
    <w:rsid w:val="16500453"/>
    <w:rsid w:val="165202FA"/>
    <w:rsid w:val="16714DB5"/>
    <w:rsid w:val="1682711D"/>
    <w:rsid w:val="168C1AA9"/>
    <w:rsid w:val="16AF8C6E"/>
    <w:rsid w:val="16B00D9A"/>
    <w:rsid w:val="16BD2E67"/>
    <w:rsid w:val="16E44674"/>
    <w:rsid w:val="16F2E2AB"/>
    <w:rsid w:val="16F8CD9D"/>
    <w:rsid w:val="170E5501"/>
    <w:rsid w:val="17141C24"/>
    <w:rsid w:val="172E17DF"/>
    <w:rsid w:val="17329C4D"/>
    <w:rsid w:val="1739F8DF"/>
    <w:rsid w:val="173FCF83"/>
    <w:rsid w:val="17488C22"/>
    <w:rsid w:val="175D2FDB"/>
    <w:rsid w:val="175E3174"/>
    <w:rsid w:val="17656778"/>
    <w:rsid w:val="176D3D38"/>
    <w:rsid w:val="1773895E"/>
    <w:rsid w:val="177931F6"/>
    <w:rsid w:val="178D3864"/>
    <w:rsid w:val="1790A147"/>
    <w:rsid w:val="17972CCC"/>
    <w:rsid w:val="17B2C695"/>
    <w:rsid w:val="17B35975"/>
    <w:rsid w:val="17BCF82F"/>
    <w:rsid w:val="17D6D1B3"/>
    <w:rsid w:val="17ECDB6D"/>
    <w:rsid w:val="17EE844E"/>
    <w:rsid w:val="180145C9"/>
    <w:rsid w:val="180241C9"/>
    <w:rsid w:val="181254C5"/>
    <w:rsid w:val="18171BAA"/>
    <w:rsid w:val="1847F569"/>
    <w:rsid w:val="18491514"/>
    <w:rsid w:val="18605319"/>
    <w:rsid w:val="186E6B29"/>
    <w:rsid w:val="1871579C"/>
    <w:rsid w:val="189444C8"/>
    <w:rsid w:val="189FE80A"/>
    <w:rsid w:val="18A980A4"/>
    <w:rsid w:val="18ACD544"/>
    <w:rsid w:val="18B170CE"/>
    <w:rsid w:val="18B75C83"/>
    <w:rsid w:val="18B96573"/>
    <w:rsid w:val="18BF1CA3"/>
    <w:rsid w:val="18C5E5AF"/>
    <w:rsid w:val="18CF22BA"/>
    <w:rsid w:val="18E18B93"/>
    <w:rsid w:val="18E1CEDB"/>
    <w:rsid w:val="18E33D29"/>
    <w:rsid w:val="18F223F8"/>
    <w:rsid w:val="18F9B99D"/>
    <w:rsid w:val="18FA03E8"/>
    <w:rsid w:val="18FB14A5"/>
    <w:rsid w:val="1903C268"/>
    <w:rsid w:val="19159D76"/>
    <w:rsid w:val="1916588B"/>
    <w:rsid w:val="1925C2C4"/>
    <w:rsid w:val="19342FC8"/>
    <w:rsid w:val="1937139C"/>
    <w:rsid w:val="196350FB"/>
    <w:rsid w:val="1977EB91"/>
    <w:rsid w:val="1977EEA3"/>
    <w:rsid w:val="1981CAA1"/>
    <w:rsid w:val="1988D559"/>
    <w:rsid w:val="198AFECC"/>
    <w:rsid w:val="199454B9"/>
    <w:rsid w:val="1999F412"/>
    <w:rsid w:val="19A1EBB9"/>
    <w:rsid w:val="19C3E786"/>
    <w:rsid w:val="19C977FF"/>
    <w:rsid w:val="19DA9DA2"/>
    <w:rsid w:val="19E187CA"/>
    <w:rsid w:val="19E3164C"/>
    <w:rsid w:val="19E9122F"/>
    <w:rsid w:val="19FE7BD4"/>
    <w:rsid w:val="1A0496C9"/>
    <w:rsid w:val="1A4E871D"/>
    <w:rsid w:val="1A5714B6"/>
    <w:rsid w:val="1A60D640"/>
    <w:rsid w:val="1A70B43D"/>
    <w:rsid w:val="1A71F4D7"/>
    <w:rsid w:val="1A75EE86"/>
    <w:rsid w:val="1A79B03A"/>
    <w:rsid w:val="1A7F82A2"/>
    <w:rsid w:val="1A84DC7E"/>
    <w:rsid w:val="1A92C9B7"/>
    <w:rsid w:val="1A9DD6C5"/>
    <w:rsid w:val="1AB7CA70"/>
    <w:rsid w:val="1AC0EB4A"/>
    <w:rsid w:val="1AD7DFC4"/>
    <w:rsid w:val="1AFBF14E"/>
    <w:rsid w:val="1AFF3766"/>
    <w:rsid w:val="1B145B18"/>
    <w:rsid w:val="1B38C8C6"/>
    <w:rsid w:val="1B3A3CFA"/>
    <w:rsid w:val="1B46350A"/>
    <w:rsid w:val="1B4DEAC5"/>
    <w:rsid w:val="1B543B5D"/>
    <w:rsid w:val="1B555FF7"/>
    <w:rsid w:val="1B564E6E"/>
    <w:rsid w:val="1B5EC52A"/>
    <w:rsid w:val="1B61435E"/>
    <w:rsid w:val="1B6176A5"/>
    <w:rsid w:val="1B6860B4"/>
    <w:rsid w:val="1B68F300"/>
    <w:rsid w:val="1B802930"/>
    <w:rsid w:val="1B827BFB"/>
    <w:rsid w:val="1B8B57FA"/>
    <w:rsid w:val="1B95C0AC"/>
    <w:rsid w:val="1B999E7A"/>
    <w:rsid w:val="1BA9AF73"/>
    <w:rsid w:val="1BBB665F"/>
    <w:rsid w:val="1BBF4569"/>
    <w:rsid w:val="1BCC37CC"/>
    <w:rsid w:val="1BCFBA66"/>
    <w:rsid w:val="1BD3E7F1"/>
    <w:rsid w:val="1BD68AC5"/>
    <w:rsid w:val="1BDB3415"/>
    <w:rsid w:val="1BDBA2B7"/>
    <w:rsid w:val="1BDDCA2C"/>
    <w:rsid w:val="1BE1789B"/>
    <w:rsid w:val="1BE32116"/>
    <w:rsid w:val="1BF35D63"/>
    <w:rsid w:val="1BFBC276"/>
    <w:rsid w:val="1C0D0C87"/>
    <w:rsid w:val="1C1C4078"/>
    <w:rsid w:val="1C1DFA26"/>
    <w:rsid w:val="1C25E704"/>
    <w:rsid w:val="1C3740F8"/>
    <w:rsid w:val="1C37DAE8"/>
    <w:rsid w:val="1C383CE1"/>
    <w:rsid w:val="1C3ACE3C"/>
    <w:rsid w:val="1C3F8579"/>
    <w:rsid w:val="1C4E63F8"/>
    <w:rsid w:val="1C504ACF"/>
    <w:rsid w:val="1C55443E"/>
    <w:rsid w:val="1C586DD1"/>
    <w:rsid w:val="1C60B087"/>
    <w:rsid w:val="1C6BE288"/>
    <w:rsid w:val="1C7701FF"/>
    <w:rsid w:val="1C7A239D"/>
    <w:rsid w:val="1C84FB21"/>
    <w:rsid w:val="1C91E45D"/>
    <w:rsid w:val="1C94A723"/>
    <w:rsid w:val="1C96C0B1"/>
    <w:rsid w:val="1C9C35B0"/>
    <w:rsid w:val="1CAF18CA"/>
    <w:rsid w:val="1CB9D6BD"/>
    <w:rsid w:val="1CCC7A94"/>
    <w:rsid w:val="1CD3200E"/>
    <w:rsid w:val="1CD6899F"/>
    <w:rsid w:val="1CE9D506"/>
    <w:rsid w:val="1CEBF993"/>
    <w:rsid w:val="1CF7C9BB"/>
    <w:rsid w:val="1D005C9D"/>
    <w:rsid w:val="1D07D9B4"/>
    <w:rsid w:val="1D15A382"/>
    <w:rsid w:val="1D18E092"/>
    <w:rsid w:val="1D1A5DE5"/>
    <w:rsid w:val="1D334817"/>
    <w:rsid w:val="1D367F19"/>
    <w:rsid w:val="1D3E21E1"/>
    <w:rsid w:val="1D4ACD90"/>
    <w:rsid w:val="1D5C1EAC"/>
    <w:rsid w:val="1D6277EF"/>
    <w:rsid w:val="1D65D1D3"/>
    <w:rsid w:val="1DAD750B"/>
    <w:rsid w:val="1DC178E3"/>
    <w:rsid w:val="1DC63172"/>
    <w:rsid w:val="1DC71005"/>
    <w:rsid w:val="1DE821DC"/>
    <w:rsid w:val="1DE8A35C"/>
    <w:rsid w:val="1DEBF711"/>
    <w:rsid w:val="1DED4058"/>
    <w:rsid w:val="1E2979ED"/>
    <w:rsid w:val="1E2C239A"/>
    <w:rsid w:val="1E370159"/>
    <w:rsid w:val="1E395B34"/>
    <w:rsid w:val="1E5507DF"/>
    <w:rsid w:val="1E6A00A7"/>
    <w:rsid w:val="1E75C73A"/>
    <w:rsid w:val="1E7FC8E6"/>
    <w:rsid w:val="1E8692BA"/>
    <w:rsid w:val="1E8D26EF"/>
    <w:rsid w:val="1E91D5D6"/>
    <w:rsid w:val="1EAA6494"/>
    <w:rsid w:val="1EB8F8E1"/>
    <w:rsid w:val="1EC18984"/>
    <w:rsid w:val="1EDA989C"/>
    <w:rsid w:val="1EE05DEC"/>
    <w:rsid w:val="1EE13F43"/>
    <w:rsid w:val="1EE640D2"/>
    <w:rsid w:val="1EF45575"/>
    <w:rsid w:val="1EF74DAB"/>
    <w:rsid w:val="1EFD17A2"/>
    <w:rsid w:val="1EFEE18F"/>
    <w:rsid w:val="1F0A1DA7"/>
    <w:rsid w:val="1F0E0C86"/>
    <w:rsid w:val="1F22C309"/>
    <w:rsid w:val="1F254421"/>
    <w:rsid w:val="1F2DBA4F"/>
    <w:rsid w:val="1F38FAAF"/>
    <w:rsid w:val="1F3F9D3D"/>
    <w:rsid w:val="1F4D975A"/>
    <w:rsid w:val="1F534692"/>
    <w:rsid w:val="1F71571D"/>
    <w:rsid w:val="1F79EC5F"/>
    <w:rsid w:val="1F7B8FA0"/>
    <w:rsid w:val="1F80F6C6"/>
    <w:rsid w:val="1F89716F"/>
    <w:rsid w:val="1F9362FE"/>
    <w:rsid w:val="1FA6BCA3"/>
    <w:rsid w:val="1FA881D2"/>
    <w:rsid w:val="1FB6A499"/>
    <w:rsid w:val="1FC157BE"/>
    <w:rsid w:val="1FC1C51C"/>
    <w:rsid w:val="1FD3AA8C"/>
    <w:rsid w:val="1FD835BC"/>
    <w:rsid w:val="1FE36BCE"/>
    <w:rsid w:val="1FE3F2C2"/>
    <w:rsid w:val="1FF717E0"/>
    <w:rsid w:val="200096FC"/>
    <w:rsid w:val="201A2CC6"/>
    <w:rsid w:val="201DB472"/>
    <w:rsid w:val="202BF5CA"/>
    <w:rsid w:val="2034C99E"/>
    <w:rsid w:val="203607A1"/>
    <w:rsid w:val="20368D32"/>
    <w:rsid w:val="203CBC03"/>
    <w:rsid w:val="203FDB8C"/>
    <w:rsid w:val="2052D0AF"/>
    <w:rsid w:val="205B1FA1"/>
    <w:rsid w:val="2060E088"/>
    <w:rsid w:val="20634201"/>
    <w:rsid w:val="206C1866"/>
    <w:rsid w:val="207DEE48"/>
    <w:rsid w:val="2080F35E"/>
    <w:rsid w:val="208E9ACF"/>
    <w:rsid w:val="20927E60"/>
    <w:rsid w:val="209C8738"/>
    <w:rsid w:val="209D5C48"/>
    <w:rsid w:val="20A94EE2"/>
    <w:rsid w:val="20ACC215"/>
    <w:rsid w:val="20AFAF64"/>
    <w:rsid w:val="20C58B42"/>
    <w:rsid w:val="20D1C01F"/>
    <w:rsid w:val="20DDCD0F"/>
    <w:rsid w:val="20E9A152"/>
    <w:rsid w:val="20EAF16C"/>
    <w:rsid w:val="20F12C77"/>
    <w:rsid w:val="20F39EF3"/>
    <w:rsid w:val="2100A710"/>
    <w:rsid w:val="210A3CF0"/>
    <w:rsid w:val="2122B088"/>
    <w:rsid w:val="21322FD7"/>
    <w:rsid w:val="21499103"/>
    <w:rsid w:val="214B17AF"/>
    <w:rsid w:val="215241E5"/>
    <w:rsid w:val="215509B3"/>
    <w:rsid w:val="2157FC2B"/>
    <w:rsid w:val="215C9F5E"/>
    <w:rsid w:val="2165BFAE"/>
    <w:rsid w:val="217167C3"/>
    <w:rsid w:val="21768EED"/>
    <w:rsid w:val="21777CA2"/>
    <w:rsid w:val="2180E49C"/>
    <w:rsid w:val="218CD808"/>
    <w:rsid w:val="21ABEE7C"/>
    <w:rsid w:val="21BA8C5F"/>
    <w:rsid w:val="21BB43E2"/>
    <w:rsid w:val="21BCB645"/>
    <w:rsid w:val="21C1276B"/>
    <w:rsid w:val="21E90BC8"/>
    <w:rsid w:val="21EA3DA2"/>
    <w:rsid w:val="21EEA0F0"/>
    <w:rsid w:val="21F1D247"/>
    <w:rsid w:val="22078C51"/>
    <w:rsid w:val="220B1261"/>
    <w:rsid w:val="222426F9"/>
    <w:rsid w:val="22344C16"/>
    <w:rsid w:val="22384B1F"/>
    <w:rsid w:val="2249D673"/>
    <w:rsid w:val="2265226B"/>
    <w:rsid w:val="226E47E2"/>
    <w:rsid w:val="227AB1D0"/>
    <w:rsid w:val="22800048"/>
    <w:rsid w:val="22847885"/>
    <w:rsid w:val="2287535F"/>
    <w:rsid w:val="228B61E1"/>
    <w:rsid w:val="228D556D"/>
    <w:rsid w:val="22BC8389"/>
    <w:rsid w:val="22BEAD21"/>
    <w:rsid w:val="22E9C500"/>
    <w:rsid w:val="22F4A391"/>
    <w:rsid w:val="22FA6EC5"/>
    <w:rsid w:val="2311FB33"/>
    <w:rsid w:val="23153929"/>
    <w:rsid w:val="231B69F4"/>
    <w:rsid w:val="232A4747"/>
    <w:rsid w:val="232F1242"/>
    <w:rsid w:val="2340A9BE"/>
    <w:rsid w:val="23564F06"/>
    <w:rsid w:val="235D834C"/>
    <w:rsid w:val="2364B418"/>
    <w:rsid w:val="236B2E08"/>
    <w:rsid w:val="238D3920"/>
    <w:rsid w:val="23AB2A71"/>
    <w:rsid w:val="23ACAB22"/>
    <w:rsid w:val="23B31A57"/>
    <w:rsid w:val="23B3D1CA"/>
    <w:rsid w:val="23BCBA9C"/>
    <w:rsid w:val="23D9CD47"/>
    <w:rsid w:val="23DE4A7C"/>
    <w:rsid w:val="24046BEB"/>
    <w:rsid w:val="2419F658"/>
    <w:rsid w:val="24346081"/>
    <w:rsid w:val="24361A87"/>
    <w:rsid w:val="243E3256"/>
    <w:rsid w:val="2447CCAC"/>
    <w:rsid w:val="246AB43E"/>
    <w:rsid w:val="24910A7E"/>
    <w:rsid w:val="249B53A8"/>
    <w:rsid w:val="24A489A6"/>
    <w:rsid w:val="24B8315D"/>
    <w:rsid w:val="24C16BA3"/>
    <w:rsid w:val="24C55E0F"/>
    <w:rsid w:val="24C9C9D2"/>
    <w:rsid w:val="24CC7618"/>
    <w:rsid w:val="24D1B20B"/>
    <w:rsid w:val="24F4A7EF"/>
    <w:rsid w:val="2512FD41"/>
    <w:rsid w:val="2522258F"/>
    <w:rsid w:val="253B7E9F"/>
    <w:rsid w:val="255B3399"/>
    <w:rsid w:val="255B8368"/>
    <w:rsid w:val="255DB964"/>
    <w:rsid w:val="2567AA36"/>
    <w:rsid w:val="256C811C"/>
    <w:rsid w:val="25A2BE5B"/>
    <w:rsid w:val="25A5A473"/>
    <w:rsid w:val="25A67961"/>
    <w:rsid w:val="25A842BD"/>
    <w:rsid w:val="25A9FB82"/>
    <w:rsid w:val="25B6ADD7"/>
    <w:rsid w:val="25BD075F"/>
    <w:rsid w:val="25CEFCFE"/>
    <w:rsid w:val="25D41857"/>
    <w:rsid w:val="25D4BCBF"/>
    <w:rsid w:val="25D63C2C"/>
    <w:rsid w:val="25DD7240"/>
    <w:rsid w:val="25EC8424"/>
    <w:rsid w:val="25FD2898"/>
    <w:rsid w:val="26104980"/>
    <w:rsid w:val="2622F4F3"/>
    <w:rsid w:val="262829F4"/>
    <w:rsid w:val="262CF8F9"/>
    <w:rsid w:val="2642D946"/>
    <w:rsid w:val="265E6E7F"/>
    <w:rsid w:val="2665F590"/>
    <w:rsid w:val="26691065"/>
    <w:rsid w:val="266EE261"/>
    <w:rsid w:val="266FF273"/>
    <w:rsid w:val="2682CB2F"/>
    <w:rsid w:val="26845545"/>
    <w:rsid w:val="268A603B"/>
    <w:rsid w:val="269FF907"/>
    <w:rsid w:val="26A206C9"/>
    <w:rsid w:val="26A7649D"/>
    <w:rsid w:val="26D768F8"/>
    <w:rsid w:val="26EFAA3E"/>
    <w:rsid w:val="26F60F5F"/>
    <w:rsid w:val="26F84AE4"/>
    <w:rsid w:val="26FB1FB4"/>
    <w:rsid w:val="271AB7DB"/>
    <w:rsid w:val="27205CA5"/>
    <w:rsid w:val="272CCF3F"/>
    <w:rsid w:val="27302BBA"/>
    <w:rsid w:val="274D607C"/>
    <w:rsid w:val="274F5BDE"/>
    <w:rsid w:val="27507D64"/>
    <w:rsid w:val="2750F28A"/>
    <w:rsid w:val="275690A2"/>
    <w:rsid w:val="276148E7"/>
    <w:rsid w:val="2770E05B"/>
    <w:rsid w:val="278211BF"/>
    <w:rsid w:val="27840CF3"/>
    <w:rsid w:val="2795BF48"/>
    <w:rsid w:val="279C2755"/>
    <w:rsid w:val="27A07E3F"/>
    <w:rsid w:val="27A82174"/>
    <w:rsid w:val="27B04D47"/>
    <w:rsid w:val="27B34039"/>
    <w:rsid w:val="27B75F0A"/>
    <w:rsid w:val="27BE27BD"/>
    <w:rsid w:val="27CA515A"/>
    <w:rsid w:val="27CAE992"/>
    <w:rsid w:val="27D125F5"/>
    <w:rsid w:val="27D4E767"/>
    <w:rsid w:val="27DC46A3"/>
    <w:rsid w:val="27EEB77D"/>
    <w:rsid w:val="27F210CC"/>
    <w:rsid w:val="27F53869"/>
    <w:rsid w:val="27F5946B"/>
    <w:rsid w:val="2813C6F8"/>
    <w:rsid w:val="28216689"/>
    <w:rsid w:val="28233EEB"/>
    <w:rsid w:val="2845BC41"/>
    <w:rsid w:val="28483A32"/>
    <w:rsid w:val="285A58DA"/>
    <w:rsid w:val="2862CB74"/>
    <w:rsid w:val="28736CD2"/>
    <w:rsid w:val="28826C4D"/>
    <w:rsid w:val="2887298E"/>
    <w:rsid w:val="2891032F"/>
    <w:rsid w:val="2898532E"/>
    <w:rsid w:val="2898DA58"/>
    <w:rsid w:val="28A4D330"/>
    <w:rsid w:val="28A8EF7D"/>
    <w:rsid w:val="28B1AA2B"/>
    <w:rsid w:val="28C7C25C"/>
    <w:rsid w:val="28CAF3EE"/>
    <w:rsid w:val="28CB2C0B"/>
    <w:rsid w:val="28D85AA2"/>
    <w:rsid w:val="28DEE4BE"/>
    <w:rsid w:val="28E1B4B7"/>
    <w:rsid w:val="28E3B322"/>
    <w:rsid w:val="28F8A0F5"/>
    <w:rsid w:val="28FB02E4"/>
    <w:rsid w:val="290140D1"/>
    <w:rsid w:val="29030821"/>
    <w:rsid w:val="2906BD32"/>
    <w:rsid w:val="29083F3D"/>
    <w:rsid w:val="2913A83A"/>
    <w:rsid w:val="2916DAF2"/>
    <w:rsid w:val="291D7CEE"/>
    <w:rsid w:val="292A246B"/>
    <w:rsid w:val="29331C78"/>
    <w:rsid w:val="29412EBE"/>
    <w:rsid w:val="29541F78"/>
    <w:rsid w:val="2955E4D6"/>
    <w:rsid w:val="295B409C"/>
    <w:rsid w:val="295F7D7C"/>
    <w:rsid w:val="296E0386"/>
    <w:rsid w:val="297D9F91"/>
    <w:rsid w:val="2987F590"/>
    <w:rsid w:val="298EAD20"/>
    <w:rsid w:val="29A4C286"/>
    <w:rsid w:val="29A6555B"/>
    <w:rsid w:val="29B25B09"/>
    <w:rsid w:val="29E45006"/>
    <w:rsid w:val="29E5F457"/>
    <w:rsid w:val="29E8E7D2"/>
    <w:rsid w:val="29E96EC5"/>
    <w:rsid w:val="2A049860"/>
    <w:rsid w:val="2A09E81A"/>
    <w:rsid w:val="2A195885"/>
    <w:rsid w:val="2A1AA18E"/>
    <w:rsid w:val="2A27265B"/>
    <w:rsid w:val="2A2C77E7"/>
    <w:rsid w:val="2A32F9AA"/>
    <w:rsid w:val="2A3CCEC9"/>
    <w:rsid w:val="2A3FD871"/>
    <w:rsid w:val="2A404392"/>
    <w:rsid w:val="2A626AC3"/>
    <w:rsid w:val="2AA7C0CB"/>
    <w:rsid w:val="2AA7C24F"/>
    <w:rsid w:val="2AB1C1A2"/>
    <w:rsid w:val="2AB9FB1C"/>
    <w:rsid w:val="2ABB6AEE"/>
    <w:rsid w:val="2ABE398E"/>
    <w:rsid w:val="2ACFDF56"/>
    <w:rsid w:val="2AF4F3F3"/>
    <w:rsid w:val="2AFA5C6A"/>
    <w:rsid w:val="2B0758DE"/>
    <w:rsid w:val="2B0CF9A5"/>
    <w:rsid w:val="2B1689D0"/>
    <w:rsid w:val="2B1D7DE8"/>
    <w:rsid w:val="2B344A6A"/>
    <w:rsid w:val="2B3F222B"/>
    <w:rsid w:val="2B5A320B"/>
    <w:rsid w:val="2B5E3858"/>
    <w:rsid w:val="2B732863"/>
    <w:rsid w:val="2B7EF86A"/>
    <w:rsid w:val="2B86B806"/>
    <w:rsid w:val="2B97BFDB"/>
    <w:rsid w:val="2B9AB4E0"/>
    <w:rsid w:val="2B9C374A"/>
    <w:rsid w:val="2B9E4E23"/>
    <w:rsid w:val="2BA14214"/>
    <w:rsid w:val="2BCA897A"/>
    <w:rsid w:val="2BF75E71"/>
    <w:rsid w:val="2BF972C3"/>
    <w:rsid w:val="2C10D4E0"/>
    <w:rsid w:val="2C14B4E8"/>
    <w:rsid w:val="2C16AA21"/>
    <w:rsid w:val="2C16E2A3"/>
    <w:rsid w:val="2C2A8344"/>
    <w:rsid w:val="2C389BD1"/>
    <w:rsid w:val="2C3FFDF0"/>
    <w:rsid w:val="2C41A465"/>
    <w:rsid w:val="2C5C6924"/>
    <w:rsid w:val="2C6F322F"/>
    <w:rsid w:val="2C731599"/>
    <w:rsid w:val="2C788560"/>
    <w:rsid w:val="2C88DB19"/>
    <w:rsid w:val="2C89C111"/>
    <w:rsid w:val="2C8E01E4"/>
    <w:rsid w:val="2C9D6146"/>
    <w:rsid w:val="2CA2787D"/>
    <w:rsid w:val="2CA336C9"/>
    <w:rsid w:val="2CA8DA7F"/>
    <w:rsid w:val="2CAC6190"/>
    <w:rsid w:val="2CB0A18A"/>
    <w:rsid w:val="2CBD6EDD"/>
    <w:rsid w:val="2CC43373"/>
    <w:rsid w:val="2CD745CF"/>
    <w:rsid w:val="2CE35492"/>
    <w:rsid w:val="2CE5C20D"/>
    <w:rsid w:val="2CF276B3"/>
    <w:rsid w:val="2D038955"/>
    <w:rsid w:val="2D101D8D"/>
    <w:rsid w:val="2D150D19"/>
    <w:rsid w:val="2D1AFF86"/>
    <w:rsid w:val="2D1F100B"/>
    <w:rsid w:val="2D2C74E2"/>
    <w:rsid w:val="2D420C3F"/>
    <w:rsid w:val="2D628D4E"/>
    <w:rsid w:val="2D79DA40"/>
    <w:rsid w:val="2D99D347"/>
    <w:rsid w:val="2D9D5032"/>
    <w:rsid w:val="2DAC61AF"/>
    <w:rsid w:val="2DADE01A"/>
    <w:rsid w:val="2DAFEA0B"/>
    <w:rsid w:val="2DB9BC03"/>
    <w:rsid w:val="2DC15904"/>
    <w:rsid w:val="2DD60110"/>
    <w:rsid w:val="2DE4910A"/>
    <w:rsid w:val="2DE59E43"/>
    <w:rsid w:val="2DEA3EB9"/>
    <w:rsid w:val="2DF21F1E"/>
    <w:rsid w:val="2DF93440"/>
    <w:rsid w:val="2DFD55D4"/>
    <w:rsid w:val="2E0946A4"/>
    <w:rsid w:val="2E112D5C"/>
    <w:rsid w:val="2E167B1E"/>
    <w:rsid w:val="2E1DCFDB"/>
    <w:rsid w:val="2E2D568C"/>
    <w:rsid w:val="2E34E7C6"/>
    <w:rsid w:val="2E5B0E88"/>
    <w:rsid w:val="2E60A20E"/>
    <w:rsid w:val="2E6478DD"/>
    <w:rsid w:val="2E68464B"/>
    <w:rsid w:val="2E6C9604"/>
    <w:rsid w:val="2E7E3272"/>
    <w:rsid w:val="2E916839"/>
    <w:rsid w:val="2EA03380"/>
    <w:rsid w:val="2EA71CC9"/>
    <w:rsid w:val="2EABB6C9"/>
    <w:rsid w:val="2EB0B286"/>
    <w:rsid w:val="2EBCCEAD"/>
    <w:rsid w:val="2EC5A3C5"/>
    <w:rsid w:val="2ECDA4E0"/>
    <w:rsid w:val="2EDDFACA"/>
    <w:rsid w:val="2EE2AD55"/>
    <w:rsid w:val="2EE3F924"/>
    <w:rsid w:val="2EE599F0"/>
    <w:rsid w:val="2EEA3502"/>
    <w:rsid w:val="2EF8248F"/>
    <w:rsid w:val="2EF99EF4"/>
    <w:rsid w:val="2EFEB493"/>
    <w:rsid w:val="2F0683D7"/>
    <w:rsid w:val="2F0A1DE7"/>
    <w:rsid w:val="2F0BD85B"/>
    <w:rsid w:val="2F157808"/>
    <w:rsid w:val="2F23BF66"/>
    <w:rsid w:val="2F3E1EDE"/>
    <w:rsid w:val="2F463EFE"/>
    <w:rsid w:val="2F4931CD"/>
    <w:rsid w:val="2F5534DA"/>
    <w:rsid w:val="2F6336B5"/>
    <w:rsid w:val="2F797B88"/>
    <w:rsid w:val="2F898C25"/>
    <w:rsid w:val="2F9EE037"/>
    <w:rsid w:val="2FA4F5BE"/>
    <w:rsid w:val="2FA83242"/>
    <w:rsid w:val="2FB99DDE"/>
    <w:rsid w:val="2FBC6E8C"/>
    <w:rsid w:val="2FC0A978"/>
    <w:rsid w:val="2FCC22F7"/>
    <w:rsid w:val="2FCF437C"/>
    <w:rsid w:val="2FD9AAB2"/>
    <w:rsid w:val="2FD9DAD0"/>
    <w:rsid w:val="2FF3E93C"/>
    <w:rsid w:val="2FF6F5DD"/>
    <w:rsid w:val="2FF7BA15"/>
    <w:rsid w:val="2FFBBBC9"/>
    <w:rsid w:val="2FFCD8AD"/>
    <w:rsid w:val="30041C4F"/>
    <w:rsid w:val="30087090"/>
    <w:rsid w:val="301CEDD0"/>
    <w:rsid w:val="3024C7FF"/>
    <w:rsid w:val="302E7F18"/>
    <w:rsid w:val="30374116"/>
    <w:rsid w:val="3045922F"/>
    <w:rsid w:val="304FF4AA"/>
    <w:rsid w:val="3051C756"/>
    <w:rsid w:val="30603F3E"/>
    <w:rsid w:val="3069D741"/>
    <w:rsid w:val="306AF75F"/>
    <w:rsid w:val="30A7FE10"/>
    <w:rsid w:val="30AFE287"/>
    <w:rsid w:val="30B868DD"/>
    <w:rsid w:val="30B992AF"/>
    <w:rsid w:val="30D3BDAE"/>
    <w:rsid w:val="30F2E96E"/>
    <w:rsid w:val="31033F4B"/>
    <w:rsid w:val="310C6E7F"/>
    <w:rsid w:val="310D115C"/>
    <w:rsid w:val="310DC086"/>
    <w:rsid w:val="311706D2"/>
    <w:rsid w:val="3120E2C1"/>
    <w:rsid w:val="3145DF34"/>
    <w:rsid w:val="3154B6A7"/>
    <w:rsid w:val="318C86D9"/>
    <w:rsid w:val="319D1D1F"/>
    <w:rsid w:val="31B22165"/>
    <w:rsid w:val="31B38666"/>
    <w:rsid w:val="31B528A7"/>
    <w:rsid w:val="31BF6FE4"/>
    <w:rsid w:val="31C0134D"/>
    <w:rsid w:val="31C2B92E"/>
    <w:rsid w:val="31C9D76A"/>
    <w:rsid w:val="31D8B3D0"/>
    <w:rsid w:val="31DEC2B6"/>
    <w:rsid w:val="31F1C56F"/>
    <w:rsid w:val="31F6B3FE"/>
    <w:rsid w:val="31FA9762"/>
    <w:rsid w:val="31FC2041"/>
    <w:rsid w:val="32006357"/>
    <w:rsid w:val="3205176F"/>
    <w:rsid w:val="320C17F3"/>
    <w:rsid w:val="321630A5"/>
    <w:rsid w:val="322F99EE"/>
    <w:rsid w:val="32332876"/>
    <w:rsid w:val="32344F4D"/>
    <w:rsid w:val="3243C201"/>
    <w:rsid w:val="32479CBC"/>
    <w:rsid w:val="325516B1"/>
    <w:rsid w:val="326B2CBB"/>
    <w:rsid w:val="327229EB"/>
    <w:rsid w:val="328A10DF"/>
    <w:rsid w:val="328B64DA"/>
    <w:rsid w:val="32923DAA"/>
    <w:rsid w:val="3292828E"/>
    <w:rsid w:val="3298E442"/>
    <w:rsid w:val="329E079C"/>
    <w:rsid w:val="32A89B34"/>
    <w:rsid w:val="32C9B5C3"/>
    <w:rsid w:val="32D35A36"/>
    <w:rsid w:val="32F32ED8"/>
    <w:rsid w:val="3315C934"/>
    <w:rsid w:val="3327A5D3"/>
    <w:rsid w:val="33399D60"/>
    <w:rsid w:val="333BA690"/>
    <w:rsid w:val="333C1BA9"/>
    <w:rsid w:val="33438402"/>
    <w:rsid w:val="33459B45"/>
    <w:rsid w:val="3347792B"/>
    <w:rsid w:val="335A2A79"/>
    <w:rsid w:val="3365027E"/>
    <w:rsid w:val="337C1C28"/>
    <w:rsid w:val="33898095"/>
    <w:rsid w:val="33A37301"/>
    <w:rsid w:val="33A47C39"/>
    <w:rsid w:val="33B7AAF9"/>
    <w:rsid w:val="33C0ACED"/>
    <w:rsid w:val="33D8E567"/>
    <w:rsid w:val="33E1383F"/>
    <w:rsid w:val="33EDD513"/>
    <w:rsid w:val="33FD8A40"/>
    <w:rsid w:val="34012844"/>
    <w:rsid w:val="3405DEA1"/>
    <w:rsid w:val="340C6DFE"/>
    <w:rsid w:val="3426975A"/>
    <w:rsid w:val="342CDD87"/>
    <w:rsid w:val="342CEBEF"/>
    <w:rsid w:val="3453B3F7"/>
    <w:rsid w:val="34547135"/>
    <w:rsid w:val="34654D4A"/>
    <w:rsid w:val="346770E0"/>
    <w:rsid w:val="346C4225"/>
    <w:rsid w:val="347057B2"/>
    <w:rsid w:val="347461F3"/>
    <w:rsid w:val="347D0AB0"/>
    <w:rsid w:val="34812D82"/>
    <w:rsid w:val="34844A9A"/>
    <w:rsid w:val="3495691C"/>
    <w:rsid w:val="34A5F420"/>
    <w:rsid w:val="34A7400A"/>
    <w:rsid w:val="34AE2AD0"/>
    <w:rsid w:val="34B16F22"/>
    <w:rsid w:val="34BC5690"/>
    <w:rsid w:val="34BDF750"/>
    <w:rsid w:val="34CB393F"/>
    <w:rsid w:val="34D2324E"/>
    <w:rsid w:val="34D87FCE"/>
    <w:rsid w:val="34D9C795"/>
    <w:rsid w:val="350323C6"/>
    <w:rsid w:val="351404EA"/>
    <w:rsid w:val="351B99DD"/>
    <w:rsid w:val="35217E42"/>
    <w:rsid w:val="35257448"/>
    <w:rsid w:val="353A1348"/>
    <w:rsid w:val="3541E25F"/>
    <w:rsid w:val="3542D70F"/>
    <w:rsid w:val="355FC1A3"/>
    <w:rsid w:val="357142A0"/>
    <w:rsid w:val="3572E20F"/>
    <w:rsid w:val="3573B33F"/>
    <w:rsid w:val="35791624"/>
    <w:rsid w:val="3579FE2A"/>
    <w:rsid w:val="358240A1"/>
    <w:rsid w:val="359ED94E"/>
    <w:rsid w:val="35A43B9A"/>
    <w:rsid w:val="35A50258"/>
    <w:rsid w:val="35B4C2C8"/>
    <w:rsid w:val="35C9EDB1"/>
    <w:rsid w:val="35CA2F72"/>
    <w:rsid w:val="35CB9A1F"/>
    <w:rsid w:val="35D9D117"/>
    <w:rsid w:val="35DF56DD"/>
    <w:rsid w:val="35E69881"/>
    <w:rsid w:val="35ECA8B4"/>
    <w:rsid w:val="3603F24E"/>
    <w:rsid w:val="360F115B"/>
    <w:rsid w:val="3631F89A"/>
    <w:rsid w:val="365D7DBF"/>
    <w:rsid w:val="366C3A37"/>
    <w:rsid w:val="36B4DC74"/>
    <w:rsid w:val="36B555DA"/>
    <w:rsid w:val="36D00857"/>
    <w:rsid w:val="36DB4202"/>
    <w:rsid w:val="36DB95CD"/>
    <w:rsid w:val="371AACFB"/>
    <w:rsid w:val="371D3260"/>
    <w:rsid w:val="372707A3"/>
    <w:rsid w:val="374A8A88"/>
    <w:rsid w:val="375BA6A8"/>
    <w:rsid w:val="375D7C0B"/>
    <w:rsid w:val="3769D061"/>
    <w:rsid w:val="37845E38"/>
    <w:rsid w:val="3798B371"/>
    <w:rsid w:val="37A36065"/>
    <w:rsid w:val="37A4872D"/>
    <w:rsid w:val="37A5EFA5"/>
    <w:rsid w:val="37A8FBFB"/>
    <w:rsid w:val="37B5D67A"/>
    <w:rsid w:val="37D1125F"/>
    <w:rsid w:val="37E37449"/>
    <w:rsid w:val="37F883C6"/>
    <w:rsid w:val="3804F3E1"/>
    <w:rsid w:val="382B0138"/>
    <w:rsid w:val="3830BFA1"/>
    <w:rsid w:val="383788B9"/>
    <w:rsid w:val="38389FD8"/>
    <w:rsid w:val="383C4DCF"/>
    <w:rsid w:val="384341C7"/>
    <w:rsid w:val="384C2F05"/>
    <w:rsid w:val="384E5AA6"/>
    <w:rsid w:val="384F95D7"/>
    <w:rsid w:val="384FEAD1"/>
    <w:rsid w:val="386FD8AC"/>
    <w:rsid w:val="38799316"/>
    <w:rsid w:val="388DB799"/>
    <w:rsid w:val="38969717"/>
    <w:rsid w:val="38AB4550"/>
    <w:rsid w:val="38B17244"/>
    <w:rsid w:val="38B2EA18"/>
    <w:rsid w:val="38B31C7E"/>
    <w:rsid w:val="38B51B6A"/>
    <w:rsid w:val="38CD1A89"/>
    <w:rsid w:val="38D09E89"/>
    <w:rsid w:val="38DF5874"/>
    <w:rsid w:val="38E00063"/>
    <w:rsid w:val="38E26AE4"/>
    <w:rsid w:val="38EF706E"/>
    <w:rsid w:val="38FAAA16"/>
    <w:rsid w:val="391D8830"/>
    <w:rsid w:val="391DA907"/>
    <w:rsid w:val="39203AC8"/>
    <w:rsid w:val="392070BF"/>
    <w:rsid w:val="3920D71D"/>
    <w:rsid w:val="392BC778"/>
    <w:rsid w:val="39386275"/>
    <w:rsid w:val="3943AB6F"/>
    <w:rsid w:val="394424B7"/>
    <w:rsid w:val="394F0EB0"/>
    <w:rsid w:val="39514037"/>
    <w:rsid w:val="3957750B"/>
    <w:rsid w:val="39710A3D"/>
    <w:rsid w:val="397EA97B"/>
    <w:rsid w:val="39862488"/>
    <w:rsid w:val="398F1D4C"/>
    <w:rsid w:val="3990FA8C"/>
    <w:rsid w:val="399D2161"/>
    <w:rsid w:val="399E0147"/>
    <w:rsid w:val="39A15076"/>
    <w:rsid w:val="39A8003C"/>
    <w:rsid w:val="39AACF50"/>
    <w:rsid w:val="39CACD49"/>
    <w:rsid w:val="39D37152"/>
    <w:rsid w:val="39E60EC6"/>
    <w:rsid w:val="3A01D589"/>
    <w:rsid w:val="3A08BAF4"/>
    <w:rsid w:val="3A16C439"/>
    <w:rsid w:val="3A20CF92"/>
    <w:rsid w:val="3A22B79E"/>
    <w:rsid w:val="3A429125"/>
    <w:rsid w:val="3A46A84C"/>
    <w:rsid w:val="3A55E11E"/>
    <w:rsid w:val="3A595138"/>
    <w:rsid w:val="3A6C649F"/>
    <w:rsid w:val="3A7A706D"/>
    <w:rsid w:val="3A8A23BE"/>
    <w:rsid w:val="3AA1B57E"/>
    <w:rsid w:val="3AB3455A"/>
    <w:rsid w:val="3AC47F29"/>
    <w:rsid w:val="3ACDA6BF"/>
    <w:rsid w:val="3AD0DAAF"/>
    <w:rsid w:val="3ADE742B"/>
    <w:rsid w:val="3AE2A105"/>
    <w:rsid w:val="3AEC3387"/>
    <w:rsid w:val="3AF70128"/>
    <w:rsid w:val="3B056884"/>
    <w:rsid w:val="3B12FFFC"/>
    <w:rsid w:val="3B24CA86"/>
    <w:rsid w:val="3B260425"/>
    <w:rsid w:val="3B3CD3B7"/>
    <w:rsid w:val="3B418D9F"/>
    <w:rsid w:val="3B470988"/>
    <w:rsid w:val="3B49F74C"/>
    <w:rsid w:val="3B50D412"/>
    <w:rsid w:val="3B5939BB"/>
    <w:rsid w:val="3B6CB367"/>
    <w:rsid w:val="3B6E2843"/>
    <w:rsid w:val="3B6E3CEA"/>
    <w:rsid w:val="3B6E9E7C"/>
    <w:rsid w:val="3B935171"/>
    <w:rsid w:val="3B93E33D"/>
    <w:rsid w:val="3B95030F"/>
    <w:rsid w:val="3BA2C011"/>
    <w:rsid w:val="3BAD9D8E"/>
    <w:rsid w:val="3BB01035"/>
    <w:rsid w:val="3BB11772"/>
    <w:rsid w:val="3BBFED39"/>
    <w:rsid w:val="3BC38FDE"/>
    <w:rsid w:val="3BC99A2C"/>
    <w:rsid w:val="3BCB7EEE"/>
    <w:rsid w:val="3BCD682D"/>
    <w:rsid w:val="3BD2A4D5"/>
    <w:rsid w:val="3BD6EEB5"/>
    <w:rsid w:val="3BD8CEB9"/>
    <w:rsid w:val="3BE0DC38"/>
    <w:rsid w:val="3BE8A7C9"/>
    <w:rsid w:val="3C02080B"/>
    <w:rsid w:val="3C14DB28"/>
    <w:rsid w:val="3C1EFB70"/>
    <w:rsid w:val="3C25E2D1"/>
    <w:rsid w:val="3C2D10BA"/>
    <w:rsid w:val="3C2EB8A4"/>
    <w:rsid w:val="3C483BCF"/>
    <w:rsid w:val="3C49381B"/>
    <w:rsid w:val="3C497805"/>
    <w:rsid w:val="3C4A0473"/>
    <w:rsid w:val="3C51B65C"/>
    <w:rsid w:val="3C540C99"/>
    <w:rsid w:val="3C59B27C"/>
    <w:rsid w:val="3C6C83BE"/>
    <w:rsid w:val="3C7B419A"/>
    <w:rsid w:val="3C8CE2BA"/>
    <w:rsid w:val="3C952C7B"/>
    <w:rsid w:val="3C9A7C5E"/>
    <w:rsid w:val="3CA20235"/>
    <w:rsid w:val="3CA610DC"/>
    <w:rsid w:val="3CA835A9"/>
    <w:rsid w:val="3CAC649D"/>
    <w:rsid w:val="3CACC58A"/>
    <w:rsid w:val="3CBA8970"/>
    <w:rsid w:val="3CC2EC88"/>
    <w:rsid w:val="3CC48D95"/>
    <w:rsid w:val="3CC74028"/>
    <w:rsid w:val="3CCC59EF"/>
    <w:rsid w:val="3CEEFD70"/>
    <w:rsid w:val="3CF711F0"/>
    <w:rsid w:val="3CFF3D15"/>
    <w:rsid w:val="3D021DB3"/>
    <w:rsid w:val="3D0BABC8"/>
    <w:rsid w:val="3D14598A"/>
    <w:rsid w:val="3D24F563"/>
    <w:rsid w:val="3D2A32F8"/>
    <w:rsid w:val="3D3378E7"/>
    <w:rsid w:val="3D3A05D0"/>
    <w:rsid w:val="3D47FC41"/>
    <w:rsid w:val="3D6B4EF1"/>
    <w:rsid w:val="3D6B63B8"/>
    <w:rsid w:val="3D7252F0"/>
    <w:rsid w:val="3D7CD7DB"/>
    <w:rsid w:val="3D7FE72D"/>
    <w:rsid w:val="3D8BC477"/>
    <w:rsid w:val="3D8D86D7"/>
    <w:rsid w:val="3DA786DE"/>
    <w:rsid w:val="3DA7ABAE"/>
    <w:rsid w:val="3DBB6720"/>
    <w:rsid w:val="3DBBEA27"/>
    <w:rsid w:val="3DBD3115"/>
    <w:rsid w:val="3DD1F83A"/>
    <w:rsid w:val="3DE44456"/>
    <w:rsid w:val="3DEC5BE9"/>
    <w:rsid w:val="3DEDEAB9"/>
    <w:rsid w:val="3DF5813A"/>
    <w:rsid w:val="3DFF2ADC"/>
    <w:rsid w:val="3E0146BC"/>
    <w:rsid w:val="3E07942C"/>
    <w:rsid w:val="3E0D600C"/>
    <w:rsid w:val="3E1C3183"/>
    <w:rsid w:val="3E201FD6"/>
    <w:rsid w:val="3E2475DF"/>
    <w:rsid w:val="3E258FE1"/>
    <w:rsid w:val="3E26C3A8"/>
    <w:rsid w:val="3E29BF56"/>
    <w:rsid w:val="3E2A7C99"/>
    <w:rsid w:val="3E364B9B"/>
    <w:rsid w:val="3E36B4F1"/>
    <w:rsid w:val="3E391E48"/>
    <w:rsid w:val="3E487183"/>
    <w:rsid w:val="3E5BCA1C"/>
    <w:rsid w:val="3E63291E"/>
    <w:rsid w:val="3E672B47"/>
    <w:rsid w:val="3E6929C4"/>
    <w:rsid w:val="3E8D626D"/>
    <w:rsid w:val="3E92F238"/>
    <w:rsid w:val="3E9C0A02"/>
    <w:rsid w:val="3EAD335E"/>
    <w:rsid w:val="3ECC22AB"/>
    <w:rsid w:val="3ED2A839"/>
    <w:rsid w:val="3EE488FF"/>
    <w:rsid w:val="3EF74DC7"/>
    <w:rsid w:val="3F00E9FE"/>
    <w:rsid w:val="3F116882"/>
    <w:rsid w:val="3F225E55"/>
    <w:rsid w:val="3F2C06F3"/>
    <w:rsid w:val="3F2FE291"/>
    <w:rsid w:val="3F37D583"/>
    <w:rsid w:val="3F3E7E31"/>
    <w:rsid w:val="3F420D40"/>
    <w:rsid w:val="3F512ED0"/>
    <w:rsid w:val="3F560BFE"/>
    <w:rsid w:val="3F5A9AAB"/>
    <w:rsid w:val="3F626C39"/>
    <w:rsid w:val="3F689DB4"/>
    <w:rsid w:val="3F75D156"/>
    <w:rsid w:val="3F7CFDE1"/>
    <w:rsid w:val="3F8AE928"/>
    <w:rsid w:val="3F8D3884"/>
    <w:rsid w:val="3F95C0F4"/>
    <w:rsid w:val="3F99A0A9"/>
    <w:rsid w:val="3FA41E02"/>
    <w:rsid w:val="3FA5B87E"/>
    <w:rsid w:val="3FAC2767"/>
    <w:rsid w:val="3FBABD47"/>
    <w:rsid w:val="3FBEC9FE"/>
    <w:rsid w:val="3FC4B43D"/>
    <w:rsid w:val="3FFDD358"/>
    <w:rsid w:val="400F82BB"/>
    <w:rsid w:val="40174461"/>
    <w:rsid w:val="4017500F"/>
    <w:rsid w:val="401919D4"/>
    <w:rsid w:val="401A57B7"/>
    <w:rsid w:val="4022CB37"/>
    <w:rsid w:val="4027AF7C"/>
    <w:rsid w:val="402AC3B6"/>
    <w:rsid w:val="402DA818"/>
    <w:rsid w:val="403DF929"/>
    <w:rsid w:val="40532D68"/>
    <w:rsid w:val="4055D1B6"/>
    <w:rsid w:val="405A1993"/>
    <w:rsid w:val="406122E8"/>
    <w:rsid w:val="4077FE16"/>
    <w:rsid w:val="407BD35A"/>
    <w:rsid w:val="407FF0FB"/>
    <w:rsid w:val="408A617F"/>
    <w:rsid w:val="408ABAB8"/>
    <w:rsid w:val="40970B38"/>
    <w:rsid w:val="40A98E53"/>
    <w:rsid w:val="40B432D9"/>
    <w:rsid w:val="40C721E3"/>
    <w:rsid w:val="40D0B7F1"/>
    <w:rsid w:val="40D45555"/>
    <w:rsid w:val="40E1A600"/>
    <w:rsid w:val="40E4118F"/>
    <w:rsid w:val="40EAE875"/>
    <w:rsid w:val="40F7A002"/>
    <w:rsid w:val="4101FB1D"/>
    <w:rsid w:val="4103EE6D"/>
    <w:rsid w:val="410A15A4"/>
    <w:rsid w:val="411D7B92"/>
    <w:rsid w:val="411F3BA1"/>
    <w:rsid w:val="4121DB3F"/>
    <w:rsid w:val="4126D4D5"/>
    <w:rsid w:val="412FAB30"/>
    <w:rsid w:val="4132A22E"/>
    <w:rsid w:val="41359750"/>
    <w:rsid w:val="414F1EDE"/>
    <w:rsid w:val="415CA42E"/>
    <w:rsid w:val="41613A92"/>
    <w:rsid w:val="416F7F81"/>
    <w:rsid w:val="418784D7"/>
    <w:rsid w:val="4189F945"/>
    <w:rsid w:val="419C21ED"/>
    <w:rsid w:val="41A028C5"/>
    <w:rsid w:val="41AB5A97"/>
    <w:rsid w:val="41AE57AA"/>
    <w:rsid w:val="41C63172"/>
    <w:rsid w:val="41C83548"/>
    <w:rsid w:val="41CFAECA"/>
    <w:rsid w:val="41D045A6"/>
    <w:rsid w:val="41D34CD3"/>
    <w:rsid w:val="41E3EBF9"/>
    <w:rsid w:val="41F4C630"/>
    <w:rsid w:val="421797D2"/>
    <w:rsid w:val="421A5A1B"/>
    <w:rsid w:val="4220174F"/>
    <w:rsid w:val="422FFA57"/>
    <w:rsid w:val="42395B0D"/>
    <w:rsid w:val="423EFE1B"/>
    <w:rsid w:val="4241D8F0"/>
    <w:rsid w:val="4244B056"/>
    <w:rsid w:val="425EAB5A"/>
    <w:rsid w:val="426121CD"/>
    <w:rsid w:val="42621BCE"/>
    <w:rsid w:val="42661640"/>
    <w:rsid w:val="4269DCD2"/>
    <w:rsid w:val="4272FFB0"/>
    <w:rsid w:val="42779D11"/>
    <w:rsid w:val="4280147C"/>
    <w:rsid w:val="428357FB"/>
    <w:rsid w:val="4286FF42"/>
    <w:rsid w:val="42881848"/>
    <w:rsid w:val="428EFFB3"/>
    <w:rsid w:val="42940B4D"/>
    <w:rsid w:val="4299DF79"/>
    <w:rsid w:val="42A40EDD"/>
    <w:rsid w:val="42A59A7D"/>
    <w:rsid w:val="42A7F260"/>
    <w:rsid w:val="42AB775A"/>
    <w:rsid w:val="42B7CDF1"/>
    <w:rsid w:val="42C2E36B"/>
    <w:rsid w:val="42C80A45"/>
    <w:rsid w:val="42CEE56A"/>
    <w:rsid w:val="42D47DA9"/>
    <w:rsid w:val="42F4D4D0"/>
    <w:rsid w:val="42F8D0C3"/>
    <w:rsid w:val="42FC925C"/>
    <w:rsid w:val="42FDB090"/>
    <w:rsid w:val="430B2138"/>
    <w:rsid w:val="43125F1E"/>
    <w:rsid w:val="4337E795"/>
    <w:rsid w:val="435158A6"/>
    <w:rsid w:val="43568009"/>
    <w:rsid w:val="43597A82"/>
    <w:rsid w:val="435D9D09"/>
    <w:rsid w:val="43643F49"/>
    <w:rsid w:val="436443B5"/>
    <w:rsid w:val="43649B8C"/>
    <w:rsid w:val="43662211"/>
    <w:rsid w:val="436B5807"/>
    <w:rsid w:val="436F1129"/>
    <w:rsid w:val="43718641"/>
    <w:rsid w:val="437302FB"/>
    <w:rsid w:val="4373D606"/>
    <w:rsid w:val="438DB40C"/>
    <w:rsid w:val="4398282D"/>
    <w:rsid w:val="43A1431D"/>
    <w:rsid w:val="43A6DA10"/>
    <w:rsid w:val="43B4C53F"/>
    <w:rsid w:val="43B93D2F"/>
    <w:rsid w:val="43BECFC5"/>
    <w:rsid w:val="43C2EECE"/>
    <w:rsid w:val="43C8F2EB"/>
    <w:rsid w:val="43CE2A2B"/>
    <w:rsid w:val="43D3898C"/>
    <w:rsid w:val="43D6D409"/>
    <w:rsid w:val="43DEAE36"/>
    <w:rsid w:val="43EB73D8"/>
    <w:rsid w:val="43EBCB54"/>
    <w:rsid w:val="43FFEB28"/>
    <w:rsid w:val="4400A64E"/>
    <w:rsid w:val="4407276E"/>
    <w:rsid w:val="4410EBDA"/>
    <w:rsid w:val="44163866"/>
    <w:rsid w:val="441ABC08"/>
    <w:rsid w:val="44205A4E"/>
    <w:rsid w:val="442B5EA6"/>
    <w:rsid w:val="443BAA8B"/>
    <w:rsid w:val="443F7C4F"/>
    <w:rsid w:val="44463535"/>
    <w:rsid w:val="44525467"/>
    <w:rsid w:val="445E4B9A"/>
    <w:rsid w:val="4466B739"/>
    <w:rsid w:val="44745B46"/>
    <w:rsid w:val="44A19135"/>
    <w:rsid w:val="44A7A12E"/>
    <w:rsid w:val="44A7E198"/>
    <w:rsid w:val="44A8EC44"/>
    <w:rsid w:val="44AC2D7E"/>
    <w:rsid w:val="44C006E5"/>
    <w:rsid w:val="44C27D91"/>
    <w:rsid w:val="44CA39D5"/>
    <w:rsid w:val="44D4137E"/>
    <w:rsid w:val="44E8CB5B"/>
    <w:rsid w:val="44F2783E"/>
    <w:rsid w:val="4507D726"/>
    <w:rsid w:val="4516A38E"/>
    <w:rsid w:val="452499E0"/>
    <w:rsid w:val="45598F0F"/>
    <w:rsid w:val="455AD7EF"/>
    <w:rsid w:val="455E0B63"/>
    <w:rsid w:val="45704CE6"/>
    <w:rsid w:val="457681EB"/>
    <w:rsid w:val="4577272C"/>
    <w:rsid w:val="45882F98"/>
    <w:rsid w:val="45A24569"/>
    <w:rsid w:val="45AD19BB"/>
    <w:rsid w:val="45B6072C"/>
    <w:rsid w:val="45BE41F4"/>
    <w:rsid w:val="45CB34BF"/>
    <w:rsid w:val="45CD1136"/>
    <w:rsid w:val="45E54256"/>
    <w:rsid w:val="45E86176"/>
    <w:rsid w:val="45EF7B8E"/>
    <w:rsid w:val="45F4C8F8"/>
    <w:rsid w:val="45F659E7"/>
    <w:rsid w:val="45F990D6"/>
    <w:rsid w:val="460A1973"/>
    <w:rsid w:val="462DA4BF"/>
    <w:rsid w:val="4645180D"/>
    <w:rsid w:val="4651380B"/>
    <w:rsid w:val="465250DD"/>
    <w:rsid w:val="46726F28"/>
    <w:rsid w:val="468A57DD"/>
    <w:rsid w:val="469C5D47"/>
    <w:rsid w:val="46BDABDE"/>
    <w:rsid w:val="46C13392"/>
    <w:rsid w:val="46C6B7BA"/>
    <w:rsid w:val="46D3D37D"/>
    <w:rsid w:val="46DABF09"/>
    <w:rsid w:val="46E108A0"/>
    <w:rsid w:val="46F685C1"/>
    <w:rsid w:val="471A245E"/>
    <w:rsid w:val="4722F2E2"/>
    <w:rsid w:val="472A89B5"/>
    <w:rsid w:val="472E7A44"/>
    <w:rsid w:val="473D48C2"/>
    <w:rsid w:val="4741FE66"/>
    <w:rsid w:val="4759EB23"/>
    <w:rsid w:val="4761101C"/>
    <w:rsid w:val="476D16BD"/>
    <w:rsid w:val="477239AC"/>
    <w:rsid w:val="47849241"/>
    <w:rsid w:val="4787806B"/>
    <w:rsid w:val="47915DE5"/>
    <w:rsid w:val="47A191C5"/>
    <w:rsid w:val="47AABCC5"/>
    <w:rsid w:val="47C0FAE8"/>
    <w:rsid w:val="47D1F603"/>
    <w:rsid w:val="47E4E2B5"/>
    <w:rsid w:val="47E92A2C"/>
    <w:rsid w:val="47EA784E"/>
    <w:rsid w:val="47EDB5BC"/>
    <w:rsid w:val="47F4D23C"/>
    <w:rsid w:val="47FD1062"/>
    <w:rsid w:val="47FD2788"/>
    <w:rsid w:val="47FF1BAA"/>
    <w:rsid w:val="480111FA"/>
    <w:rsid w:val="4801CBA2"/>
    <w:rsid w:val="48035E42"/>
    <w:rsid w:val="480A04FF"/>
    <w:rsid w:val="48111330"/>
    <w:rsid w:val="4821F1DD"/>
    <w:rsid w:val="48242B66"/>
    <w:rsid w:val="483B30C8"/>
    <w:rsid w:val="4842239F"/>
    <w:rsid w:val="48426B66"/>
    <w:rsid w:val="484A4C68"/>
    <w:rsid w:val="48597015"/>
    <w:rsid w:val="486028A4"/>
    <w:rsid w:val="4860CE61"/>
    <w:rsid w:val="4887D513"/>
    <w:rsid w:val="488F6C51"/>
    <w:rsid w:val="4896BEE4"/>
    <w:rsid w:val="48975F31"/>
    <w:rsid w:val="489B21FA"/>
    <w:rsid w:val="48BF821D"/>
    <w:rsid w:val="48C0168C"/>
    <w:rsid w:val="48C0D721"/>
    <w:rsid w:val="48CDBDD7"/>
    <w:rsid w:val="48D0E6D6"/>
    <w:rsid w:val="48E018F8"/>
    <w:rsid w:val="48E8F648"/>
    <w:rsid w:val="48EA3EF4"/>
    <w:rsid w:val="48ED7C82"/>
    <w:rsid w:val="48F1C21C"/>
    <w:rsid w:val="48FAABC5"/>
    <w:rsid w:val="49065201"/>
    <w:rsid w:val="4907A127"/>
    <w:rsid w:val="491BF2B8"/>
    <w:rsid w:val="491DDE14"/>
    <w:rsid w:val="492125FF"/>
    <w:rsid w:val="4930399D"/>
    <w:rsid w:val="49486E92"/>
    <w:rsid w:val="49593363"/>
    <w:rsid w:val="496C785A"/>
    <w:rsid w:val="49767021"/>
    <w:rsid w:val="4987170F"/>
    <w:rsid w:val="49B295DC"/>
    <w:rsid w:val="49B4270F"/>
    <w:rsid w:val="49B4C124"/>
    <w:rsid w:val="49BA5F0C"/>
    <w:rsid w:val="49C19641"/>
    <w:rsid w:val="49C5AB02"/>
    <w:rsid w:val="49E1FC8B"/>
    <w:rsid w:val="49E2E7CB"/>
    <w:rsid w:val="49E49212"/>
    <w:rsid w:val="4A0071D0"/>
    <w:rsid w:val="4A107BB9"/>
    <w:rsid w:val="4A13B248"/>
    <w:rsid w:val="4A19BAA2"/>
    <w:rsid w:val="4A1DC5C2"/>
    <w:rsid w:val="4A336896"/>
    <w:rsid w:val="4A3FF1E4"/>
    <w:rsid w:val="4A40B6E6"/>
    <w:rsid w:val="4A6A514D"/>
    <w:rsid w:val="4A9A682E"/>
    <w:rsid w:val="4A9A940E"/>
    <w:rsid w:val="4AA243C0"/>
    <w:rsid w:val="4AA6D4B7"/>
    <w:rsid w:val="4AB3F5FA"/>
    <w:rsid w:val="4AB5DE00"/>
    <w:rsid w:val="4AC1AB31"/>
    <w:rsid w:val="4AC95221"/>
    <w:rsid w:val="4ACB0F62"/>
    <w:rsid w:val="4ACE14A3"/>
    <w:rsid w:val="4ADFB5E7"/>
    <w:rsid w:val="4AE1C0DD"/>
    <w:rsid w:val="4AE6A094"/>
    <w:rsid w:val="4AF7C928"/>
    <w:rsid w:val="4B0A5D71"/>
    <w:rsid w:val="4B1002D9"/>
    <w:rsid w:val="4B13AF3E"/>
    <w:rsid w:val="4B1CEF7C"/>
    <w:rsid w:val="4B3463A3"/>
    <w:rsid w:val="4B359C4D"/>
    <w:rsid w:val="4B3CEF93"/>
    <w:rsid w:val="4B4816D2"/>
    <w:rsid w:val="4B4DE85A"/>
    <w:rsid w:val="4B58C3A7"/>
    <w:rsid w:val="4B5F02C0"/>
    <w:rsid w:val="4B6E7AF5"/>
    <w:rsid w:val="4B77270D"/>
    <w:rsid w:val="4B82EA83"/>
    <w:rsid w:val="4B83FC76"/>
    <w:rsid w:val="4B874A8F"/>
    <w:rsid w:val="4B962011"/>
    <w:rsid w:val="4B9FA28E"/>
    <w:rsid w:val="4BAD885B"/>
    <w:rsid w:val="4BB09500"/>
    <w:rsid w:val="4BB6DD58"/>
    <w:rsid w:val="4BBB71BA"/>
    <w:rsid w:val="4BBCB7C4"/>
    <w:rsid w:val="4BBF6330"/>
    <w:rsid w:val="4BC22222"/>
    <w:rsid w:val="4BC33B19"/>
    <w:rsid w:val="4BC40AF0"/>
    <w:rsid w:val="4BC8EA91"/>
    <w:rsid w:val="4BD304CA"/>
    <w:rsid w:val="4BEBA9BA"/>
    <w:rsid w:val="4BF72A6D"/>
    <w:rsid w:val="4BFA41B2"/>
    <w:rsid w:val="4BFDE98B"/>
    <w:rsid w:val="4C070DAD"/>
    <w:rsid w:val="4C115341"/>
    <w:rsid w:val="4C2C2CA2"/>
    <w:rsid w:val="4C347D95"/>
    <w:rsid w:val="4C401836"/>
    <w:rsid w:val="4C421334"/>
    <w:rsid w:val="4C4364F8"/>
    <w:rsid w:val="4C4B168D"/>
    <w:rsid w:val="4C4E39C4"/>
    <w:rsid w:val="4C4F6319"/>
    <w:rsid w:val="4C615C6F"/>
    <w:rsid w:val="4C80A7D2"/>
    <w:rsid w:val="4CB2CE1E"/>
    <w:rsid w:val="4CB5E5A7"/>
    <w:rsid w:val="4CBF8CAB"/>
    <w:rsid w:val="4CDA580B"/>
    <w:rsid w:val="4CDED8DA"/>
    <w:rsid w:val="4CE8D0DA"/>
    <w:rsid w:val="4CF60BBB"/>
    <w:rsid w:val="4CFB0E94"/>
    <w:rsid w:val="4CFBF60A"/>
    <w:rsid w:val="4D042CCA"/>
    <w:rsid w:val="4D0C8A2D"/>
    <w:rsid w:val="4D18B526"/>
    <w:rsid w:val="4D26B798"/>
    <w:rsid w:val="4D288C5D"/>
    <w:rsid w:val="4D31C673"/>
    <w:rsid w:val="4D424C3F"/>
    <w:rsid w:val="4D68F65A"/>
    <w:rsid w:val="4D6E9B8D"/>
    <w:rsid w:val="4D6F91F4"/>
    <w:rsid w:val="4D76A1E8"/>
    <w:rsid w:val="4D875053"/>
    <w:rsid w:val="4D8C522D"/>
    <w:rsid w:val="4D8DE304"/>
    <w:rsid w:val="4D95377F"/>
    <w:rsid w:val="4D954BA3"/>
    <w:rsid w:val="4D97BA0B"/>
    <w:rsid w:val="4DD8DF62"/>
    <w:rsid w:val="4DE01F9B"/>
    <w:rsid w:val="4DE04902"/>
    <w:rsid w:val="4DF8FC5C"/>
    <w:rsid w:val="4E07D886"/>
    <w:rsid w:val="4E1DA73A"/>
    <w:rsid w:val="4E2ECD21"/>
    <w:rsid w:val="4E4525AF"/>
    <w:rsid w:val="4E45DABB"/>
    <w:rsid w:val="4E4E67E6"/>
    <w:rsid w:val="4E552C74"/>
    <w:rsid w:val="4E5B64E9"/>
    <w:rsid w:val="4E638117"/>
    <w:rsid w:val="4E6848E0"/>
    <w:rsid w:val="4E6B634C"/>
    <w:rsid w:val="4E72355D"/>
    <w:rsid w:val="4E76BDEB"/>
    <w:rsid w:val="4E7A3AA4"/>
    <w:rsid w:val="4E7C2F5E"/>
    <w:rsid w:val="4E7D2723"/>
    <w:rsid w:val="4E7E19F5"/>
    <w:rsid w:val="4E87827E"/>
    <w:rsid w:val="4E920F1E"/>
    <w:rsid w:val="4EA05FC9"/>
    <w:rsid w:val="4EA6E3BF"/>
    <w:rsid w:val="4EC18626"/>
    <w:rsid w:val="4EEAC8EC"/>
    <w:rsid w:val="4EFDB219"/>
    <w:rsid w:val="4F01006A"/>
    <w:rsid w:val="4F0263A5"/>
    <w:rsid w:val="4F1C81D4"/>
    <w:rsid w:val="4F2A76F2"/>
    <w:rsid w:val="4F345283"/>
    <w:rsid w:val="4F5513DC"/>
    <w:rsid w:val="4F63C7DD"/>
    <w:rsid w:val="4F6D0597"/>
    <w:rsid w:val="4F7C943F"/>
    <w:rsid w:val="4F881013"/>
    <w:rsid w:val="4F8BAD84"/>
    <w:rsid w:val="4F8F3E17"/>
    <w:rsid w:val="4F93F3FA"/>
    <w:rsid w:val="4F99AC07"/>
    <w:rsid w:val="4FBA2B54"/>
    <w:rsid w:val="4FBDD41E"/>
    <w:rsid w:val="4FC20CDC"/>
    <w:rsid w:val="4FC785BC"/>
    <w:rsid w:val="4FCF5162"/>
    <w:rsid w:val="4FE124F2"/>
    <w:rsid w:val="4FE5E8F0"/>
    <w:rsid w:val="4FE65C18"/>
    <w:rsid w:val="4FF2F802"/>
    <w:rsid w:val="50006D7D"/>
    <w:rsid w:val="5000824F"/>
    <w:rsid w:val="500DDB40"/>
    <w:rsid w:val="501DE149"/>
    <w:rsid w:val="505873D5"/>
    <w:rsid w:val="506375C9"/>
    <w:rsid w:val="5065E64A"/>
    <w:rsid w:val="506976AF"/>
    <w:rsid w:val="5071FFF9"/>
    <w:rsid w:val="50981BD3"/>
    <w:rsid w:val="509CA1E0"/>
    <w:rsid w:val="50A56E8C"/>
    <w:rsid w:val="50B568DB"/>
    <w:rsid w:val="50B5FA30"/>
    <w:rsid w:val="50B66AB1"/>
    <w:rsid w:val="50BFC6E5"/>
    <w:rsid w:val="50DAF4AF"/>
    <w:rsid w:val="50E60FB7"/>
    <w:rsid w:val="50F13735"/>
    <w:rsid w:val="50F2FD4B"/>
    <w:rsid w:val="51069F7C"/>
    <w:rsid w:val="5118DA89"/>
    <w:rsid w:val="511A4D5C"/>
    <w:rsid w:val="511E7AAF"/>
    <w:rsid w:val="51221A73"/>
    <w:rsid w:val="5132819C"/>
    <w:rsid w:val="5139D908"/>
    <w:rsid w:val="514D29BE"/>
    <w:rsid w:val="514E37C5"/>
    <w:rsid w:val="516FD3B8"/>
    <w:rsid w:val="5171647A"/>
    <w:rsid w:val="51771F76"/>
    <w:rsid w:val="51840201"/>
    <w:rsid w:val="518E6E90"/>
    <w:rsid w:val="518F6000"/>
    <w:rsid w:val="51985D4C"/>
    <w:rsid w:val="51A683B1"/>
    <w:rsid w:val="51A723D8"/>
    <w:rsid w:val="51AF73BA"/>
    <w:rsid w:val="51CE9CA8"/>
    <w:rsid w:val="51D7274B"/>
    <w:rsid w:val="51F8F600"/>
    <w:rsid w:val="51FB16E3"/>
    <w:rsid w:val="51FD00DD"/>
    <w:rsid w:val="5203510C"/>
    <w:rsid w:val="520D625B"/>
    <w:rsid w:val="521A19F7"/>
    <w:rsid w:val="52288DA5"/>
    <w:rsid w:val="52449FCC"/>
    <w:rsid w:val="52555D53"/>
    <w:rsid w:val="525E128A"/>
    <w:rsid w:val="52768F6D"/>
    <w:rsid w:val="52887DAB"/>
    <w:rsid w:val="528BD7E9"/>
    <w:rsid w:val="5292FD87"/>
    <w:rsid w:val="5297BA9C"/>
    <w:rsid w:val="529BA4FE"/>
    <w:rsid w:val="529CE50A"/>
    <w:rsid w:val="52A22E2F"/>
    <w:rsid w:val="52B0F40E"/>
    <w:rsid w:val="52C53329"/>
    <w:rsid w:val="52CB2E1F"/>
    <w:rsid w:val="52CBE42F"/>
    <w:rsid w:val="52D7316A"/>
    <w:rsid w:val="52DE4214"/>
    <w:rsid w:val="52E115DE"/>
    <w:rsid w:val="52F9F866"/>
    <w:rsid w:val="531C630D"/>
    <w:rsid w:val="53276721"/>
    <w:rsid w:val="532A5CEB"/>
    <w:rsid w:val="5331A36C"/>
    <w:rsid w:val="533374A5"/>
    <w:rsid w:val="533549B2"/>
    <w:rsid w:val="534961C5"/>
    <w:rsid w:val="534A6CA1"/>
    <w:rsid w:val="5351981C"/>
    <w:rsid w:val="5387FCD0"/>
    <w:rsid w:val="53883942"/>
    <w:rsid w:val="5391C29C"/>
    <w:rsid w:val="539F8C55"/>
    <w:rsid w:val="53A9C125"/>
    <w:rsid w:val="53B7ABB5"/>
    <w:rsid w:val="53B8484D"/>
    <w:rsid w:val="53B96C47"/>
    <w:rsid w:val="53BDC406"/>
    <w:rsid w:val="53CE8233"/>
    <w:rsid w:val="53DB6D49"/>
    <w:rsid w:val="53EA0017"/>
    <w:rsid w:val="54096E1D"/>
    <w:rsid w:val="540D2153"/>
    <w:rsid w:val="5411EA0E"/>
    <w:rsid w:val="54132EFD"/>
    <w:rsid w:val="5413D615"/>
    <w:rsid w:val="5445B0A8"/>
    <w:rsid w:val="544A07FC"/>
    <w:rsid w:val="544CCED6"/>
    <w:rsid w:val="5457A5A2"/>
    <w:rsid w:val="5459D432"/>
    <w:rsid w:val="54686CBC"/>
    <w:rsid w:val="548B631C"/>
    <w:rsid w:val="5491B9CE"/>
    <w:rsid w:val="54A896C8"/>
    <w:rsid w:val="54ADD60B"/>
    <w:rsid w:val="54BF8B81"/>
    <w:rsid w:val="54C678DC"/>
    <w:rsid w:val="54D93914"/>
    <w:rsid w:val="54E09526"/>
    <w:rsid w:val="54E89228"/>
    <w:rsid w:val="54E8BCCB"/>
    <w:rsid w:val="54E9597E"/>
    <w:rsid w:val="54E99DF4"/>
    <w:rsid w:val="55000393"/>
    <w:rsid w:val="5502AEE9"/>
    <w:rsid w:val="550B9772"/>
    <w:rsid w:val="551F2527"/>
    <w:rsid w:val="552021B4"/>
    <w:rsid w:val="552819EA"/>
    <w:rsid w:val="553422C9"/>
    <w:rsid w:val="553937A7"/>
    <w:rsid w:val="555A7F79"/>
    <w:rsid w:val="555CB16F"/>
    <w:rsid w:val="55682FA1"/>
    <w:rsid w:val="55689401"/>
    <w:rsid w:val="5578A2AA"/>
    <w:rsid w:val="557B444F"/>
    <w:rsid w:val="55910938"/>
    <w:rsid w:val="559F5B74"/>
    <w:rsid w:val="55BA1280"/>
    <w:rsid w:val="55BFCB16"/>
    <w:rsid w:val="55C396C2"/>
    <w:rsid w:val="55C39E57"/>
    <w:rsid w:val="55C531D1"/>
    <w:rsid w:val="55E65807"/>
    <w:rsid w:val="560B281E"/>
    <w:rsid w:val="561269B7"/>
    <w:rsid w:val="561CC342"/>
    <w:rsid w:val="561F4C9C"/>
    <w:rsid w:val="562B22F1"/>
    <w:rsid w:val="563AC8CB"/>
    <w:rsid w:val="564ADAE9"/>
    <w:rsid w:val="565498E2"/>
    <w:rsid w:val="565878B6"/>
    <w:rsid w:val="565FA728"/>
    <w:rsid w:val="5670CB13"/>
    <w:rsid w:val="5673129A"/>
    <w:rsid w:val="568471D3"/>
    <w:rsid w:val="5685B08C"/>
    <w:rsid w:val="568E6FD1"/>
    <w:rsid w:val="569728A5"/>
    <w:rsid w:val="56A135EC"/>
    <w:rsid w:val="56B01B16"/>
    <w:rsid w:val="56B2D5E1"/>
    <w:rsid w:val="56DA03EF"/>
    <w:rsid w:val="56DB3801"/>
    <w:rsid w:val="56DDE71A"/>
    <w:rsid w:val="56F1AA3E"/>
    <w:rsid w:val="56FA0238"/>
    <w:rsid w:val="571FBC02"/>
    <w:rsid w:val="5725339D"/>
    <w:rsid w:val="5727A334"/>
    <w:rsid w:val="572B7EE3"/>
    <w:rsid w:val="572F943A"/>
    <w:rsid w:val="57399E03"/>
    <w:rsid w:val="573A36B8"/>
    <w:rsid w:val="5744A2A5"/>
    <w:rsid w:val="57498835"/>
    <w:rsid w:val="574B9442"/>
    <w:rsid w:val="5753FFA9"/>
    <w:rsid w:val="575FDE1D"/>
    <w:rsid w:val="57633AEE"/>
    <w:rsid w:val="57850106"/>
    <w:rsid w:val="5785EE31"/>
    <w:rsid w:val="578803D8"/>
    <w:rsid w:val="5791E8AD"/>
    <w:rsid w:val="57922037"/>
    <w:rsid w:val="579294BE"/>
    <w:rsid w:val="5797DB66"/>
    <w:rsid w:val="5799B637"/>
    <w:rsid w:val="57C45BBA"/>
    <w:rsid w:val="57E30C02"/>
    <w:rsid w:val="57ED25CF"/>
    <w:rsid w:val="57F419C2"/>
    <w:rsid w:val="57F9E795"/>
    <w:rsid w:val="58245347"/>
    <w:rsid w:val="5824B0DC"/>
    <w:rsid w:val="58574B10"/>
    <w:rsid w:val="585C53AE"/>
    <w:rsid w:val="58626B30"/>
    <w:rsid w:val="58810B3E"/>
    <w:rsid w:val="5891587A"/>
    <w:rsid w:val="5896654A"/>
    <w:rsid w:val="58A52489"/>
    <w:rsid w:val="58A5C12F"/>
    <w:rsid w:val="58B005ED"/>
    <w:rsid w:val="58B134E1"/>
    <w:rsid w:val="58B88C0C"/>
    <w:rsid w:val="58BB4338"/>
    <w:rsid w:val="58C004C9"/>
    <w:rsid w:val="58CB4FF2"/>
    <w:rsid w:val="58CDBC1E"/>
    <w:rsid w:val="58CE2E0A"/>
    <w:rsid w:val="58D5C80D"/>
    <w:rsid w:val="58D780C1"/>
    <w:rsid w:val="58D8285A"/>
    <w:rsid w:val="58E0A96A"/>
    <w:rsid w:val="58E83F3D"/>
    <w:rsid w:val="58EA0BBC"/>
    <w:rsid w:val="58F18C61"/>
    <w:rsid w:val="58F7EB85"/>
    <w:rsid w:val="590089C2"/>
    <w:rsid w:val="59033C0B"/>
    <w:rsid w:val="59055D69"/>
    <w:rsid w:val="59085C44"/>
    <w:rsid w:val="59088959"/>
    <w:rsid w:val="59126E98"/>
    <w:rsid w:val="59144CFF"/>
    <w:rsid w:val="59179B33"/>
    <w:rsid w:val="5923AF16"/>
    <w:rsid w:val="5923D539"/>
    <w:rsid w:val="592DA042"/>
    <w:rsid w:val="592E90BE"/>
    <w:rsid w:val="5936FE85"/>
    <w:rsid w:val="593936F2"/>
    <w:rsid w:val="5945D238"/>
    <w:rsid w:val="59504C7A"/>
    <w:rsid w:val="59688768"/>
    <w:rsid w:val="596A18C7"/>
    <w:rsid w:val="596A3EFF"/>
    <w:rsid w:val="597757FF"/>
    <w:rsid w:val="598188C4"/>
    <w:rsid w:val="59822CE7"/>
    <w:rsid w:val="5987DDDF"/>
    <w:rsid w:val="59958DE4"/>
    <w:rsid w:val="59AC316C"/>
    <w:rsid w:val="59ADA939"/>
    <w:rsid w:val="59B8541C"/>
    <w:rsid w:val="59C54A4B"/>
    <w:rsid w:val="59D49B2D"/>
    <w:rsid w:val="59E5AB79"/>
    <w:rsid w:val="59E9AA6F"/>
    <w:rsid w:val="59F502E0"/>
    <w:rsid w:val="59FF9801"/>
    <w:rsid w:val="5A0BA90A"/>
    <w:rsid w:val="5A0EA2A4"/>
    <w:rsid w:val="5A298D03"/>
    <w:rsid w:val="5A2F8855"/>
    <w:rsid w:val="5A387FEB"/>
    <w:rsid w:val="5A4A2198"/>
    <w:rsid w:val="5A4E1AF6"/>
    <w:rsid w:val="5A8366EE"/>
    <w:rsid w:val="5A95A654"/>
    <w:rsid w:val="5A9B677A"/>
    <w:rsid w:val="5AAAF678"/>
    <w:rsid w:val="5AB0AB67"/>
    <w:rsid w:val="5AB26F89"/>
    <w:rsid w:val="5AB32ABC"/>
    <w:rsid w:val="5ABAAAD8"/>
    <w:rsid w:val="5ABD1E72"/>
    <w:rsid w:val="5ABEF78E"/>
    <w:rsid w:val="5AC8383A"/>
    <w:rsid w:val="5AC97C8C"/>
    <w:rsid w:val="5AD49798"/>
    <w:rsid w:val="5AEC0F03"/>
    <w:rsid w:val="5AEFDB20"/>
    <w:rsid w:val="5B067A58"/>
    <w:rsid w:val="5B12F193"/>
    <w:rsid w:val="5B296AAD"/>
    <w:rsid w:val="5B4EC87B"/>
    <w:rsid w:val="5B61BA6A"/>
    <w:rsid w:val="5B6F6360"/>
    <w:rsid w:val="5B76C75F"/>
    <w:rsid w:val="5B7AEC22"/>
    <w:rsid w:val="5B8FD616"/>
    <w:rsid w:val="5B91C4B0"/>
    <w:rsid w:val="5B98535E"/>
    <w:rsid w:val="5BBA1C36"/>
    <w:rsid w:val="5BBA66FA"/>
    <w:rsid w:val="5BBCD1DB"/>
    <w:rsid w:val="5BC1A198"/>
    <w:rsid w:val="5BC2DE25"/>
    <w:rsid w:val="5BC9B56B"/>
    <w:rsid w:val="5BCDDB53"/>
    <w:rsid w:val="5BD61DB8"/>
    <w:rsid w:val="5BEB4488"/>
    <w:rsid w:val="5BEB56B5"/>
    <w:rsid w:val="5C0897E8"/>
    <w:rsid w:val="5C0C336F"/>
    <w:rsid w:val="5C24A067"/>
    <w:rsid w:val="5C3BD639"/>
    <w:rsid w:val="5C3C1D18"/>
    <w:rsid w:val="5C40700C"/>
    <w:rsid w:val="5C42F93B"/>
    <w:rsid w:val="5C586457"/>
    <w:rsid w:val="5C5B5FE5"/>
    <w:rsid w:val="5C5DFE41"/>
    <w:rsid w:val="5C61AC7B"/>
    <w:rsid w:val="5C63796D"/>
    <w:rsid w:val="5C77E382"/>
    <w:rsid w:val="5C86C8EB"/>
    <w:rsid w:val="5C8CA927"/>
    <w:rsid w:val="5C8F0758"/>
    <w:rsid w:val="5CA6C82A"/>
    <w:rsid w:val="5CD342CC"/>
    <w:rsid w:val="5CE34116"/>
    <w:rsid w:val="5CE35EB1"/>
    <w:rsid w:val="5CE3C11D"/>
    <w:rsid w:val="5CE54A91"/>
    <w:rsid w:val="5CE80638"/>
    <w:rsid w:val="5CEF8658"/>
    <w:rsid w:val="5CFADABA"/>
    <w:rsid w:val="5D065BE7"/>
    <w:rsid w:val="5D077D32"/>
    <w:rsid w:val="5D17BE7C"/>
    <w:rsid w:val="5D21409A"/>
    <w:rsid w:val="5D2CC5D7"/>
    <w:rsid w:val="5D4C0CA1"/>
    <w:rsid w:val="5D6497DC"/>
    <w:rsid w:val="5D771192"/>
    <w:rsid w:val="5D7F11F0"/>
    <w:rsid w:val="5D88D82C"/>
    <w:rsid w:val="5DA036A3"/>
    <w:rsid w:val="5DCAE3D1"/>
    <w:rsid w:val="5DD18D37"/>
    <w:rsid w:val="5DD5D137"/>
    <w:rsid w:val="5DD801A0"/>
    <w:rsid w:val="5DE30D0C"/>
    <w:rsid w:val="5DEAA33F"/>
    <w:rsid w:val="5DF01917"/>
    <w:rsid w:val="5DF4421B"/>
    <w:rsid w:val="5DF794AE"/>
    <w:rsid w:val="5E069D94"/>
    <w:rsid w:val="5E06E415"/>
    <w:rsid w:val="5E0ECAD6"/>
    <w:rsid w:val="5E1D365A"/>
    <w:rsid w:val="5E20E41F"/>
    <w:rsid w:val="5E2FD161"/>
    <w:rsid w:val="5E2FF7A1"/>
    <w:rsid w:val="5E33C610"/>
    <w:rsid w:val="5E38B421"/>
    <w:rsid w:val="5E3FCEF8"/>
    <w:rsid w:val="5E4B0920"/>
    <w:rsid w:val="5E53371A"/>
    <w:rsid w:val="5E5461D5"/>
    <w:rsid w:val="5E611C7A"/>
    <w:rsid w:val="5E63B8E0"/>
    <w:rsid w:val="5E77956A"/>
    <w:rsid w:val="5E85B6F1"/>
    <w:rsid w:val="5E8AE576"/>
    <w:rsid w:val="5EA10A54"/>
    <w:rsid w:val="5EA4AEF1"/>
    <w:rsid w:val="5EA62BCE"/>
    <w:rsid w:val="5EA6C48E"/>
    <w:rsid w:val="5EB261E3"/>
    <w:rsid w:val="5EC1EC70"/>
    <w:rsid w:val="5ED9F91E"/>
    <w:rsid w:val="5EE14138"/>
    <w:rsid w:val="5EE5AC43"/>
    <w:rsid w:val="5EFD8654"/>
    <w:rsid w:val="5F009EA8"/>
    <w:rsid w:val="5F04DCBF"/>
    <w:rsid w:val="5F0E8230"/>
    <w:rsid w:val="5F0FC7C1"/>
    <w:rsid w:val="5F19467E"/>
    <w:rsid w:val="5F1C5A5E"/>
    <w:rsid w:val="5F1D87A6"/>
    <w:rsid w:val="5F2C22D1"/>
    <w:rsid w:val="5F3B58E5"/>
    <w:rsid w:val="5F41E8E0"/>
    <w:rsid w:val="5F4AC006"/>
    <w:rsid w:val="5F50F776"/>
    <w:rsid w:val="5F575C33"/>
    <w:rsid w:val="5F6D215C"/>
    <w:rsid w:val="5F7337E3"/>
    <w:rsid w:val="5F7765D0"/>
    <w:rsid w:val="5F78077D"/>
    <w:rsid w:val="5F8AFB04"/>
    <w:rsid w:val="5FBFEE9A"/>
    <w:rsid w:val="5FD68E78"/>
    <w:rsid w:val="5FE10D56"/>
    <w:rsid w:val="5FE92219"/>
    <w:rsid w:val="601FC689"/>
    <w:rsid w:val="60261D91"/>
    <w:rsid w:val="602A0492"/>
    <w:rsid w:val="6043B02C"/>
    <w:rsid w:val="604601C9"/>
    <w:rsid w:val="604E4322"/>
    <w:rsid w:val="6058BD48"/>
    <w:rsid w:val="6066079A"/>
    <w:rsid w:val="607E5A18"/>
    <w:rsid w:val="608968CE"/>
    <w:rsid w:val="60A6C312"/>
    <w:rsid w:val="60B5EA5F"/>
    <w:rsid w:val="60BC0734"/>
    <w:rsid w:val="60BD7BAF"/>
    <w:rsid w:val="60C6644E"/>
    <w:rsid w:val="60CD84A7"/>
    <w:rsid w:val="60D85447"/>
    <w:rsid w:val="60E94DA9"/>
    <w:rsid w:val="60FD8FF2"/>
    <w:rsid w:val="610DDC2E"/>
    <w:rsid w:val="61398258"/>
    <w:rsid w:val="613A9B75"/>
    <w:rsid w:val="61485FD2"/>
    <w:rsid w:val="614A2413"/>
    <w:rsid w:val="6171B4E9"/>
    <w:rsid w:val="617CF1CA"/>
    <w:rsid w:val="6197D73C"/>
    <w:rsid w:val="61B188A9"/>
    <w:rsid w:val="61B4F7A7"/>
    <w:rsid w:val="61BC9820"/>
    <w:rsid w:val="61C211A0"/>
    <w:rsid w:val="61CAB198"/>
    <w:rsid w:val="61D6B3FA"/>
    <w:rsid w:val="61D76BC0"/>
    <w:rsid w:val="61DDF2BE"/>
    <w:rsid w:val="61F1D3EF"/>
    <w:rsid w:val="61F45F40"/>
    <w:rsid w:val="61F8A9E8"/>
    <w:rsid w:val="62001007"/>
    <w:rsid w:val="62058E74"/>
    <w:rsid w:val="621385F7"/>
    <w:rsid w:val="622DB808"/>
    <w:rsid w:val="62301ED6"/>
    <w:rsid w:val="623692E3"/>
    <w:rsid w:val="623F5F3B"/>
    <w:rsid w:val="62582C3B"/>
    <w:rsid w:val="625B1654"/>
    <w:rsid w:val="625C1911"/>
    <w:rsid w:val="627CB3FA"/>
    <w:rsid w:val="62850596"/>
    <w:rsid w:val="628921FF"/>
    <w:rsid w:val="62936E01"/>
    <w:rsid w:val="62947210"/>
    <w:rsid w:val="62A000ED"/>
    <w:rsid w:val="62A779A2"/>
    <w:rsid w:val="62AA085C"/>
    <w:rsid w:val="62B27168"/>
    <w:rsid w:val="62DE09C1"/>
    <w:rsid w:val="62E7C086"/>
    <w:rsid w:val="62F2B325"/>
    <w:rsid w:val="630C28B0"/>
    <w:rsid w:val="63130F8C"/>
    <w:rsid w:val="63248647"/>
    <w:rsid w:val="634189CF"/>
    <w:rsid w:val="634544DA"/>
    <w:rsid w:val="63462B50"/>
    <w:rsid w:val="6346B8CE"/>
    <w:rsid w:val="63567A9A"/>
    <w:rsid w:val="63578964"/>
    <w:rsid w:val="63626BC5"/>
    <w:rsid w:val="6370B882"/>
    <w:rsid w:val="6378D5DE"/>
    <w:rsid w:val="639AF6B8"/>
    <w:rsid w:val="639EA416"/>
    <w:rsid w:val="63A310DC"/>
    <w:rsid w:val="63AB717F"/>
    <w:rsid w:val="63B1215F"/>
    <w:rsid w:val="63BB6AF7"/>
    <w:rsid w:val="63BD9B09"/>
    <w:rsid w:val="63C7E7F2"/>
    <w:rsid w:val="63D31E26"/>
    <w:rsid w:val="63D5B6CA"/>
    <w:rsid w:val="63F18648"/>
    <w:rsid w:val="63F56D8D"/>
    <w:rsid w:val="63F96D89"/>
    <w:rsid w:val="641D0C0B"/>
    <w:rsid w:val="64213A4E"/>
    <w:rsid w:val="6424A318"/>
    <w:rsid w:val="642AB445"/>
    <w:rsid w:val="6435E9A6"/>
    <w:rsid w:val="64387AF8"/>
    <w:rsid w:val="643BAF54"/>
    <w:rsid w:val="643CA16E"/>
    <w:rsid w:val="645A6133"/>
    <w:rsid w:val="64604566"/>
    <w:rsid w:val="6465A6E9"/>
    <w:rsid w:val="64675A3D"/>
    <w:rsid w:val="646E294D"/>
    <w:rsid w:val="647DB657"/>
    <w:rsid w:val="64820776"/>
    <w:rsid w:val="648CBE8D"/>
    <w:rsid w:val="649E2AC8"/>
    <w:rsid w:val="64A0E448"/>
    <w:rsid w:val="64A14C74"/>
    <w:rsid w:val="64A3CA23"/>
    <w:rsid w:val="64AF4545"/>
    <w:rsid w:val="64AFBD49"/>
    <w:rsid w:val="64F24474"/>
    <w:rsid w:val="6509569A"/>
    <w:rsid w:val="650A2696"/>
    <w:rsid w:val="650EC1F3"/>
    <w:rsid w:val="65235986"/>
    <w:rsid w:val="6528C333"/>
    <w:rsid w:val="652D7B80"/>
    <w:rsid w:val="6534502E"/>
    <w:rsid w:val="6535C479"/>
    <w:rsid w:val="65483E24"/>
    <w:rsid w:val="65612FE7"/>
    <w:rsid w:val="65693B9A"/>
    <w:rsid w:val="65853747"/>
    <w:rsid w:val="6599023D"/>
    <w:rsid w:val="65994FD5"/>
    <w:rsid w:val="65A682F7"/>
    <w:rsid w:val="65ACC7CA"/>
    <w:rsid w:val="65ADDDDE"/>
    <w:rsid w:val="65AEBA8A"/>
    <w:rsid w:val="65B85A74"/>
    <w:rsid w:val="65CA1F02"/>
    <w:rsid w:val="65DD3722"/>
    <w:rsid w:val="65E3DE24"/>
    <w:rsid w:val="65F203AB"/>
    <w:rsid w:val="65F92D1E"/>
    <w:rsid w:val="65FC5B85"/>
    <w:rsid w:val="66103CFF"/>
    <w:rsid w:val="66119C43"/>
    <w:rsid w:val="66187396"/>
    <w:rsid w:val="662A5383"/>
    <w:rsid w:val="66310791"/>
    <w:rsid w:val="663817F4"/>
    <w:rsid w:val="664065E5"/>
    <w:rsid w:val="66446BA0"/>
    <w:rsid w:val="6656562D"/>
    <w:rsid w:val="6660D145"/>
    <w:rsid w:val="6678126B"/>
    <w:rsid w:val="6678F67C"/>
    <w:rsid w:val="668778B3"/>
    <w:rsid w:val="668E92DB"/>
    <w:rsid w:val="6690D5A0"/>
    <w:rsid w:val="669567C0"/>
    <w:rsid w:val="669FBA22"/>
    <w:rsid w:val="66A18B14"/>
    <w:rsid w:val="66B18B2B"/>
    <w:rsid w:val="66D1907A"/>
    <w:rsid w:val="66EB60CE"/>
    <w:rsid w:val="66EF6837"/>
    <w:rsid w:val="66EF7944"/>
    <w:rsid w:val="670033DE"/>
    <w:rsid w:val="670075D9"/>
    <w:rsid w:val="670654AE"/>
    <w:rsid w:val="67075B2A"/>
    <w:rsid w:val="670ED69F"/>
    <w:rsid w:val="671A18D3"/>
    <w:rsid w:val="671ADC18"/>
    <w:rsid w:val="6722CCB3"/>
    <w:rsid w:val="67253033"/>
    <w:rsid w:val="67269860"/>
    <w:rsid w:val="673671AE"/>
    <w:rsid w:val="6737A21B"/>
    <w:rsid w:val="674C039A"/>
    <w:rsid w:val="6754CFBE"/>
    <w:rsid w:val="676DD696"/>
    <w:rsid w:val="6773BFA4"/>
    <w:rsid w:val="6779229F"/>
    <w:rsid w:val="6790E9D3"/>
    <w:rsid w:val="6794A8E3"/>
    <w:rsid w:val="679DCCED"/>
    <w:rsid w:val="679DD8E8"/>
    <w:rsid w:val="67A06545"/>
    <w:rsid w:val="67A5F1A5"/>
    <w:rsid w:val="67AD1429"/>
    <w:rsid w:val="67B24E71"/>
    <w:rsid w:val="67B8A894"/>
    <w:rsid w:val="67BC2D1E"/>
    <w:rsid w:val="67BEA277"/>
    <w:rsid w:val="67CF1E5D"/>
    <w:rsid w:val="67E33155"/>
    <w:rsid w:val="67E4DF09"/>
    <w:rsid w:val="67EBA4F6"/>
    <w:rsid w:val="67F94D5A"/>
    <w:rsid w:val="67FDB31D"/>
    <w:rsid w:val="67FE7E21"/>
    <w:rsid w:val="6804B82E"/>
    <w:rsid w:val="6807473E"/>
    <w:rsid w:val="6811F9FF"/>
    <w:rsid w:val="68237DAC"/>
    <w:rsid w:val="683A6BD4"/>
    <w:rsid w:val="683C0E48"/>
    <w:rsid w:val="684399D2"/>
    <w:rsid w:val="684D8A43"/>
    <w:rsid w:val="68613BD0"/>
    <w:rsid w:val="6865737F"/>
    <w:rsid w:val="68727BCC"/>
    <w:rsid w:val="687A6F2E"/>
    <w:rsid w:val="687AD397"/>
    <w:rsid w:val="6886D969"/>
    <w:rsid w:val="688E4C5F"/>
    <w:rsid w:val="6896A092"/>
    <w:rsid w:val="68980A27"/>
    <w:rsid w:val="68AB645E"/>
    <w:rsid w:val="68ABFF41"/>
    <w:rsid w:val="68C7D1EB"/>
    <w:rsid w:val="68E4A1C4"/>
    <w:rsid w:val="68FFA29F"/>
    <w:rsid w:val="6903E55F"/>
    <w:rsid w:val="69074F8F"/>
    <w:rsid w:val="691D813C"/>
    <w:rsid w:val="69233249"/>
    <w:rsid w:val="6923393B"/>
    <w:rsid w:val="692776C0"/>
    <w:rsid w:val="69373770"/>
    <w:rsid w:val="6937CEA0"/>
    <w:rsid w:val="694C8A3D"/>
    <w:rsid w:val="694DFD0E"/>
    <w:rsid w:val="6985AC93"/>
    <w:rsid w:val="698B1F39"/>
    <w:rsid w:val="698FAB16"/>
    <w:rsid w:val="6990F3ED"/>
    <w:rsid w:val="69A43910"/>
    <w:rsid w:val="69A7CA91"/>
    <w:rsid w:val="69D93773"/>
    <w:rsid w:val="69DC9479"/>
    <w:rsid w:val="69DF15BA"/>
    <w:rsid w:val="69E8CE17"/>
    <w:rsid w:val="69F02F38"/>
    <w:rsid w:val="69F8661C"/>
    <w:rsid w:val="69FEAE49"/>
    <w:rsid w:val="6A16322B"/>
    <w:rsid w:val="6A19B9A0"/>
    <w:rsid w:val="6A1C3793"/>
    <w:rsid w:val="6A2C43F7"/>
    <w:rsid w:val="6A2D85A3"/>
    <w:rsid w:val="6A33029D"/>
    <w:rsid w:val="6A5E9688"/>
    <w:rsid w:val="6A639C3D"/>
    <w:rsid w:val="6A6517E5"/>
    <w:rsid w:val="6A67B080"/>
    <w:rsid w:val="6A736C6F"/>
    <w:rsid w:val="6A7465E3"/>
    <w:rsid w:val="6A82DA22"/>
    <w:rsid w:val="6A83E940"/>
    <w:rsid w:val="6A9487DB"/>
    <w:rsid w:val="6AA0851C"/>
    <w:rsid w:val="6AA4A148"/>
    <w:rsid w:val="6AA50816"/>
    <w:rsid w:val="6AA80710"/>
    <w:rsid w:val="6AAA463C"/>
    <w:rsid w:val="6AB0DD9A"/>
    <w:rsid w:val="6AB12D52"/>
    <w:rsid w:val="6AE5B04A"/>
    <w:rsid w:val="6B07845E"/>
    <w:rsid w:val="6B087035"/>
    <w:rsid w:val="6B159B24"/>
    <w:rsid w:val="6B1C18E2"/>
    <w:rsid w:val="6B2E038B"/>
    <w:rsid w:val="6B3968C3"/>
    <w:rsid w:val="6B4516A7"/>
    <w:rsid w:val="6B462E40"/>
    <w:rsid w:val="6B517F41"/>
    <w:rsid w:val="6B524DBB"/>
    <w:rsid w:val="6B5E6C09"/>
    <w:rsid w:val="6B5ED490"/>
    <w:rsid w:val="6B6AC39E"/>
    <w:rsid w:val="6B77E85A"/>
    <w:rsid w:val="6B7A26B2"/>
    <w:rsid w:val="6B7D3B3D"/>
    <w:rsid w:val="6B8D98A6"/>
    <w:rsid w:val="6B9E24E1"/>
    <w:rsid w:val="6BA0A19F"/>
    <w:rsid w:val="6BD01759"/>
    <w:rsid w:val="6BD3DF35"/>
    <w:rsid w:val="6BD57A8D"/>
    <w:rsid w:val="6BE998BF"/>
    <w:rsid w:val="6BF86AFF"/>
    <w:rsid w:val="6BFCEFC7"/>
    <w:rsid w:val="6C02BF8D"/>
    <w:rsid w:val="6C04BDCC"/>
    <w:rsid w:val="6C184041"/>
    <w:rsid w:val="6C1CAB85"/>
    <w:rsid w:val="6C20228B"/>
    <w:rsid w:val="6C26CFCA"/>
    <w:rsid w:val="6C37348E"/>
    <w:rsid w:val="6C45D1EE"/>
    <w:rsid w:val="6C6572F5"/>
    <w:rsid w:val="6C694471"/>
    <w:rsid w:val="6C6C346D"/>
    <w:rsid w:val="6C86F979"/>
    <w:rsid w:val="6C9012D6"/>
    <w:rsid w:val="6C99D60F"/>
    <w:rsid w:val="6CB50B2C"/>
    <w:rsid w:val="6CC84041"/>
    <w:rsid w:val="6CDAE4B0"/>
    <w:rsid w:val="6CDE436B"/>
    <w:rsid w:val="6CEEA255"/>
    <w:rsid w:val="6CF3D0CE"/>
    <w:rsid w:val="6CF68B06"/>
    <w:rsid w:val="6CFC22E1"/>
    <w:rsid w:val="6D05C857"/>
    <w:rsid w:val="6D0DB254"/>
    <w:rsid w:val="6D14FFB6"/>
    <w:rsid w:val="6D15FABC"/>
    <w:rsid w:val="6D1A091D"/>
    <w:rsid w:val="6D1E4882"/>
    <w:rsid w:val="6D1F1B29"/>
    <w:rsid w:val="6D21B430"/>
    <w:rsid w:val="6D289B09"/>
    <w:rsid w:val="6D2D7D34"/>
    <w:rsid w:val="6D513935"/>
    <w:rsid w:val="6D5243C2"/>
    <w:rsid w:val="6D52993B"/>
    <w:rsid w:val="6D57AB0C"/>
    <w:rsid w:val="6D5FC12E"/>
    <w:rsid w:val="6D5FD590"/>
    <w:rsid w:val="6D5FF085"/>
    <w:rsid w:val="6D60B11A"/>
    <w:rsid w:val="6D6D206C"/>
    <w:rsid w:val="6DB767DD"/>
    <w:rsid w:val="6DBD63ED"/>
    <w:rsid w:val="6DBDB923"/>
    <w:rsid w:val="6DCB39B4"/>
    <w:rsid w:val="6DCEAA8C"/>
    <w:rsid w:val="6DD1687A"/>
    <w:rsid w:val="6DDEB45F"/>
    <w:rsid w:val="6DE827A6"/>
    <w:rsid w:val="6DEF158A"/>
    <w:rsid w:val="6E0BFC7D"/>
    <w:rsid w:val="6E0E06DA"/>
    <w:rsid w:val="6E169B30"/>
    <w:rsid w:val="6E17EAA6"/>
    <w:rsid w:val="6E1A7384"/>
    <w:rsid w:val="6E1D4A5E"/>
    <w:rsid w:val="6E1FD49A"/>
    <w:rsid w:val="6E3222B9"/>
    <w:rsid w:val="6E43271E"/>
    <w:rsid w:val="6E4E60DD"/>
    <w:rsid w:val="6E508D0A"/>
    <w:rsid w:val="6E51507A"/>
    <w:rsid w:val="6E5C5440"/>
    <w:rsid w:val="6E5DD654"/>
    <w:rsid w:val="6E72F4A2"/>
    <w:rsid w:val="6E7F18CD"/>
    <w:rsid w:val="6E83F9BD"/>
    <w:rsid w:val="6E8B4940"/>
    <w:rsid w:val="6E931CF7"/>
    <w:rsid w:val="6E9A0B5E"/>
    <w:rsid w:val="6E9DAB09"/>
    <w:rsid w:val="6EA7205A"/>
    <w:rsid w:val="6EAD9718"/>
    <w:rsid w:val="6EB2EDF4"/>
    <w:rsid w:val="6EB970B5"/>
    <w:rsid w:val="6EBF2D31"/>
    <w:rsid w:val="6EC14A4D"/>
    <w:rsid w:val="6ECC842D"/>
    <w:rsid w:val="6ECE4580"/>
    <w:rsid w:val="6ED2B8B9"/>
    <w:rsid w:val="6ED67B4E"/>
    <w:rsid w:val="6EDA6A59"/>
    <w:rsid w:val="6EDC8DE2"/>
    <w:rsid w:val="6EE12406"/>
    <w:rsid w:val="6EEFA076"/>
    <w:rsid w:val="6EF015EF"/>
    <w:rsid w:val="6EF230C6"/>
    <w:rsid w:val="6EFFB675"/>
    <w:rsid w:val="6F047EB4"/>
    <w:rsid w:val="6F074B5F"/>
    <w:rsid w:val="6F16452C"/>
    <w:rsid w:val="6F29A7CD"/>
    <w:rsid w:val="6F329ECF"/>
    <w:rsid w:val="6F39252A"/>
    <w:rsid w:val="6F43A178"/>
    <w:rsid w:val="6F4B5941"/>
    <w:rsid w:val="6F5F1778"/>
    <w:rsid w:val="6F6D22E8"/>
    <w:rsid w:val="6F76966F"/>
    <w:rsid w:val="6F93FF1D"/>
    <w:rsid w:val="6F9A2826"/>
    <w:rsid w:val="6FB3863C"/>
    <w:rsid w:val="6FC04872"/>
    <w:rsid w:val="6FC785F0"/>
    <w:rsid w:val="6FD902C1"/>
    <w:rsid w:val="6FF788C2"/>
    <w:rsid w:val="70022199"/>
    <w:rsid w:val="701F4A88"/>
    <w:rsid w:val="703124D0"/>
    <w:rsid w:val="704171AF"/>
    <w:rsid w:val="7049DFFC"/>
    <w:rsid w:val="7050E086"/>
    <w:rsid w:val="7061615E"/>
    <w:rsid w:val="7061F333"/>
    <w:rsid w:val="70629D58"/>
    <w:rsid w:val="707D6FC0"/>
    <w:rsid w:val="70E3DE20"/>
    <w:rsid w:val="70F47AC3"/>
    <w:rsid w:val="70FEC5C6"/>
    <w:rsid w:val="71071C5A"/>
    <w:rsid w:val="7108F2F9"/>
    <w:rsid w:val="7109E57C"/>
    <w:rsid w:val="710E760D"/>
    <w:rsid w:val="7111D769"/>
    <w:rsid w:val="71121910"/>
    <w:rsid w:val="711BDAA8"/>
    <w:rsid w:val="71271D28"/>
    <w:rsid w:val="7128A6B2"/>
    <w:rsid w:val="71318641"/>
    <w:rsid w:val="7133F0A8"/>
    <w:rsid w:val="7143B880"/>
    <w:rsid w:val="71472897"/>
    <w:rsid w:val="715870EF"/>
    <w:rsid w:val="7158D265"/>
    <w:rsid w:val="715E1522"/>
    <w:rsid w:val="716E8D23"/>
    <w:rsid w:val="717CF92B"/>
    <w:rsid w:val="71A7F935"/>
    <w:rsid w:val="71AAEA52"/>
    <w:rsid w:val="71C535AF"/>
    <w:rsid w:val="71CC1780"/>
    <w:rsid w:val="71D3E67E"/>
    <w:rsid w:val="71D4C1EE"/>
    <w:rsid w:val="71E005CD"/>
    <w:rsid w:val="71EAC477"/>
    <w:rsid w:val="71F00C71"/>
    <w:rsid w:val="71F7CCB1"/>
    <w:rsid w:val="720C0CBC"/>
    <w:rsid w:val="72120EDB"/>
    <w:rsid w:val="72173CE3"/>
    <w:rsid w:val="7224B83A"/>
    <w:rsid w:val="7227B6CD"/>
    <w:rsid w:val="72380200"/>
    <w:rsid w:val="72410F67"/>
    <w:rsid w:val="7245BE58"/>
    <w:rsid w:val="72564B81"/>
    <w:rsid w:val="72578788"/>
    <w:rsid w:val="72670758"/>
    <w:rsid w:val="7268764A"/>
    <w:rsid w:val="726DF6C6"/>
    <w:rsid w:val="7275674B"/>
    <w:rsid w:val="7278FA29"/>
    <w:rsid w:val="7279C86E"/>
    <w:rsid w:val="72825D2F"/>
    <w:rsid w:val="7293EC67"/>
    <w:rsid w:val="72C26D86"/>
    <w:rsid w:val="72C2C49E"/>
    <w:rsid w:val="72CA4A41"/>
    <w:rsid w:val="72D6712A"/>
    <w:rsid w:val="72DE6047"/>
    <w:rsid w:val="72E28013"/>
    <w:rsid w:val="72E4355E"/>
    <w:rsid w:val="72F3F03E"/>
    <w:rsid w:val="72F55997"/>
    <w:rsid w:val="72FD9D06"/>
    <w:rsid w:val="7323EA84"/>
    <w:rsid w:val="732A37A7"/>
    <w:rsid w:val="7333D027"/>
    <w:rsid w:val="735676F0"/>
    <w:rsid w:val="7357E7DC"/>
    <w:rsid w:val="73631C64"/>
    <w:rsid w:val="73673C23"/>
    <w:rsid w:val="736ED600"/>
    <w:rsid w:val="7372FF07"/>
    <w:rsid w:val="7389EC82"/>
    <w:rsid w:val="738BCDE2"/>
    <w:rsid w:val="7392784E"/>
    <w:rsid w:val="739F5542"/>
    <w:rsid w:val="73B096A4"/>
    <w:rsid w:val="73B990DF"/>
    <w:rsid w:val="73E01A45"/>
    <w:rsid w:val="73E7D0D7"/>
    <w:rsid w:val="73ED91F5"/>
    <w:rsid w:val="73F33A30"/>
    <w:rsid w:val="73F3903A"/>
    <w:rsid w:val="73FBF4CD"/>
    <w:rsid w:val="73FD0853"/>
    <w:rsid w:val="74142EAB"/>
    <w:rsid w:val="742444B9"/>
    <w:rsid w:val="742B0F9A"/>
    <w:rsid w:val="744864E2"/>
    <w:rsid w:val="7450165D"/>
    <w:rsid w:val="745E2430"/>
    <w:rsid w:val="7470199B"/>
    <w:rsid w:val="7473B168"/>
    <w:rsid w:val="74851FAB"/>
    <w:rsid w:val="7494A73A"/>
    <w:rsid w:val="749BDC25"/>
    <w:rsid w:val="74A75718"/>
    <w:rsid w:val="74D12F5F"/>
    <w:rsid w:val="74D1CFB4"/>
    <w:rsid w:val="74D414D5"/>
    <w:rsid w:val="74E3D881"/>
    <w:rsid w:val="74E6AAAE"/>
    <w:rsid w:val="74EF3AA1"/>
    <w:rsid w:val="74F335A3"/>
    <w:rsid w:val="74F65FB7"/>
    <w:rsid w:val="74F887AF"/>
    <w:rsid w:val="750296E2"/>
    <w:rsid w:val="7505DB6A"/>
    <w:rsid w:val="75143D3F"/>
    <w:rsid w:val="75166BE2"/>
    <w:rsid w:val="752F9101"/>
    <w:rsid w:val="75650D8E"/>
    <w:rsid w:val="75835EBF"/>
    <w:rsid w:val="7583F56A"/>
    <w:rsid w:val="758F533F"/>
    <w:rsid w:val="75ADD44C"/>
    <w:rsid w:val="75C27227"/>
    <w:rsid w:val="75D328EC"/>
    <w:rsid w:val="75D6A927"/>
    <w:rsid w:val="75E3ADCC"/>
    <w:rsid w:val="75E7AFA1"/>
    <w:rsid w:val="75FCB8E3"/>
    <w:rsid w:val="75FD41AB"/>
    <w:rsid w:val="760C6439"/>
    <w:rsid w:val="76157BEB"/>
    <w:rsid w:val="762158C5"/>
    <w:rsid w:val="7630C673"/>
    <w:rsid w:val="7637A72C"/>
    <w:rsid w:val="763B6321"/>
    <w:rsid w:val="76516D82"/>
    <w:rsid w:val="765EA25F"/>
    <w:rsid w:val="765EDE84"/>
    <w:rsid w:val="766D9AFF"/>
    <w:rsid w:val="767CB6DB"/>
    <w:rsid w:val="76834585"/>
    <w:rsid w:val="7693C5BC"/>
    <w:rsid w:val="769AE201"/>
    <w:rsid w:val="76A05E69"/>
    <w:rsid w:val="76A92AFC"/>
    <w:rsid w:val="76AB5A02"/>
    <w:rsid w:val="76AF1597"/>
    <w:rsid w:val="76B58105"/>
    <w:rsid w:val="76C005F9"/>
    <w:rsid w:val="76C10BF3"/>
    <w:rsid w:val="76CFFB9E"/>
    <w:rsid w:val="76D08B68"/>
    <w:rsid w:val="76D52DA8"/>
    <w:rsid w:val="76E3FFEF"/>
    <w:rsid w:val="76ED66C7"/>
    <w:rsid w:val="770AB88B"/>
    <w:rsid w:val="771552CE"/>
    <w:rsid w:val="77286B54"/>
    <w:rsid w:val="7729CF4B"/>
    <w:rsid w:val="772A6DC3"/>
    <w:rsid w:val="77407CD5"/>
    <w:rsid w:val="77410959"/>
    <w:rsid w:val="77529B7E"/>
    <w:rsid w:val="7759DA4F"/>
    <w:rsid w:val="776EF6FA"/>
    <w:rsid w:val="77763C26"/>
    <w:rsid w:val="77781B8B"/>
    <w:rsid w:val="777CAB5E"/>
    <w:rsid w:val="779C096F"/>
    <w:rsid w:val="77A9914F"/>
    <w:rsid w:val="77AC32F1"/>
    <w:rsid w:val="77B1AD96"/>
    <w:rsid w:val="77B74877"/>
    <w:rsid w:val="77E81B68"/>
    <w:rsid w:val="77F13919"/>
    <w:rsid w:val="780459C9"/>
    <w:rsid w:val="780CCD34"/>
    <w:rsid w:val="78114AB2"/>
    <w:rsid w:val="7815B12B"/>
    <w:rsid w:val="78182748"/>
    <w:rsid w:val="781E6474"/>
    <w:rsid w:val="781ED0F2"/>
    <w:rsid w:val="78238A9C"/>
    <w:rsid w:val="7838D2F2"/>
    <w:rsid w:val="783B60E0"/>
    <w:rsid w:val="783E10CE"/>
    <w:rsid w:val="78403BAB"/>
    <w:rsid w:val="784461BC"/>
    <w:rsid w:val="7845402A"/>
    <w:rsid w:val="784B9F2D"/>
    <w:rsid w:val="784BC693"/>
    <w:rsid w:val="784CCAEF"/>
    <w:rsid w:val="784CCC6E"/>
    <w:rsid w:val="78503771"/>
    <w:rsid w:val="78641C8F"/>
    <w:rsid w:val="78644D30"/>
    <w:rsid w:val="7866648A"/>
    <w:rsid w:val="7870BA5E"/>
    <w:rsid w:val="7883F536"/>
    <w:rsid w:val="78897285"/>
    <w:rsid w:val="789D1065"/>
    <w:rsid w:val="78A7B196"/>
    <w:rsid w:val="78A7C1D0"/>
    <w:rsid w:val="78AD6413"/>
    <w:rsid w:val="78CDDAB1"/>
    <w:rsid w:val="78DC41D4"/>
    <w:rsid w:val="78DF4439"/>
    <w:rsid w:val="78F5827D"/>
    <w:rsid w:val="78F72DCD"/>
    <w:rsid w:val="78F8B9CF"/>
    <w:rsid w:val="78FE4EF9"/>
    <w:rsid w:val="79004CD2"/>
    <w:rsid w:val="7900ADE0"/>
    <w:rsid w:val="7902541D"/>
    <w:rsid w:val="791ADFEC"/>
    <w:rsid w:val="792CE755"/>
    <w:rsid w:val="7938C7F3"/>
    <w:rsid w:val="7939E381"/>
    <w:rsid w:val="793A2C43"/>
    <w:rsid w:val="793BD634"/>
    <w:rsid w:val="7942C97C"/>
    <w:rsid w:val="79452161"/>
    <w:rsid w:val="794B9A62"/>
    <w:rsid w:val="794F50B2"/>
    <w:rsid w:val="7957756A"/>
    <w:rsid w:val="795DB7CE"/>
    <w:rsid w:val="79602BEE"/>
    <w:rsid w:val="79630F67"/>
    <w:rsid w:val="7968F741"/>
    <w:rsid w:val="797B4D5F"/>
    <w:rsid w:val="797BB5E2"/>
    <w:rsid w:val="79872DD7"/>
    <w:rsid w:val="798789EB"/>
    <w:rsid w:val="79881004"/>
    <w:rsid w:val="79936D27"/>
    <w:rsid w:val="79A0DC02"/>
    <w:rsid w:val="79A159AA"/>
    <w:rsid w:val="79BBB5BD"/>
    <w:rsid w:val="79C94F5A"/>
    <w:rsid w:val="79CA57C7"/>
    <w:rsid w:val="79CDCBCF"/>
    <w:rsid w:val="79E836E7"/>
    <w:rsid w:val="79F4DBCB"/>
    <w:rsid w:val="79FD525A"/>
    <w:rsid w:val="7A18605A"/>
    <w:rsid w:val="7A1B6675"/>
    <w:rsid w:val="7A1C8903"/>
    <w:rsid w:val="7A21FAF7"/>
    <w:rsid w:val="7A2A0A77"/>
    <w:rsid w:val="7A3200F5"/>
    <w:rsid w:val="7A7B89B2"/>
    <w:rsid w:val="7A87447A"/>
    <w:rsid w:val="7A9B6017"/>
    <w:rsid w:val="7AA3B47B"/>
    <w:rsid w:val="7AA76106"/>
    <w:rsid w:val="7ABB8448"/>
    <w:rsid w:val="7AC0A86C"/>
    <w:rsid w:val="7AC3E9C7"/>
    <w:rsid w:val="7ADD1FFD"/>
    <w:rsid w:val="7ADD8082"/>
    <w:rsid w:val="7ADE0CE2"/>
    <w:rsid w:val="7AF44E6B"/>
    <w:rsid w:val="7AF88B0C"/>
    <w:rsid w:val="7B166491"/>
    <w:rsid w:val="7B1D6024"/>
    <w:rsid w:val="7B2A4F73"/>
    <w:rsid w:val="7B2E1B2B"/>
    <w:rsid w:val="7B40D944"/>
    <w:rsid w:val="7B5EEC33"/>
    <w:rsid w:val="7B6BBCD4"/>
    <w:rsid w:val="7B77EB37"/>
    <w:rsid w:val="7B79FA32"/>
    <w:rsid w:val="7B899711"/>
    <w:rsid w:val="7B8CCB45"/>
    <w:rsid w:val="7B932E5C"/>
    <w:rsid w:val="7BA2238D"/>
    <w:rsid w:val="7BA840A5"/>
    <w:rsid w:val="7BA87B2C"/>
    <w:rsid w:val="7BAF4AD2"/>
    <w:rsid w:val="7BB159E1"/>
    <w:rsid w:val="7BBD9DD4"/>
    <w:rsid w:val="7BD2939F"/>
    <w:rsid w:val="7BD95DBC"/>
    <w:rsid w:val="7BF588A9"/>
    <w:rsid w:val="7BFEB754"/>
    <w:rsid w:val="7C039310"/>
    <w:rsid w:val="7C1CDC4B"/>
    <w:rsid w:val="7C1EFE15"/>
    <w:rsid w:val="7C29406A"/>
    <w:rsid w:val="7C347BE9"/>
    <w:rsid w:val="7C405592"/>
    <w:rsid w:val="7C4BD9C0"/>
    <w:rsid w:val="7C698EE5"/>
    <w:rsid w:val="7C791320"/>
    <w:rsid w:val="7C7FF0A9"/>
    <w:rsid w:val="7C84046C"/>
    <w:rsid w:val="7C88963A"/>
    <w:rsid w:val="7C9AA7A2"/>
    <w:rsid w:val="7CA036EB"/>
    <w:rsid w:val="7CA30D7F"/>
    <w:rsid w:val="7CB38DFB"/>
    <w:rsid w:val="7CBFA3DF"/>
    <w:rsid w:val="7CC40644"/>
    <w:rsid w:val="7CC40674"/>
    <w:rsid w:val="7CC60A35"/>
    <w:rsid w:val="7CCF971E"/>
    <w:rsid w:val="7CD4967A"/>
    <w:rsid w:val="7CD787FA"/>
    <w:rsid w:val="7CDE0414"/>
    <w:rsid w:val="7CE1D392"/>
    <w:rsid w:val="7CE4DDAD"/>
    <w:rsid w:val="7CEE2C01"/>
    <w:rsid w:val="7CFB1CCC"/>
    <w:rsid w:val="7D0330FE"/>
    <w:rsid w:val="7D054F38"/>
    <w:rsid w:val="7D1E72E2"/>
    <w:rsid w:val="7D2516AA"/>
    <w:rsid w:val="7D41E1D7"/>
    <w:rsid w:val="7D5CCF74"/>
    <w:rsid w:val="7D66128D"/>
    <w:rsid w:val="7D8264BA"/>
    <w:rsid w:val="7D904646"/>
    <w:rsid w:val="7DB07403"/>
    <w:rsid w:val="7DBA92BA"/>
    <w:rsid w:val="7DBEA7B1"/>
    <w:rsid w:val="7DBF0748"/>
    <w:rsid w:val="7DC21BB1"/>
    <w:rsid w:val="7DC2A4A2"/>
    <w:rsid w:val="7DD7410C"/>
    <w:rsid w:val="7DD79805"/>
    <w:rsid w:val="7DD79E06"/>
    <w:rsid w:val="7DDE67B0"/>
    <w:rsid w:val="7DF80AA4"/>
    <w:rsid w:val="7E2600E2"/>
    <w:rsid w:val="7E2681EA"/>
    <w:rsid w:val="7E2E5C00"/>
    <w:rsid w:val="7E2F4289"/>
    <w:rsid w:val="7E31E933"/>
    <w:rsid w:val="7E471DFB"/>
    <w:rsid w:val="7E47B2DD"/>
    <w:rsid w:val="7E495D2A"/>
    <w:rsid w:val="7E4AA7F7"/>
    <w:rsid w:val="7E505724"/>
    <w:rsid w:val="7E510625"/>
    <w:rsid w:val="7E516AA5"/>
    <w:rsid w:val="7E551B9A"/>
    <w:rsid w:val="7E6CD67A"/>
    <w:rsid w:val="7E8238A5"/>
    <w:rsid w:val="7E90E8F7"/>
    <w:rsid w:val="7EA4671E"/>
    <w:rsid w:val="7EBECF8E"/>
    <w:rsid w:val="7EC50726"/>
    <w:rsid w:val="7ECCCE5A"/>
    <w:rsid w:val="7EEDC7C5"/>
    <w:rsid w:val="7EEE5124"/>
    <w:rsid w:val="7EF7B97F"/>
    <w:rsid w:val="7F102EBD"/>
    <w:rsid w:val="7F124FBE"/>
    <w:rsid w:val="7F13D4A2"/>
    <w:rsid w:val="7F213FAC"/>
    <w:rsid w:val="7F21E2C2"/>
    <w:rsid w:val="7F2CD819"/>
    <w:rsid w:val="7F55D8F3"/>
    <w:rsid w:val="7F6042C5"/>
    <w:rsid w:val="7F6A627F"/>
    <w:rsid w:val="7F6DC228"/>
    <w:rsid w:val="7F6EAA0D"/>
    <w:rsid w:val="7F77DC90"/>
    <w:rsid w:val="7F7CF41D"/>
    <w:rsid w:val="7F7D7F9A"/>
    <w:rsid w:val="7F982C75"/>
    <w:rsid w:val="7F9DB5F5"/>
    <w:rsid w:val="7F9F2FF7"/>
    <w:rsid w:val="7FA41608"/>
    <w:rsid w:val="7FA87098"/>
    <w:rsid w:val="7FADCDFA"/>
    <w:rsid w:val="7FAEDADF"/>
    <w:rsid w:val="7FC33936"/>
    <w:rsid w:val="7FD134C1"/>
    <w:rsid w:val="7FD2694A"/>
    <w:rsid w:val="7FD333D4"/>
    <w:rsid w:val="7FE09B7E"/>
    <w:rsid w:val="7FEB999E"/>
    <w:rsid w:val="7FEC8542"/>
    <w:rsid w:val="7FEFED64"/>
    <w:rsid w:val="7FF971FE"/>
    <w:rsid w:val="7FFDE64C"/>
  </w:rsids>
  <m:mathPr>
    <m:mathFont m:val="Cambria Math"/>
    <m:brkBin m:val="before"/>
    <m:brkBinSub m:val="--"/>
    <m:smallFrac m:val="0"/>
    <m:dispDef/>
    <m:lMargin m:val="0"/>
    <m:rMargin m:val="0"/>
    <m:defJc m:val="centerGroup"/>
    <m:wrapIndent m:val="1440"/>
    <m:intLim m:val="subSup"/>
    <m:naryLim m:val="undOvr"/>
  </m:mathPr>
  <w:themeFontLang w:val="es-C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28A79"/>
  <w15:docId w15:val="{3045C4EB-F871-40EC-97D3-882FA28D2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4413"/>
    <w:pPr>
      <w:spacing w:after="0" w:line="240" w:lineRule="auto"/>
    </w:pPr>
    <w:rPr>
      <w:rFonts w:ascii="Times New Roman" w:hAnsi="Times New Roman" w:cs="Times New Roman"/>
      <w:szCs w:val="24"/>
      <w:lang w:val="es-ES_tradnl" w:eastAsia="es-ES_tradnl"/>
    </w:rPr>
  </w:style>
  <w:style w:type="paragraph" w:styleId="Ttulo1">
    <w:name w:val="heading 1"/>
    <w:aliases w:val="Título 1 CAPITULOS"/>
    <w:basedOn w:val="Prrafodelista"/>
    <w:next w:val="Normal"/>
    <w:link w:val="Ttulo1Car"/>
    <w:autoRedefine/>
    <w:uiPriority w:val="9"/>
    <w:qFormat/>
    <w:rsid w:val="00737597"/>
    <w:pPr>
      <w:spacing w:after="0" w:line="360" w:lineRule="auto"/>
      <w:ind w:left="0"/>
      <w:jc w:val="center"/>
      <w:outlineLvl w:val="0"/>
    </w:pPr>
    <w:rPr>
      <w:rFonts w:ascii="Times New Roman" w:eastAsia="Times New Roman" w:hAnsi="Times New Roman" w:cs="Times New Roman"/>
      <w:b/>
      <w:bCs/>
      <w:sz w:val="28"/>
      <w:szCs w:val="28"/>
    </w:rPr>
  </w:style>
  <w:style w:type="paragraph" w:styleId="Ttulo2">
    <w:name w:val="heading 2"/>
    <w:basedOn w:val="Prrafodelista"/>
    <w:next w:val="Normal"/>
    <w:link w:val="Ttulo2Car"/>
    <w:uiPriority w:val="9"/>
    <w:unhideWhenUsed/>
    <w:qFormat/>
    <w:rsid w:val="0099619B"/>
    <w:pPr>
      <w:spacing w:line="360" w:lineRule="auto"/>
      <w:ind w:left="0"/>
      <w:outlineLvl w:val="1"/>
    </w:pPr>
    <w:rPr>
      <w:rFonts w:ascii="Times New Roman" w:eastAsiaTheme="minorEastAsia" w:hAnsi="Times New Roman" w:cs="Times New Roman"/>
      <w:b/>
      <w:bCs/>
      <w:sz w:val="24"/>
      <w:szCs w:val="24"/>
    </w:rPr>
  </w:style>
  <w:style w:type="paragraph" w:styleId="Ttulo3">
    <w:name w:val="heading 3"/>
    <w:basedOn w:val="Normal"/>
    <w:next w:val="Normal"/>
    <w:link w:val="Ttulo3Car"/>
    <w:uiPriority w:val="9"/>
    <w:unhideWhenUsed/>
    <w:qFormat/>
    <w:rsid w:val="0099619B"/>
    <w:pPr>
      <w:keepNext/>
      <w:keepLines/>
      <w:spacing w:before="40" w:line="259" w:lineRule="auto"/>
      <w:outlineLvl w:val="2"/>
    </w:pPr>
    <w:rPr>
      <w:rFonts w:eastAsiaTheme="majorEastAsia" w:cstheme="majorBidi"/>
      <w:b/>
      <w:color w:val="000000" w:themeColor="text1"/>
      <w:sz w:val="24"/>
      <w:lang w:val="es-CL" w:eastAsia="en-US"/>
    </w:rPr>
  </w:style>
  <w:style w:type="paragraph" w:styleId="Ttulo4">
    <w:name w:val="heading 4"/>
    <w:basedOn w:val="Normal"/>
    <w:next w:val="Normal"/>
    <w:link w:val="Ttulo4Car"/>
    <w:uiPriority w:val="9"/>
    <w:unhideWhenUsed/>
    <w:qFormat/>
    <w:rsid w:val="00652016"/>
    <w:pPr>
      <w:keepNext/>
      <w:keepLines/>
      <w:spacing w:before="40" w:line="259" w:lineRule="auto"/>
      <w:outlineLvl w:val="3"/>
    </w:pPr>
    <w:rPr>
      <w:rFonts w:eastAsiaTheme="majorEastAsia" w:cstheme="majorBidi"/>
      <w:b/>
      <w:iCs/>
      <w:color w:val="000000" w:themeColor="text1"/>
      <w:szCs w:val="22"/>
      <w:lang w:val="es-CL" w:eastAsia="en-US"/>
    </w:rPr>
  </w:style>
  <w:style w:type="paragraph" w:styleId="Ttulo5">
    <w:name w:val="heading 5"/>
    <w:aliases w:val="FIGURAS"/>
    <w:basedOn w:val="Normal"/>
    <w:next w:val="Normal"/>
    <w:link w:val="Ttulo5Car"/>
    <w:uiPriority w:val="9"/>
    <w:unhideWhenUsed/>
    <w:qFormat/>
    <w:rsid w:val="00201FE6"/>
    <w:pPr>
      <w:keepNext/>
      <w:keepLines/>
      <w:spacing w:before="40"/>
      <w:outlineLvl w:val="4"/>
    </w:pPr>
    <w:rPr>
      <w:rFonts w:eastAsiaTheme="majorEastAsia" w:cstheme="majorBidi"/>
      <w:b/>
    </w:rPr>
  </w:style>
  <w:style w:type="paragraph" w:styleId="Ttulo6">
    <w:name w:val="heading 6"/>
    <w:aliases w:val="TABLAS"/>
    <w:basedOn w:val="Normal"/>
    <w:next w:val="Normal"/>
    <w:link w:val="Ttulo6Car"/>
    <w:uiPriority w:val="9"/>
    <w:unhideWhenUsed/>
    <w:qFormat/>
    <w:rsid w:val="00FF7DA8"/>
    <w:pPr>
      <w:keepNext/>
      <w:keepLines/>
      <w:spacing w:before="40"/>
      <w:outlineLvl w:val="5"/>
    </w:pPr>
    <w:rPr>
      <w:rFonts w:eastAsiaTheme="majorEastAsia" w:cstheme="majorBidi"/>
      <w:b/>
      <w:i/>
      <w:color w:val="000000" w:themeColor="text1"/>
    </w:rPr>
  </w:style>
  <w:style w:type="paragraph" w:styleId="Ttulo7">
    <w:name w:val="heading 7"/>
    <w:aliases w:val="GRAFICOS"/>
    <w:basedOn w:val="Normal"/>
    <w:next w:val="Normal"/>
    <w:link w:val="Ttulo7Car"/>
    <w:uiPriority w:val="9"/>
    <w:unhideWhenUsed/>
    <w:qFormat/>
    <w:rsid w:val="004E1CAD"/>
    <w:pPr>
      <w:keepNext/>
      <w:keepLines/>
      <w:spacing w:before="40"/>
      <w:outlineLvl w:val="6"/>
    </w:pPr>
    <w:rPr>
      <w:rFonts w:eastAsiaTheme="majorEastAsia" w:cstheme="majorBidi"/>
      <w:b/>
      <w:iCs/>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0651BA"/>
    <w:rPr>
      <w:color w:val="0563C1" w:themeColor="hyperlink"/>
      <w:u w:val="single"/>
    </w:rPr>
  </w:style>
  <w:style w:type="character" w:customStyle="1" w:styleId="Ttulo1Car">
    <w:name w:val="Título 1 Car"/>
    <w:aliases w:val="Título 1 CAPITULOS Car"/>
    <w:basedOn w:val="Fuentedeprrafopredeter"/>
    <w:link w:val="Ttulo1"/>
    <w:uiPriority w:val="9"/>
    <w:rsid w:val="00737597"/>
    <w:rPr>
      <w:rFonts w:ascii="Times New Roman" w:eastAsia="Times New Roman" w:hAnsi="Times New Roman" w:cs="Times New Roman"/>
      <w:b/>
      <w:bCs/>
      <w:sz w:val="28"/>
      <w:szCs w:val="28"/>
    </w:rPr>
  </w:style>
  <w:style w:type="paragraph" w:styleId="TtuloTDC">
    <w:name w:val="TOC Heading"/>
    <w:basedOn w:val="Ttulo1"/>
    <w:next w:val="Normal"/>
    <w:uiPriority w:val="39"/>
    <w:unhideWhenUsed/>
    <w:qFormat/>
    <w:rsid w:val="000651BA"/>
    <w:pPr>
      <w:outlineLvl w:val="9"/>
    </w:pPr>
    <w:rPr>
      <w:lang w:eastAsia="es-CL"/>
    </w:rPr>
  </w:style>
  <w:style w:type="paragraph" w:styleId="Prrafodelista">
    <w:name w:val="List Paragraph"/>
    <w:basedOn w:val="Normal"/>
    <w:uiPriority w:val="34"/>
    <w:qFormat/>
    <w:rsid w:val="000651BA"/>
    <w:pPr>
      <w:spacing w:after="160" w:line="259" w:lineRule="auto"/>
      <w:ind w:left="720"/>
      <w:contextualSpacing/>
    </w:pPr>
    <w:rPr>
      <w:rFonts w:asciiTheme="minorHAnsi" w:hAnsiTheme="minorHAnsi" w:cstheme="minorBidi"/>
      <w:szCs w:val="22"/>
      <w:lang w:val="es-CL" w:eastAsia="en-US"/>
    </w:rPr>
  </w:style>
  <w:style w:type="numbering" w:customStyle="1" w:styleId="Estilo1">
    <w:name w:val="Estilo1"/>
    <w:uiPriority w:val="99"/>
    <w:rsid w:val="00BE62F4"/>
    <w:pPr>
      <w:numPr>
        <w:numId w:val="63"/>
      </w:numPr>
    </w:pPr>
  </w:style>
  <w:style w:type="character" w:customStyle="1" w:styleId="Ttulo2Car">
    <w:name w:val="Título 2 Car"/>
    <w:basedOn w:val="Fuentedeprrafopredeter"/>
    <w:link w:val="Ttulo2"/>
    <w:uiPriority w:val="9"/>
    <w:rsid w:val="0099619B"/>
    <w:rPr>
      <w:rFonts w:ascii="Times New Roman" w:eastAsiaTheme="minorEastAsia" w:hAnsi="Times New Roman" w:cs="Times New Roman"/>
      <w:b/>
      <w:bCs/>
      <w:sz w:val="24"/>
      <w:szCs w:val="24"/>
    </w:rPr>
  </w:style>
  <w:style w:type="paragraph" w:styleId="Encabezado">
    <w:name w:val="header"/>
    <w:basedOn w:val="Normal"/>
    <w:link w:val="EncabezadoCar"/>
    <w:uiPriority w:val="99"/>
    <w:unhideWhenUsed/>
    <w:rsid w:val="00D759A5"/>
    <w:pPr>
      <w:tabs>
        <w:tab w:val="center" w:pos="4419"/>
        <w:tab w:val="right" w:pos="8838"/>
      </w:tabs>
    </w:pPr>
    <w:rPr>
      <w:rFonts w:asciiTheme="minorHAnsi" w:hAnsiTheme="minorHAnsi" w:cstheme="minorBidi"/>
      <w:szCs w:val="22"/>
      <w:lang w:val="es-CL" w:eastAsia="en-US"/>
    </w:rPr>
  </w:style>
  <w:style w:type="character" w:customStyle="1" w:styleId="EncabezadoCar">
    <w:name w:val="Encabezado Car"/>
    <w:basedOn w:val="Fuentedeprrafopredeter"/>
    <w:link w:val="Encabezado"/>
    <w:uiPriority w:val="99"/>
    <w:rsid w:val="00D759A5"/>
  </w:style>
  <w:style w:type="paragraph" w:styleId="Piedepgina">
    <w:name w:val="footer"/>
    <w:basedOn w:val="Normal"/>
    <w:link w:val="PiedepginaCar"/>
    <w:uiPriority w:val="99"/>
    <w:unhideWhenUsed/>
    <w:rsid w:val="00D759A5"/>
    <w:pPr>
      <w:tabs>
        <w:tab w:val="center" w:pos="4419"/>
        <w:tab w:val="right" w:pos="8838"/>
      </w:tabs>
    </w:pPr>
    <w:rPr>
      <w:rFonts w:asciiTheme="minorHAnsi" w:hAnsiTheme="minorHAnsi" w:cstheme="minorBidi"/>
      <w:szCs w:val="22"/>
      <w:lang w:val="es-CL" w:eastAsia="en-US"/>
    </w:rPr>
  </w:style>
  <w:style w:type="character" w:customStyle="1" w:styleId="PiedepginaCar">
    <w:name w:val="Pie de página Car"/>
    <w:basedOn w:val="Fuentedeprrafopredeter"/>
    <w:link w:val="Piedepgina"/>
    <w:uiPriority w:val="99"/>
    <w:rsid w:val="00D759A5"/>
  </w:style>
  <w:style w:type="character" w:styleId="Hipervnculovisitado">
    <w:name w:val="FollowedHyperlink"/>
    <w:basedOn w:val="Fuentedeprrafopredeter"/>
    <w:uiPriority w:val="99"/>
    <w:semiHidden/>
    <w:unhideWhenUsed/>
    <w:rsid w:val="00BB52CC"/>
    <w:rPr>
      <w:color w:val="954F72" w:themeColor="followedHyperlink"/>
      <w:u w:val="single"/>
    </w:rPr>
  </w:style>
  <w:style w:type="paragraph" w:styleId="NormalWeb">
    <w:name w:val="Normal (Web)"/>
    <w:basedOn w:val="Normal"/>
    <w:uiPriority w:val="99"/>
    <w:unhideWhenUsed/>
    <w:rsid w:val="00797319"/>
    <w:pPr>
      <w:spacing w:before="100" w:beforeAutospacing="1" w:after="100" w:afterAutospacing="1"/>
    </w:pPr>
    <w:rPr>
      <w:rFonts w:eastAsia="Times New Roman"/>
      <w:lang w:val="es-CL" w:eastAsia="es-CL"/>
    </w:rPr>
  </w:style>
  <w:style w:type="paragraph" w:customStyle="1" w:styleId="rtejustify">
    <w:name w:val="rtejustify"/>
    <w:basedOn w:val="Normal"/>
    <w:rsid w:val="00797319"/>
    <w:pPr>
      <w:spacing w:before="100" w:beforeAutospacing="1" w:after="100" w:afterAutospacing="1"/>
    </w:pPr>
    <w:rPr>
      <w:rFonts w:eastAsia="Times New Roman"/>
      <w:lang w:val="es-CL" w:eastAsia="es-CL"/>
    </w:rPr>
  </w:style>
  <w:style w:type="table" w:styleId="Tablaconcuadrcula">
    <w:name w:val="Table Grid"/>
    <w:basedOn w:val="Tablanormal"/>
    <w:uiPriority w:val="39"/>
    <w:rsid w:val="008542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rsid w:val="0099619B"/>
    <w:rPr>
      <w:rFonts w:ascii="Times New Roman" w:eastAsiaTheme="majorEastAsia" w:hAnsi="Times New Roman" w:cstheme="majorBidi"/>
      <w:b/>
      <w:color w:val="000000" w:themeColor="text1"/>
      <w:sz w:val="24"/>
      <w:szCs w:val="24"/>
    </w:rPr>
  </w:style>
  <w:style w:type="character" w:customStyle="1" w:styleId="Ttulo4Car">
    <w:name w:val="Título 4 Car"/>
    <w:basedOn w:val="Fuentedeprrafopredeter"/>
    <w:link w:val="Ttulo4"/>
    <w:uiPriority w:val="9"/>
    <w:rsid w:val="00652016"/>
    <w:rPr>
      <w:rFonts w:ascii="Times New Roman" w:eastAsiaTheme="majorEastAsia" w:hAnsi="Times New Roman" w:cstheme="majorBidi"/>
      <w:b/>
      <w:iCs/>
      <w:color w:val="000000" w:themeColor="text1"/>
    </w:rPr>
  </w:style>
  <w:style w:type="paragraph" w:styleId="Textocomentario">
    <w:name w:val="annotation text"/>
    <w:basedOn w:val="Normal"/>
    <w:link w:val="TextocomentarioCar"/>
    <w:uiPriority w:val="99"/>
    <w:unhideWhenUsed/>
    <w:rsid w:val="00AA3058"/>
    <w:pPr>
      <w:spacing w:after="160"/>
    </w:pPr>
    <w:rPr>
      <w:rFonts w:asciiTheme="minorHAnsi" w:hAnsiTheme="minorHAnsi" w:cstheme="minorBidi"/>
      <w:sz w:val="20"/>
      <w:szCs w:val="20"/>
      <w:lang w:val="es-CL" w:eastAsia="en-US"/>
    </w:rPr>
  </w:style>
  <w:style w:type="character" w:customStyle="1" w:styleId="TextocomentarioCar">
    <w:name w:val="Texto comentario Car"/>
    <w:basedOn w:val="Fuentedeprrafopredeter"/>
    <w:link w:val="Textocomentario"/>
    <w:uiPriority w:val="99"/>
    <w:rsid w:val="00AA3058"/>
    <w:rPr>
      <w:sz w:val="20"/>
      <w:szCs w:val="20"/>
    </w:rPr>
  </w:style>
  <w:style w:type="character" w:styleId="Textodelmarcadordeposicin">
    <w:name w:val="Placeholder Text"/>
    <w:basedOn w:val="Fuentedeprrafopredeter"/>
    <w:uiPriority w:val="99"/>
    <w:semiHidden/>
    <w:rsid w:val="00A21ACA"/>
    <w:rPr>
      <w:color w:val="808080"/>
    </w:rPr>
  </w:style>
  <w:style w:type="table" w:customStyle="1" w:styleId="Tablaconcuadrcula1">
    <w:name w:val="Tabla con cuadrícula1"/>
    <w:basedOn w:val="Tablanormal"/>
    <w:next w:val="Tablaconcuadrcula"/>
    <w:uiPriority w:val="39"/>
    <w:rsid w:val="00D9441A"/>
    <w:pPr>
      <w:spacing w:after="0" w:line="240" w:lineRule="auto"/>
    </w:pPr>
    <w:rPr>
      <w:sz w:val="24"/>
      <w:szCs w:val="24"/>
      <w:lang w:val="es-ES_trad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apadeldocumento">
    <w:name w:val="Document Map"/>
    <w:basedOn w:val="Normal"/>
    <w:link w:val="MapadeldocumentoCar"/>
    <w:uiPriority w:val="99"/>
    <w:semiHidden/>
    <w:unhideWhenUsed/>
    <w:rsid w:val="00160AF5"/>
  </w:style>
  <w:style w:type="character" w:customStyle="1" w:styleId="MapadeldocumentoCar">
    <w:name w:val="Mapa del documento Car"/>
    <w:basedOn w:val="Fuentedeprrafopredeter"/>
    <w:link w:val="Mapadeldocumento"/>
    <w:uiPriority w:val="99"/>
    <w:semiHidden/>
    <w:rsid w:val="00160AF5"/>
    <w:rPr>
      <w:rFonts w:ascii="Times New Roman" w:hAnsi="Times New Roman" w:cs="Times New Roman"/>
      <w:sz w:val="24"/>
      <w:szCs w:val="24"/>
    </w:rPr>
  </w:style>
  <w:style w:type="paragraph" w:styleId="Revisin">
    <w:name w:val="Revision"/>
    <w:hidden/>
    <w:uiPriority w:val="99"/>
    <w:semiHidden/>
    <w:rsid w:val="00160AF5"/>
    <w:pPr>
      <w:spacing w:after="0" w:line="240" w:lineRule="auto"/>
    </w:pPr>
  </w:style>
  <w:style w:type="paragraph" w:styleId="TDC1">
    <w:name w:val="toc 1"/>
    <w:basedOn w:val="Normal"/>
    <w:next w:val="Normal"/>
    <w:autoRedefine/>
    <w:uiPriority w:val="39"/>
    <w:unhideWhenUsed/>
    <w:qFormat/>
    <w:rsid w:val="00595533"/>
    <w:pPr>
      <w:tabs>
        <w:tab w:val="right" w:leader="dot" w:pos="8828"/>
      </w:tabs>
      <w:spacing w:before="120"/>
    </w:pPr>
    <w:rPr>
      <w:rFonts w:ascii="Arial" w:hAnsi="Arial" w:cs="Arial"/>
      <w:b/>
      <w:bCs/>
      <w:noProof/>
      <w:szCs w:val="22"/>
    </w:rPr>
  </w:style>
  <w:style w:type="paragraph" w:styleId="TDC2">
    <w:name w:val="toc 2"/>
    <w:basedOn w:val="Normal"/>
    <w:next w:val="Normal"/>
    <w:autoRedefine/>
    <w:uiPriority w:val="39"/>
    <w:unhideWhenUsed/>
    <w:qFormat/>
    <w:rsid w:val="00837F71"/>
    <w:pPr>
      <w:tabs>
        <w:tab w:val="left" w:pos="960"/>
        <w:tab w:val="right" w:leader="dot" w:pos="8828"/>
      </w:tabs>
      <w:ind w:left="240"/>
    </w:pPr>
    <w:rPr>
      <w:rFonts w:asciiTheme="minorHAnsi" w:hAnsiTheme="minorHAnsi"/>
      <w:noProof/>
      <w:szCs w:val="22"/>
    </w:rPr>
  </w:style>
  <w:style w:type="paragraph" w:styleId="TDC3">
    <w:name w:val="toc 3"/>
    <w:basedOn w:val="Normal"/>
    <w:next w:val="Normal"/>
    <w:autoRedefine/>
    <w:uiPriority w:val="39"/>
    <w:unhideWhenUsed/>
    <w:qFormat/>
    <w:rsid w:val="006A7250"/>
    <w:pPr>
      <w:tabs>
        <w:tab w:val="left" w:pos="1200"/>
        <w:tab w:val="right" w:leader="dot" w:pos="8828"/>
      </w:tabs>
      <w:spacing w:line="360" w:lineRule="auto"/>
      <w:ind w:left="480"/>
    </w:pPr>
    <w:rPr>
      <w:noProof/>
    </w:rPr>
  </w:style>
  <w:style w:type="paragraph" w:styleId="TDC4">
    <w:name w:val="toc 4"/>
    <w:basedOn w:val="Normal"/>
    <w:next w:val="Normal"/>
    <w:autoRedefine/>
    <w:uiPriority w:val="39"/>
    <w:unhideWhenUsed/>
    <w:rsid w:val="00A844E7"/>
    <w:pPr>
      <w:ind w:left="720"/>
    </w:pPr>
    <w:rPr>
      <w:rFonts w:asciiTheme="minorHAnsi" w:hAnsiTheme="minorHAnsi"/>
      <w:sz w:val="20"/>
      <w:szCs w:val="20"/>
    </w:rPr>
  </w:style>
  <w:style w:type="paragraph" w:styleId="TDC5">
    <w:name w:val="toc 5"/>
    <w:basedOn w:val="Normal"/>
    <w:next w:val="Normal"/>
    <w:autoRedefine/>
    <w:uiPriority w:val="39"/>
    <w:unhideWhenUsed/>
    <w:rsid w:val="00A844E7"/>
    <w:pPr>
      <w:ind w:left="960"/>
    </w:pPr>
    <w:rPr>
      <w:rFonts w:asciiTheme="minorHAnsi" w:hAnsiTheme="minorHAnsi"/>
      <w:sz w:val="20"/>
      <w:szCs w:val="20"/>
    </w:rPr>
  </w:style>
  <w:style w:type="paragraph" w:styleId="TDC6">
    <w:name w:val="toc 6"/>
    <w:basedOn w:val="Normal"/>
    <w:next w:val="Normal"/>
    <w:autoRedefine/>
    <w:uiPriority w:val="39"/>
    <w:unhideWhenUsed/>
    <w:rsid w:val="00A844E7"/>
    <w:pPr>
      <w:ind w:left="1200"/>
    </w:pPr>
    <w:rPr>
      <w:rFonts w:asciiTheme="minorHAnsi" w:hAnsiTheme="minorHAnsi"/>
      <w:sz w:val="20"/>
      <w:szCs w:val="20"/>
    </w:rPr>
  </w:style>
  <w:style w:type="paragraph" w:styleId="TDC7">
    <w:name w:val="toc 7"/>
    <w:basedOn w:val="Normal"/>
    <w:next w:val="Normal"/>
    <w:autoRedefine/>
    <w:uiPriority w:val="39"/>
    <w:unhideWhenUsed/>
    <w:rsid w:val="00A844E7"/>
    <w:pPr>
      <w:ind w:left="1440"/>
    </w:pPr>
    <w:rPr>
      <w:rFonts w:asciiTheme="minorHAnsi" w:hAnsiTheme="minorHAnsi"/>
      <w:sz w:val="20"/>
      <w:szCs w:val="20"/>
    </w:rPr>
  </w:style>
  <w:style w:type="paragraph" w:styleId="TDC8">
    <w:name w:val="toc 8"/>
    <w:basedOn w:val="Normal"/>
    <w:next w:val="Normal"/>
    <w:autoRedefine/>
    <w:uiPriority w:val="39"/>
    <w:unhideWhenUsed/>
    <w:rsid w:val="00A844E7"/>
    <w:pPr>
      <w:ind w:left="1680"/>
    </w:pPr>
    <w:rPr>
      <w:rFonts w:asciiTheme="minorHAnsi" w:hAnsiTheme="minorHAnsi"/>
      <w:sz w:val="20"/>
      <w:szCs w:val="20"/>
    </w:rPr>
  </w:style>
  <w:style w:type="paragraph" w:styleId="TDC9">
    <w:name w:val="toc 9"/>
    <w:basedOn w:val="Normal"/>
    <w:next w:val="Normal"/>
    <w:autoRedefine/>
    <w:uiPriority w:val="39"/>
    <w:unhideWhenUsed/>
    <w:rsid w:val="00A844E7"/>
    <w:pPr>
      <w:ind w:left="1920"/>
    </w:pPr>
    <w:rPr>
      <w:rFonts w:asciiTheme="minorHAnsi" w:hAnsiTheme="minorHAnsi"/>
      <w:sz w:val="20"/>
      <w:szCs w:val="20"/>
    </w:rPr>
  </w:style>
  <w:style w:type="paragraph" w:styleId="Textodeglobo">
    <w:name w:val="Balloon Text"/>
    <w:basedOn w:val="Normal"/>
    <w:link w:val="TextodegloboCar"/>
    <w:uiPriority w:val="99"/>
    <w:semiHidden/>
    <w:unhideWhenUsed/>
    <w:rsid w:val="00220816"/>
    <w:rPr>
      <w:rFonts w:ascii="Tahoma"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220816"/>
    <w:rPr>
      <w:rFonts w:ascii="Tahoma" w:hAnsi="Tahoma" w:cs="Tahoma"/>
      <w:sz w:val="16"/>
      <w:szCs w:val="16"/>
    </w:rPr>
  </w:style>
  <w:style w:type="character" w:styleId="Refdecomentario">
    <w:name w:val="annotation reference"/>
    <w:basedOn w:val="Fuentedeprrafopredeter"/>
    <w:uiPriority w:val="99"/>
    <w:semiHidden/>
    <w:unhideWhenUsed/>
    <w:rsid w:val="00220816"/>
    <w:rPr>
      <w:sz w:val="16"/>
      <w:szCs w:val="16"/>
    </w:rPr>
  </w:style>
  <w:style w:type="paragraph" w:styleId="Asuntodelcomentario">
    <w:name w:val="annotation subject"/>
    <w:basedOn w:val="Textocomentario"/>
    <w:next w:val="Textocomentario"/>
    <w:link w:val="AsuntodelcomentarioCar"/>
    <w:uiPriority w:val="99"/>
    <w:semiHidden/>
    <w:unhideWhenUsed/>
    <w:rsid w:val="00220816"/>
    <w:rPr>
      <w:b/>
      <w:bCs/>
    </w:rPr>
  </w:style>
  <w:style w:type="character" w:customStyle="1" w:styleId="AsuntodelcomentarioCar">
    <w:name w:val="Asunto del comentario Car"/>
    <w:basedOn w:val="TextocomentarioCar"/>
    <w:link w:val="Asuntodelcomentario"/>
    <w:uiPriority w:val="99"/>
    <w:semiHidden/>
    <w:rsid w:val="00220816"/>
    <w:rPr>
      <w:b/>
      <w:bCs/>
      <w:sz w:val="20"/>
      <w:szCs w:val="20"/>
    </w:rPr>
  </w:style>
  <w:style w:type="paragraph" w:styleId="Descripcin">
    <w:name w:val="caption"/>
    <w:basedOn w:val="Normal"/>
    <w:next w:val="Normal"/>
    <w:uiPriority w:val="35"/>
    <w:unhideWhenUsed/>
    <w:qFormat/>
    <w:rsid w:val="001D4988"/>
    <w:pPr>
      <w:spacing w:after="200"/>
    </w:pPr>
    <w:rPr>
      <w:rFonts w:asciiTheme="minorHAnsi" w:hAnsiTheme="minorHAnsi" w:cstheme="minorBidi"/>
      <w:i/>
      <w:iCs/>
      <w:color w:val="44546A" w:themeColor="text2"/>
      <w:sz w:val="18"/>
      <w:szCs w:val="18"/>
      <w:lang w:val="es-CL" w:eastAsia="en-US"/>
    </w:rPr>
  </w:style>
  <w:style w:type="paragraph" w:styleId="Tabladeilustraciones">
    <w:name w:val="table of figures"/>
    <w:basedOn w:val="Normal"/>
    <w:next w:val="Normal"/>
    <w:uiPriority w:val="99"/>
    <w:unhideWhenUsed/>
    <w:rsid w:val="00374261"/>
    <w:rPr>
      <w:rFonts w:asciiTheme="minorHAnsi" w:hAnsiTheme="minorHAnsi"/>
      <w:i/>
      <w:iCs/>
      <w:sz w:val="20"/>
      <w:szCs w:val="20"/>
    </w:rPr>
  </w:style>
  <w:style w:type="paragraph" w:customStyle="1" w:styleId="xl65">
    <w:name w:val="xl65"/>
    <w:basedOn w:val="Normal"/>
    <w:rsid w:val="00DB7983"/>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lang w:val="es-CL" w:eastAsia="es-CL"/>
    </w:rPr>
  </w:style>
  <w:style w:type="paragraph" w:customStyle="1" w:styleId="xl66">
    <w:name w:val="xl66"/>
    <w:basedOn w:val="Normal"/>
    <w:rsid w:val="00DB7983"/>
    <w:pPr>
      <w:spacing w:before="100" w:beforeAutospacing="1" w:after="100" w:afterAutospacing="1"/>
      <w:jc w:val="center"/>
    </w:pPr>
    <w:rPr>
      <w:rFonts w:eastAsia="Times New Roman"/>
      <w:lang w:val="es-CL" w:eastAsia="es-CL"/>
    </w:rPr>
  </w:style>
  <w:style w:type="paragraph" w:customStyle="1" w:styleId="xl67">
    <w:name w:val="xl67"/>
    <w:basedOn w:val="Normal"/>
    <w:rsid w:val="00DB798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Times New Roman"/>
      <w:b/>
      <w:bCs/>
      <w:sz w:val="20"/>
      <w:szCs w:val="20"/>
      <w:lang w:val="es-CL" w:eastAsia="es-CL"/>
    </w:rPr>
  </w:style>
  <w:style w:type="paragraph" w:customStyle="1" w:styleId="xl68">
    <w:name w:val="xl68"/>
    <w:basedOn w:val="Normal"/>
    <w:rsid w:val="00DB7983"/>
    <w:pPr>
      <w:spacing w:before="100" w:beforeAutospacing="1" w:after="100" w:afterAutospacing="1"/>
      <w:jc w:val="center"/>
    </w:pPr>
    <w:rPr>
      <w:rFonts w:eastAsia="Times New Roman"/>
      <w:sz w:val="20"/>
      <w:szCs w:val="20"/>
      <w:lang w:val="es-CL" w:eastAsia="es-CL"/>
    </w:rPr>
  </w:style>
  <w:style w:type="paragraph" w:customStyle="1" w:styleId="xl69">
    <w:name w:val="xl69"/>
    <w:basedOn w:val="Normal"/>
    <w:rsid w:val="00DB798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Times New Roman"/>
      <w:b/>
      <w:bCs/>
      <w:i/>
      <w:iCs/>
      <w:sz w:val="20"/>
      <w:szCs w:val="20"/>
      <w:lang w:val="es-CL" w:eastAsia="es-CL"/>
    </w:rPr>
  </w:style>
  <w:style w:type="paragraph" w:customStyle="1" w:styleId="xl70">
    <w:name w:val="xl70"/>
    <w:basedOn w:val="Normal"/>
    <w:rsid w:val="00DB7983"/>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jc w:val="center"/>
    </w:pPr>
    <w:rPr>
      <w:rFonts w:eastAsia="Times New Roman"/>
      <w:b/>
      <w:bCs/>
      <w:i/>
      <w:iCs/>
      <w:sz w:val="20"/>
      <w:szCs w:val="20"/>
      <w:lang w:val="es-CL" w:eastAsia="es-CL"/>
    </w:rPr>
  </w:style>
  <w:style w:type="paragraph" w:customStyle="1" w:styleId="xl71">
    <w:name w:val="xl71"/>
    <w:basedOn w:val="Normal"/>
    <w:rsid w:val="00DB7983"/>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b/>
      <w:bCs/>
      <w:sz w:val="20"/>
      <w:szCs w:val="20"/>
      <w:lang w:val="es-CL" w:eastAsia="es-CL"/>
    </w:rPr>
  </w:style>
  <w:style w:type="paragraph" w:customStyle="1" w:styleId="xl72">
    <w:name w:val="xl72"/>
    <w:basedOn w:val="Normal"/>
    <w:rsid w:val="00DB7983"/>
    <w:pPr>
      <w:pBdr>
        <w:top w:val="single" w:sz="4" w:space="0" w:color="auto"/>
        <w:left w:val="single" w:sz="4" w:space="0" w:color="auto"/>
        <w:bottom w:val="single" w:sz="4" w:space="0" w:color="auto"/>
        <w:right w:val="single" w:sz="4" w:space="0" w:color="auto"/>
      </w:pBdr>
      <w:spacing w:before="100" w:beforeAutospacing="1" w:after="100" w:afterAutospacing="1"/>
      <w:jc w:val="center"/>
    </w:pPr>
    <w:rPr>
      <w:rFonts w:eastAsia="Times New Roman"/>
      <w:sz w:val="20"/>
      <w:szCs w:val="20"/>
      <w:lang w:val="es-CL" w:eastAsia="es-CL"/>
    </w:rPr>
  </w:style>
  <w:style w:type="paragraph" w:customStyle="1" w:styleId="xl73">
    <w:name w:val="xl73"/>
    <w:basedOn w:val="Normal"/>
    <w:rsid w:val="00DB7983"/>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jc w:val="center"/>
    </w:pPr>
    <w:rPr>
      <w:rFonts w:eastAsia="Times New Roman"/>
      <w:sz w:val="20"/>
      <w:szCs w:val="20"/>
      <w:lang w:val="es-CL" w:eastAsia="es-CL"/>
    </w:rPr>
  </w:style>
  <w:style w:type="paragraph" w:customStyle="1" w:styleId="xl74">
    <w:name w:val="xl74"/>
    <w:basedOn w:val="Normal"/>
    <w:rsid w:val="00DB7983"/>
    <w:pPr>
      <w:pBdr>
        <w:top w:val="single" w:sz="4" w:space="0" w:color="auto"/>
        <w:left w:val="single" w:sz="4" w:space="0" w:color="auto"/>
        <w:bottom w:val="single" w:sz="4" w:space="0" w:color="auto"/>
        <w:right w:val="single" w:sz="4" w:space="0" w:color="auto"/>
      </w:pBdr>
      <w:spacing w:before="100" w:beforeAutospacing="1" w:after="100" w:afterAutospacing="1"/>
    </w:pPr>
    <w:rPr>
      <w:rFonts w:eastAsia="Times New Roman"/>
      <w:sz w:val="20"/>
      <w:szCs w:val="20"/>
      <w:lang w:val="es-CL" w:eastAsia="es-CL"/>
    </w:rPr>
  </w:style>
  <w:style w:type="paragraph" w:customStyle="1" w:styleId="xl75">
    <w:name w:val="xl75"/>
    <w:basedOn w:val="Normal"/>
    <w:rsid w:val="00DB7983"/>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jc w:val="center"/>
    </w:pPr>
    <w:rPr>
      <w:rFonts w:eastAsia="Times New Roman"/>
      <w:sz w:val="20"/>
      <w:szCs w:val="20"/>
      <w:lang w:val="es-CL" w:eastAsia="es-CL"/>
    </w:rPr>
  </w:style>
  <w:style w:type="paragraph" w:customStyle="1" w:styleId="xl76">
    <w:name w:val="xl76"/>
    <w:basedOn w:val="Normal"/>
    <w:rsid w:val="00DB7983"/>
    <w:pPr>
      <w:pBdr>
        <w:top w:val="single" w:sz="4" w:space="0" w:color="auto"/>
        <w:left w:val="single" w:sz="4" w:space="0" w:color="auto"/>
        <w:bottom w:val="single" w:sz="4" w:space="0" w:color="auto"/>
        <w:right w:val="single" w:sz="4" w:space="0" w:color="auto"/>
      </w:pBdr>
      <w:shd w:val="clear" w:color="000000" w:fill="F2F2F2"/>
      <w:spacing w:before="100" w:beforeAutospacing="1" w:after="100" w:afterAutospacing="1"/>
    </w:pPr>
    <w:rPr>
      <w:rFonts w:eastAsia="Times New Roman"/>
      <w:lang w:val="es-CL" w:eastAsia="es-CL"/>
    </w:rPr>
  </w:style>
  <w:style w:type="paragraph" w:customStyle="1" w:styleId="xl77">
    <w:name w:val="xl77"/>
    <w:basedOn w:val="Normal"/>
    <w:rsid w:val="00DB7983"/>
    <w:pPr>
      <w:pBdr>
        <w:top w:val="single" w:sz="4" w:space="0" w:color="auto"/>
        <w:left w:val="single" w:sz="4" w:space="0" w:color="auto"/>
        <w:bottom w:val="single" w:sz="4" w:space="0" w:color="auto"/>
        <w:right w:val="single" w:sz="4" w:space="0" w:color="auto"/>
      </w:pBdr>
      <w:shd w:val="clear" w:color="000000" w:fill="8EA9DB"/>
      <w:spacing w:before="100" w:beforeAutospacing="1" w:after="100" w:afterAutospacing="1"/>
    </w:pPr>
    <w:rPr>
      <w:rFonts w:eastAsia="Times New Roman"/>
      <w:lang w:val="es-CL" w:eastAsia="es-CL"/>
    </w:rPr>
  </w:style>
  <w:style w:type="paragraph" w:styleId="Sinespaciado">
    <w:name w:val="No Spacing"/>
    <w:link w:val="SinespaciadoCar"/>
    <w:uiPriority w:val="1"/>
    <w:qFormat/>
    <w:rsid w:val="00B84583"/>
    <w:pPr>
      <w:spacing w:after="0" w:line="240" w:lineRule="auto"/>
    </w:pPr>
    <w:rPr>
      <w:rFonts w:eastAsiaTheme="minorEastAsia"/>
      <w:lang w:val="es-ES" w:eastAsia="es-CL"/>
    </w:rPr>
  </w:style>
  <w:style w:type="character" w:customStyle="1" w:styleId="SinespaciadoCar">
    <w:name w:val="Sin espaciado Car"/>
    <w:basedOn w:val="Fuentedeprrafopredeter"/>
    <w:link w:val="Sinespaciado"/>
    <w:uiPriority w:val="1"/>
    <w:rsid w:val="00B84583"/>
    <w:rPr>
      <w:rFonts w:eastAsiaTheme="minorEastAsia"/>
      <w:lang w:val="es-ES" w:eastAsia="es-CL"/>
    </w:rPr>
  </w:style>
  <w:style w:type="paragraph" w:customStyle="1" w:styleId="Default">
    <w:name w:val="Default"/>
    <w:rsid w:val="00B84583"/>
    <w:pPr>
      <w:autoSpaceDE w:val="0"/>
      <w:autoSpaceDN w:val="0"/>
      <w:adjustRightInd w:val="0"/>
      <w:spacing w:after="0" w:line="240" w:lineRule="auto"/>
    </w:pPr>
    <w:rPr>
      <w:rFonts w:ascii="Calibri" w:eastAsiaTheme="minorEastAsia" w:hAnsi="Calibri" w:cs="Calibri"/>
      <w:color w:val="000000"/>
      <w:sz w:val="24"/>
      <w:szCs w:val="24"/>
      <w:lang w:eastAsia="es-CL"/>
    </w:rPr>
  </w:style>
  <w:style w:type="table" w:customStyle="1" w:styleId="TableNormal1">
    <w:name w:val="Table Normal1"/>
    <w:uiPriority w:val="2"/>
    <w:semiHidden/>
    <w:unhideWhenUsed/>
    <w:qFormat/>
    <w:rsid w:val="008B421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B4216"/>
    <w:pPr>
      <w:widowControl w:val="0"/>
      <w:autoSpaceDE w:val="0"/>
      <w:autoSpaceDN w:val="0"/>
    </w:pPr>
    <w:rPr>
      <w:rFonts w:ascii="Calibri" w:eastAsia="Calibri" w:hAnsi="Calibri" w:cs="Calibri"/>
      <w:szCs w:val="22"/>
      <w:lang w:val="es-ES" w:eastAsia="en-US"/>
    </w:rPr>
  </w:style>
  <w:style w:type="paragraph" w:customStyle="1" w:styleId="EstiloFigura">
    <w:name w:val="EstiloFigura"/>
    <w:basedOn w:val="Normal"/>
    <w:link w:val="EstiloFiguraCar"/>
    <w:qFormat/>
    <w:rsid w:val="0019007F"/>
    <w:pPr>
      <w:spacing w:line="480" w:lineRule="auto"/>
      <w:ind w:firstLine="709"/>
    </w:pPr>
    <w:rPr>
      <w:rFonts w:ascii="Arial" w:hAnsi="Arial" w:cs="Arial"/>
      <w:bCs/>
      <w:szCs w:val="22"/>
    </w:rPr>
  </w:style>
  <w:style w:type="character" w:customStyle="1" w:styleId="EstiloFiguraCar">
    <w:name w:val="EstiloFigura Car"/>
    <w:basedOn w:val="Fuentedeprrafopredeter"/>
    <w:link w:val="EstiloFigura"/>
    <w:rsid w:val="0019007F"/>
    <w:rPr>
      <w:rFonts w:ascii="Arial" w:hAnsi="Arial" w:cs="Arial"/>
      <w:bCs/>
      <w:lang w:val="es-ES_tradnl" w:eastAsia="es-ES_tradnl"/>
    </w:rPr>
  </w:style>
  <w:style w:type="character" w:styleId="Mencinsinresolver">
    <w:name w:val="Unresolved Mention"/>
    <w:basedOn w:val="Fuentedeprrafopredeter"/>
    <w:uiPriority w:val="99"/>
    <w:semiHidden/>
    <w:unhideWhenUsed/>
    <w:rsid w:val="00F7575F"/>
    <w:rPr>
      <w:color w:val="605E5C"/>
      <w:shd w:val="clear" w:color="auto" w:fill="E1DFDD"/>
    </w:rPr>
  </w:style>
  <w:style w:type="numbering" w:customStyle="1" w:styleId="Miestilosubtitulos">
    <w:name w:val="Mi estilo subtitulos"/>
    <w:uiPriority w:val="99"/>
    <w:rsid w:val="00674AB2"/>
    <w:pPr>
      <w:numPr>
        <w:numId w:val="88"/>
      </w:numPr>
    </w:pPr>
  </w:style>
  <w:style w:type="paragraph" w:styleId="Ttulo">
    <w:name w:val="Title"/>
    <w:aliases w:val="Título cabecera"/>
    <w:basedOn w:val="Normal"/>
    <w:next w:val="Normal"/>
    <w:link w:val="TtuloCar"/>
    <w:uiPriority w:val="10"/>
    <w:qFormat/>
    <w:rsid w:val="00DB59C3"/>
    <w:pPr>
      <w:spacing w:line="360" w:lineRule="auto"/>
      <w:contextualSpacing/>
      <w:jc w:val="center"/>
    </w:pPr>
    <w:rPr>
      <w:rFonts w:eastAsiaTheme="majorEastAsia" w:cstheme="majorBidi"/>
      <w:b/>
      <w:spacing w:val="-10"/>
      <w:kern w:val="28"/>
      <w:sz w:val="28"/>
      <w:szCs w:val="56"/>
    </w:rPr>
  </w:style>
  <w:style w:type="character" w:customStyle="1" w:styleId="TtuloCar">
    <w:name w:val="Título Car"/>
    <w:aliases w:val="Título cabecera Car"/>
    <w:basedOn w:val="Fuentedeprrafopredeter"/>
    <w:link w:val="Ttulo"/>
    <w:uiPriority w:val="10"/>
    <w:rsid w:val="00DB59C3"/>
    <w:rPr>
      <w:rFonts w:ascii="Times New Roman" w:eastAsiaTheme="majorEastAsia" w:hAnsi="Times New Roman" w:cstheme="majorBidi"/>
      <w:b/>
      <w:spacing w:val="-10"/>
      <w:kern w:val="28"/>
      <w:sz w:val="28"/>
      <w:szCs w:val="56"/>
      <w:lang w:val="es-ES_tradnl" w:eastAsia="es-ES_tradnl"/>
    </w:rPr>
  </w:style>
  <w:style w:type="numbering" w:customStyle="1" w:styleId="mistitulos">
    <w:name w:val="mis titulos"/>
    <w:uiPriority w:val="99"/>
    <w:rsid w:val="00973F73"/>
    <w:pPr>
      <w:numPr>
        <w:numId w:val="61"/>
      </w:numPr>
    </w:pPr>
  </w:style>
  <w:style w:type="character" w:styleId="Textoennegrita">
    <w:name w:val="Strong"/>
    <w:basedOn w:val="Fuentedeprrafopredeter"/>
    <w:uiPriority w:val="22"/>
    <w:qFormat/>
    <w:rsid w:val="008E43A7"/>
    <w:rPr>
      <w:b/>
      <w:bCs/>
    </w:rPr>
  </w:style>
  <w:style w:type="character" w:styleId="nfasis">
    <w:name w:val="Emphasis"/>
    <w:basedOn w:val="Fuentedeprrafopredeter"/>
    <w:uiPriority w:val="20"/>
    <w:qFormat/>
    <w:rsid w:val="005560CE"/>
    <w:rPr>
      <w:i/>
      <w:iCs/>
    </w:rPr>
  </w:style>
  <w:style w:type="character" w:customStyle="1" w:styleId="Ttulo5Car">
    <w:name w:val="Título 5 Car"/>
    <w:aliases w:val="FIGURAS Car"/>
    <w:basedOn w:val="Fuentedeprrafopredeter"/>
    <w:link w:val="Ttulo5"/>
    <w:uiPriority w:val="9"/>
    <w:rsid w:val="00201FE6"/>
    <w:rPr>
      <w:rFonts w:ascii="Times New Roman" w:eastAsiaTheme="majorEastAsia" w:hAnsi="Times New Roman" w:cstheme="majorBidi"/>
      <w:b/>
      <w:szCs w:val="24"/>
      <w:lang w:val="es-ES_tradnl" w:eastAsia="es-ES_tradnl"/>
    </w:rPr>
  </w:style>
  <w:style w:type="character" w:customStyle="1" w:styleId="Ttulo6Car">
    <w:name w:val="Título 6 Car"/>
    <w:aliases w:val="TABLAS Car"/>
    <w:basedOn w:val="Fuentedeprrafopredeter"/>
    <w:link w:val="Ttulo6"/>
    <w:uiPriority w:val="9"/>
    <w:rsid w:val="00FF7DA8"/>
    <w:rPr>
      <w:rFonts w:ascii="Times New Roman" w:eastAsiaTheme="majorEastAsia" w:hAnsi="Times New Roman" w:cstheme="majorBidi"/>
      <w:b/>
      <w:i/>
      <w:color w:val="000000" w:themeColor="text1"/>
      <w:szCs w:val="24"/>
      <w:lang w:val="es-ES_tradnl" w:eastAsia="es-ES_tradnl"/>
    </w:rPr>
  </w:style>
  <w:style w:type="character" w:customStyle="1" w:styleId="Ttulo7Car">
    <w:name w:val="Título 7 Car"/>
    <w:aliases w:val="GRAFICOS Car"/>
    <w:basedOn w:val="Fuentedeprrafopredeter"/>
    <w:link w:val="Ttulo7"/>
    <w:uiPriority w:val="9"/>
    <w:rsid w:val="004E1CAD"/>
    <w:rPr>
      <w:rFonts w:ascii="Times New Roman" w:eastAsiaTheme="majorEastAsia" w:hAnsi="Times New Roman" w:cstheme="majorBidi"/>
      <w:b/>
      <w:iCs/>
      <w:color w:val="000000" w:themeColor="text1"/>
      <w:szCs w:val="24"/>
      <w:lang w:val="es-ES_tradnl" w:eastAsia="es-ES_tradnl"/>
    </w:rPr>
  </w:style>
  <w:style w:type="table" w:customStyle="1" w:styleId="Estilo2">
    <w:name w:val="Estilo2"/>
    <w:basedOn w:val="Tablanormal"/>
    <w:uiPriority w:val="99"/>
    <w:rsid w:val="003C76C1"/>
    <w:pPr>
      <w:spacing w:after="0" w:line="360" w:lineRule="auto"/>
    </w:pPr>
    <w:rPr>
      <w:rFonts w:ascii="Times New Roman" w:hAnsi="Times New Roman"/>
    </w:r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00889">
      <w:bodyDiv w:val="1"/>
      <w:marLeft w:val="0"/>
      <w:marRight w:val="0"/>
      <w:marTop w:val="0"/>
      <w:marBottom w:val="0"/>
      <w:divBdr>
        <w:top w:val="none" w:sz="0" w:space="0" w:color="auto"/>
        <w:left w:val="none" w:sz="0" w:space="0" w:color="auto"/>
        <w:bottom w:val="none" w:sz="0" w:space="0" w:color="auto"/>
        <w:right w:val="none" w:sz="0" w:space="0" w:color="auto"/>
      </w:divBdr>
    </w:div>
    <w:div w:id="33118496">
      <w:bodyDiv w:val="1"/>
      <w:marLeft w:val="0"/>
      <w:marRight w:val="0"/>
      <w:marTop w:val="0"/>
      <w:marBottom w:val="0"/>
      <w:divBdr>
        <w:top w:val="none" w:sz="0" w:space="0" w:color="auto"/>
        <w:left w:val="none" w:sz="0" w:space="0" w:color="auto"/>
        <w:bottom w:val="none" w:sz="0" w:space="0" w:color="auto"/>
        <w:right w:val="none" w:sz="0" w:space="0" w:color="auto"/>
      </w:divBdr>
    </w:div>
    <w:div w:id="58940069">
      <w:bodyDiv w:val="1"/>
      <w:marLeft w:val="0"/>
      <w:marRight w:val="0"/>
      <w:marTop w:val="0"/>
      <w:marBottom w:val="0"/>
      <w:divBdr>
        <w:top w:val="none" w:sz="0" w:space="0" w:color="auto"/>
        <w:left w:val="none" w:sz="0" w:space="0" w:color="auto"/>
        <w:bottom w:val="none" w:sz="0" w:space="0" w:color="auto"/>
        <w:right w:val="none" w:sz="0" w:space="0" w:color="auto"/>
      </w:divBdr>
    </w:div>
    <w:div w:id="59526563">
      <w:bodyDiv w:val="1"/>
      <w:marLeft w:val="0"/>
      <w:marRight w:val="0"/>
      <w:marTop w:val="0"/>
      <w:marBottom w:val="0"/>
      <w:divBdr>
        <w:top w:val="none" w:sz="0" w:space="0" w:color="auto"/>
        <w:left w:val="none" w:sz="0" w:space="0" w:color="auto"/>
        <w:bottom w:val="none" w:sz="0" w:space="0" w:color="auto"/>
        <w:right w:val="none" w:sz="0" w:space="0" w:color="auto"/>
      </w:divBdr>
    </w:div>
    <w:div w:id="60107353">
      <w:bodyDiv w:val="1"/>
      <w:marLeft w:val="0"/>
      <w:marRight w:val="0"/>
      <w:marTop w:val="0"/>
      <w:marBottom w:val="0"/>
      <w:divBdr>
        <w:top w:val="none" w:sz="0" w:space="0" w:color="auto"/>
        <w:left w:val="none" w:sz="0" w:space="0" w:color="auto"/>
        <w:bottom w:val="none" w:sz="0" w:space="0" w:color="auto"/>
        <w:right w:val="none" w:sz="0" w:space="0" w:color="auto"/>
      </w:divBdr>
    </w:div>
    <w:div w:id="63064213">
      <w:bodyDiv w:val="1"/>
      <w:marLeft w:val="0"/>
      <w:marRight w:val="0"/>
      <w:marTop w:val="0"/>
      <w:marBottom w:val="0"/>
      <w:divBdr>
        <w:top w:val="none" w:sz="0" w:space="0" w:color="auto"/>
        <w:left w:val="none" w:sz="0" w:space="0" w:color="auto"/>
        <w:bottom w:val="none" w:sz="0" w:space="0" w:color="auto"/>
        <w:right w:val="none" w:sz="0" w:space="0" w:color="auto"/>
      </w:divBdr>
    </w:div>
    <w:div w:id="64842532">
      <w:bodyDiv w:val="1"/>
      <w:marLeft w:val="0"/>
      <w:marRight w:val="0"/>
      <w:marTop w:val="0"/>
      <w:marBottom w:val="0"/>
      <w:divBdr>
        <w:top w:val="none" w:sz="0" w:space="0" w:color="auto"/>
        <w:left w:val="none" w:sz="0" w:space="0" w:color="auto"/>
        <w:bottom w:val="none" w:sz="0" w:space="0" w:color="auto"/>
        <w:right w:val="none" w:sz="0" w:space="0" w:color="auto"/>
      </w:divBdr>
    </w:div>
    <w:div w:id="72510189">
      <w:bodyDiv w:val="1"/>
      <w:marLeft w:val="0"/>
      <w:marRight w:val="0"/>
      <w:marTop w:val="0"/>
      <w:marBottom w:val="0"/>
      <w:divBdr>
        <w:top w:val="none" w:sz="0" w:space="0" w:color="auto"/>
        <w:left w:val="none" w:sz="0" w:space="0" w:color="auto"/>
        <w:bottom w:val="none" w:sz="0" w:space="0" w:color="auto"/>
        <w:right w:val="none" w:sz="0" w:space="0" w:color="auto"/>
      </w:divBdr>
    </w:div>
    <w:div w:id="92240127">
      <w:bodyDiv w:val="1"/>
      <w:marLeft w:val="0"/>
      <w:marRight w:val="0"/>
      <w:marTop w:val="0"/>
      <w:marBottom w:val="0"/>
      <w:divBdr>
        <w:top w:val="none" w:sz="0" w:space="0" w:color="auto"/>
        <w:left w:val="none" w:sz="0" w:space="0" w:color="auto"/>
        <w:bottom w:val="none" w:sz="0" w:space="0" w:color="auto"/>
        <w:right w:val="none" w:sz="0" w:space="0" w:color="auto"/>
      </w:divBdr>
    </w:div>
    <w:div w:id="106892033">
      <w:bodyDiv w:val="1"/>
      <w:marLeft w:val="0"/>
      <w:marRight w:val="0"/>
      <w:marTop w:val="0"/>
      <w:marBottom w:val="0"/>
      <w:divBdr>
        <w:top w:val="none" w:sz="0" w:space="0" w:color="auto"/>
        <w:left w:val="none" w:sz="0" w:space="0" w:color="auto"/>
        <w:bottom w:val="none" w:sz="0" w:space="0" w:color="auto"/>
        <w:right w:val="none" w:sz="0" w:space="0" w:color="auto"/>
      </w:divBdr>
    </w:div>
    <w:div w:id="114713277">
      <w:bodyDiv w:val="1"/>
      <w:marLeft w:val="0"/>
      <w:marRight w:val="0"/>
      <w:marTop w:val="0"/>
      <w:marBottom w:val="0"/>
      <w:divBdr>
        <w:top w:val="none" w:sz="0" w:space="0" w:color="auto"/>
        <w:left w:val="none" w:sz="0" w:space="0" w:color="auto"/>
        <w:bottom w:val="none" w:sz="0" w:space="0" w:color="auto"/>
        <w:right w:val="none" w:sz="0" w:space="0" w:color="auto"/>
      </w:divBdr>
    </w:div>
    <w:div w:id="121924261">
      <w:bodyDiv w:val="1"/>
      <w:marLeft w:val="0"/>
      <w:marRight w:val="0"/>
      <w:marTop w:val="0"/>
      <w:marBottom w:val="0"/>
      <w:divBdr>
        <w:top w:val="none" w:sz="0" w:space="0" w:color="auto"/>
        <w:left w:val="none" w:sz="0" w:space="0" w:color="auto"/>
        <w:bottom w:val="none" w:sz="0" w:space="0" w:color="auto"/>
        <w:right w:val="none" w:sz="0" w:space="0" w:color="auto"/>
      </w:divBdr>
    </w:div>
    <w:div w:id="125587893">
      <w:bodyDiv w:val="1"/>
      <w:marLeft w:val="0"/>
      <w:marRight w:val="0"/>
      <w:marTop w:val="0"/>
      <w:marBottom w:val="0"/>
      <w:divBdr>
        <w:top w:val="none" w:sz="0" w:space="0" w:color="auto"/>
        <w:left w:val="none" w:sz="0" w:space="0" w:color="auto"/>
        <w:bottom w:val="none" w:sz="0" w:space="0" w:color="auto"/>
        <w:right w:val="none" w:sz="0" w:space="0" w:color="auto"/>
      </w:divBdr>
    </w:div>
    <w:div w:id="128132315">
      <w:bodyDiv w:val="1"/>
      <w:marLeft w:val="0"/>
      <w:marRight w:val="0"/>
      <w:marTop w:val="0"/>
      <w:marBottom w:val="0"/>
      <w:divBdr>
        <w:top w:val="none" w:sz="0" w:space="0" w:color="auto"/>
        <w:left w:val="none" w:sz="0" w:space="0" w:color="auto"/>
        <w:bottom w:val="none" w:sz="0" w:space="0" w:color="auto"/>
        <w:right w:val="none" w:sz="0" w:space="0" w:color="auto"/>
      </w:divBdr>
    </w:div>
    <w:div w:id="138155022">
      <w:bodyDiv w:val="1"/>
      <w:marLeft w:val="0"/>
      <w:marRight w:val="0"/>
      <w:marTop w:val="0"/>
      <w:marBottom w:val="0"/>
      <w:divBdr>
        <w:top w:val="none" w:sz="0" w:space="0" w:color="auto"/>
        <w:left w:val="none" w:sz="0" w:space="0" w:color="auto"/>
        <w:bottom w:val="none" w:sz="0" w:space="0" w:color="auto"/>
        <w:right w:val="none" w:sz="0" w:space="0" w:color="auto"/>
      </w:divBdr>
    </w:div>
    <w:div w:id="147792223">
      <w:bodyDiv w:val="1"/>
      <w:marLeft w:val="0"/>
      <w:marRight w:val="0"/>
      <w:marTop w:val="0"/>
      <w:marBottom w:val="0"/>
      <w:divBdr>
        <w:top w:val="none" w:sz="0" w:space="0" w:color="auto"/>
        <w:left w:val="none" w:sz="0" w:space="0" w:color="auto"/>
        <w:bottom w:val="none" w:sz="0" w:space="0" w:color="auto"/>
        <w:right w:val="none" w:sz="0" w:space="0" w:color="auto"/>
      </w:divBdr>
    </w:div>
    <w:div w:id="162167993">
      <w:bodyDiv w:val="1"/>
      <w:marLeft w:val="0"/>
      <w:marRight w:val="0"/>
      <w:marTop w:val="0"/>
      <w:marBottom w:val="0"/>
      <w:divBdr>
        <w:top w:val="none" w:sz="0" w:space="0" w:color="auto"/>
        <w:left w:val="none" w:sz="0" w:space="0" w:color="auto"/>
        <w:bottom w:val="none" w:sz="0" w:space="0" w:color="auto"/>
        <w:right w:val="none" w:sz="0" w:space="0" w:color="auto"/>
      </w:divBdr>
    </w:div>
    <w:div w:id="177473757">
      <w:bodyDiv w:val="1"/>
      <w:marLeft w:val="0"/>
      <w:marRight w:val="0"/>
      <w:marTop w:val="0"/>
      <w:marBottom w:val="0"/>
      <w:divBdr>
        <w:top w:val="none" w:sz="0" w:space="0" w:color="auto"/>
        <w:left w:val="none" w:sz="0" w:space="0" w:color="auto"/>
        <w:bottom w:val="none" w:sz="0" w:space="0" w:color="auto"/>
        <w:right w:val="none" w:sz="0" w:space="0" w:color="auto"/>
      </w:divBdr>
    </w:div>
    <w:div w:id="178466435">
      <w:bodyDiv w:val="1"/>
      <w:marLeft w:val="0"/>
      <w:marRight w:val="0"/>
      <w:marTop w:val="0"/>
      <w:marBottom w:val="0"/>
      <w:divBdr>
        <w:top w:val="none" w:sz="0" w:space="0" w:color="auto"/>
        <w:left w:val="none" w:sz="0" w:space="0" w:color="auto"/>
        <w:bottom w:val="none" w:sz="0" w:space="0" w:color="auto"/>
        <w:right w:val="none" w:sz="0" w:space="0" w:color="auto"/>
      </w:divBdr>
    </w:div>
    <w:div w:id="186068844">
      <w:bodyDiv w:val="1"/>
      <w:marLeft w:val="0"/>
      <w:marRight w:val="0"/>
      <w:marTop w:val="0"/>
      <w:marBottom w:val="0"/>
      <w:divBdr>
        <w:top w:val="none" w:sz="0" w:space="0" w:color="auto"/>
        <w:left w:val="none" w:sz="0" w:space="0" w:color="auto"/>
        <w:bottom w:val="none" w:sz="0" w:space="0" w:color="auto"/>
        <w:right w:val="none" w:sz="0" w:space="0" w:color="auto"/>
      </w:divBdr>
    </w:div>
    <w:div w:id="199052974">
      <w:bodyDiv w:val="1"/>
      <w:marLeft w:val="0"/>
      <w:marRight w:val="0"/>
      <w:marTop w:val="0"/>
      <w:marBottom w:val="0"/>
      <w:divBdr>
        <w:top w:val="none" w:sz="0" w:space="0" w:color="auto"/>
        <w:left w:val="none" w:sz="0" w:space="0" w:color="auto"/>
        <w:bottom w:val="none" w:sz="0" w:space="0" w:color="auto"/>
        <w:right w:val="none" w:sz="0" w:space="0" w:color="auto"/>
      </w:divBdr>
    </w:div>
    <w:div w:id="203105479">
      <w:bodyDiv w:val="1"/>
      <w:marLeft w:val="0"/>
      <w:marRight w:val="0"/>
      <w:marTop w:val="0"/>
      <w:marBottom w:val="0"/>
      <w:divBdr>
        <w:top w:val="none" w:sz="0" w:space="0" w:color="auto"/>
        <w:left w:val="none" w:sz="0" w:space="0" w:color="auto"/>
        <w:bottom w:val="none" w:sz="0" w:space="0" w:color="auto"/>
        <w:right w:val="none" w:sz="0" w:space="0" w:color="auto"/>
      </w:divBdr>
    </w:div>
    <w:div w:id="204830382">
      <w:bodyDiv w:val="1"/>
      <w:marLeft w:val="0"/>
      <w:marRight w:val="0"/>
      <w:marTop w:val="0"/>
      <w:marBottom w:val="0"/>
      <w:divBdr>
        <w:top w:val="none" w:sz="0" w:space="0" w:color="auto"/>
        <w:left w:val="none" w:sz="0" w:space="0" w:color="auto"/>
        <w:bottom w:val="none" w:sz="0" w:space="0" w:color="auto"/>
        <w:right w:val="none" w:sz="0" w:space="0" w:color="auto"/>
      </w:divBdr>
    </w:div>
    <w:div w:id="205262794">
      <w:bodyDiv w:val="1"/>
      <w:marLeft w:val="0"/>
      <w:marRight w:val="0"/>
      <w:marTop w:val="0"/>
      <w:marBottom w:val="0"/>
      <w:divBdr>
        <w:top w:val="none" w:sz="0" w:space="0" w:color="auto"/>
        <w:left w:val="none" w:sz="0" w:space="0" w:color="auto"/>
        <w:bottom w:val="none" w:sz="0" w:space="0" w:color="auto"/>
        <w:right w:val="none" w:sz="0" w:space="0" w:color="auto"/>
      </w:divBdr>
    </w:div>
    <w:div w:id="231814236">
      <w:bodyDiv w:val="1"/>
      <w:marLeft w:val="0"/>
      <w:marRight w:val="0"/>
      <w:marTop w:val="0"/>
      <w:marBottom w:val="0"/>
      <w:divBdr>
        <w:top w:val="none" w:sz="0" w:space="0" w:color="auto"/>
        <w:left w:val="none" w:sz="0" w:space="0" w:color="auto"/>
        <w:bottom w:val="none" w:sz="0" w:space="0" w:color="auto"/>
        <w:right w:val="none" w:sz="0" w:space="0" w:color="auto"/>
      </w:divBdr>
    </w:div>
    <w:div w:id="240867720">
      <w:bodyDiv w:val="1"/>
      <w:marLeft w:val="0"/>
      <w:marRight w:val="0"/>
      <w:marTop w:val="0"/>
      <w:marBottom w:val="0"/>
      <w:divBdr>
        <w:top w:val="none" w:sz="0" w:space="0" w:color="auto"/>
        <w:left w:val="none" w:sz="0" w:space="0" w:color="auto"/>
        <w:bottom w:val="none" w:sz="0" w:space="0" w:color="auto"/>
        <w:right w:val="none" w:sz="0" w:space="0" w:color="auto"/>
      </w:divBdr>
    </w:div>
    <w:div w:id="242495131">
      <w:bodyDiv w:val="1"/>
      <w:marLeft w:val="0"/>
      <w:marRight w:val="0"/>
      <w:marTop w:val="0"/>
      <w:marBottom w:val="0"/>
      <w:divBdr>
        <w:top w:val="none" w:sz="0" w:space="0" w:color="auto"/>
        <w:left w:val="none" w:sz="0" w:space="0" w:color="auto"/>
        <w:bottom w:val="none" w:sz="0" w:space="0" w:color="auto"/>
        <w:right w:val="none" w:sz="0" w:space="0" w:color="auto"/>
      </w:divBdr>
    </w:div>
    <w:div w:id="247037168">
      <w:bodyDiv w:val="1"/>
      <w:marLeft w:val="0"/>
      <w:marRight w:val="0"/>
      <w:marTop w:val="0"/>
      <w:marBottom w:val="0"/>
      <w:divBdr>
        <w:top w:val="none" w:sz="0" w:space="0" w:color="auto"/>
        <w:left w:val="none" w:sz="0" w:space="0" w:color="auto"/>
        <w:bottom w:val="none" w:sz="0" w:space="0" w:color="auto"/>
        <w:right w:val="none" w:sz="0" w:space="0" w:color="auto"/>
      </w:divBdr>
    </w:div>
    <w:div w:id="251667553">
      <w:bodyDiv w:val="1"/>
      <w:marLeft w:val="0"/>
      <w:marRight w:val="0"/>
      <w:marTop w:val="0"/>
      <w:marBottom w:val="0"/>
      <w:divBdr>
        <w:top w:val="none" w:sz="0" w:space="0" w:color="auto"/>
        <w:left w:val="none" w:sz="0" w:space="0" w:color="auto"/>
        <w:bottom w:val="none" w:sz="0" w:space="0" w:color="auto"/>
        <w:right w:val="none" w:sz="0" w:space="0" w:color="auto"/>
      </w:divBdr>
    </w:div>
    <w:div w:id="252589049">
      <w:bodyDiv w:val="1"/>
      <w:marLeft w:val="0"/>
      <w:marRight w:val="0"/>
      <w:marTop w:val="0"/>
      <w:marBottom w:val="0"/>
      <w:divBdr>
        <w:top w:val="none" w:sz="0" w:space="0" w:color="auto"/>
        <w:left w:val="none" w:sz="0" w:space="0" w:color="auto"/>
        <w:bottom w:val="none" w:sz="0" w:space="0" w:color="auto"/>
        <w:right w:val="none" w:sz="0" w:space="0" w:color="auto"/>
      </w:divBdr>
    </w:div>
    <w:div w:id="255673918">
      <w:bodyDiv w:val="1"/>
      <w:marLeft w:val="0"/>
      <w:marRight w:val="0"/>
      <w:marTop w:val="0"/>
      <w:marBottom w:val="0"/>
      <w:divBdr>
        <w:top w:val="none" w:sz="0" w:space="0" w:color="auto"/>
        <w:left w:val="none" w:sz="0" w:space="0" w:color="auto"/>
        <w:bottom w:val="none" w:sz="0" w:space="0" w:color="auto"/>
        <w:right w:val="none" w:sz="0" w:space="0" w:color="auto"/>
      </w:divBdr>
    </w:div>
    <w:div w:id="266617509">
      <w:bodyDiv w:val="1"/>
      <w:marLeft w:val="0"/>
      <w:marRight w:val="0"/>
      <w:marTop w:val="0"/>
      <w:marBottom w:val="0"/>
      <w:divBdr>
        <w:top w:val="none" w:sz="0" w:space="0" w:color="auto"/>
        <w:left w:val="none" w:sz="0" w:space="0" w:color="auto"/>
        <w:bottom w:val="none" w:sz="0" w:space="0" w:color="auto"/>
        <w:right w:val="none" w:sz="0" w:space="0" w:color="auto"/>
      </w:divBdr>
    </w:div>
    <w:div w:id="282543240">
      <w:bodyDiv w:val="1"/>
      <w:marLeft w:val="0"/>
      <w:marRight w:val="0"/>
      <w:marTop w:val="0"/>
      <w:marBottom w:val="0"/>
      <w:divBdr>
        <w:top w:val="none" w:sz="0" w:space="0" w:color="auto"/>
        <w:left w:val="none" w:sz="0" w:space="0" w:color="auto"/>
        <w:bottom w:val="none" w:sz="0" w:space="0" w:color="auto"/>
        <w:right w:val="none" w:sz="0" w:space="0" w:color="auto"/>
      </w:divBdr>
    </w:div>
    <w:div w:id="283732054">
      <w:bodyDiv w:val="1"/>
      <w:marLeft w:val="0"/>
      <w:marRight w:val="0"/>
      <w:marTop w:val="0"/>
      <w:marBottom w:val="0"/>
      <w:divBdr>
        <w:top w:val="none" w:sz="0" w:space="0" w:color="auto"/>
        <w:left w:val="none" w:sz="0" w:space="0" w:color="auto"/>
        <w:bottom w:val="none" w:sz="0" w:space="0" w:color="auto"/>
        <w:right w:val="none" w:sz="0" w:space="0" w:color="auto"/>
      </w:divBdr>
    </w:div>
    <w:div w:id="304749375">
      <w:bodyDiv w:val="1"/>
      <w:marLeft w:val="0"/>
      <w:marRight w:val="0"/>
      <w:marTop w:val="0"/>
      <w:marBottom w:val="0"/>
      <w:divBdr>
        <w:top w:val="none" w:sz="0" w:space="0" w:color="auto"/>
        <w:left w:val="none" w:sz="0" w:space="0" w:color="auto"/>
        <w:bottom w:val="none" w:sz="0" w:space="0" w:color="auto"/>
        <w:right w:val="none" w:sz="0" w:space="0" w:color="auto"/>
      </w:divBdr>
    </w:div>
    <w:div w:id="313682122">
      <w:bodyDiv w:val="1"/>
      <w:marLeft w:val="0"/>
      <w:marRight w:val="0"/>
      <w:marTop w:val="0"/>
      <w:marBottom w:val="0"/>
      <w:divBdr>
        <w:top w:val="none" w:sz="0" w:space="0" w:color="auto"/>
        <w:left w:val="none" w:sz="0" w:space="0" w:color="auto"/>
        <w:bottom w:val="none" w:sz="0" w:space="0" w:color="auto"/>
        <w:right w:val="none" w:sz="0" w:space="0" w:color="auto"/>
      </w:divBdr>
    </w:div>
    <w:div w:id="316112296">
      <w:bodyDiv w:val="1"/>
      <w:marLeft w:val="0"/>
      <w:marRight w:val="0"/>
      <w:marTop w:val="0"/>
      <w:marBottom w:val="0"/>
      <w:divBdr>
        <w:top w:val="none" w:sz="0" w:space="0" w:color="auto"/>
        <w:left w:val="none" w:sz="0" w:space="0" w:color="auto"/>
        <w:bottom w:val="none" w:sz="0" w:space="0" w:color="auto"/>
        <w:right w:val="none" w:sz="0" w:space="0" w:color="auto"/>
      </w:divBdr>
    </w:div>
    <w:div w:id="317659679">
      <w:bodyDiv w:val="1"/>
      <w:marLeft w:val="0"/>
      <w:marRight w:val="0"/>
      <w:marTop w:val="0"/>
      <w:marBottom w:val="0"/>
      <w:divBdr>
        <w:top w:val="none" w:sz="0" w:space="0" w:color="auto"/>
        <w:left w:val="none" w:sz="0" w:space="0" w:color="auto"/>
        <w:bottom w:val="none" w:sz="0" w:space="0" w:color="auto"/>
        <w:right w:val="none" w:sz="0" w:space="0" w:color="auto"/>
      </w:divBdr>
    </w:div>
    <w:div w:id="318458659">
      <w:bodyDiv w:val="1"/>
      <w:marLeft w:val="0"/>
      <w:marRight w:val="0"/>
      <w:marTop w:val="0"/>
      <w:marBottom w:val="0"/>
      <w:divBdr>
        <w:top w:val="none" w:sz="0" w:space="0" w:color="auto"/>
        <w:left w:val="none" w:sz="0" w:space="0" w:color="auto"/>
        <w:bottom w:val="none" w:sz="0" w:space="0" w:color="auto"/>
        <w:right w:val="none" w:sz="0" w:space="0" w:color="auto"/>
      </w:divBdr>
    </w:div>
    <w:div w:id="321592627">
      <w:bodyDiv w:val="1"/>
      <w:marLeft w:val="0"/>
      <w:marRight w:val="0"/>
      <w:marTop w:val="0"/>
      <w:marBottom w:val="0"/>
      <w:divBdr>
        <w:top w:val="none" w:sz="0" w:space="0" w:color="auto"/>
        <w:left w:val="none" w:sz="0" w:space="0" w:color="auto"/>
        <w:bottom w:val="none" w:sz="0" w:space="0" w:color="auto"/>
        <w:right w:val="none" w:sz="0" w:space="0" w:color="auto"/>
      </w:divBdr>
    </w:div>
    <w:div w:id="326255076">
      <w:bodyDiv w:val="1"/>
      <w:marLeft w:val="0"/>
      <w:marRight w:val="0"/>
      <w:marTop w:val="0"/>
      <w:marBottom w:val="0"/>
      <w:divBdr>
        <w:top w:val="none" w:sz="0" w:space="0" w:color="auto"/>
        <w:left w:val="none" w:sz="0" w:space="0" w:color="auto"/>
        <w:bottom w:val="none" w:sz="0" w:space="0" w:color="auto"/>
        <w:right w:val="none" w:sz="0" w:space="0" w:color="auto"/>
      </w:divBdr>
    </w:div>
    <w:div w:id="328602212">
      <w:bodyDiv w:val="1"/>
      <w:marLeft w:val="0"/>
      <w:marRight w:val="0"/>
      <w:marTop w:val="0"/>
      <w:marBottom w:val="0"/>
      <w:divBdr>
        <w:top w:val="none" w:sz="0" w:space="0" w:color="auto"/>
        <w:left w:val="none" w:sz="0" w:space="0" w:color="auto"/>
        <w:bottom w:val="none" w:sz="0" w:space="0" w:color="auto"/>
        <w:right w:val="none" w:sz="0" w:space="0" w:color="auto"/>
      </w:divBdr>
    </w:div>
    <w:div w:id="345795290">
      <w:bodyDiv w:val="1"/>
      <w:marLeft w:val="0"/>
      <w:marRight w:val="0"/>
      <w:marTop w:val="0"/>
      <w:marBottom w:val="0"/>
      <w:divBdr>
        <w:top w:val="none" w:sz="0" w:space="0" w:color="auto"/>
        <w:left w:val="none" w:sz="0" w:space="0" w:color="auto"/>
        <w:bottom w:val="none" w:sz="0" w:space="0" w:color="auto"/>
        <w:right w:val="none" w:sz="0" w:space="0" w:color="auto"/>
      </w:divBdr>
    </w:div>
    <w:div w:id="351297523">
      <w:bodyDiv w:val="1"/>
      <w:marLeft w:val="0"/>
      <w:marRight w:val="0"/>
      <w:marTop w:val="0"/>
      <w:marBottom w:val="0"/>
      <w:divBdr>
        <w:top w:val="none" w:sz="0" w:space="0" w:color="auto"/>
        <w:left w:val="none" w:sz="0" w:space="0" w:color="auto"/>
        <w:bottom w:val="none" w:sz="0" w:space="0" w:color="auto"/>
        <w:right w:val="none" w:sz="0" w:space="0" w:color="auto"/>
      </w:divBdr>
    </w:div>
    <w:div w:id="360084383">
      <w:bodyDiv w:val="1"/>
      <w:marLeft w:val="0"/>
      <w:marRight w:val="0"/>
      <w:marTop w:val="0"/>
      <w:marBottom w:val="0"/>
      <w:divBdr>
        <w:top w:val="none" w:sz="0" w:space="0" w:color="auto"/>
        <w:left w:val="none" w:sz="0" w:space="0" w:color="auto"/>
        <w:bottom w:val="none" w:sz="0" w:space="0" w:color="auto"/>
        <w:right w:val="none" w:sz="0" w:space="0" w:color="auto"/>
      </w:divBdr>
    </w:div>
    <w:div w:id="364404511">
      <w:bodyDiv w:val="1"/>
      <w:marLeft w:val="0"/>
      <w:marRight w:val="0"/>
      <w:marTop w:val="0"/>
      <w:marBottom w:val="0"/>
      <w:divBdr>
        <w:top w:val="none" w:sz="0" w:space="0" w:color="auto"/>
        <w:left w:val="none" w:sz="0" w:space="0" w:color="auto"/>
        <w:bottom w:val="none" w:sz="0" w:space="0" w:color="auto"/>
        <w:right w:val="none" w:sz="0" w:space="0" w:color="auto"/>
      </w:divBdr>
    </w:div>
    <w:div w:id="375006425">
      <w:bodyDiv w:val="1"/>
      <w:marLeft w:val="0"/>
      <w:marRight w:val="0"/>
      <w:marTop w:val="0"/>
      <w:marBottom w:val="0"/>
      <w:divBdr>
        <w:top w:val="none" w:sz="0" w:space="0" w:color="auto"/>
        <w:left w:val="none" w:sz="0" w:space="0" w:color="auto"/>
        <w:bottom w:val="none" w:sz="0" w:space="0" w:color="auto"/>
        <w:right w:val="none" w:sz="0" w:space="0" w:color="auto"/>
      </w:divBdr>
    </w:div>
    <w:div w:id="376590375">
      <w:bodyDiv w:val="1"/>
      <w:marLeft w:val="0"/>
      <w:marRight w:val="0"/>
      <w:marTop w:val="0"/>
      <w:marBottom w:val="0"/>
      <w:divBdr>
        <w:top w:val="none" w:sz="0" w:space="0" w:color="auto"/>
        <w:left w:val="none" w:sz="0" w:space="0" w:color="auto"/>
        <w:bottom w:val="none" w:sz="0" w:space="0" w:color="auto"/>
        <w:right w:val="none" w:sz="0" w:space="0" w:color="auto"/>
      </w:divBdr>
    </w:div>
    <w:div w:id="376858785">
      <w:bodyDiv w:val="1"/>
      <w:marLeft w:val="0"/>
      <w:marRight w:val="0"/>
      <w:marTop w:val="0"/>
      <w:marBottom w:val="0"/>
      <w:divBdr>
        <w:top w:val="none" w:sz="0" w:space="0" w:color="auto"/>
        <w:left w:val="none" w:sz="0" w:space="0" w:color="auto"/>
        <w:bottom w:val="none" w:sz="0" w:space="0" w:color="auto"/>
        <w:right w:val="none" w:sz="0" w:space="0" w:color="auto"/>
      </w:divBdr>
    </w:div>
    <w:div w:id="383336651">
      <w:bodyDiv w:val="1"/>
      <w:marLeft w:val="0"/>
      <w:marRight w:val="0"/>
      <w:marTop w:val="0"/>
      <w:marBottom w:val="0"/>
      <w:divBdr>
        <w:top w:val="none" w:sz="0" w:space="0" w:color="auto"/>
        <w:left w:val="none" w:sz="0" w:space="0" w:color="auto"/>
        <w:bottom w:val="none" w:sz="0" w:space="0" w:color="auto"/>
        <w:right w:val="none" w:sz="0" w:space="0" w:color="auto"/>
      </w:divBdr>
    </w:div>
    <w:div w:id="413819457">
      <w:bodyDiv w:val="1"/>
      <w:marLeft w:val="0"/>
      <w:marRight w:val="0"/>
      <w:marTop w:val="0"/>
      <w:marBottom w:val="0"/>
      <w:divBdr>
        <w:top w:val="none" w:sz="0" w:space="0" w:color="auto"/>
        <w:left w:val="none" w:sz="0" w:space="0" w:color="auto"/>
        <w:bottom w:val="none" w:sz="0" w:space="0" w:color="auto"/>
        <w:right w:val="none" w:sz="0" w:space="0" w:color="auto"/>
      </w:divBdr>
    </w:div>
    <w:div w:id="418523003">
      <w:bodyDiv w:val="1"/>
      <w:marLeft w:val="0"/>
      <w:marRight w:val="0"/>
      <w:marTop w:val="0"/>
      <w:marBottom w:val="0"/>
      <w:divBdr>
        <w:top w:val="none" w:sz="0" w:space="0" w:color="auto"/>
        <w:left w:val="none" w:sz="0" w:space="0" w:color="auto"/>
        <w:bottom w:val="none" w:sz="0" w:space="0" w:color="auto"/>
        <w:right w:val="none" w:sz="0" w:space="0" w:color="auto"/>
      </w:divBdr>
    </w:div>
    <w:div w:id="420755410">
      <w:bodyDiv w:val="1"/>
      <w:marLeft w:val="0"/>
      <w:marRight w:val="0"/>
      <w:marTop w:val="0"/>
      <w:marBottom w:val="0"/>
      <w:divBdr>
        <w:top w:val="none" w:sz="0" w:space="0" w:color="auto"/>
        <w:left w:val="none" w:sz="0" w:space="0" w:color="auto"/>
        <w:bottom w:val="none" w:sz="0" w:space="0" w:color="auto"/>
        <w:right w:val="none" w:sz="0" w:space="0" w:color="auto"/>
      </w:divBdr>
    </w:div>
    <w:div w:id="437263946">
      <w:bodyDiv w:val="1"/>
      <w:marLeft w:val="0"/>
      <w:marRight w:val="0"/>
      <w:marTop w:val="0"/>
      <w:marBottom w:val="0"/>
      <w:divBdr>
        <w:top w:val="none" w:sz="0" w:space="0" w:color="auto"/>
        <w:left w:val="none" w:sz="0" w:space="0" w:color="auto"/>
        <w:bottom w:val="none" w:sz="0" w:space="0" w:color="auto"/>
        <w:right w:val="none" w:sz="0" w:space="0" w:color="auto"/>
      </w:divBdr>
    </w:div>
    <w:div w:id="438187196">
      <w:bodyDiv w:val="1"/>
      <w:marLeft w:val="0"/>
      <w:marRight w:val="0"/>
      <w:marTop w:val="0"/>
      <w:marBottom w:val="0"/>
      <w:divBdr>
        <w:top w:val="none" w:sz="0" w:space="0" w:color="auto"/>
        <w:left w:val="none" w:sz="0" w:space="0" w:color="auto"/>
        <w:bottom w:val="none" w:sz="0" w:space="0" w:color="auto"/>
        <w:right w:val="none" w:sz="0" w:space="0" w:color="auto"/>
      </w:divBdr>
    </w:div>
    <w:div w:id="439644337">
      <w:bodyDiv w:val="1"/>
      <w:marLeft w:val="0"/>
      <w:marRight w:val="0"/>
      <w:marTop w:val="0"/>
      <w:marBottom w:val="0"/>
      <w:divBdr>
        <w:top w:val="none" w:sz="0" w:space="0" w:color="auto"/>
        <w:left w:val="none" w:sz="0" w:space="0" w:color="auto"/>
        <w:bottom w:val="none" w:sz="0" w:space="0" w:color="auto"/>
        <w:right w:val="none" w:sz="0" w:space="0" w:color="auto"/>
      </w:divBdr>
    </w:div>
    <w:div w:id="457338814">
      <w:bodyDiv w:val="1"/>
      <w:marLeft w:val="0"/>
      <w:marRight w:val="0"/>
      <w:marTop w:val="0"/>
      <w:marBottom w:val="0"/>
      <w:divBdr>
        <w:top w:val="none" w:sz="0" w:space="0" w:color="auto"/>
        <w:left w:val="none" w:sz="0" w:space="0" w:color="auto"/>
        <w:bottom w:val="none" w:sz="0" w:space="0" w:color="auto"/>
        <w:right w:val="none" w:sz="0" w:space="0" w:color="auto"/>
      </w:divBdr>
    </w:div>
    <w:div w:id="462844687">
      <w:bodyDiv w:val="1"/>
      <w:marLeft w:val="0"/>
      <w:marRight w:val="0"/>
      <w:marTop w:val="0"/>
      <w:marBottom w:val="0"/>
      <w:divBdr>
        <w:top w:val="none" w:sz="0" w:space="0" w:color="auto"/>
        <w:left w:val="none" w:sz="0" w:space="0" w:color="auto"/>
        <w:bottom w:val="none" w:sz="0" w:space="0" w:color="auto"/>
        <w:right w:val="none" w:sz="0" w:space="0" w:color="auto"/>
      </w:divBdr>
      <w:divsChild>
        <w:div w:id="2147117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4717">
      <w:bodyDiv w:val="1"/>
      <w:marLeft w:val="0"/>
      <w:marRight w:val="0"/>
      <w:marTop w:val="0"/>
      <w:marBottom w:val="0"/>
      <w:divBdr>
        <w:top w:val="none" w:sz="0" w:space="0" w:color="auto"/>
        <w:left w:val="none" w:sz="0" w:space="0" w:color="auto"/>
        <w:bottom w:val="none" w:sz="0" w:space="0" w:color="auto"/>
        <w:right w:val="none" w:sz="0" w:space="0" w:color="auto"/>
      </w:divBdr>
    </w:div>
    <w:div w:id="474228327">
      <w:bodyDiv w:val="1"/>
      <w:marLeft w:val="0"/>
      <w:marRight w:val="0"/>
      <w:marTop w:val="0"/>
      <w:marBottom w:val="0"/>
      <w:divBdr>
        <w:top w:val="none" w:sz="0" w:space="0" w:color="auto"/>
        <w:left w:val="none" w:sz="0" w:space="0" w:color="auto"/>
        <w:bottom w:val="none" w:sz="0" w:space="0" w:color="auto"/>
        <w:right w:val="none" w:sz="0" w:space="0" w:color="auto"/>
      </w:divBdr>
    </w:div>
    <w:div w:id="487673181">
      <w:bodyDiv w:val="1"/>
      <w:marLeft w:val="0"/>
      <w:marRight w:val="0"/>
      <w:marTop w:val="0"/>
      <w:marBottom w:val="0"/>
      <w:divBdr>
        <w:top w:val="none" w:sz="0" w:space="0" w:color="auto"/>
        <w:left w:val="none" w:sz="0" w:space="0" w:color="auto"/>
        <w:bottom w:val="none" w:sz="0" w:space="0" w:color="auto"/>
        <w:right w:val="none" w:sz="0" w:space="0" w:color="auto"/>
      </w:divBdr>
    </w:div>
    <w:div w:id="500193712">
      <w:bodyDiv w:val="1"/>
      <w:marLeft w:val="0"/>
      <w:marRight w:val="0"/>
      <w:marTop w:val="0"/>
      <w:marBottom w:val="0"/>
      <w:divBdr>
        <w:top w:val="none" w:sz="0" w:space="0" w:color="auto"/>
        <w:left w:val="none" w:sz="0" w:space="0" w:color="auto"/>
        <w:bottom w:val="none" w:sz="0" w:space="0" w:color="auto"/>
        <w:right w:val="none" w:sz="0" w:space="0" w:color="auto"/>
      </w:divBdr>
    </w:div>
    <w:div w:id="512959357">
      <w:bodyDiv w:val="1"/>
      <w:marLeft w:val="0"/>
      <w:marRight w:val="0"/>
      <w:marTop w:val="0"/>
      <w:marBottom w:val="0"/>
      <w:divBdr>
        <w:top w:val="none" w:sz="0" w:space="0" w:color="auto"/>
        <w:left w:val="none" w:sz="0" w:space="0" w:color="auto"/>
        <w:bottom w:val="none" w:sz="0" w:space="0" w:color="auto"/>
        <w:right w:val="none" w:sz="0" w:space="0" w:color="auto"/>
      </w:divBdr>
    </w:div>
    <w:div w:id="514267590">
      <w:bodyDiv w:val="1"/>
      <w:marLeft w:val="0"/>
      <w:marRight w:val="0"/>
      <w:marTop w:val="0"/>
      <w:marBottom w:val="0"/>
      <w:divBdr>
        <w:top w:val="none" w:sz="0" w:space="0" w:color="auto"/>
        <w:left w:val="none" w:sz="0" w:space="0" w:color="auto"/>
        <w:bottom w:val="none" w:sz="0" w:space="0" w:color="auto"/>
        <w:right w:val="none" w:sz="0" w:space="0" w:color="auto"/>
      </w:divBdr>
    </w:div>
    <w:div w:id="529226758">
      <w:bodyDiv w:val="1"/>
      <w:marLeft w:val="0"/>
      <w:marRight w:val="0"/>
      <w:marTop w:val="0"/>
      <w:marBottom w:val="0"/>
      <w:divBdr>
        <w:top w:val="none" w:sz="0" w:space="0" w:color="auto"/>
        <w:left w:val="none" w:sz="0" w:space="0" w:color="auto"/>
        <w:bottom w:val="none" w:sz="0" w:space="0" w:color="auto"/>
        <w:right w:val="none" w:sz="0" w:space="0" w:color="auto"/>
      </w:divBdr>
    </w:div>
    <w:div w:id="536430152">
      <w:bodyDiv w:val="1"/>
      <w:marLeft w:val="0"/>
      <w:marRight w:val="0"/>
      <w:marTop w:val="0"/>
      <w:marBottom w:val="0"/>
      <w:divBdr>
        <w:top w:val="none" w:sz="0" w:space="0" w:color="auto"/>
        <w:left w:val="none" w:sz="0" w:space="0" w:color="auto"/>
        <w:bottom w:val="none" w:sz="0" w:space="0" w:color="auto"/>
        <w:right w:val="none" w:sz="0" w:space="0" w:color="auto"/>
      </w:divBdr>
    </w:div>
    <w:div w:id="542333482">
      <w:bodyDiv w:val="1"/>
      <w:marLeft w:val="0"/>
      <w:marRight w:val="0"/>
      <w:marTop w:val="0"/>
      <w:marBottom w:val="0"/>
      <w:divBdr>
        <w:top w:val="none" w:sz="0" w:space="0" w:color="auto"/>
        <w:left w:val="none" w:sz="0" w:space="0" w:color="auto"/>
        <w:bottom w:val="none" w:sz="0" w:space="0" w:color="auto"/>
        <w:right w:val="none" w:sz="0" w:space="0" w:color="auto"/>
      </w:divBdr>
    </w:div>
    <w:div w:id="544408315">
      <w:bodyDiv w:val="1"/>
      <w:marLeft w:val="0"/>
      <w:marRight w:val="0"/>
      <w:marTop w:val="0"/>
      <w:marBottom w:val="0"/>
      <w:divBdr>
        <w:top w:val="none" w:sz="0" w:space="0" w:color="auto"/>
        <w:left w:val="none" w:sz="0" w:space="0" w:color="auto"/>
        <w:bottom w:val="none" w:sz="0" w:space="0" w:color="auto"/>
        <w:right w:val="none" w:sz="0" w:space="0" w:color="auto"/>
      </w:divBdr>
    </w:div>
    <w:div w:id="550308950">
      <w:bodyDiv w:val="1"/>
      <w:marLeft w:val="0"/>
      <w:marRight w:val="0"/>
      <w:marTop w:val="0"/>
      <w:marBottom w:val="0"/>
      <w:divBdr>
        <w:top w:val="none" w:sz="0" w:space="0" w:color="auto"/>
        <w:left w:val="none" w:sz="0" w:space="0" w:color="auto"/>
        <w:bottom w:val="none" w:sz="0" w:space="0" w:color="auto"/>
        <w:right w:val="none" w:sz="0" w:space="0" w:color="auto"/>
      </w:divBdr>
    </w:div>
    <w:div w:id="563024320">
      <w:bodyDiv w:val="1"/>
      <w:marLeft w:val="0"/>
      <w:marRight w:val="0"/>
      <w:marTop w:val="0"/>
      <w:marBottom w:val="0"/>
      <w:divBdr>
        <w:top w:val="none" w:sz="0" w:space="0" w:color="auto"/>
        <w:left w:val="none" w:sz="0" w:space="0" w:color="auto"/>
        <w:bottom w:val="none" w:sz="0" w:space="0" w:color="auto"/>
        <w:right w:val="none" w:sz="0" w:space="0" w:color="auto"/>
      </w:divBdr>
    </w:div>
    <w:div w:id="568005557">
      <w:bodyDiv w:val="1"/>
      <w:marLeft w:val="0"/>
      <w:marRight w:val="0"/>
      <w:marTop w:val="0"/>
      <w:marBottom w:val="0"/>
      <w:divBdr>
        <w:top w:val="none" w:sz="0" w:space="0" w:color="auto"/>
        <w:left w:val="none" w:sz="0" w:space="0" w:color="auto"/>
        <w:bottom w:val="none" w:sz="0" w:space="0" w:color="auto"/>
        <w:right w:val="none" w:sz="0" w:space="0" w:color="auto"/>
      </w:divBdr>
    </w:div>
    <w:div w:id="568343766">
      <w:bodyDiv w:val="1"/>
      <w:marLeft w:val="0"/>
      <w:marRight w:val="0"/>
      <w:marTop w:val="0"/>
      <w:marBottom w:val="0"/>
      <w:divBdr>
        <w:top w:val="none" w:sz="0" w:space="0" w:color="auto"/>
        <w:left w:val="none" w:sz="0" w:space="0" w:color="auto"/>
        <w:bottom w:val="none" w:sz="0" w:space="0" w:color="auto"/>
        <w:right w:val="none" w:sz="0" w:space="0" w:color="auto"/>
      </w:divBdr>
    </w:div>
    <w:div w:id="570778594">
      <w:bodyDiv w:val="1"/>
      <w:marLeft w:val="0"/>
      <w:marRight w:val="0"/>
      <w:marTop w:val="0"/>
      <w:marBottom w:val="0"/>
      <w:divBdr>
        <w:top w:val="none" w:sz="0" w:space="0" w:color="auto"/>
        <w:left w:val="none" w:sz="0" w:space="0" w:color="auto"/>
        <w:bottom w:val="none" w:sz="0" w:space="0" w:color="auto"/>
        <w:right w:val="none" w:sz="0" w:space="0" w:color="auto"/>
      </w:divBdr>
    </w:div>
    <w:div w:id="583800136">
      <w:bodyDiv w:val="1"/>
      <w:marLeft w:val="0"/>
      <w:marRight w:val="0"/>
      <w:marTop w:val="0"/>
      <w:marBottom w:val="0"/>
      <w:divBdr>
        <w:top w:val="none" w:sz="0" w:space="0" w:color="auto"/>
        <w:left w:val="none" w:sz="0" w:space="0" w:color="auto"/>
        <w:bottom w:val="none" w:sz="0" w:space="0" w:color="auto"/>
        <w:right w:val="none" w:sz="0" w:space="0" w:color="auto"/>
      </w:divBdr>
    </w:div>
    <w:div w:id="584220110">
      <w:bodyDiv w:val="1"/>
      <w:marLeft w:val="0"/>
      <w:marRight w:val="0"/>
      <w:marTop w:val="0"/>
      <w:marBottom w:val="0"/>
      <w:divBdr>
        <w:top w:val="none" w:sz="0" w:space="0" w:color="auto"/>
        <w:left w:val="none" w:sz="0" w:space="0" w:color="auto"/>
        <w:bottom w:val="none" w:sz="0" w:space="0" w:color="auto"/>
        <w:right w:val="none" w:sz="0" w:space="0" w:color="auto"/>
      </w:divBdr>
    </w:div>
    <w:div w:id="594704529">
      <w:bodyDiv w:val="1"/>
      <w:marLeft w:val="0"/>
      <w:marRight w:val="0"/>
      <w:marTop w:val="0"/>
      <w:marBottom w:val="0"/>
      <w:divBdr>
        <w:top w:val="none" w:sz="0" w:space="0" w:color="auto"/>
        <w:left w:val="none" w:sz="0" w:space="0" w:color="auto"/>
        <w:bottom w:val="none" w:sz="0" w:space="0" w:color="auto"/>
        <w:right w:val="none" w:sz="0" w:space="0" w:color="auto"/>
      </w:divBdr>
    </w:div>
    <w:div w:id="596182223">
      <w:bodyDiv w:val="1"/>
      <w:marLeft w:val="0"/>
      <w:marRight w:val="0"/>
      <w:marTop w:val="0"/>
      <w:marBottom w:val="0"/>
      <w:divBdr>
        <w:top w:val="none" w:sz="0" w:space="0" w:color="auto"/>
        <w:left w:val="none" w:sz="0" w:space="0" w:color="auto"/>
        <w:bottom w:val="none" w:sz="0" w:space="0" w:color="auto"/>
        <w:right w:val="none" w:sz="0" w:space="0" w:color="auto"/>
      </w:divBdr>
    </w:div>
    <w:div w:id="596211306">
      <w:bodyDiv w:val="1"/>
      <w:marLeft w:val="0"/>
      <w:marRight w:val="0"/>
      <w:marTop w:val="0"/>
      <w:marBottom w:val="0"/>
      <w:divBdr>
        <w:top w:val="none" w:sz="0" w:space="0" w:color="auto"/>
        <w:left w:val="none" w:sz="0" w:space="0" w:color="auto"/>
        <w:bottom w:val="none" w:sz="0" w:space="0" w:color="auto"/>
        <w:right w:val="none" w:sz="0" w:space="0" w:color="auto"/>
      </w:divBdr>
    </w:div>
    <w:div w:id="605117492">
      <w:bodyDiv w:val="1"/>
      <w:marLeft w:val="0"/>
      <w:marRight w:val="0"/>
      <w:marTop w:val="0"/>
      <w:marBottom w:val="0"/>
      <w:divBdr>
        <w:top w:val="none" w:sz="0" w:space="0" w:color="auto"/>
        <w:left w:val="none" w:sz="0" w:space="0" w:color="auto"/>
        <w:bottom w:val="none" w:sz="0" w:space="0" w:color="auto"/>
        <w:right w:val="none" w:sz="0" w:space="0" w:color="auto"/>
      </w:divBdr>
    </w:div>
    <w:div w:id="622659792">
      <w:bodyDiv w:val="1"/>
      <w:marLeft w:val="0"/>
      <w:marRight w:val="0"/>
      <w:marTop w:val="0"/>
      <w:marBottom w:val="0"/>
      <w:divBdr>
        <w:top w:val="none" w:sz="0" w:space="0" w:color="auto"/>
        <w:left w:val="none" w:sz="0" w:space="0" w:color="auto"/>
        <w:bottom w:val="none" w:sz="0" w:space="0" w:color="auto"/>
        <w:right w:val="none" w:sz="0" w:space="0" w:color="auto"/>
      </w:divBdr>
    </w:div>
    <w:div w:id="638075160">
      <w:bodyDiv w:val="1"/>
      <w:marLeft w:val="0"/>
      <w:marRight w:val="0"/>
      <w:marTop w:val="0"/>
      <w:marBottom w:val="0"/>
      <w:divBdr>
        <w:top w:val="none" w:sz="0" w:space="0" w:color="auto"/>
        <w:left w:val="none" w:sz="0" w:space="0" w:color="auto"/>
        <w:bottom w:val="none" w:sz="0" w:space="0" w:color="auto"/>
        <w:right w:val="none" w:sz="0" w:space="0" w:color="auto"/>
      </w:divBdr>
    </w:div>
    <w:div w:id="639462761">
      <w:bodyDiv w:val="1"/>
      <w:marLeft w:val="0"/>
      <w:marRight w:val="0"/>
      <w:marTop w:val="0"/>
      <w:marBottom w:val="0"/>
      <w:divBdr>
        <w:top w:val="none" w:sz="0" w:space="0" w:color="auto"/>
        <w:left w:val="none" w:sz="0" w:space="0" w:color="auto"/>
        <w:bottom w:val="none" w:sz="0" w:space="0" w:color="auto"/>
        <w:right w:val="none" w:sz="0" w:space="0" w:color="auto"/>
      </w:divBdr>
    </w:div>
    <w:div w:id="639655406">
      <w:bodyDiv w:val="1"/>
      <w:marLeft w:val="0"/>
      <w:marRight w:val="0"/>
      <w:marTop w:val="0"/>
      <w:marBottom w:val="0"/>
      <w:divBdr>
        <w:top w:val="none" w:sz="0" w:space="0" w:color="auto"/>
        <w:left w:val="none" w:sz="0" w:space="0" w:color="auto"/>
        <w:bottom w:val="none" w:sz="0" w:space="0" w:color="auto"/>
        <w:right w:val="none" w:sz="0" w:space="0" w:color="auto"/>
      </w:divBdr>
    </w:div>
    <w:div w:id="651716439">
      <w:bodyDiv w:val="1"/>
      <w:marLeft w:val="0"/>
      <w:marRight w:val="0"/>
      <w:marTop w:val="0"/>
      <w:marBottom w:val="0"/>
      <w:divBdr>
        <w:top w:val="none" w:sz="0" w:space="0" w:color="auto"/>
        <w:left w:val="none" w:sz="0" w:space="0" w:color="auto"/>
        <w:bottom w:val="none" w:sz="0" w:space="0" w:color="auto"/>
        <w:right w:val="none" w:sz="0" w:space="0" w:color="auto"/>
      </w:divBdr>
    </w:div>
    <w:div w:id="659968991">
      <w:bodyDiv w:val="1"/>
      <w:marLeft w:val="0"/>
      <w:marRight w:val="0"/>
      <w:marTop w:val="0"/>
      <w:marBottom w:val="0"/>
      <w:divBdr>
        <w:top w:val="none" w:sz="0" w:space="0" w:color="auto"/>
        <w:left w:val="none" w:sz="0" w:space="0" w:color="auto"/>
        <w:bottom w:val="none" w:sz="0" w:space="0" w:color="auto"/>
        <w:right w:val="none" w:sz="0" w:space="0" w:color="auto"/>
      </w:divBdr>
    </w:div>
    <w:div w:id="662466671">
      <w:bodyDiv w:val="1"/>
      <w:marLeft w:val="0"/>
      <w:marRight w:val="0"/>
      <w:marTop w:val="0"/>
      <w:marBottom w:val="0"/>
      <w:divBdr>
        <w:top w:val="none" w:sz="0" w:space="0" w:color="auto"/>
        <w:left w:val="none" w:sz="0" w:space="0" w:color="auto"/>
        <w:bottom w:val="none" w:sz="0" w:space="0" w:color="auto"/>
        <w:right w:val="none" w:sz="0" w:space="0" w:color="auto"/>
      </w:divBdr>
    </w:div>
    <w:div w:id="666249131">
      <w:bodyDiv w:val="1"/>
      <w:marLeft w:val="0"/>
      <w:marRight w:val="0"/>
      <w:marTop w:val="0"/>
      <w:marBottom w:val="0"/>
      <w:divBdr>
        <w:top w:val="none" w:sz="0" w:space="0" w:color="auto"/>
        <w:left w:val="none" w:sz="0" w:space="0" w:color="auto"/>
        <w:bottom w:val="none" w:sz="0" w:space="0" w:color="auto"/>
        <w:right w:val="none" w:sz="0" w:space="0" w:color="auto"/>
      </w:divBdr>
    </w:div>
    <w:div w:id="671417006">
      <w:bodyDiv w:val="1"/>
      <w:marLeft w:val="0"/>
      <w:marRight w:val="0"/>
      <w:marTop w:val="0"/>
      <w:marBottom w:val="0"/>
      <w:divBdr>
        <w:top w:val="none" w:sz="0" w:space="0" w:color="auto"/>
        <w:left w:val="none" w:sz="0" w:space="0" w:color="auto"/>
        <w:bottom w:val="none" w:sz="0" w:space="0" w:color="auto"/>
        <w:right w:val="none" w:sz="0" w:space="0" w:color="auto"/>
      </w:divBdr>
    </w:div>
    <w:div w:id="684986942">
      <w:bodyDiv w:val="1"/>
      <w:marLeft w:val="0"/>
      <w:marRight w:val="0"/>
      <w:marTop w:val="0"/>
      <w:marBottom w:val="0"/>
      <w:divBdr>
        <w:top w:val="none" w:sz="0" w:space="0" w:color="auto"/>
        <w:left w:val="none" w:sz="0" w:space="0" w:color="auto"/>
        <w:bottom w:val="none" w:sz="0" w:space="0" w:color="auto"/>
        <w:right w:val="none" w:sz="0" w:space="0" w:color="auto"/>
      </w:divBdr>
    </w:div>
    <w:div w:id="706029916">
      <w:bodyDiv w:val="1"/>
      <w:marLeft w:val="0"/>
      <w:marRight w:val="0"/>
      <w:marTop w:val="0"/>
      <w:marBottom w:val="0"/>
      <w:divBdr>
        <w:top w:val="none" w:sz="0" w:space="0" w:color="auto"/>
        <w:left w:val="none" w:sz="0" w:space="0" w:color="auto"/>
        <w:bottom w:val="none" w:sz="0" w:space="0" w:color="auto"/>
        <w:right w:val="none" w:sz="0" w:space="0" w:color="auto"/>
      </w:divBdr>
    </w:div>
    <w:div w:id="715740907">
      <w:bodyDiv w:val="1"/>
      <w:marLeft w:val="0"/>
      <w:marRight w:val="0"/>
      <w:marTop w:val="0"/>
      <w:marBottom w:val="0"/>
      <w:divBdr>
        <w:top w:val="none" w:sz="0" w:space="0" w:color="auto"/>
        <w:left w:val="none" w:sz="0" w:space="0" w:color="auto"/>
        <w:bottom w:val="none" w:sz="0" w:space="0" w:color="auto"/>
        <w:right w:val="none" w:sz="0" w:space="0" w:color="auto"/>
      </w:divBdr>
    </w:div>
    <w:div w:id="721371313">
      <w:bodyDiv w:val="1"/>
      <w:marLeft w:val="0"/>
      <w:marRight w:val="0"/>
      <w:marTop w:val="0"/>
      <w:marBottom w:val="0"/>
      <w:divBdr>
        <w:top w:val="none" w:sz="0" w:space="0" w:color="auto"/>
        <w:left w:val="none" w:sz="0" w:space="0" w:color="auto"/>
        <w:bottom w:val="none" w:sz="0" w:space="0" w:color="auto"/>
        <w:right w:val="none" w:sz="0" w:space="0" w:color="auto"/>
      </w:divBdr>
    </w:div>
    <w:div w:id="726683658">
      <w:bodyDiv w:val="1"/>
      <w:marLeft w:val="0"/>
      <w:marRight w:val="0"/>
      <w:marTop w:val="0"/>
      <w:marBottom w:val="0"/>
      <w:divBdr>
        <w:top w:val="none" w:sz="0" w:space="0" w:color="auto"/>
        <w:left w:val="none" w:sz="0" w:space="0" w:color="auto"/>
        <w:bottom w:val="none" w:sz="0" w:space="0" w:color="auto"/>
        <w:right w:val="none" w:sz="0" w:space="0" w:color="auto"/>
      </w:divBdr>
    </w:div>
    <w:div w:id="728112354">
      <w:bodyDiv w:val="1"/>
      <w:marLeft w:val="0"/>
      <w:marRight w:val="0"/>
      <w:marTop w:val="0"/>
      <w:marBottom w:val="0"/>
      <w:divBdr>
        <w:top w:val="none" w:sz="0" w:space="0" w:color="auto"/>
        <w:left w:val="none" w:sz="0" w:space="0" w:color="auto"/>
        <w:bottom w:val="none" w:sz="0" w:space="0" w:color="auto"/>
        <w:right w:val="none" w:sz="0" w:space="0" w:color="auto"/>
      </w:divBdr>
    </w:div>
    <w:div w:id="729617556">
      <w:bodyDiv w:val="1"/>
      <w:marLeft w:val="0"/>
      <w:marRight w:val="0"/>
      <w:marTop w:val="0"/>
      <w:marBottom w:val="0"/>
      <w:divBdr>
        <w:top w:val="none" w:sz="0" w:space="0" w:color="auto"/>
        <w:left w:val="none" w:sz="0" w:space="0" w:color="auto"/>
        <w:bottom w:val="none" w:sz="0" w:space="0" w:color="auto"/>
        <w:right w:val="none" w:sz="0" w:space="0" w:color="auto"/>
      </w:divBdr>
    </w:div>
    <w:div w:id="730693203">
      <w:bodyDiv w:val="1"/>
      <w:marLeft w:val="0"/>
      <w:marRight w:val="0"/>
      <w:marTop w:val="0"/>
      <w:marBottom w:val="0"/>
      <w:divBdr>
        <w:top w:val="none" w:sz="0" w:space="0" w:color="auto"/>
        <w:left w:val="none" w:sz="0" w:space="0" w:color="auto"/>
        <w:bottom w:val="none" w:sz="0" w:space="0" w:color="auto"/>
        <w:right w:val="none" w:sz="0" w:space="0" w:color="auto"/>
      </w:divBdr>
    </w:div>
    <w:div w:id="740178052">
      <w:bodyDiv w:val="1"/>
      <w:marLeft w:val="0"/>
      <w:marRight w:val="0"/>
      <w:marTop w:val="0"/>
      <w:marBottom w:val="0"/>
      <w:divBdr>
        <w:top w:val="none" w:sz="0" w:space="0" w:color="auto"/>
        <w:left w:val="none" w:sz="0" w:space="0" w:color="auto"/>
        <w:bottom w:val="none" w:sz="0" w:space="0" w:color="auto"/>
        <w:right w:val="none" w:sz="0" w:space="0" w:color="auto"/>
      </w:divBdr>
    </w:div>
    <w:div w:id="751439928">
      <w:bodyDiv w:val="1"/>
      <w:marLeft w:val="0"/>
      <w:marRight w:val="0"/>
      <w:marTop w:val="0"/>
      <w:marBottom w:val="0"/>
      <w:divBdr>
        <w:top w:val="none" w:sz="0" w:space="0" w:color="auto"/>
        <w:left w:val="none" w:sz="0" w:space="0" w:color="auto"/>
        <w:bottom w:val="none" w:sz="0" w:space="0" w:color="auto"/>
        <w:right w:val="none" w:sz="0" w:space="0" w:color="auto"/>
      </w:divBdr>
    </w:div>
    <w:div w:id="753628246">
      <w:bodyDiv w:val="1"/>
      <w:marLeft w:val="0"/>
      <w:marRight w:val="0"/>
      <w:marTop w:val="0"/>
      <w:marBottom w:val="0"/>
      <w:divBdr>
        <w:top w:val="none" w:sz="0" w:space="0" w:color="auto"/>
        <w:left w:val="none" w:sz="0" w:space="0" w:color="auto"/>
        <w:bottom w:val="none" w:sz="0" w:space="0" w:color="auto"/>
        <w:right w:val="none" w:sz="0" w:space="0" w:color="auto"/>
      </w:divBdr>
      <w:divsChild>
        <w:div w:id="7705920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3500945">
      <w:bodyDiv w:val="1"/>
      <w:marLeft w:val="0"/>
      <w:marRight w:val="0"/>
      <w:marTop w:val="0"/>
      <w:marBottom w:val="0"/>
      <w:divBdr>
        <w:top w:val="none" w:sz="0" w:space="0" w:color="auto"/>
        <w:left w:val="none" w:sz="0" w:space="0" w:color="auto"/>
        <w:bottom w:val="none" w:sz="0" w:space="0" w:color="auto"/>
        <w:right w:val="none" w:sz="0" w:space="0" w:color="auto"/>
      </w:divBdr>
    </w:div>
    <w:div w:id="763957832">
      <w:bodyDiv w:val="1"/>
      <w:marLeft w:val="0"/>
      <w:marRight w:val="0"/>
      <w:marTop w:val="0"/>
      <w:marBottom w:val="0"/>
      <w:divBdr>
        <w:top w:val="none" w:sz="0" w:space="0" w:color="auto"/>
        <w:left w:val="none" w:sz="0" w:space="0" w:color="auto"/>
        <w:bottom w:val="none" w:sz="0" w:space="0" w:color="auto"/>
        <w:right w:val="none" w:sz="0" w:space="0" w:color="auto"/>
      </w:divBdr>
    </w:div>
    <w:div w:id="767774161">
      <w:bodyDiv w:val="1"/>
      <w:marLeft w:val="0"/>
      <w:marRight w:val="0"/>
      <w:marTop w:val="0"/>
      <w:marBottom w:val="0"/>
      <w:divBdr>
        <w:top w:val="none" w:sz="0" w:space="0" w:color="auto"/>
        <w:left w:val="none" w:sz="0" w:space="0" w:color="auto"/>
        <w:bottom w:val="none" w:sz="0" w:space="0" w:color="auto"/>
        <w:right w:val="none" w:sz="0" w:space="0" w:color="auto"/>
      </w:divBdr>
    </w:div>
    <w:div w:id="769007012">
      <w:bodyDiv w:val="1"/>
      <w:marLeft w:val="0"/>
      <w:marRight w:val="0"/>
      <w:marTop w:val="0"/>
      <w:marBottom w:val="0"/>
      <w:divBdr>
        <w:top w:val="none" w:sz="0" w:space="0" w:color="auto"/>
        <w:left w:val="none" w:sz="0" w:space="0" w:color="auto"/>
        <w:bottom w:val="none" w:sz="0" w:space="0" w:color="auto"/>
        <w:right w:val="none" w:sz="0" w:space="0" w:color="auto"/>
      </w:divBdr>
    </w:div>
    <w:div w:id="779572627">
      <w:bodyDiv w:val="1"/>
      <w:marLeft w:val="0"/>
      <w:marRight w:val="0"/>
      <w:marTop w:val="0"/>
      <w:marBottom w:val="0"/>
      <w:divBdr>
        <w:top w:val="none" w:sz="0" w:space="0" w:color="auto"/>
        <w:left w:val="none" w:sz="0" w:space="0" w:color="auto"/>
        <w:bottom w:val="none" w:sz="0" w:space="0" w:color="auto"/>
        <w:right w:val="none" w:sz="0" w:space="0" w:color="auto"/>
      </w:divBdr>
    </w:div>
    <w:div w:id="793476595">
      <w:bodyDiv w:val="1"/>
      <w:marLeft w:val="0"/>
      <w:marRight w:val="0"/>
      <w:marTop w:val="0"/>
      <w:marBottom w:val="0"/>
      <w:divBdr>
        <w:top w:val="none" w:sz="0" w:space="0" w:color="auto"/>
        <w:left w:val="none" w:sz="0" w:space="0" w:color="auto"/>
        <w:bottom w:val="none" w:sz="0" w:space="0" w:color="auto"/>
        <w:right w:val="none" w:sz="0" w:space="0" w:color="auto"/>
      </w:divBdr>
    </w:div>
    <w:div w:id="800347118">
      <w:bodyDiv w:val="1"/>
      <w:marLeft w:val="0"/>
      <w:marRight w:val="0"/>
      <w:marTop w:val="0"/>
      <w:marBottom w:val="0"/>
      <w:divBdr>
        <w:top w:val="none" w:sz="0" w:space="0" w:color="auto"/>
        <w:left w:val="none" w:sz="0" w:space="0" w:color="auto"/>
        <w:bottom w:val="none" w:sz="0" w:space="0" w:color="auto"/>
        <w:right w:val="none" w:sz="0" w:space="0" w:color="auto"/>
      </w:divBdr>
    </w:div>
    <w:div w:id="801507934">
      <w:bodyDiv w:val="1"/>
      <w:marLeft w:val="0"/>
      <w:marRight w:val="0"/>
      <w:marTop w:val="0"/>
      <w:marBottom w:val="0"/>
      <w:divBdr>
        <w:top w:val="none" w:sz="0" w:space="0" w:color="auto"/>
        <w:left w:val="none" w:sz="0" w:space="0" w:color="auto"/>
        <w:bottom w:val="none" w:sz="0" w:space="0" w:color="auto"/>
        <w:right w:val="none" w:sz="0" w:space="0" w:color="auto"/>
      </w:divBdr>
    </w:div>
    <w:div w:id="817109101">
      <w:bodyDiv w:val="1"/>
      <w:marLeft w:val="0"/>
      <w:marRight w:val="0"/>
      <w:marTop w:val="0"/>
      <w:marBottom w:val="0"/>
      <w:divBdr>
        <w:top w:val="none" w:sz="0" w:space="0" w:color="auto"/>
        <w:left w:val="none" w:sz="0" w:space="0" w:color="auto"/>
        <w:bottom w:val="none" w:sz="0" w:space="0" w:color="auto"/>
        <w:right w:val="none" w:sz="0" w:space="0" w:color="auto"/>
      </w:divBdr>
    </w:div>
    <w:div w:id="818620771">
      <w:bodyDiv w:val="1"/>
      <w:marLeft w:val="0"/>
      <w:marRight w:val="0"/>
      <w:marTop w:val="0"/>
      <w:marBottom w:val="0"/>
      <w:divBdr>
        <w:top w:val="none" w:sz="0" w:space="0" w:color="auto"/>
        <w:left w:val="none" w:sz="0" w:space="0" w:color="auto"/>
        <w:bottom w:val="none" w:sz="0" w:space="0" w:color="auto"/>
        <w:right w:val="none" w:sz="0" w:space="0" w:color="auto"/>
      </w:divBdr>
    </w:div>
    <w:div w:id="824396659">
      <w:bodyDiv w:val="1"/>
      <w:marLeft w:val="0"/>
      <w:marRight w:val="0"/>
      <w:marTop w:val="0"/>
      <w:marBottom w:val="0"/>
      <w:divBdr>
        <w:top w:val="none" w:sz="0" w:space="0" w:color="auto"/>
        <w:left w:val="none" w:sz="0" w:space="0" w:color="auto"/>
        <w:bottom w:val="none" w:sz="0" w:space="0" w:color="auto"/>
        <w:right w:val="none" w:sz="0" w:space="0" w:color="auto"/>
      </w:divBdr>
    </w:div>
    <w:div w:id="835195886">
      <w:bodyDiv w:val="1"/>
      <w:marLeft w:val="0"/>
      <w:marRight w:val="0"/>
      <w:marTop w:val="0"/>
      <w:marBottom w:val="0"/>
      <w:divBdr>
        <w:top w:val="none" w:sz="0" w:space="0" w:color="auto"/>
        <w:left w:val="none" w:sz="0" w:space="0" w:color="auto"/>
        <w:bottom w:val="none" w:sz="0" w:space="0" w:color="auto"/>
        <w:right w:val="none" w:sz="0" w:space="0" w:color="auto"/>
      </w:divBdr>
    </w:div>
    <w:div w:id="841820650">
      <w:bodyDiv w:val="1"/>
      <w:marLeft w:val="0"/>
      <w:marRight w:val="0"/>
      <w:marTop w:val="0"/>
      <w:marBottom w:val="0"/>
      <w:divBdr>
        <w:top w:val="none" w:sz="0" w:space="0" w:color="auto"/>
        <w:left w:val="none" w:sz="0" w:space="0" w:color="auto"/>
        <w:bottom w:val="none" w:sz="0" w:space="0" w:color="auto"/>
        <w:right w:val="none" w:sz="0" w:space="0" w:color="auto"/>
      </w:divBdr>
    </w:div>
    <w:div w:id="859782354">
      <w:bodyDiv w:val="1"/>
      <w:marLeft w:val="0"/>
      <w:marRight w:val="0"/>
      <w:marTop w:val="0"/>
      <w:marBottom w:val="0"/>
      <w:divBdr>
        <w:top w:val="none" w:sz="0" w:space="0" w:color="auto"/>
        <w:left w:val="none" w:sz="0" w:space="0" w:color="auto"/>
        <w:bottom w:val="none" w:sz="0" w:space="0" w:color="auto"/>
        <w:right w:val="none" w:sz="0" w:space="0" w:color="auto"/>
      </w:divBdr>
    </w:div>
    <w:div w:id="877083756">
      <w:bodyDiv w:val="1"/>
      <w:marLeft w:val="0"/>
      <w:marRight w:val="0"/>
      <w:marTop w:val="0"/>
      <w:marBottom w:val="0"/>
      <w:divBdr>
        <w:top w:val="none" w:sz="0" w:space="0" w:color="auto"/>
        <w:left w:val="none" w:sz="0" w:space="0" w:color="auto"/>
        <w:bottom w:val="none" w:sz="0" w:space="0" w:color="auto"/>
        <w:right w:val="none" w:sz="0" w:space="0" w:color="auto"/>
      </w:divBdr>
    </w:div>
    <w:div w:id="899054106">
      <w:bodyDiv w:val="1"/>
      <w:marLeft w:val="0"/>
      <w:marRight w:val="0"/>
      <w:marTop w:val="0"/>
      <w:marBottom w:val="0"/>
      <w:divBdr>
        <w:top w:val="none" w:sz="0" w:space="0" w:color="auto"/>
        <w:left w:val="none" w:sz="0" w:space="0" w:color="auto"/>
        <w:bottom w:val="none" w:sz="0" w:space="0" w:color="auto"/>
        <w:right w:val="none" w:sz="0" w:space="0" w:color="auto"/>
      </w:divBdr>
    </w:div>
    <w:div w:id="909313087">
      <w:bodyDiv w:val="1"/>
      <w:marLeft w:val="0"/>
      <w:marRight w:val="0"/>
      <w:marTop w:val="0"/>
      <w:marBottom w:val="0"/>
      <w:divBdr>
        <w:top w:val="none" w:sz="0" w:space="0" w:color="auto"/>
        <w:left w:val="none" w:sz="0" w:space="0" w:color="auto"/>
        <w:bottom w:val="none" w:sz="0" w:space="0" w:color="auto"/>
        <w:right w:val="none" w:sz="0" w:space="0" w:color="auto"/>
      </w:divBdr>
    </w:div>
    <w:div w:id="909926371">
      <w:bodyDiv w:val="1"/>
      <w:marLeft w:val="0"/>
      <w:marRight w:val="0"/>
      <w:marTop w:val="0"/>
      <w:marBottom w:val="0"/>
      <w:divBdr>
        <w:top w:val="none" w:sz="0" w:space="0" w:color="auto"/>
        <w:left w:val="none" w:sz="0" w:space="0" w:color="auto"/>
        <w:bottom w:val="none" w:sz="0" w:space="0" w:color="auto"/>
        <w:right w:val="none" w:sz="0" w:space="0" w:color="auto"/>
      </w:divBdr>
    </w:div>
    <w:div w:id="938490626">
      <w:bodyDiv w:val="1"/>
      <w:marLeft w:val="0"/>
      <w:marRight w:val="0"/>
      <w:marTop w:val="0"/>
      <w:marBottom w:val="0"/>
      <w:divBdr>
        <w:top w:val="none" w:sz="0" w:space="0" w:color="auto"/>
        <w:left w:val="none" w:sz="0" w:space="0" w:color="auto"/>
        <w:bottom w:val="none" w:sz="0" w:space="0" w:color="auto"/>
        <w:right w:val="none" w:sz="0" w:space="0" w:color="auto"/>
      </w:divBdr>
    </w:div>
    <w:div w:id="968247328">
      <w:bodyDiv w:val="1"/>
      <w:marLeft w:val="0"/>
      <w:marRight w:val="0"/>
      <w:marTop w:val="0"/>
      <w:marBottom w:val="0"/>
      <w:divBdr>
        <w:top w:val="none" w:sz="0" w:space="0" w:color="auto"/>
        <w:left w:val="none" w:sz="0" w:space="0" w:color="auto"/>
        <w:bottom w:val="none" w:sz="0" w:space="0" w:color="auto"/>
        <w:right w:val="none" w:sz="0" w:space="0" w:color="auto"/>
      </w:divBdr>
    </w:div>
    <w:div w:id="977342923">
      <w:bodyDiv w:val="1"/>
      <w:marLeft w:val="0"/>
      <w:marRight w:val="0"/>
      <w:marTop w:val="0"/>
      <w:marBottom w:val="0"/>
      <w:divBdr>
        <w:top w:val="none" w:sz="0" w:space="0" w:color="auto"/>
        <w:left w:val="none" w:sz="0" w:space="0" w:color="auto"/>
        <w:bottom w:val="none" w:sz="0" w:space="0" w:color="auto"/>
        <w:right w:val="none" w:sz="0" w:space="0" w:color="auto"/>
      </w:divBdr>
    </w:div>
    <w:div w:id="988174233">
      <w:bodyDiv w:val="1"/>
      <w:marLeft w:val="0"/>
      <w:marRight w:val="0"/>
      <w:marTop w:val="0"/>
      <w:marBottom w:val="0"/>
      <w:divBdr>
        <w:top w:val="none" w:sz="0" w:space="0" w:color="auto"/>
        <w:left w:val="none" w:sz="0" w:space="0" w:color="auto"/>
        <w:bottom w:val="none" w:sz="0" w:space="0" w:color="auto"/>
        <w:right w:val="none" w:sz="0" w:space="0" w:color="auto"/>
      </w:divBdr>
    </w:div>
    <w:div w:id="993073160">
      <w:bodyDiv w:val="1"/>
      <w:marLeft w:val="0"/>
      <w:marRight w:val="0"/>
      <w:marTop w:val="0"/>
      <w:marBottom w:val="0"/>
      <w:divBdr>
        <w:top w:val="none" w:sz="0" w:space="0" w:color="auto"/>
        <w:left w:val="none" w:sz="0" w:space="0" w:color="auto"/>
        <w:bottom w:val="none" w:sz="0" w:space="0" w:color="auto"/>
        <w:right w:val="none" w:sz="0" w:space="0" w:color="auto"/>
      </w:divBdr>
    </w:div>
    <w:div w:id="1010254768">
      <w:bodyDiv w:val="1"/>
      <w:marLeft w:val="0"/>
      <w:marRight w:val="0"/>
      <w:marTop w:val="0"/>
      <w:marBottom w:val="0"/>
      <w:divBdr>
        <w:top w:val="none" w:sz="0" w:space="0" w:color="auto"/>
        <w:left w:val="none" w:sz="0" w:space="0" w:color="auto"/>
        <w:bottom w:val="none" w:sz="0" w:space="0" w:color="auto"/>
        <w:right w:val="none" w:sz="0" w:space="0" w:color="auto"/>
      </w:divBdr>
    </w:div>
    <w:div w:id="1015152844">
      <w:bodyDiv w:val="1"/>
      <w:marLeft w:val="0"/>
      <w:marRight w:val="0"/>
      <w:marTop w:val="0"/>
      <w:marBottom w:val="0"/>
      <w:divBdr>
        <w:top w:val="none" w:sz="0" w:space="0" w:color="auto"/>
        <w:left w:val="none" w:sz="0" w:space="0" w:color="auto"/>
        <w:bottom w:val="none" w:sz="0" w:space="0" w:color="auto"/>
        <w:right w:val="none" w:sz="0" w:space="0" w:color="auto"/>
      </w:divBdr>
    </w:div>
    <w:div w:id="1023364405">
      <w:bodyDiv w:val="1"/>
      <w:marLeft w:val="0"/>
      <w:marRight w:val="0"/>
      <w:marTop w:val="0"/>
      <w:marBottom w:val="0"/>
      <w:divBdr>
        <w:top w:val="none" w:sz="0" w:space="0" w:color="auto"/>
        <w:left w:val="none" w:sz="0" w:space="0" w:color="auto"/>
        <w:bottom w:val="none" w:sz="0" w:space="0" w:color="auto"/>
        <w:right w:val="none" w:sz="0" w:space="0" w:color="auto"/>
      </w:divBdr>
    </w:div>
    <w:div w:id="1024019288">
      <w:bodyDiv w:val="1"/>
      <w:marLeft w:val="0"/>
      <w:marRight w:val="0"/>
      <w:marTop w:val="0"/>
      <w:marBottom w:val="0"/>
      <w:divBdr>
        <w:top w:val="none" w:sz="0" w:space="0" w:color="auto"/>
        <w:left w:val="none" w:sz="0" w:space="0" w:color="auto"/>
        <w:bottom w:val="none" w:sz="0" w:space="0" w:color="auto"/>
        <w:right w:val="none" w:sz="0" w:space="0" w:color="auto"/>
      </w:divBdr>
    </w:div>
    <w:div w:id="1040863125">
      <w:bodyDiv w:val="1"/>
      <w:marLeft w:val="0"/>
      <w:marRight w:val="0"/>
      <w:marTop w:val="0"/>
      <w:marBottom w:val="0"/>
      <w:divBdr>
        <w:top w:val="none" w:sz="0" w:space="0" w:color="auto"/>
        <w:left w:val="none" w:sz="0" w:space="0" w:color="auto"/>
        <w:bottom w:val="none" w:sz="0" w:space="0" w:color="auto"/>
        <w:right w:val="none" w:sz="0" w:space="0" w:color="auto"/>
      </w:divBdr>
    </w:div>
    <w:div w:id="1041251654">
      <w:bodyDiv w:val="1"/>
      <w:marLeft w:val="0"/>
      <w:marRight w:val="0"/>
      <w:marTop w:val="0"/>
      <w:marBottom w:val="0"/>
      <w:divBdr>
        <w:top w:val="none" w:sz="0" w:space="0" w:color="auto"/>
        <w:left w:val="none" w:sz="0" w:space="0" w:color="auto"/>
        <w:bottom w:val="none" w:sz="0" w:space="0" w:color="auto"/>
        <w:right w:val="none" w:sz="0" w:space="0" w:color="auto"/>
      </w:divBdr>
    </w:div>
    <w:div w:id="1047148851">
      <w:bodyDiv w:val="1"/>
      <w:marLeft w:val="0"/>
      <w:marRight w:val="0"/>
      <w:marTop w:val="0"/>
      <w:marBottom w:val="0"/>
      <w:divBdr>
        <w:top w:val="none" w:sz="0" w:space="0" w:color="auto"/>
        <w:left w:val="none" w:sz="0" w:space="0" w:color="auto"/>
        <w:bottom w:val="none" w:sz="0" w:space="0" w:color="auto"/>
        <w:right w:val="none" w:sz="0" w:space="0" w:color="auto"/>
      </w:divBdr>
    </w:div>
    <w:div w:id="1056125397">
      <w:bodyDiv w:val="1"/>
      <w:marLeft w:val="0"/>
      <w:marRight w:val="0"/>
      <w:marTop w:val="0"/>
      <w:marBottom w:val="0"/>
      <w:divBdr>
        <w:top w:val="none" w:sz="0" w:space="0" w:color="auto"/>
        <w:left w:val="none" w:sz="0" w:space="0" w:color="auto"/>
        <w:bottom w:val="none" w:sz="0" w:space="0" w:color="auto"/>
        <w:right w:val="none" w:sz="0" w:space="0" w:color="auto"/>
      </w:divBdr>
    </w:div>
    <w:div w:id="1058288497">
      <w:bodyDiv w:val="1"/>
      <w:marLeft w:val="0"/>
      <w:marRight w:val="0"/>
      <w:marTop w:val="0"/>
      <w:marBottom w:val="0"/>
      <w:divBdr>
        <w:top w:val="none" w:sz="0" w:space="0" w:color="auto"/>
        <w:left w:val="none" w:sz="0" w:space="0" w:color="auto"/>
        <w:bottom w:val="none" w:sz="0" w:space="0" w:color="auto"/>
        <w:right w:val="none" w:sz="0" w:space="0" w:color="auto"/>
      </w:divBdr>
    </w:div>
    <w:div w:id="1059749122">
      <w:bodyDiv w:val="1"/>
      <w:marLeft w:val="0"/>
      <w:marRight w:val="0"/>
      <w:marTop w:val="0"/>
      <w:marBottom w:val="0"/>
      <w:divBdr>
        <w:top w:val="none" w:sz="0" w:space="0" w:color="auto"/>
        <w:left w:val="none" w:sz="0" w:space="0" w:color="auto"/>
        <w:bottom w:val="none" w:sz="0" w:space="0" w:color="auto"/>
        <w:right w:val="none" w:sz="0" w:space="0" w:color="auto"/>
      </w:divBdr>
    </w:div>
    <w:div w:id="1060783301">
      <w:bodyDiv w:val="1"/>
      <w:marLeft w:val="0"/>
      <w:marRight w:val="0"/>
      <w:marTop w:val="0"/>
      <w:marBottom w:val="0"/>
      <w:divBdr>
        <w:top w:val="none" w:sz="0" w:space="0" w:color="auto"/>
        <w:left w:val="none" w:sz="0" w:space="0" w:color="auto"/>
        <w:bottom w:val="none" w:sz="0" w:space="0" w:color="auto"/>
        <w:right w:val="none" w:sz="0" w:space="0" w:color="auto"/>
      </w:divBdr>
    </w:div>
    <w:div w:id="1069689311">
      <w:bodyDiv w:val="1"/>
      <w:marLeft w:val="0"/>
      <w:marRight w:val="0"/>
      <w:marTop w:val="0"/>
      <w:marBottom w:val="0"/>
      <w:divBdr>
        <w:top w:val="none" w:sz="0" w:space="0" w:color="auto"/>
        <w:left w:val="none" w:sz="0" w:space="0" w:color="auto"/>
        <w:bottom w:val="none" w:sz="0" w:space="0" w:color="auto"/>
        <w:right w:val="none" w:sz="0" w:space="0" w:color="auto"/>
      </w:divBdr>
    </w:div>
    <w:div w:id="1076787203">
      <w:bodyDiv w:val="1"/>
      <w:marLeft w:val="0"/>
      <w:marRight w:val="0"/>
      <w:marTop w:val="0"/>
      <w:marBottom w:val="0"/>
      <w:divBdr>
        <w:top w:val="none" w:sz="0" w:space="0" w:color="auto"/>
        <w:left w:val="none" w:sz="0" w:space="0" w:color="auto"/>
        <w:bottom w:val="none" w:sz="0" w:space="0" w:color="auto"/>
        <w:right w:val="none" w:sz="0" w:space="0" w:color="auto"/>
      </w:divBdr>
      <w:divsChild>
        <w:div w:id="1720933604">
          <w:marLeft w:val="0"/>
          <w:marRight w:val="0"/>
          <w:marTop w:val="0"/>
          <w:marBottom w:val="0"/>
          <w:divBdr>
            <w:top w:val="none" w:sz="0" w:space="0" w:color="auto"/>
            <w:left w:val="none" w:sz="0" w:space="0" w:color="auto"/>
            <w:bottom w:val="none" w:sz="0" w:space="0" w:color="auto"/>
            <w:right w:val="none" w:sz="0" w:space="0" w:color="auto"/>
          </w:divBdr>
        </w:div>
      </w:divsChild>
    </w:div>
    <w:div w:id="1080639665">
      <w:bodyDiv w:val="1"/>
      <w:marLeft w:val="0"/>
      <w:marRight w:val="0"/>
      <w:marTop w:val="0"/>
      <w:marBottom w:val="0"/>
      <w:divBdr>
        <w:top w:val="none" w:sz="0" w:space="0" w:color="auto"/>
        <w:left w:val="none" w:sz="0" w:space="0" w:color="auto"/>
        <w:bottom w:val="none" w:sz="0" w:space="0" w:color="auto"/>
        <w:right w:val="none" w:sz="0" w:space="0" w:color="auto"/>
      </w:divBdr>
    </w:div>
    <w:div w:id="1083719231">
      <w:bodyDiv w:val="1"/>
      <w:marLeft w:val="0"/>
      <w:marRight w:val="0"/>
      <w:marTop w:val="0"/>
      <w:marBottom w:val="0"/>
      <w:divBdr>
        <w:top w:val="none" w:sz="0" w:space="0" w:color="auto"/>
        <w:left w:val="none" w:sz="0" w:space="0" w:color="auto"/>
        <w:bottom w:val="none" w:sz="0" w:space="0" w:color="auto"/>
        <w:right w:val="none" w:sz="0" w:space="0" w:color="auto"/>
      </w:divBdr>
    </w:div>
    <w:div w:id="1084185624">
      <w:bodyDiv w:val="1"/>
      <w:marLeft w:val="0"/>
      <w:marRight w:val="0"/>
      <w:marTop w:val="0"/>
      <w:marBottom w:val="0"/>
      <w:divBdr>
        <w:top w:val="none" w:sz="0" w:space="0" w:color="auto"/>
        <w:left w:val="none" w:sz="0" w:space="0" w:color="auto"/>
        <w:bottom w:val="none" w:sz="0" w:space="0" w:color="auto"/>
        <w:right w:val="none" w:sz="0" w:space="0" w:color="auto"/>
      </w:divBdr>
    </w:div>
    <w:div w:id="1085609390">
      <w:bodyDiv w:val="1"/>
      <w:marLeft w:val="0"/>
      <w:marRight w:val="0"/>
      <w:marTop w:val="0"/>
      <w:marBottom w:val="0"/>
      <w:divBdr>
        <w:top w:val="none" w:sz="0" w:space="0" w:color="auto"/>
        <w:left w:val="none" w:sz="0" w:space="0" w:color="auto"/>
        <w:bottom w:val="none" w:sz="0" w:space="0" w:color="auto"/>
        <w:right w:val="none" w:sz="0" w:space="0" w:color="auto"/>
      </w:divBdr>
    </w:div>
    <w:div w:id="1086921696">
      <w:bodyDiv w:val="1"/>
      <w:marLeft w:val="0"/>
      <w:marRight w:val="0"/>
      <w:marTop w:val="0"/>
      <w:marBottom w:val="0"/>
      <w:divBdr>
        <w:top w:val="none" w:sz="0" w:space="0" w:color="auto"/>
        <w:left w:val="none" w:sz="0" w:space="0" w:color="auto"/>
        <w:bottom w:val="none" w:sz="0" w:space="0" w:color="auto"/>
        <w:right w:val="none" w:sz="0" w:space="0" w:color="auto"/>
      </w:divBdr>
    </w:div>
    <w:div w:id="1092354412">
      <w:bodyDiv w:val="1"/>
      <w:marLeft w:val="0"/>
      <w:marRight w:val="0"/>
      <w:marTop w:val="0"/>
      <w:marBottom w:val="0"/>
      <w:divBdr>
        <w:top w:val="none" w:sz="0" w:space="0" w:color="auto"/>
        <w:left w:val="none" w:sz="0" w:space="0" w:color="auto"/>
        <w:bottom w:val="none" w:sz="0" w:space="0" w:color="auto"/>
        <w:right w:val="none" w:sz="0" w:space="0" w:color="auto"/>
      </w:divBdr>
    </w:div>
    <w:div w:id="1110203444">
      <w:bodyDiv w:val="1"/>
      <w:marLeft w:val="0"/>
      <w:marRight w:val="0"/>
      <w:marTop w:val="0"/>
      <w:marBottom w:val="0"/>
      <w:divBdr>
        <w:top w:val="none" w:sz="0" w:space="0" w:color="auto"/>
        <w:left w:val="none" w:sz="0" w:space="0" w:color="auto"/>
        <w:bottom w:val="none" w:sz="0" w:space="0" w:color="auto"/>
        <w:right w:val="none" w:sz="0" w:space="0" w:color="auto"/>
      </w:divBdr>
    </w:div>
    <w:div w:id="1122109339">
      <w:bodyDiv w:val="1"/>
      <w:marLeft w:val="0"/>
      <w:marRight w:val="0"/>
      <w:marTop w:val="0"/>
      <w:marBottom w:val="0"/>
      <w:divBdr>
        <w:top w:val="none" w:sz="0" w:space="0" w:color="auto"/>
        <w:left w:val="none" w:sz="0" w:space="0" w:color="auto"/>
        <w:bottom w:val="none" w:sz="0" w:space="0" w:color="auto"/>
        <w:right w:val="none" w:sz="0" w:space="0" w:color="auto"/>
      </w:divBdr>
    </w:div>
    <w:div w:id="1127048069">
      <w:bodyDiv w:val="1"/>
      <w:marLeft w:val="0"/>
      <w:marRight w:val="0"/>
      <w:marTop w:val="0"/>
      <w:marBottom w:val="0"/>
      <w:divBdr>
        <w:top w:val="none" w:sz="0" w:space="0" w:color="auto"/>
        <w:left w:val="none" w:sz="0" w:space="0" w:color="auto"/>
        <w:bottom w:val="none" w:sz="0" w:space="0" w:color="auto"/>
        <w:right w:val="none" w:sz="0" w:space="0" w:color="auto"/>
      </w:divBdr>
    </w:div>
    <w:div w:id="1128428141">
      <w:bodyDiv w:val="1"/>
      <w:marLeft w:val="0"/>
      <w:marRight w:val="0"/>
      <w:marTop w:val="0"/>
      <w:marBottom w:val="0"/>
      <w:divBdr>
        <w:top w:val="none" w:sz="0" w:space="0" w:color="auto"/>
        <w:left w:val="none" w:sz="0" w:space="0" w:color="auto"/>
        <w:bottom w:val="none" w:sz="0" w:space="0" w:color="auto"/>
        <w:right w:val="none" w:sz="0" w:space="0" w:color="auto"/>
      </w:divBdr>
    </w:div>
    <w:div w:id="1135218944">
      <w:bodyDiv w:val="1"/>
      <w:marLeft w:val="0"/>
      <w:marRight w:val="0"/>
      <w:marTop w:val="0"/>
      <w:marBottom w:val="0"/>
      <w:divBdr>
        <w:top w:val="none" w:sz="0" w:space="0" w:color="auto"/>
        <w:left w:val="none" w:sz="0" w:space="0" w:color="auto"/>
        <w:bottom w:val="none" w:sz="0" w:space="0" w:color="auto"/>
        <w:right w:val="none" w:sz="0" w:space="0" w:color="auto"/>
      </w:divBdr>
    </w:div>
    <w:div w:id="1139228264">
      <w:bodyDiv w:val="1"/>
      <w:marLeft w:val="0"/>
      <w:marRight w:val="0"/>
      <w:marTop w:val="0"/>
      <w:marBottom w:val="0"/>
      <w:divBdr>
        <w:top w:val="none" w:sz="0" w:space="0" w:color="auto"/>
        <w:left w:val="none" w:sz="0" w:space="0" w:color="auto"/>
        <w:bottom w:val="none" w:sz="0" w:space="0" w:color="auto"/>
        <w:right w:val="none" w:sz="0" w:space="0" w:color="auto"/>
      </w:divBdr>
    </w:div>
    <w:div w:id="1145007389">
      <w:bodyDiv w:val="1"/>
      <w:marLeft w:val="0"/>
      <w:marRight w:val="0"/>
      <w:marTop w:val="0"/>
      <w:marBottom w:val="0"/>
      <w:divBdr>
        <w:top w:val="none" w:sz="0" w:space="0" w:color="auto"/>
        <w:left w:val="none" w:sz="0" w:space="0" w:color="auto"/>
        <w:bottom w:val="none" w:sz="0" w:space="0" w:color="auto"/>
        <w:right w:val="none" w:sz="0" w:space="0" w:color="auto"/>
      </w:divBdr>
    </w:div>
    <w:div w:id="1153374167">
      <w:bodyDiv w:val="1"/>
      <w:marLeft w:val="0"/>
      <w:marRight w:val="0"/>
      <w:marTop w:val="0"/>
      <w:marBottom w:val="0"/>
      <w:divBdr>
        <w:top w:val="none" w:sz="0" w:space="0" w:color="auto"/>
        <w:left w:val="none" w:sz="0" w:space="0" w:color="auto"/>
        <w:bottom w:val="none" w:sz="0" w:space="0" w:color="auto"/>
        <w:right w:val="none" w:sz="0" w:space="0" w:color="auto"/>
      </w:divBdr>
    </w:div>
    <w:div w:id="1154100746">
      <w:bodyDiv w:val="1"/>
      <w:marLeft w:val="0"/>
      <w:marRight w:val="0"/>
      <w:marTop w:val="0"/>
      <w:marBottom w:val="0"/>
      <w:divBdr>
        <w:top w:val="none" w:sz="0" w:space="0" w:color="auto"/>
        <w:left w:val="none" w:sz="0" w:space="0" w:color="auto"/>
        <w:bottom w:val="none" w:sz="0" w:space="0" w:color="auto"/>
        <w:right w:val="none" w:sz="0" w:space="0" w:color="auto"/>
      </w:divBdr>
    </w:div>
    <w:div w:id="1154377440">
      <w:bodyDiv w:val="1"/>
      <w:marLeft w:val="0"/>
      <w:marRight w:val="0"/>
      <w:marTop w:val="0"/>
      <w:marBottom w:val="0"/>
      <w:divBdr>
        <w:top w:val="none" w:sz="0" w:space="0" w:color="auto"/>
        <w:left w:val="none" w:sz="0" w:space="0" w:color="auto"/>
        <w:bottom w:val="none" w:sz="0" w:space="0" w:color="auto"/>
        <w:right w:val="none" w:sz="0" w:space="0" w:color="auto"/>
      </w:divBdr>
    </w:div>
    <w:div w:id="1157572513">
      <w:bodyDiv w:val="1"/>
      <w:marLeft w:val="0"/>
      <w:marRight w:val="0"/>
      <w:marTop w:val="0"/>
      <w:marBottom w:val="0"/>
      <w:divBdr>
        <w:top w:val="none" w:sz="0" w:space="0" w:color="auto"/>
        <w:left w:val="none" w:sz="0" w:space="0" w:color="auto"/>
        <w:bottom w:val="none" w:sz="0" w:space="0" w:color="auto"/>
        <w:right w:val="none" w:sz="0" w:space="0" w:color="auto"/>
      </w:divBdr>
    </w:div>
    <w:div w:id="1157915726">
      <w:bodyDiv w:val="1"/>
      <w:marLeft w:val="0"/>
      <w:marRight w:val="0"/>
      <w:marTop w:val="0"/>
      <w:marBottom w:val="0"/>
      <w:divBdr>
        <w:top w:val="none" w:sz="0" w:space="0" w:color="auto"/>
        <w:left w:val="none" w:sz="0" w:space="0" w:color="auto"/>
        <w:bottom w:val="none" w:sz="0" w:space="0" w:color="auto"/>
        <w:right w:val="none" w:sz="0" w:space="0" w:color="auto"/>
      </w:divBdr>
    </w:div>
    <w:div w:id="1168835254">
      <w:bodyDiv w:val="1"/>
      <w:marLeft w:val="0"/>
      <w:marRight w:val="0"/>
      <w:marTop w:val="0"/>
      <w:marBottom w:val="0"/>
      <w:divBdr>
        <w:top w:val="none" w:sz="0" w:space="0" w:color="auto"/>
        <w:left w:val="none" w:sz="0" w:space="0" w:color="auto"/>
        <w:bottom w:val="none" w:sz="0" w:space="0" w:color="auto"/>
        <w:right w:val="none" w:sz="0" w:space="0" w:color="auto"/>
      </w:divBdr>
    </w:div>
    <w:div w:id="1174954352">
      <w:bodyDiv w:val="1"/>
      <w:marLeft w:val="0"/>
      <w:marRight w:val="0"/>
      <w:marTop w:val="0"/>
      <w:marBottom w:val="0"/>
      <w:divBdr>
        <w:top w:val="none" w:sz="0" w:space="0" w:color="auto"/>
        <w:left w:val="none" w:sz="0" w:space="0" w:color="auto"/>
        <w:bottom w:val="none" w:sz="0" w:space="0" w:color="auto"/>
        <w:right w:val="none" w:sz="0" w:space="0" w:color="auto"/>
      </w:divBdr>
    </w:div>
    <w:div w:id="1174955427">
      <w:bodyDiv w:val="1"/>
      <w:marLeft w:val="0"/>
      <w:marRight w:val="0"/>
      <w:marTop w:val="0"/>
      <w:marBottom w:val="0"/>
      <w:divBdr>
        <w:top w:val="none" w:sz="0" w:space="0" w:color="auto"/>
        <w:left w:val="none" w:sz="0" w:space="0" w:color="auto"/>
        <w:bottom w:val="none" w:sz="0" w:space="0" w:color="auto"/>
        <w:right w:val="none" w:sz="0" w:space="0" w:color="auto"/>
      </w:divBdr>
    </w:div>
    <w:div w:id="1181236306">
      <w:bodyDiv w:val="1"/>
      <w:marLeft w:val="0"/>
      <w:marRight w:val="0"/>
      <w:marTop w:val="0"/>
      <w:marBottom w:val="0"/>
      <w:divBdr>
        <w:top w:val="none" w:sz="0" w:space="0" w:color="auto"/>
        <w:left w:val="none" w:sz="0" w:space="0" w:color="auto"/>
        <w:bottom w:val="none" w:sz="0" w:space="0" w:color="auto"/>
        <w:right w:val="none" w:sz="0" w:space="0" w:color="auto"/>
      </w:divBdr>
    </w:div>
    <w:div w:id="1188250156">
      <w:bodyDiv w:val="1"/>
      <w:marLeft w:val="0"/>
      <w:marRight w:val="0"/>
      <w:marTop w:val="0"/>
      <w:marBottom w:val="0"/>
      <w:divBdr>
        <w:top w:val="none" w:sz="0" w:space="0" w:color="auto"/>
        <w:left w:val="none" w:sz="0" w:space="0" w:color="auto"/>
        <w:bottom w:val="none" w:sz="0" w:space="0" w:color="auto"/>
        <w:right w:val="none" w:sz="0" w:space="0" w:color="auto"/>
      </w:divBdr>
    </w:div>
    <w:div w:id="1194465708">
      <w:bodyDiv w:val="1"/>
      <w:marLeft w:val="0"/>
      <w:marRight w:val="0"/>
      <w:marTop w:val="0"/>
      <w:marBottom w:val="0"/>
      <w:divBdr>
        <w:top w:val="none" w:sz="0" w:space="0" w:color="auto"/>
        <w:left w:val="none" w:sz="0" w:space="0" w:color="auto"/>
        <w:bottom w:val="none" w:sz="0" w:space="0" w:color="auto"/>
        <w:right w:val="none" w:sz="0" w:space="0" w:color="auto"/>
      </w:divBdr>
    </w:div>
    <w:div w:id="1199776505">
      <w:bodyDiv w:val="1"/>
      <w:marLeft w:val="0"/>
      <w:marRight w:val="0"/>
      <w:marTop w:val="0"/>
      <w:marBottom w:val="0"/>
      <w:divBdr>
        <w:top w:val="none" w:sz="0" w:space="0" w:color="auto"/>
        <w:left w:val="none" w:sz="0" w:space="0" w:color="auto"/>
        <w:bottom w:val="none" w:sz="0" w:space="0" w:color="auto"/>
        <w:right w:val="none" w:sz="0" w:space="0" w:color="auto"/>
      </w:divBdr>
    </w:div>
    <w:div w:id="1204295881">
      <w:bodyDiv w:val="1"/>
      <w:marLeft w:val="0"/>
      <w:marRight w:val="0"/>
      <w:marTop w:val="0"/>
      <w:marBottom w:val="0"/>
      <w:divBdr>
        <w:top w:val="none" w:sz="0" w:space="0" w:color="auto"/>
        <w:left w:val="none" w:sz="0" w:space="0" w:color="auto"/>
        <w:bottom w:val="none" w:sz="0" w:space="0" w:color="auto"/>
        <w:right w:val="none" w:sz="0" w:space="0" w:color="auto"/>
      </w:divBdr>
    </w:div>
    <w:div w:id="1205947617">
      <w:bodyDiv w:val="1"/>
      <w:marLeft w:val="0"/>
      <w:marRight w:val="0"/>
      <w:marTop w:val="0"/>
      <w:marBottom w:val="0"/>
      <w:divBdr>
        <w:top w:val="none" w:sz="0" w:space="0" w:color="auto"/>
        <w:left w:val="none" w:sz="0" w:space="0" w:color="auto"/>
        <w:bottom w:val="none" w:sz="0" w:space="0" w:color="auto"/>
        <w:right w:val="none" w:sz="0" w:space="0" w:color="auto"/>
      </w:divBdr>
    </w:div>
    <w:div w:id="1219632584">
      <w:bodyDiv w:val="1"/>
      <w:marLeft w:val="0"/>
      <w:marRight w:val="0"/>
      <w:marTop w:val="0"/>
      <w:marBottom w:val="0"/>
      <w:divBdr>
        <w:top w:val="none" w:sz="0" w:space="0" w:color="auto"/>
        <w:left w:val="none" w:sz="0" w:space="0" w:color="auto"/>
        <w:bottom w:val="none" w:sz="0" w:space="0" w:color="auto"/>
        <w:right w:val="none" w:sz="0" w:space="0" w:color="auto"/>
      </w:divBdr>
    </w:div>
    <w:div w:id="1222326237">
      <w:bodyDiv w:val="1"/>
      <w:marLeft w:val="0"/>
      <w:marRight w:val="0"/>
      <w:marTop w:val="0"/>
      <w:marBottom w:val="0"/>
      <w:divBdr>
        <w:top w:val="none" w:sz="0" w:space="0" w:color="auto"/>
        <w:left w:val="none" w:sz="0" w:space="0" w:color="auto"/>
        <w:bottom w:val="none" w:sz="0" w:space="0" w:color="auto"/>
        <w:right w:val="none" w:sz="0" w:space="0" w:color="auto"/>
      </w:divBdr>
    </w:div>
    <w:div w:id="1240362988">
      <w:bodyDiv w:val="1"/>
      <w:marLeft w:val="0"/>
      <w:marRight w:val="0"/>
      <w:marTop w:val="0"/>
      <w:marBottom w:val="0"/>
      <w:divBdr>
        <w:top w:val="none" w:sz="0" w:space="0" w:color="auto"/>
        <w:left w:val="none" w:sz="0" w:space="0" w:color="auto"/>
        <w:bottom w:val="none" w:sz="0" w:space="0" w:color="auto"/>
        <w:right w:val="none" w:sz="0" w:space="0" w:color="auto"/>
      </w:divBdr>
    </w:div>
    <w:div w:id="1243878517">
      <w:bodyDiv w:val="1"/>
      <w:marLeft w:val="0"/>
      <w:marRight w:val="0"/>
      <w:marTop w:val="0"/>
      <w:marBottom w:val="0"/>
      <w:divBdr>
        <w:top w:val="none" w:sz="0" w:space="0" w:color="auto"/>
        <w:left w:val="none" w:sz="0" w:space="0" w:color="auto"/>
        <w:bottom w:val="none" w:sz="0" w:space="0" w:color="auto"/>
        <w:right w:val="none" w:sz="0" w:space="0" w:color="auto"/>
      </w:divBdr>
    </w:div>
    <w:div w:id="1253274535">
      <w:bodyDiv w:val="1"/>
      <w:marLeft w:val="0"/>
      <w:marRight w:val="0"/>
      <w:marTop w:val="0"/>
      <w:marBottom w:val="0"/>
      <w:divBdr>
        <w:top w:val="none" w:sz="0" w:space="0" w:color="auto"/>
        <w:left w:val="none" w:sz="0" w:space="0" w:color="auto"/>
        <w:bottom w:val="none" w:sz="0" w:space="0" w:color="auto"/>
        <w:right w:val="none" w:sz="0" w:space="0" w:color="auto"/>
      </w:divBdr>
    </w:div>
    <w:div w:id="1258250083">
      <w:bodyDiv w:val="1"/>
      <w:marLeft w:val="0"/>
      <w:marRight w:val="0"/>
      <w:marTop w:val="0"/>
      <w:marBottom w:val="0"/>
      <w:divBdr>
        <w:top w:val="none" w:sz="0" w:space="0" w:color="auto"/>
        <w:left w:val="none" w:sz="0" w:space="0" w:color="auto"/>
        <w:bottom w:val="none" w:sz="0" w:space="0" w:color="auto"/>
        <w:right w:val="none" w:sz="0" w:space="0" w:color="auto"/>
      </w:divBdr>
    </w:div>
    <w:div w:id="1306859135">
      <w:bodyDiv w:val="1"/>
      <w:marLeft w:val="0"/>
      <w:marRight w:val="0"/>
      <w:marTop w:val="0"/>
      <w:marBottom w:val="0"/>
      <w:divBdr>
        <w:top w:val="none" w:sz="0" w:space="0" w:color="auto"/>
        <w:left w:val="none" w:sz="0" w:space="0" w:color="auto"/>
        <w:bottom w:val="none" w:sz="0" w:space="0" w:color="auto"/>
        <w:right w:val="none" w:sz="0" w:space="0" w:color="auto"/>
      </w:divBdr>
    </w:div>
    <w:div w:id="1310792397">
      <w:bodyDiv w:val="1"/>
      <w:marLeft w:val="0"/>
      <w:marRight w:val="0"/>
      <w:marTop w:val="0"/>
      <w:marBottom w:val="0"/>
      <w:divBdr>
        <w:top w:val="none" w:sz="0" w:space="0" w:color="auto"/>
        <w:left w:val="none" w:sz="0" w:space="0" w:color="auto"/>
        <w:bottom w:val="none" w:sz="0" w:space="0" w:color="auto"/>
        <w:right w:val="none" w:sz="0" w:space="0" w:color="auto"/>
      </w:divBdr>
    </w:div>
    <w:div w:id="1343315844">
      <w:bodyDiv w:val="1"/>
      <w:marLeft w:val="0"/>
      <w:marRight w:val="0"/>
      <w:marTop w:val="0"/>
      <w:marBottom w:val="0"/>
      <w:divBdr>
        <w:top w:val="none" w:sz="0" w:space="0" w:color="auto"/>
        <w:left w:val="none" w:sz="0" w:space="0" w:color="auto"/>
        <w:bottom w:val="none" w:sz="0" w:space="0" w:color="auto"/>
        <w:right w:val="none" w:sz="0" w:space="0" w:color="auto"/>
      </w:divBdr>
    </w:div>
    <w:div w:id="1344749821">
      <w:bodyDiv w:val="1"/>
      <w:marLeft w:val="0"/>
      <w:marRight w:val="0"/>
      <w:marTop w:val="0"/>
      <w:marBottom w:val="0"/>
      <w:divBdr>
        <w:top w:val="none" w:sz="0" w:space="0" w:color="auto"/>
        <w:left w:val="none" w:sz="0" w:space="0" w:color="auto"/>
        <w:bottom w:val="none" w:sz="0" w:space="0" w:color="auto"/>
        <w:right w:val="none" w:sz="0" w:space="0" w:color="auto"/>
      </w:divBdr>
    </w:div>
    <w:div w:id="1349797711">
      <w:bodyDiv w:val="1"/>
      <w:marLeft w:val="0"/>
      <w:marRight w:val="0"/>
      <w:marTop w:val="0"/>
      <w:marBottom w:val="0"/>
      <w:divBdr>
        <w:top w:val="none" w:sz="0" w:space="0" w:color="auto"/>
        <w:left w:val="none" w:sz="0" w:space="0" w:color="auto"/>
        <w:bottom w:val="none" w:sz="0" w:space="0" w:color="auto"/>
        <w:right w:val="none" w:sz="0" w:space="0" w:color="auto"/>
      </w:divBdr>
    </w:div>
    <w:div w:id="1351568439">
      <w:bodyDiv w:val="1"/>
      <w:marLeft w:val="0"/>
      <w:marRight w:val="0"/>
      <w:marTop w:val="0"/>
      <w:marBottom w:val="0"/>
      <w:divBdr>
        <w:top w:val="none" w:sz="0" w:space="0" w:color="auto"/>
        <w:left w:val="none" w:sz="0" w:space="0" w:color="auto"/>
        <w:bottom w:val="none" w:sz="0" w:space="0" w:color="auto"/>
        <w:right w:val="none" w:sz="0" w:space="0" w:color="auto"/>
      </w:divBdr>
    </w:div>
    <w:div w:id="1366294739">
      <w:bodyDiv w:val="1"/>
      <w:marLeft w:val="0"/>
      <w:marRight w:val="0"/>
      <w:marTop w:val="0"/>
      <w:marBottom w:val="0"/>
      <w:divBdr>
        <w:top w:val="none" w:sz="0" w:space="0" w:color="auto"/>
        <w:left w:val="none" w:sz="0" w:space="0" w:color="auto"/>
        <w:bottom w:val="none" w:sz="0" w:space="0" w:color="auto"/>
        <w:right w:val="none" w:sz="0" w:space="0" w:color="auto"/>
      </w:divBdr>
      <w:divsChild>
        <w:div w:id="12137343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229339">
      <w:bodyDiv w:val="1"/>
      <w:marLeft w:val="0"/>
      <w:marRight w:val="0"/>
      <w:marTop w:val="0"/>
      <w:marBottom w:val="0"/>
      <w:divBdr>
        <w:top w:val="none" w:sz="0" w:space="0" w:color="auto"/>
        <w:left w:val="none" w:sz="0" w:space="0" w:color="auto"/>
        <w:bottom w:val="none" w:sz="0" w:space="0" w:color="auto"/>
        <w:right w:val="none" w:sz="0" w:space="0" w:color="auto"/>
      </w:divBdr>
    </w:div>
    <w:div w:id="1374498862">
      <w:bodyDiv w:val="1"/>
      <w:marLeft w:val="0"/>
      <w:marRight w:val="0"/>
      <w:marTop w:val="0"/>
      <w:marBottom w:val="0"/>
      <w:divBdr>
        <w:top w:val="none" w:sz="0" w:space="0" w:color="auto"/>
        <w:left w:val="none" w:sz="0" w:space="0" w:color="auto"/>
        <w:bottom w:val="none" w:sz="0" w:space="0" w:color="auto"/>
        <w:right w:val="none" w:sz="0" w:space="0" w:color="auto"/>
      </w:divBdr>
    </w:div>
    <w:div w:id="1375471991">
      <w:bodyDiv w:val="1"/>
      <w:marLeft w:val="0"/>
      <w:marRight w:val="0"/>
      <w:marTop w:val="0"/>
      <w:marBottom w:val="0"/>
      <w:divBdr>
        <w:top w:val="none" w:sz="0" w:space="0" w:color="auto"/>
        <w:left w:val="none" w:sz="0" w:space="0" w:color="auto"/>
        <w:bottom w:val="none" w:sz="0" w:space="0" w:color="auto"/>
        <w:right w:val="none" w:sz="0" w:space="0" w:color="auto"/>
      </w:divBdr>
    </w:div>
    <w:div w:id="1389957067">
      <w:bodyDiv w:val="1"/>
      <w:marLeft w:val="0"/>
      <w:marRight w:val="0"/>
      <w:marTop w:val="0"/>
      <w:marBottom w:val="0"/>
      <w:divBdr>
        <w:top w:val="none" w:sz="0" w:space="0" w:color="auto"/>
        <w:left w:val="none" w:sz="0" w:space="0" w:color="auto"/>
        <w:bottom w:val="none" w:sz="0" w:space="0" w:color="auto"/>
        <w:right w:val="none" w:sz="0" w:space="0" w:color="auto"/>
      </w:divBdr>
    </w:div>
    <w:div w:id="1391853989">
      <w:bodyDiv w:val="1"/>
      <w:marLeft w:val="0"/>
      <w:marRight w:val="0"/>
      <w:marTop w:val="0"/>
      <w:marBottom w:val="0"/>
      <w:divBdr>
        <w:top w:val="none" w:sz="0" w:space="0" w:color="auto"/>
        <w:left w:val="none" w:sz="0" w:space="0" w:color="auto"/>
        <w:bottom w:val="none" w:sz="0" w:space="0" w:color="auto"/>
        <w:right w:val="none" w:sz="0" w:space="0" w:color="auto"/>
      </w:divBdr>
    </w:div>
    <w:div w:id="1405180511">
      <w:bodyDiv w:val="1"/>
      <w:marLeft w:val="0"/>
      <w:marRight w:val="0"/>
      <w:marTop w:val="0"/>
      <w:marBottom w:val="0"/>
      <w:divBdr>
        <w:top w:val="none" w:sz="0" w:space="0" w:color="auto"/>
        <w:left w:val="none" w:sz="0" w:space="0" w:color="auto"/>
        <w:bottom w:val="none" w:sz="0" w:space="0" w:color="auto"/>
        <w:right w:val="none" w:sz="0" w:space="0" w:color="auto"/>
      </w:divBdr>
    </w:div>
    <w:div w:id="1408502071">
      <w:bodyDiv w:val="1"/>
      <w:marLeft w:val="0"/>
      <w:marRight w:val="0"/>
      <w:marTop w:val="0"/>
      <w:marBottom w:val="0"/>
      <w:divBdr>
        <w:top w:val="none" w:sz="0" w:space="0" w:color="auto"/>
        <w:left w:val="none" w:sz="0" w:space="0" w:color="auto"/>
        <w:bottom w:val="none" w:sz="0" w:space="0" w:color="auto"/>
        <w:right w:val="none" w:sz="0" w:space="0" w:color="auto"/>
      </w:divBdr>
    </w:div>
    <w:div w:id="1411384316">
      <w:bodyDiv w:val="1"/>
      <w:marLeft w:val="0"/>
      <w:marRight w:val="0"/>
      <w:marTop w:val="0"/>
      <w:marBottom w:val="0"/>
      <w:divBdr>
        <w:top w:val="none" w:sz="0" w:space="0" w:color="auto"/>
        <w:left w:val="none" w:sz="0" w:space="0" w:color="auto"/>
        <w:bottom w:val="none" w:sz="0" w:space="0" w:color="auto"/>
        <w:right w:val="none" w:sz="0" w:space="0" w:color="auto"/>
      </w:divBdr>
    </w:div>
    <w:div w:id="1412891250">
      <w:bodyDiv w:val="1"/>
      <w:marLeft w:val="0"/>
      <w:marRight w:val="0"/>
      <w:marTop w:val="0"/>
      <w:marBottom w:val="0"/>
      <w:divBdr>
        <w:top w:val="none" w:sz="0" w:space="0" w:color="auto"/>
        <w:left w:val="none" w:sz="0" w:space="0" w:color="auto"/>
        <w:bottom w:val="none" w:sz="0" w:space="0" w:color="auto"/>
        <w:right w:val="none" w:sz="0" w:space="0" w:color="auto"/>
      </w:divBdr>
    </w:div>
    <w:div w:id="1427075261">
      <w:bodyDiv w:val="1"/>
      <w:marLeft w:val="0"/>
      <w:marRight w:val="0"/>
      <w:marTop w:val="0"/>
      <w:marBottom w:val="0"/>
      <w:divBdr>
        <w:top w:val="none" w:sz="0" w:space="0" w:color="auto"/>
        <w:left w:val="none" w:sz="0" w:space="0" w:color="auto"/>
        <w:bottom w:val="none" w:sz="0" w:space="0" w:color="auto"/>
        <w:right w:val="none" w:sz="0" w:space="0" w:color="auto"/>
      </w:divBdr>
    </w:div>
    <w:div w:id="1433166342">
      <w:bodyDiv w:val="1"/>
      <w:marLeft w:val="0"/>
      <w:marRight w:val="0"/>
      <w:marTop w:val="0"/>
      <w:marBottom w:val="0"/>
      <w:divBdr>
        <w:top w:val="none" w:sz="0" w:space="0" w:color="auto"/>
        <w:left w:val="none" w:sz="0" w:space="0" w:color="auto"/>
        <w:bottom w:val="none" w:sz="0" w:space="0" w:color="auto"/>
        <w:right w:val="none" w:sz="0" w:space="0" w:color="auto"/>
      </w:divBdr>
    </w:div>
    <w:div w:id="1475222955">
      <w:bodyDiv w:val="1"/>
      <w:marLeft w:val="0"/>
      <w:marRight w:val="0"/>
      <w:marTop w:val="0"/>
      <w:marBottom w:val="0"/>
      <w:divBdr>
        <w:top w:val="none" w:sz="0" w:space="0" w:color="auto"/>
        <w:left w:val="none" w:sz="0" w:space="0" w:color="auto"/>
        <w:bottom w:val="none" w:sz="0" w:space="0" w:color="auto"/>
        <w:right w:val="none" w:sz="0" w:space="0" w:color="auto"/>
      </w:divBdr>
    </w:div>
    <w:div w:id="1488592853">
      <w:bodyDiv w:val="1"/>
      <w:marLeft w:val="0"/>
      <w:marRight w:val="0"/>
      <w:marTop w:val="0"/>
      <w:marBottom w:val="0"/>
      <w:divBdr>
        <w:top w:val="none" w:sz="0" w:space="0" w:color="auto"/>
        <w:left w:val="none" w:sz="0" w:space="0" w:color="auto"/>
        <w:bottom w:val="none" w:sz="0" w:space="0" w:color="auto"/>
        <w:right w:val="none" w:sz="0" w:space="0" w:color="auto"/>
      </w:divBdr>
    </w:div>
    <w:div w:id="1490559463">
      <w:bodyDiv w:val="1"/>
      <w:marLeft w:val="0"/>
      <w:marRight w:val="0"/>
      <w:marTop w:val="0"/>
      <w:marBottom w:val="0"/>
      <w:divBdr>
        <w:top w:val="none" w:sz="0" w:space="0" w:color="auto"/>
        <w:left w:val="none" w:sz="0" w:space="0" w:color="auto"/>
        <w:bottom w:val="none" w:sz="0" w:space="0" w:color="auto"/>
        <w:right w:val="none" w:sz="0" w:space="0" w:color="auto"/>
      </w:divBdr>
    </w:div>
    <w:div w:id="1491870354">
      <w:bodyDiv w:val="1"/>
      <w:marLeft w:val="0"/>
      <w:marRight w:val="0"/>
      <w:marTop w:val="0"/>
      <w:marBottom w:val="0"/>
      <w:divBdr>
        <w:top w:val="none" w:sz="0" w:space="0" w:color="auto"/>
        <w:left w:val="none" w:sz="0" w:space="0" w:color="auto"/>
        <w:bottom w:val="none" w:sz="0" w:space="0" w:color="auto"/>
        <w:right w:val="none" w:sz="0" w:space="0" w:color="auto"/>
      </w:divBdr>
    </w:div>
    <w:div w:id="1510292665">
      <w:bodyDiv w:val="1"/>
      <w:marLeft w:val="0"/>
      <w:marRight w:val="0"/>
      <w:marTop w:val="0"/>
      <w:marBottom w:val="0"/>
      <w:divBdr>
        <w:top w:val="none" w:sz="0" w:space="0" w:color="auto"/>
        <w:left w:val="none" w:sz="0" w:space="0" w:color="auto"/>
        <w:bottom w:val="none" w:sz="0" w:space="0" w:color="auto"/>
        <w:right w:val="none" w:sz="0" w:space="0" w:color="auto"/>
      </w:divBdr>
    </w:div>
    <w:div w:id="1512447982">
      <w:bodyDiv w:val="1"/>
      <w:marLeft w:val="0"/>
      <w:marRight w:val="0"/>
      <w:marTop w:val="0"/>
      <w:marBottom w:val="0"/>
      <w:divBdr>
        <w:top w:val="none" w:sz="0" w:space="0" w:color="auto"/>
        <w:left w:val="none" w:sz="0" w:space="0" w:color="auto"/>
        <w:bottom w:val="none" w:sz="0" w:space="0" w:color="auto"/>
        <w:right w:val="none" w:sz="0" w:space="0" w:color="auto"/>
      </w:divBdr>
    </w:div>
    <w:div w:id="1514801947">
      <w:bodyDiv w:val="1"/>
      <w:marLeft w:val="0"/>
      <w:marRight w:val="0"/>
      <w:marTop w:val="0"/>
      <w:marBottom w:val="0"/>
      <w:divBdr>
        <w:top w:val="none" w:sz="0" w:space="0" w:color="auto"/>
        <w:left w:val="none" w:sz="0" w:space="0" w:color="auto"/>
        <w:bottom w:val="none" w:sz="0" w:space="0" w:color="auto"/>
        <w:right w:val="none" w:sz="0" w:space="0" w:color="auto"/>
      </w:divBdr>
    </w:div>
    <w:div w:id="1515222260">
      <w:bodyDiv w:val="1"/>
      <w:marLeft w:val="0"/>
      <w:marRight w:val="0"/>
      <w:marTop w:val="0"/>
      <w:marBottom w:val="0"/>
      <w:divBdr>
        <w:top w:val="none" w:sz="0" w:space="0" w:color="auto"/>
        <w:left w:val="none" w:sz="0" w:space="0" w:color="auto"/>
        <w:bottom w:val="none" w:sz="0" w:space="0" w:color="auto"/>
        <w:right w:val="none" w:sz="0" w:space="0" w:color="auto"/>
      </w:divBdr>
    </w:div>
    <w:div w:id="1516387475">
      <w:bodyDiv w:val="1"/>
      <w:marLeft w:val="0"/>
      <w:marRight w:val="0"/>
      <w:marTop w:val="0"/>
      <w:marBottom w:val="0"/>
      <w:divBdr>
        <w:top w:val="none" w:sz="0" w:space="0" w:color="auto"/>
        <w:left w:val="none" w:sz="0" w:space="0" w:color="auto"/>
        <w:bottom w:val="none" w:sz="0" w:space="0" w:color="auto"/>
        <w:right w:val="none" w:sz="0" w:space="0" w:color="auto"/>
      </w:divBdr>
    </w:div>
    <w:div w:id="1528833768">
      <w:bodyDiv w:val="1"/>
      <w:marLeft w:val="0"/>
      <w:marRight w:val="0"/>
      <w:marTop w:val="0"/>
      <w:marBottom w:val="0"/>
      <w:divBdr>
        <w:top w:val="none" w:sz="0" w:space="0" w:color="auto"/>
        <w:left w:val="none" w:sz="0" w:space="0" w:color="auto"/>
        <w:bottom w:val="none" w:sz="0" w:space="0" w:color="auto"/>
        <w:right w:val="none" w:sz="0" w:space="0" w:color="auto"/>
      </w:divBdr>
    </w:div>
    <w:div w:id="1545285628">
      <w:bodyDiv w:val="1"/>
      <w:marLeft w:val="0"/>
      <w:marRight w:val="0"/>
      <w:marTop w:val="0"/>
      <w:marBottom w:val="0"/>
      <w:divBdr>
        <w:top w:val="none" w:sz="0" w:space="0" w:color="auto"/>
        <w:left w:val="none" w:sz="0" w:space="0" w:color="auto"/>
        <w:bottom w:val="none" w:sz="0" w:space="0" w:color="auto"/>
        <w:right w:val="none" w:sz="0" w:space="0" w:color="auto"/>
      </w:divBdr>
    </w:div>
    <w:div w:id="1545679901">
      <w:bodyDiv w:val="1"/>
      <w:marLeft w:val="0"/>
      <w:marRight w:val="0"/>
      <w:marTop w:val="0"/>
      <w:marBottom w:val="0"/>
      <w:divBdr>
        <w:top w:val="none" w:sz="0" w:space="0" w:color="auto"/>
        <w:left w:val="none" w:sz="0" w:space="0" w:color="auto"/>
        <w:bottom w:val="none" w:sz="0" w:space="0" w:color="auto"/>
        <w:right w:val="none" w:sz="0" w:space="0" w:color="auto"/>
      </w:divBdr>
    </w:div>
    <w:div w:id="1549149748">
      <w:bodyDiv w:val="1"/>
      <w:marLeft w:val="0"/>
      <w:marRight w:val="0"/>
      <w:marTop w:val="0"/>
      <w:marBottom w:val="0"/>
      <w:divBdr>
        <w:top w:val="none" w:sz="0" w:space="0" w:color="auto"/>
        <w:left w:val="none" w:sz="0" w:space="0" w:color="auto"/>
        <w:bottom w:val="none" w:sz="0" w:space="0" w:color="auto"/>
        <w:right w:val="none" w:sz="0" w:space="0" w:color="auto"/>
      </w:divBdr>
    </w:div>
    <w:div w:id="1571847891">
      <w:bodyDiv w:val="1"/>
      <w:marLeft w:val="0"/>
      <w:marRight w:val="0"/>
      <w:marTop w:val="0"/>
      <w:marBottom w:val="0"/>
      <w:divBdr>
        <w:top w:val="none" w:sz="0" w:space="0" w:color="auto"/>
        <w:left w:val="none" w:sz="0" w:space="0" w:color="auto"/>
        <w:bottom w:val="none" w:sz="0" w:space="0" w:color="auto"/>
        <w:right w:val="none" w:sz="0" w:space="0" w:color="auto"/>
      </w:divBdr>
    </w:div>
    <w:div w:id="1582064337">
      <w:bodyDiv w:val="1"/>
      <w:marLeft w:val="0"/>
      <w:marRight w:val="0"/>
      <w:marTop w:val="0"/>
      <w:marBottom w:val="0"/>
      <w:divBdr>
        <w:top w:val="none" w:sz="0" w:space="0" w:color="auto"/>
        <w:left w:val="none" w:sz="0" w:space="0" w:color="auto"/>
        <w:bottom w:val="none" w:sz="0" w:space="0" w:color="auto"/>
        <w:right w:val="none" w:sz="0" w:space="0" w:color="auto"/>
      </w:divBdr>
    </w:div>
    <w:div w:id="1582637901">
      <w:bodyDiv w:val="1"/>
      <w:marLeft w:val="0"/>
      <w:marRight w:val="0"/>
      <w:marTop w:val="0"/>
      <w:marBottom w:val="0"/>
      <w:divBdr>
        <w:top w:val="none" w:sz="0" w:space="0" w:color="auto"/>
        <w:left w:val="none" w:sz="0" w:space="0" w:color="auto"/>
        <w:bottom w:val="none" w:sz="0" w:space="0" w:color="auto"/>
        <w:right w:val="none" w:sz="0" w:space="0" w:color="auto"/>
      </w:divBdr>
    </w:div>
    <w:div w:id="1583374267">
      <w:bodyDiv w:val="1"/>
      <w:marLeft w:val="0"/>
      <w:marRight w:val="0"/>
      <w:marTop w:val="0"/>
      <w:marBottom w:val="0"/>
      <w:divBdr>
        <w:top w:val="none" w:sz="0" w:space="0" w:color="auto"/>
        <w:left w:val="none" w:sz="0" w:space="0" w:color="auto"/>
        <w:bottom w:val="none" w:sz="0" w:space="0" w:color="auto"/>
        <w:right w:val="none" w:sz="0" w:space="0" w:color="auto"/>
      </w:divBdr>
    </w:div>
    <w:div w:id="1584147999">
      <w:bodyDiv w:val="1"/>
      <w:marLeft w:val="0"/>
      <w:marRight w:val="0"/>
      <w:marTop w:val="0"/>
      <w:marBottom w:val="0"/>
      <w:divBdr>
        <w:top w:val="none" w:sz="0" w:space="0" w:color="auto"/>
        <w:left w:val="none" w:sz="0" w:space="0" w:color="auto"/>
        <w:bottom w:val="none" w:sz="0" w:space="0" w:color="auto"/>
        <w:right w:val="none" w:sz="0" w:space="0" w:color="auto"/>
      </w:divBdr>
    </w:div>
    <w:div w:id="1584293671">
      <w:bodyDiv w:val="1"/>
      <w:marLeft w:val="0"/>
      <w:marRight w:val="0"/>
      <w:marTop w:val="0"/>
      <w:marBottom w:val="0"/>
      <w:divBdr>
        <w:top w:val="none" w:sz="0" w:space="0" w:color="auto"/>
        <w:left w:val="none" w:sz="0" w:space="0" w:color="auto"/>
        <w:bottom w:val="none" w:sz="0" w:space="0" w:color="auto"/>
        <w:right w:val="none" w:sz="0" w:space="0" w:color="auto"/>
      </w:divBdr>
    </w:div>
    <w:div w:id="1587572443">
      <w:bodyDiv w:val="1"/>
      <w:marLeft w:val="0"/>
      <w:marRight w:val="0"/>
      <w:marTop w:val="0"/>
      <w:marBottom w:val="0"/>
      <w:divBdr>
        <w:top w:val="none" w:sz="0" w:space="0" w:color="auto"/>
        <w:left w:val="none" w:sz="0" w:space="0" w:color="auto"/>
        <w:bottom w:val="none" w:sz="0" w:space="0" w:color="auto"/>
        <w:right w:val="none" w:sz="0" w:space="0" w:color="auto"/>
      </w:divBdr>
    </w:div>
    <w:div w:id="1596091427">
      <w:bodyDiv w:val="1"/>
      <w:marLeft w:val="0"/>
      <w:marRight w:val="0"/>
      <w:marTop w:val="0"/>
      <w:marBottom w:val="0"/>
      <w:divBdr>
        <w:top w:val="none" w:sz="0" w:space="0" w:color="auto"/>
        <w:left w:val="none" w:sz="0" w:space="0" w:color="auto"/>
        <w:bottom w:val="none" w:sz="0" w:space="0" w:color="auto"/>
        <w:right w:val="none" w:sz="0" w:space="0" w:color="auto"/>
      </w:divBdr>
    </w:div>
    <w:div w:id="1598170525">
      <w:bodyDiv w:val="1"/>
      <w:marLeft w:val="0"/>
      <w:marRight w:val="0"/>
      <w:marTop w:val="0"/>
      <w:marBottom w:val="0"/>
      <w:divBdr>
        <w:top w:val="none" w:sz="0" w:space="0" w:color="auto"/>
        <w:left w:val="none" w:sz="0" w:space="0" w:color="auto"/>
        <w:bottom w:val="none" w:sz="0" w:space="0" w:color="auto"/>
        <w:right w:val="none" w:sz="0" w:space="0" w:color="auto"/>
      </w:divBdr>
    </w:div>
    <w:div w:id="1601064527">
      <w:bodyDiv w:val="1"/>
      <w:marLeft w:val="0"/>
      <w:marRight w:val="0"/>
      <w:marTop w:val="0"/>
      <w:marBottom w:val="0"/>
      <w:divBdr>
        <w:top w:val="none" w:sz="0" w:space="0" w:color="auto"/>
        <w:left w:val="none" w:sz="0" w:space="0" w:color="auto"/>
        <w:bottom w:val="none" w:sz="0" w:space="0" w:color="auto"/>
        <w:right w:val="none" w:sz="0" w:space="0" w:color="auto"/>
      </w:divBdr>
    </w:div>
    <w:div w:id="1601528722">
      <w:bodyDiv w:val="1"/>
      <w:marLeft w:val="0"/>
      <w:marRight w:val="0"/>
      <w:marTop w:val="0"/>
      <w:marBottom w:val="0"/>
      <w:divBdr>
        <w:top w:val="none" w:sz="0" w:space="0" w:color="auto"/>
        <w:left w:val="none" w:sz="0" w:space="0" w:color="auto"/>
        <w:bottom w:val="none" w:sz="0" w:space="0" w:color="auto"/>
        <w:right w:val="none" w:sz="0" w:space="0" w:color="auto"/>
      </w:divBdr>
    </w:div>
    <w:div w:id="1605724257">
      <w:bodyDiv w:val="1"/>
      <w:marLeft w:val="0"/>
      <w:marRight w:val="0"/>
      <w:marTop w:val="0"/>
      <w:marBottom w:val="0"/>
      <w:divBdr>
        <w:top w:val="none" w:sz="0" w:space="0" w:color="auto"/>
        <w:left w:val="none" w:sz="0" w:space="0" w:color="auto"/>
        <w:bottom w:val="none" w:sz="0" w:space="0" w:color="auto"/>
        <w:right w:val="none" w:sz="0" w:space="0" w:color="auto"/>
      </w:divBdr>
    </w:div>
    <w:div w:id="1618103362">
      <w:bodyDiv w:val="1"/>
      <w:marLeft w:val="0"/>
      <w:marRight w:val="0"/>
      <w:marTop w:val="0"/>
      <w:marBottom w:val="0"/>
      <w:divBdr>
        <w:top w:val="none" w:sz="0" w:space="0" w:color="auto"/>
        <w:left w:val="none" w:sz="0" w:space="0" w:color="auto"/>
        <w:bottom w:val="none" w:sz="0" w:space="0" w:color="auto"/>
        <w:right w:val="none" w:sz="0" w:space="0" w:color="auto"/>
      </w:divBdr>
    </w:div>
    <w:div w:id="1631672129">
      <w:bodyDiv w:val="1"/>
      <w:marLeft w:val="0"/>
      <w:marRight w:val="0"/>
      <w:marTop w:val="0"/>
      <w:marBottom w:val="0"/>
      <w:divBdr>
        <w:top w:val="none" w:sz="0" w:space="0" w:color="auto"/>
        <w:left w:val="none" w:sz="0" w:space="0" w:color="auto"/>
        <w:bottom w:val="none" w:sz="0" w:space="0" w:color="auto"/>
        <w:right w:val="none" w:sz="0" w:space="0" w:color="auto"/>
      </w:divBdr>
    </w:div>
    <w:div w:id="1637181755">
      <w:bodyDiv w:val="1"/>
      <w:marLeft w:val="0"/>
      <w:marRight w:val="0"/>
      <w:marTop w:val="0"/>
      <w:marBottom w:val="0"/>
      <w:divBdr>
        <w:top w:val="none" w:sz="0" w:space="0" w:color="auto"/>
        <w:left w:val="none" w:sz="0" w:space="0" w:color="auto"/>
        <w:bottom w:val="none" w:sz="0" w:space="0" w:color="auto"/>
        <w:right w:val="none" w:sz="0" w:space="0" w:color="auto"/>
      </w:divBdr>
      <w:divsChild>
        <w:div w:id="3038538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994187">
      <w:bodyDiv w:val="1"/>
      <w:marLeft w:val="0"/>
      <w:marRight w:val="0"/>
      <w:marTop w:val="0"/>
      <w:marBottom w:val="0"/>
      <w:divBdr>
        <w:top w:val="none" w:sz="0" w:space="0" w:color="auto"/>
        <w:left w:val="none" w:sz="0" w:space="0" w:color="auto"/>
        <w:bottom w:val="none" w:sz="0" w:space="0" w:color="auto"/>
        <w:right w:val="none" w:sz="0" w:space="0" w:color="auto"/>
      </w:divBdr>
    </w:div>
    <w:div w:id="1647588980">
      <w:bodyDiv w:val="1"/>
      <w:marLeft w:val="0"/>
      <w:marRight w:val="0"/>
      <w:marTop w:val="0"/>
      <w:marBottom w:val="0"/>
      <w:divBdr>
        <w:top w:val="none" w:sz="0" w:space="0" w:color="auto"/>
        <w:left w:val="none" w:sz="0" w:space="0" w:color="auto"/>
        <w:bottom w:val="none" w:sz="0" w:space="0" w:color="auto"/>
        <w:right w:val="none" w:sz="0" w:space="0" w:color="auto"/>
      </w:divBdr>
    </w:div>
    <w:div w:id="1651252884">
      <w:bodyDiv w:val="1"/>
      <w:marLeft w:val="0"/>
      <w:marRight w:val="0"/>
      <w:marTop w:val="0"/>
      <w:marBottom w:val="0"/>
      <w:divBdr>
        <w:top w:val="none" w:sz="0" w:space="0" w:color="auto"/>
        <w:left w:val="none" w:sz="0" w:space="0" w:color="auto"/>
        <w:bottom w:val="none" w:sz="0" w:space="0" w:color="auto"/>
        <w:right w:val="none" w:sz="0" w:space="0" w:color="auto"/>
      </w:divBdr>
    </w:div>
    <w:div w:id="1668943867">
      <w:bodyDiv w:val="1"/>
      <w:marLeft w:val="0"/>
      <w:marRight w:val="0"/>
      <w:marTop w:val="0"/>
      <w:marBottom w:val="0"/>
      <w:divBdr>
        <w:top w:val="none" w:sz="0" w:space="0" w:color="auto"/>
        <w:left w:val="none" w:sz="0" w:space="0" w:color="auto"/>
        <w:bottom w:val="none" w:sz="0" w:space="0" w:color="auto"/>
        <w:right w:val="none" w:sz="0" w:space="0" w:color="auto"/>
      </w:divBdr>
    </w:div>
    <w:div w:id="1674263598">
      <w:bodyDiv w:val="1"/>
      <w:marLeft w:val="0"/>
      <w:marRight w:val="0"/>
      <w:marTop w:val="0"/>
      <w:marBottom w:val="0"/>
      <w:divBdr>
        <w:top w:val="none" w:sz="0" w:space="0" w:color="auto"/>
        <w:left w:val="none" w:sz="0" w:space="0" w:color="auto"/>
        <w:bottom w:val="none" w:sz="0" w:space="0" w:color="auto"/>
        <w:right w:val="none" w:sz="0" w:space="0" w:color="auto"/>
      </w:divBdr>
    </w:div>
    <w:div w:id="1690640839">
      <w:bodyDiv w:val="1"/>
      <w:marLeft w:val="0"/>
      <w:marRight w:val="0"/>
      <w:marTop w:val="0"/>
      <w:marBottom w:val="0"/>
      <w:divBdr>
        <w:top w:val="none" w:sz="0" w:space="0" w:color="auto"/>
        <w:left w:val="none" w:sz="0" w:space="0" w:color="auto"/>
        <w:bottom w:val="none" w:sz="0" w:space="0" w:color="auto"/>
        <w:right w:val="none" w:sz="0" w:space="0" w:color="auto"/>
      </w:divBdr>
    </w:div>
    <w:div w:id="1711759372">
      <w:bodyDiv w:val="1"/>
      <w:marLeft w:val="0"/>
      <w:marRight w:val="0"/>
      <w:marTop w:val="0"/>
      <w:marBottom w:val="0"/>
      <w:divBdr>
        <w:top w:val="none" w:sz="0" w:space="0" w:color="auto"/>
        <w:left w:val="none" w:sz="0" w:space="0" w:color="auto"/>
        <w:bottom w:val="none" w:sz="0" w:space="0" w:color="auto"/>
        <w:right w:val="none" w:sz="0" w:space="0" w:color="auto"/>
      </w:divBdr>
      <w:divsChild>
        <w:div w:id="14158626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495801">
      <w:bodyDiv w:val="1"/>
      <w:marLeft w:val="0"/>
      <w:marRight w:val="0"/>
      <w:marTop w:val="0"/>
      <w:marBottom w:val="0"/>
      <w:divBdr>
        <w:top w:val="none" w:sz="0" w:space="0" w:color="auto"/>
        <w:left w:val="none" w:sz="0" w:space="0" w:color="auto"/>
        <w:bottom w:val="none" w:sz="0" w:space="0" w:color="auto"/>
        <w:right w:val="none" w:sz="0" w:space="0" w:color="auto"/>
      </w:divBdr>
    </w:div>
    <w:div w:id="1720977132">
      <w:bodyDiv w:val="1"/>
      <w:marLeft w:val="0"/>
      <w:marRight w:val="0"/>
      <w:marTop w:val="0"/>
      <w:marBottom w:val="0"/>
      <w:divBdr>
        <w:top w:val="none" w:sz="0" w:space="0" w:color="auto"/>
        <w:left w:val="none" w:sz="0" w:space="0" w:color="auto"/>
        <w:bottom w:val="none" w:sz="0" w:space="0" w:color="auto"/>
        <w:right w:val="none" w:sz="0" w:space="0" w:color="auto"/>
      </w:divBdr>
    </w:div>
    <w:div w:id="1726368447">
      <w:bodyDiv w:val="1"/>
      <w:marLeft w:val="0"/>
      <w:marRight w:val="0"/>
      <w:marTop w:val="0"/>
      <w:marBottom w:val="0"/>
      <w:divBdr>
        <w:top w:val="none" w:sz="0" w:space="0" w:color="auto"/>
        <w:left w:val="none" w:sz="0" w:space="0" w:color="auto"/>
        <w:bottom w:val="none" w:sz="0" w:space="0" w:color="auto"/>
        <w:right w:val="none" w:sz="0" w:space="0" w:color="auto"/>
      </w:divBdr>
      <w:divsChild>
        <w:div w:id="1521046613">
          <w:marLeft w:val="0"/>
          <w:marRight w:val="0"/>
          <w:marTop w:val="0"/>
          <w:marBottom w:val="0"/>
          <w:divBdr>
            <w:top w:val="none" w:sz="0" w:space="0" w:color="auto"/>
            <w:left w:val="none" w:sz="0" w:space="0" w:color="auto"/>
            <w:bottom w:val="none" w:sz="0" w:space="0" w:color="auto"/>
            <w:right w:val="none" w:sz="0" w:space="0" w:color="auto"/>
          </w:divBdr>
        </w:div>
      </w:divsChild>
    </w:div>
    <w:div w:id="1735424057">
      <w:bodyDiv w:val="1"/>
      <w:marLeft w:val="0"/>
      <w:marRight w:val="0"/>
      <w:marTop w:val="0"/>
      <w:marBottom w:val="0"/>
      <w:divBdr>
        <w:top w:val="none" w:sz="0" w:space="0" w:color="auto"/>
        <w:left w:val="none" w:sz="0" w:space="0" w:color="auto"/>
        <w:bottom w:val="none" w:sz="0" w:space="0" w:color="auto"/>
        <w:right w:val="none" w:sz="0" w:space="0" w:color="auto"/>
      </w:divBdr>
    </w:div>
    <w:div w:id="1735426044">
      <w:bodyDiv w:val="1"/>
      <w:marLeft w:val="0"/>
      <w:marRight w:val="0"/>
      <w:marTop w:val="0"/>
      <w:marBottom w:val="0"/>
      <w:divBdr>
        <w:top w:val="none" w:sz="0" w:space="0" w:color="auto"/>
        <w:left w:val="none" w:sz="0" w:space="0" w:color="auto"/>
        <w:bottom w:val="none" w:sz="0" w:space="0" w:color="auto"/>
        <w:right w:val="none" w:sz="0" w:space="0" w:color="auto"/>
      </w:divBdr>
    </w:div>
    <w:div w:id="1737775975">
      <w:bodyDiv w:val="1"/>
      <w:marLeft w:val="0"/>
      <w:marRight w:val="0"/>
      <w:marTop w:val="0"/>
      <w:marBottom w:val="0"/>
      <w:divBdr>
        <w:top w:val="none" w:sz="0" w:space="0" w:color="auto"/>
        <w:left w:val="none" w:sz="0" w:space="0" w:color="auto"/>
        <w:bottom w:val="none" w:sz="0" w:space="0" w:color="auto"/>
        <w:right w:val="none" w:sz="0" w:space="0" w:color="auto"/>
      </w:divBdr>
    </w:div>
    <w:div w:id="1748646774">
      <w:bodyDiv w:val="1"/>
      <w:marLeft w:val="0"/>
      <w:marRight w:val="0"/>
      <w:marTop w:val="0"/>
      <w:marBottom w:val="0"/>
      <w:divBdr>
        <w:top w:val="none" w:sz="0" w:space="0" w:color="auto"/>
        <w:left w:val="none" w:sz="0" w:space="0" w:color="auto"/>
        <w:bottom w:val="none" w:sz="0" w:space="0" w:color="auto"/>
        <w:right w:val="none" w:sz="0" w:space="0" w:color="auto"/>
      </w:divBdr>
    </w:div>
    <w:div w:id="1754863134">
      <w:bodyDiv w:val="1"/>
      <w:marLeft w:val="0"/>
      <w:marRight w:val="0"/>
      <w:marTop w:val="0"/>
      <w:marBottom w:val="0"/>
      <w:divBdr>
        <w:top w:val="none" w:sz="0" w:space="0" w:color="auto"/>
        <w:left w:val="none" w:sz="0" w:space="0" w:color="auto"/>
        <w:bottom w:val="none" w:sz="0" w:space="0" w:color="auto"/>
        <w:right w:val="none" w:sz="0" w:space="0" w:color="auto"/>
      </w:divBdr>
      <w:divsChild>
        <w:div w:id="73748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55397302">
      <w:bodyDiv w:val="1"/>
      <w:marLeft w:val="0"/>
      <w:marRight w:val="0"/>
      <w:marTop w:val="0"/>
      <w:marBottom w:val="0"/>
      <w:divBdr>
        <w:top w:val="none" w:sz="0" w:space="0" w:color="auto"/>
        <w:left w:val="none" w:sz="0" w:space="0" w:color="auto"/>
        <w:bottom w:val="none" w:sz="0" w:space="0" w:color="auto"/>
        <w:right w:val="none" w:sz="0" w:space="0" w:color="auto"/>
      </w:divBdr>
    </w:div>
    <w:div w:id="1755587367">
      <w:bodyDiv w:val="1"/>
      <w:marLeft w:val="0"/>
      <w:marRight w:val="0"/>
      <w:marTop w:val="0"/>
      <w:marBottom w:val="0"/>
      <w:divBdr>
        <w:top w:val="none" w:sz="0" w:space="0" w:color="auto"/>
        <w:left w:val="none" w:sz="0" w:space="0" w:color="auto"/>
        <w:bottom w:val="none" w:sz="0" w:space="0" w:color="auto"/>
        <w:right w:val="none" w:sz="0" w:space="0" w:color="auto"/>
      </w:divBdr>
    </w:div>
    <w:div w:id="1760756483">
      <w:bodyDiv w:val="1"/>
      <w:marLeft w:val="0"/>
      <w:marRight w:val="0"/>
      <w:marTop w:val="0"/>
      <w:marBottom w:val="0"/>
      <w:divBdr>
        <w:top w:val="none" w:sz="0" w:space="0" w:color="auto"/>
        <w:left w:val="none" w:sz="0" w:space="0" w:color="auto"/>
        <w:bottom w:val="none" w:sz="0" w:space="0" w:color="auto"/>
        <w:right w:val="none" w:sz="0" w:space="0" w:color="auto"/>
      </w:divBdr>
    </w:div>
    <w:div w:id="1765952653">
      <w:bodyDiv w:val="1"/>
      <w:marLeft w:val="0"/>
      <w:marRight w:val="0"/>
      <w:marTop w:val="0"/>
      <w:marBottom w:val="0"/>
      <w:divBdr>
        <w:top w:val="none" w:sz="0" w:space="0" w:color="auto"/>
        <w:left w:val="none" w:sz="0" w:space="0" w:color="auto"/>
        <w:bottom w:val="none" w:sz="0" w:space="0" w:color="auto"/>
        <w:right w:val="none" w:sz="0" w:space="0" w:color="auto"/>
      </w:divBdr>
    </w:div>
    <w:div w:id="1772119580">
      <w:bodyDiv w:val="1"/>
      <w:marLeft w:val="0"/>
      <w:marRight w:val="0"/>
      <w:marTop w:val="0"/>
      <w:marBottom w:val="0"/>
      <w:divBdr>
        <w:top w:val="none" w:sz="0" w:space="0" w:color="auto"/>
        <w:left w:val="none" w:sz="0" w:space="0" w:color="auto"/>
        <w:bottom w:val="none" w:sz="0" w:space="0" w:color="auto"/>
        <w:right w:val="none" w:sz="0" w:space="0" w:color="auto"/>
      </w:divBdr>
    </w:div>
    <w:div w:id="1791128237">
      <w:bodyDiv w:val="1"/>
      <w:marLeft w:val="0"/>
      <w:marRight w:val="0"/>
      <w:marTop w:val="0"/>
      <w:marBottom w:val="0"/>
      <w:divBdr>
        <w:top w:val="none" w:sz="0" w:space="0" w:color="auto"/>
        <w:left w:val="none" w:sz="0" w:space="0" w:color="auto"/>
        <w:bottom w:val="none" w:sz="0" w:space="0" w:color="auto"/>
        <w:right w:val="none" w:sz="0" w:space="0" w:color="auto"/>
      </w:divBdr>
    </w:div>
    <w:div w:id="1792702992">
      <w:bodyDiv w:val="1"/>
      <w:marLeft w:val="0"/>
      <w:marRight w:val="0"/>
      <w:marTop w:val="0"/>
      <w:marBottom w:val="0"/>
      <w:divBdr>
        <w:top w:val="none" w:sz="0" w:space="0" w:color="auto"/>
        <w:left w:val="none" w:sz="0" w:space="0" w:color="auto"/>
        <w:bottom w:val="none" w:sz="0" w:space="0" w:color="auto"/>
        <w:right w:val="none" w:sz="0" w:space="0" w:color="auto"/>
      </w:divBdr>
    </w:div>
    <w:div w:id="1793398369">
      <w:bodyDiv w:val="1"/>
      <w:marLeft w:val="0"/>
      <w:marRight w:val="0"/>
      <w:marTop w:val="0"/>
      <w:marBottom w:val="0"/>
      <w:divBdr>
        <w:top w:val="none" w:sz="0" w:space="0" w:color="auto"/>
        <w:left w:val="none" w:sz="0" w:space="0" w:color="auto"/>
        <w:bottom w:val="none" w:sz="0" w:space="0" w:color="auto"/>
        <w:right w:val="none" w:sz="0" w:space="0" w:color="auto"/>
      </w:divBdr>
    </w:div>
    <w:div w:id="1801609767">
      <w:bodyDiv w:val="1"/>
      <w:marLeft w:val="0"/>
      <w:marRight w:val="0"/>
      <w:marTop w:val="0"/>
      <w:marBottom w:val="0"/>
      <w:divBdr>
        <w:top w:val="none" w:sz="0" w:space="0" w:color="auto"/>
        <w:left w:val="none" w:sz="0" w:space="0" w:color="auto"/>
        <w:bottom w:val="none" w:sz="0" w:space="0" w:color="auto"/>
        <w:right w:val="none" w:sz="0" w:space="0" w:color="auto"/>
      </w:divBdr>
    </w:div>
    <w:div w:id="1804886287">
      <w:bodyDiv w:val="1"/>
      <w:marLeft w:val="0"/>
      <w:marRight w:val="0"/>
      <w:marTop w:val="0"/>
      <w:marBottom w:val="0"/>
      <w:divBdr>
        <w:top w:val="none" w:sz="0" w:space="0" w:color="auto"/>
        <w:left w:val="none" w:sz="0" w:space="0" w:color="auto"/>
        <w:bottom w:val="none" w:sz="0" w:space="0" w:color="auto"/>
        <w:right w:val="none" w:sz="0" w:space="0" w:color="auto"/>
      </w:divBdr>
    </w:div>
    <w:div w:id="1809128617">
      <w:bodyDiv w:val="1"/>
      <w:marLeft w:val="0"/>
      <w:marRight w:val="0"/>
      <w:marTop w:val="0"/>
      <w:marBottom w:val="0"/>
      <w:divBdr>
        <w:top w:val="none" w:sz="0" w:space="0" w:color="auto"/>
        <w:left w:val="none" w:sz="0" w:space="0" w:color="auto"/>
        <w:bottom w:val="none" w:sz="0" w:space="0" w:color="auto"/>
        <w:right w:val="none" w:sz="0" w:space="0" w:color="auto"/>
      </w:divBdr>
    </w:div>
    <w:div w:id="1812939198">
      <w:bodyDiv w:val="1"/>
      <w:marLeft w:val="0"/>
      <w:marRight w:val="0"/>
      <w:marTop w:val="0"/>
      <w:marBottom w:val="0"/>
      <w:divBdr>
        <w:top w:val="none" w:sz="0" w:space="0" w:color="auto"/>
        <w:left w:val="none" w:sz="0" w:space="0" w:color="auto"/>
        <w:bottom w:val="none" w:sz="0" w:space="0" w:color="auto"/>
        <w:right w:val="none" w:sz="0" w:space="0" w:color="auto"/>
      </w:divBdr>
    </w:div>
    <w:div w:id="1816414464">
      <w:bodyDiv w:val="1"/>
      <w:marLeft w:val="0"/>
      <w:marRight w:val="0"/>
      <w:marTop w:val="0"/>
      <w:marBottom w:val="0"/>
      <w:divBdr>
        <w:top w:val="none" w:sz="0" w:space="0" w:color="auto"/>
        <w:left w:val="none" w:sz="0" w:space="0" w:color="auto"/>
        <w:bottom w:val="none" w:sz="0" w:space="0" w:color="auto"/>
        <w:right w:val="none" w:sz="0" w:space="0" w:color="auto"/>
      </w:divBdr>
    </w:div>
    <w:div w:id="1818301777">
      <w:bodyDiv w:val="1"/>
      <w:marLeft w:val="0"/>
      <w:marRight w:val="0"/>
      <w:marTop w:val="0"/>
      <w:marBottom w:val="0"/>
      <w:divBdr>
        <w:top w:val="none" w:sz="0" w:space="0" w:color="auto"/>
        <w:left w:val="none" w:sz="0" w:space="0" w:color="auto"/>
        <w:bottom w:val="none" w:sz="0" w:space="0" w:color="auto"/>
        <w:right w:val="none" w:sz="0" w:space="0" w:color="auto"/>
      </w:divBdr>
    </w:div>
    <w:div w:id="1824002278">
      <w:bodyDiv w:val="1"/>
      <w:marLeft w:val="0"/>
      <w:marRight w:val="0"/>
      <w:marTop w:val="0"/>
      <w:marBottom w:val="0"/>
      <w:divBdr>
        <w:top w:val="none" w:sz="0" w:space="0" w:color="auto"/>
        <w:left w:val="none" w:sz="0" w:space="0" w:color="auto"/>
        <w:bottom w:val="none" w:sz="0" w:space="0" w:color="auto"/>
        <w:right w:val="none" w:sz="0" w:space="0" w:color="auto"/>
      </w:divBdr>
    </w:div>
    <w:div w:id="1843623594">
      <w:bodyDiv w:val="1"/>
      <w:marLeft w:val="0"/>
      <w:marRight w:val="0"/>
      <w:marTop w:val="0"/>
      <w:marBottom w:val="0"/>
      <w:divBdr>
        <w:top w:val="none" w:sz="0" w:space="0" w:color="auto"/>
        <w:left w:val="none" w:sz="0" w:space="0" w:color="auto"/>
        <w:bottom w:val="none" w:sz="0" w:space="0" w:color="auto"/>
        <w:right w:val="none" w:sz="0" w:space="0" w:color="auto"/>
      </w:divBdr>
    </w:div>
    <w:div w:id="1854294663">
      <w:bodyDiv w:val="1"/>
      <w:marLeft w:val="0"/>
      <w:marRight w:val="0"/>
      <w:marTop w:val="0"/>
      <w:marBottom w:val="0"/>
      <w:divBdr>
        <w:top w:val="none" w:sz="0" w:space="0" w:color="auto"/>
        <w:left w:val="none" w:sz="0" w:space="0" w:color="auto"/>
        <w:bottom w:val="none" w:sz="0" w:space="0" w:color="auto"/>
        <w:right w:val="none" w:sz="0" w:space="0" w:color="auto"/>
      </w:divBdr>
    </w:div>
    <w:div w:id="1864246115">
      <w:bodyDiv w:val="1"/>
      <w:marLeft w:val="0"/>
      <w:marRight w:val="0"/>
      <w:marTop w:val="0"/>
      <w:marBottom w:val="0"/>
      <w:divBdr>
        <w:top w:val="none" w:sz="0" w:space="0" w:color="auto"/>
        <w:left w:val="none" w:sz="0" w:space="0" w:color="auto"/>
        <w:bottom w:val="none" w:sz="0" w:space="0" w:color="auto"/>
        <w:right w:val="none" w:sz="0" w:space="0" w:color="auto"/>
      </w:divBdr>
    </w:div>
    <w:div w:id="1867672097">
      <w:bodyDiv w:val="1"/>
      <w:marLeft w:val="0"/>
      <w:marRight w:val="0"/>
      <w:marTop w:val="0"/>
      <w:marBottom w:val="0"/>
      <w:divBdr>
        <w:top w:val="none" w:sz="0" w:space="0" w:color="auto"/>
        <w:left w:val="none" w:sz="0" w:space="0" w:color="auto"/>
        <w:bottom w:val="none" w:sz="0" w:space="0" w:color="auto"/>
        <w:right w:val="none" w:sz="0" w:space="0" w:color="auto"/>
      </w:divBdr>
    </w:div>
    <w:div w:id="1868908358">
      <w:bodyDiv w:val="1"/>
      <w:marLeft w:val="0"/>
      <w:marRight w:val="0"/>
      <w:marTop w:val="0"/>
      <w:marBottom w:val="0"/>
      <w:divBdr>
        <w:top w:val="none" w:sz="0" w:space="0" w:color="auto"/>
        <w:left w:val="none" w:sz="0" w:space="0" w:color="auto"/>
        <w:bottom w:val="none" w:sz="0" w:space="0" w:color="auto"/>
        <w:right w:val="none" w:sz="0" w:space="0" w:color="auto"/>
      </w:divBdr>
    </w:div>
    <w:div w:id="1887258513">
      <w:bodyDiv w:val="1"/>
      <w:marLeft w:val="0"/>
      <w:marRight w:val="0"/>
      <w:marTop w:val="0"/>
      <w:marBottom w:val="0"/>
      <w:divBdr>
        <w:top w:val="none" w:sz="0" w:space="0" w:color="auto"/>
        <w:left w:val="none" w:sz="0" w:space="0" w:color="auto"/>
        <w:bottom w:val="none" w:sz="0" w:space="0" w:color="auto"/>
        <w:right w:val="none" w:sz="0" w:space="0" w:color="auto"/>
      </w:divBdr>
    </w:div>
    <w:div w:id="1904870231">
      <w:bodyDiv w:val="1"/>
      <w:marLeft w:val="0"/>
      <w:marRight w:val="0"/>
      <w:marTop w:val="0"/>
      <w:marBottom w:val="0"/>
      <w:divBdr>
        <w:top w:val="none" w:sz="0" w:space="0" w:color="auto"/>
        <w:left w:val="none" w:sz="0" w:space="0" w:color="auto"/>
        <w:bottom w:val="none" w:sz="0" w:space="0" w:color="auto"/>
        <w:right w:val="none" w:sz="0" w:space="0" w:color="auto"/>
      </w:divBdr>
    </w:div>
    <w:div w:id="1905532161">
      <w:bodyDiv w:val="1"/>
      <w:marLeft w:val="0"/>
      <w:marRight w:val="0"/>
      <w:marTop w:val="0"/>
      <w:marBottom w:val="0"/>
      <w:divBdr>
        <w:top w:val="none" w:sz="0" w:space="0" w:color="auto"/>
        <w:left w:val="none" w:sz="0" w:space="0" w:color="auto"/>
        <w:bottom w:val="none" w:sz="0" w:space="0" w:color="auto"/>
        <w:right w:val="none" w:sz="0" w:space="0" w:color="auto"/>
      </w:divBdr>
    </w:div>
    <w:div w:id="1908563695">
      <w:bodyDiv w:val="1"/>
      <w:marLeft w:val="0"/>
      <w:marRight w:val="0"/>
      <w:marTop w:val="0"/>
      <w:marBottom w:val="0"/>
      <w:divBdr>
        <w:top w:val="none" w:sz="0" w:space="0" w:color="auto"/>
        <w:left w:val="none" w:sz="0" w:space="0" w:color="auto"/>
        <w:bottom w:val="none" w:sz="0" w:space="0" w:color="auto"/>
        <w:right w:val="none" w:sz="0" w:space="0" w:color="auto"/>
      </w:divBdr>
    </w:div>
    <w:div w:id="1925070230">
      <w:bodyDiv w:val="1"/>
      <w:marLeft w:val="0"/>
      <w:marRight w:val="0"/>
      <w:marTop w:val="0"/>
      <w:marBottom w:val="0"/>
      <w:divBdr>
        <w:top w:val="none" w:sz="0" w:space="0" w:color="auto"/>
        <w:left w:val="none" w:sz="0" w:space="0" w:color="auto"/>
        <w:bottom w:val="none" w:sz="0" w:space="0" w:color="auto"/>
        <w:right w:val="none" w:sz="0" w:space="0" w:color="auto"/>
      </w:divBdr>
    </w:div>
    <w:div w:id="1928729451">
      <w:bodyDiv w:val="1"/>
      <w:marLeft w:val="0"/>
      <w:marRight w:val="0"/>
      <w:marTop w:val="0"/>
      <w:marBottom w:val="0"/>
      <w:divBdr>
        <w:top w:val="none" w:sz="0" w:space="0" w:color="auto"/>
        <w:left w:val="none" w:sz="0" w:space="0" w:color="auto"/>
        <w:bottom w:val="none" w:sz="0" w:space="0" w:color="auto"/>
        <w:right w:val="none" w:sz="0" w:space="0" w:color="auto"/>
      </w:divBdr>
    </w:div>
    <w:div w:id="1931505088">
      <w:bodyDiv w:val="1"/>
      <w:marLeft w:val="0"/>
      <w:marRight w:val="0"/>
      <w:marTop w:val="0"/>
      <w:marBottom w:val="0"/>
      <w:divBdr>
        <w:top w:val="none" w:sz="0" w:space="0" w:color="auto"/>
        <w:left w:val="none" w:sz="0" w:space="0" w:color="auto"/>
        <w:bottom w:val="none" w:sz="0" w:space="0" w:color="auto"/>
        <w:right w:val="none" w:sz="0" w:space="0" w:color="auto"/>
      </w:divBdr>
    </w:div>
    <w:div w:id="1931815583">
      <w:bodyDiv w:val="1"/>
      <w:marLeft w:val="0"/>
      <w:marRight w:val="0"/>
      <w:marTop w:val="0"/>
      <w:marBottom w:val="0"/>
      <w:divBdr>
        <w:top w:val="none" w:sz="0" w:space="0" w:color="auto"/>
        <w:left w:val="none" w:sz="0" w:space="0" w:color="auto"/>
        <w:bottom w:val="none" w:sz="0" w:space="0" w:color="auto"/>
        <w:right w:val="none" w:sz="0" w:space="0" w:color="auto"/>
      </w:divBdr>
    </w:div>
    <w:div w:id="1934320002">
      <w:bodyDiv w:val="1"/>
      <w:marLeft w:val="0"/>
      <w:marRight w:val="0"/>
      <w:marTop w:val="0"/>
      <w:marBottom w:val="0"/>
      <w:divBdr>
        <w:top w:val="none" w:sz="0" w:space="0" w:color="auto"/>
        <w:left w:val="none" w:sz="0" w:space="0" w:color="auto"/>
        <w:bottom w:val="none" w:sz="0" w:space="0" w:color="auto"/>
        <w:right w:val="none" w:sz="0" w:space="0" w:color="auto"/>
      </w:divBdr>
    </w:div>
    <w:div w:id="1936865032">
      <w:bodyDiv w:val="1"/>
      <w:marLeft w:val="0"/>
      <w:marRight w:val="0"/>
      <w:marTop w:val="0"/>
      <w:marBottom w:val="0"/>
      <w:divBdr>
        <w:top w:val="none" w:sz="0" w:space="0" w:color="auto"/>
        <w:left w:val="none" w:sz="0" w:space="0" w:color="auto"/>
        <w:bottom w:val="none" w:sz="0" w:space="0" w:color="auto"/>
        <w:right w:val="none" w:sz="0" w:space="0" w:color="auto"/>
      </w:divBdr>
    </w:div>
    <w:div w:id="1942952347">
      <w:bodyDiv w:val="1"/>
      <w:marLeft w:val="0"/>
      <w:marRight w:val="0"/>
      <w:marTop w:val="0"/>
      <w:marBottom w:val="0"/>
      <w:divBdr>
        <w:top w:val="none" w:sz="0" w:space="0" w:color="auto"/>
        <w:left w:val="none" w:sz="0" w:space="0" w:color="auto"/>
        <w:bottom w:val="none" w:sz="0" w:space="0" w:color="auto"/>
        <w:right w:val="none" w:sz="0" w:space="0" w:color="auto"/>
      </w:divBdr>
    </w:div>
    <w:div w:id="1942956418">
      <w:bodyDiv w:val="1"/>
      <w:marLeft w:val="0"/>
      <w:marRight w:val="0"/>
      <w:marTop w:val="0"/>
      <w:marBottom w:val="0"/>
      <w:divBdr>
        <w:top w:val="none" w:sz="0" w:space="0" w:color="auto"/>
        <w:left w:val="none" w:sz="0" w:space="0" w:color="auto"/>
        <w:bottom w:val="none" w:sz="0" w:space="0" w:color="auto"/>
        <w:right w:val="none" w:sz="0" w:space="0" w:color="auto"/>
      </w:divBdr>
    </w:div>
    <w:div w:id="1945380868">
      <w:bodyDiv w:val="1"/>
      <w:marLeft w:val="0"/>
      <w:marRight w:val="0"/>
      <w:marTop w:val="0"/>
      <w:marBottom w:val="0"/>
      <w:divBdr>
        <w:top w:val="none" w:sz="0" w:space="0" w:color="auto"/>
        <w:left w:val="none" w:sz="0" w:space="0" w:color="auto"/>
        <w:bottom w:val="none" w:sz="0" w:space="0" w:color="auto"/>
        <w:right w:val="none" w:sz="0" w:space="0" w:color="auto"/>
      </w:divBdr>
    </w:div>
    <w:div w:id="1967539426">
      <w:bodyDiv w:val="1"/>
      <w:marLeft w:val="0"/>
      <w:marRight w:val="0"/>
      <w:marTop w:val="0"/>
      <w:marBottom w:val="0"/>
      <w:divBdr>
        <w:top w:val="none" w:sz="0" w:space="0" w:color="auto"/>
        <w:left w:val="none" w:sz="0" w:space="0" w:color="auto"/>
        <w:bottom w:val="none" w:sz="0" w:space="0" w:color="auto"/>
        <w:right w:val="none" w:sz="0" w:space="0" w:color="auto"/>
      </w:divBdr>
    </w:div>
    <w:div w:id="1971937561">
      <w:bodyDiv w:val="1"/>
      <w:marLeft w:val="0"/>
      <w:marRight w:val="0"/>
      <w:marTop w:val="0"/>
      <w:marBottom w:val="0"/>
      <w:divBdr>
        <w:top w:val="none" w:sz="0" w:space="0" w:color="auto"/>
        <w:left w:val="none" w:sz="0" w:space="0" w:color="auto"/>
        <w:bottom w:val="none" w:sz="0" w:space="0" w:color="auto"/>
        <w:right w:val="none" w:sz="0" w:space="0" w:color="auto"/>
      </w:divBdr>
    </w:div>
    <w:div w:id="1985772910">
      <w:bodyDiv w:val="1"/>
      <w:marLeft w:val="0"/>
      <w:marRight w:val="0"/>
      <w:marTop w:val="0"/>
      <w:marBottom w:val="0"/>
      <w:divBdr>
        <w:top w:val="none" w:sz="0" w:space="0" w:color="auto"/>
        <w:left w:val="none" w:sz="0" w:space="0" w:color="auto"/>
        <w:bottom w:val="none" w:sz="0" w:space="0" w:color="auto"/>
        <w:right w:val="none" w:sz="0" w:space="0" w:color="auto"/>
      </w:divBdr>
    </w:div>
    <w:div w:id="1986619567">
      <w:bodyDiv w:val="1"/>
      <w:marLeft w:val="0"/>
      <w:marRight w:val="0"/>
      <w:marTop w:val="0"/>
      <w:marBottom w:val="0"/>
      <w:divBdr>
        <w:top w:val="none" w:sz="0" w:space="0" w:color="auto"/>
        <w:left w:val="none" w:sz="0" w:space="0" w:color="auto"/>
        <w:bottom w:val="none" w:sz="0" w:space="0" w:color="auto"/>
        <w:right w:val="none" w:sz="0" w:space="0" w:color="auto"/>
      </w:divBdr>
    </w:div>
    <w:div w:id="1996834596">
      <w:bodyDiv w:val="1"/>
      <w:marLeft w:val="0"/>
      <w:marRight w:val="0"/>
      <w:marTop w:val="0"/>
      <w:marBottom w:val="0"/>
      <w:divBdr>
        <w:top w:val="none" w:sz="0" w:space="0" w:color="auto"/>
        <w:left w:val="none" w:sz="0" w:space="0" w:color="auto"/>
        <w:bottom w:val="none" w:sz="0" w:space="0" w:color="auto"/>
        <w:right w:val="none" w:sz="0" w:space="0" w:color="auto"/>
      </w:divBdr>
    </w:div>
    <w:div w:id="1998336445">
      <w:bodyDiv w:val="1"/>
      <w:marLeft w:val="0"/>
      <w:marRight w:val="0"/>
      <w:marTop w:val="0"/>
      <w:marBottom w:val="0"/>
      <w:divBdr>
        <w:top w:val="none" w:sz="0" w:space="0" w:color="auto"/>
        <w:left w:val="none" w:sz="0" w:space="0" w:color="auto"/>
        <w:bottom w:val="none" w:sz="0" w:space="0" w:color="auto"/>
        <w:right w:val="none" w:sz="0" w:space="0" w:color="auto"/>
      </w:divBdr>
    </w:div>
    <w:div w:id="2000233848">
      <w:bodyDiv w:val="1"/>
      <w:marLeft w:val="0"/>
      <w:marRight w:val="0"/>
      <w:marTop w:val="0"/>
      <w:marBottom w:val="0"/>
      <w:divBdr>
        <w:top w:val="none" w:sz="0" w:space="0" w:color="auto"/>
        <w:left w:val="none" w:sz="0" w:space="0" w:color="auto"/>
        <w:bottom w:val="none" w:sz="0" w:space="0" w:color="auto"/>
        <w:right w:val="none" w:sz="0" w:space="0" w:color="auto"/>
      </w:divBdr>
    </w:div>
    <w:div w:id="2003700764">
      <w:bodyDiv w:val="1"/>
      <w:marLeft w:val="0"/>
      <w:marRight w:val="0"/>
      <w:marTop w:val="0"/>
      <w:marBottom w:val="0"/>
      <w:divBdr>
        <w:top w:val="none" w:sz="0" w:space="0" w:color="auto"/>
        <w:left w:val="none" w:sz="0" w:space="0" w:color="auto"/>
        <w:bottom w:val="none" w:sz="0" w:space="0" w:color="auto"/>
        <w:right w:val="none" w:sz="0" w:space="0" w:color="auto"/>
      </w:divBdr>
    </w:div>
    <w:div w:id="2009096503">
      <w:bodyDiv w:val="1"/>
      <w:marLeft w:val="0"/>
      <w:marRight w:val="0"/>
      <w:marTop w:val="0"/>
      <w:marBottom w:val="0"/>
      <w:divBdr>
        <w:top w:val="none" w:sz="0" w:space="0" w:color="auto"/>
        <w:left w:val="none" w:sz="0" w:space="0" w:color="auto"/>
        <w:bottom w:val="none" w:sz="0" w:space="0" w:color="auto"/>
        <w:right w:val="none" w:sz="0" w:space="0" w:color="auto"/>
      </w:divBdr>
    </w:div>
    <w:div w:id="2029912537">
      <w:bodyDiv w:val="1"/>
      <w:marLeft w:val="0"/>
      <w:marRight w:val="0"/>
      <w:marTop w:val="0"/>
      <w:marBottom w:val="0"/>
      <w:divBdr>
        <w:top w:val="none" w:sz="0" w:space="0" w:color="auto"/>
        <w:left w:val="none" w:sz="0" w:space="0" w:color="auto"/>
        <w:bottom w:val="none" w:sz="0" w:space="0" w:color="auto"/>
        <w:right w:val="none" w:sz="0" w:space="0" w:color="auto"/>
      </w:divBdr>
    </w:div>
    <w:div w:id="2029985497">
      <w:bodyDiv w:val="1"/>
      <w:marLeft w:val="0"/>
      <w:marRight w:val="0"/>
      <w:marTop w:val="0"/>
      <w:marBottom w:val="0"/>
      <w:divBdr>
        <w:top w:val="none" w:sz="0" w:space="0" w:color="auto"/>
        <w:left w:val="none" w:sz="0" w:space="0" w:color="auto"/>
        <w:bottom w:val="none" w:sz="0" w:space="0" w:color="auto"/>
        <w:right w:val="none" w:sz="0" w:space="0" w:color="auto"/>
      </w:divBdr>
    </w:div>
    <w:div w:id="2035575754">
      <w:bodyDiv w:val="1"/>
      <w:marLeft w:val="0"/>
      <w:marRight w:val="0"/>
      <w:marTop w:val="0"/>
      <w:marBottom w:val="0"/>
      <w:divBdr>
        <w:top w:val="none" w:sz="0" w:space="0" w:color="auto"/>
        <w:left w:val="none" w:sz="0" w:space="0" w:color="auto"/>
        <w:bottom w:val="none" w:sz="0" w:space="0" w:color="auto"/>
        <w:right w:val="none" w:sz="0" w:space="0" w:color="auto"/>
      </w:divBdr>
    </w:div>
    <w:div w:id="2049260345">
      <w:bodyDiv w:val="1"/>
      <w:marLeft w:val="0"/>
      <w:marRight w:val="0"/>
      <w:marTop w:val="0"/>
      <w:marBottom w:val="0"/>
      <w:divBdr>
        <w:top w:val="none" w:sz="0" w:space="0" w:color="auto"/>
        <w:left w:val="none" w:sz="0" w:space="0" w:color="auto"/>
        <w:bottom w:val="none" w:sz="0" w:space="0" w:color="auto"/>
        <w:right w:val="none" w:sz="0" w:space="0" w:color="auto"/>
      </w:divBdr>
    </w:div>
    <w:div w:id="2049909819">
      <w:bodyDiv w:val="1"/>
      <w:marLeft w:val="0"/>
      <w:marRight w:val="0"/>
      <w:marTop w:val="0"/>
      <w:marBottom w:val="0"/>
      <w:divBdr>
        <w:top w:val="none" w:sz="0" w:space="0" w:color="auto"/>
        <w:left w:val="none" w:sz="0" w:space="0" w:color="auto"/>
        <w:bottom w:val="none" w:sz="0" w:space="0" w:color="auto"/>
        <w:right w:val="none" w:sz="0" w:space="0" w:color="auto"/>
      </w:divBdr>
    </w:div>
    <w:div w:id="2059089875">
      <w:bodyDiv w:val="1"/>
      <w:marLeft w:val="0"/>
      <w:marRight w:val="0"/>
      <w:marTop w:val="0"/>
      <w:marBottom w:val="0"/>
      <w:divBdr>
        <w:top w:val="none" w:sz="0" w:space="0" w:color="auto"/>
        <w:left w:val="none" w:sz="0" w:space="0" w:color="auto"/>
        <w:bottom w:val="none" w:sz="0" w:space="0" w:color="auto"/>
        <w:right w:val="none" w:sz="0" w:space="0" w:color="auto"/>
      </w:divBdr>
    </w:div>
    <w:div w:id="2061124281">
      <w:bodyDiv w:val="1"/>
      <w:marLeft w:val="0"/>
      <w:marRight w:val="0"/>
      <w:marTop w:val="0"/>
      <w:marBottom w:val="0"/>
      <w:divBdr>
        <w:top w:val="none" w:sz="0" w:space="0" w:color="auto"/>
        <w:left w:val="none" w:sz="0" w:space="0" w:color="auto"/>
        <w:bottom w:val="none" w:sz="0" w:space="0" w:color="auto"/>
        <w:right w:val="none" w:sz="0" w:space="0" w:color="auto"/>
      </w:divBdr>
      <w:divsChild>
        <w:div w:id="1288388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2263645">
      <w:bodyDiv w:val="1"/>
      <w:marLeft w:val="0"/>
      <w:marRight w:val="0"/>
      <w:marTop w:val="0"/>
      <w:marBottom w:val="0"/>
      <w:divBdr>
        <w:top w:val="none" w:sz="0" w:space="0" w:color="auto"/>
        <w:left w:val="none" w:sz="0" w:space="0" w:color="auto"/>
        <w:bottom w:val="none" w:sz="0" w:space="0" w:color="auto"/>
        <w:right w:val="none" w:sz="0" w:space="0" w:color="auto"/>
      </w:divBdr>
    </w:div>
    <w:div w:id="2074279992">
      <w:bodyDiv w:val="1"/>
      <w:marLeft w:val="0"/>
      <w:marRight w:val="0"/>
      <w:marTop w:val="0"/>
      <w:marBottom w:val="0"/>
      <w:divBdr>
        <w:top w:val="none" w:sz="0" w:space="0" w:color="auto"/>
        <w:left w:val="none" w:sz="0" w:space="0" w:color="auto"/>
        <w:bottom w:val="none" w:sz="0" w:space="0" w:color="auto"/>
        <w:right w:val="none" w:sz="0" w:space="0" w:color="auto"/>
      </w:divBdr>
    </w:div>
    <w:div w:id="2091265462">
      <w:bodyDiv w:val="1"/>
      <w:marLeft w:val="0"/>
      <w:marRight w:val="0"/>
      <w:marTop w:val="0"/>
      <w:marBottom w:val="0"/>
      <w:divBdr>
        <w:top w:val="none" w:sz="0" w:space="0" w:color="auto"/>
        <w:left w:val="none" w:sz="0" w:space="0" w:color="auto"/>
        <w:bottom w:val="none" w:sz="0" w:space="0" w:color="auto"/>
        <w:right w:val="none" w:sz="0" w:space="0" w:color="auto"/>
      </w:divBdr>
    </w:div>
    <w:div w:id="2094473011">
      <w:bodyDiv w:val="1"/>
      <w:marLeft w:val="0"/>
      <w:marRight w:val="0"/>
      <w:marTop w:val="0"/>
      <w:marBottom w:val="0"/>
      <w:divBdr>
        <w:top w:val="none" w:sz="0" w:space="0" w:color="auto"/>
        <w:left w:val="none" w:sz="0" w:space="0" w:color="auto"/>
        <w:bottom w:val="none" w:sz="0" w:space="0" w:color="auto"/>
        <w:right w:val="none" w:sz="0" w:space="0" w:color="auto"/>
      </w:divBdr>
    </w:div>
    <w:div w:id="2099599380">
      <w:bodyDiv w:val="1"/>
      <w:marLeft w:val="0"/>
      <w:marRight w:val="0"/>
      <w:marTop w:val="0"/>
      <w:marBottom w:val="0"/>
      <w:divBdr>
        <w:top w:val="none" w:sz="0" w:space="0" w:color="auto"/>
        <w:left w:val="none" w:sz="0" w:space="0" w:color="auto"/>
        <w:bottom w:val="none" w:sz="0" w:space="0" w:color="auto"/>
        <w:right w:val="none" w:sz="0" w:space="0" w:color="auto"/>
      </w:divBdr>
    </w:div>
    <w:div w:id="2115862300">
      <w:bodyDiv w:val="1"/>
      <w:marLeft w:val="0"/>
      <w:marRight w:val="0"/>
      <w:marTop w:val="0"/>
      <w:marBottom w:val="0"/>
      <w:divBdr>
        <w:top w:val="none" w:sz="0" w:space="0" w:color="auto"/>
        <w:left w:val="none" w:sz="0" w:space="0" w:color="auto"/>
        <w:bottom w:val="none" w:sz="0" w:space="0" w:color="auto"/>
        <w:right w:val="none" w:sz="0" w:space="0" w:color="auto"/>
      </w:divBdr>
    </w:div>
    <w:div w:id="2126536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www.google.com/maps/place/Minera+Radomiro+Tomic/@-22.198692,-69.6312587,8.25z/data=" TargetMode="Externa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37.jpg"/><Relationship Id="rId68" Type="http://schemas.openxmlformats.org/officeDocument/2006/relationships/image" Target="media/image40.jpg"/><Relationship Id="rId2" Type="http://schemas.openxmlformats.org/officeDocument/2006/relationships/customXml" Target="../customXml/item2.xml"/><Relationship Id="rId16" Type="http://schemas.openxmlformats.org/officeDocument/2006/relationships/hyperlink" Target="https://sofia.sgs.com/" TargetMode="External"/><Relationship Id="rId29" Type="http://schemas.openxmlformats.org/officeDocument/2006/relationships/image" Target="media/image12.png"/><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github.com/mhavliczek/ProyectoV1.C" TargetMode="External"/><Relationship Id="rId58" Type="http://schemas.openxmlformats.org/officeDocument/2006/relationships/hyperlink" Target="https://proyectotituloudla2025.info/" TargetMode="External"/><Relationship Id="rId66" Type="http://schemas.openxmlformats.org/officeDocument/2006/relationships/hyperlink" Target="https://proyectov1-economico.onrender.com/" TargetMode="Externa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6.jpg"/><Relationship Id="rId19" Type="http://schemas.openxmlformats.org/officeDocument/2006/relationships/image" Target="media/image3.png"/><Relationship Id="rId14" Type="http://schemas.openxmlformats.org/officeDocument/2006/relationships/hyperlink" Target="https://ds.damagemonitor.com/crt/crt-flota"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github.com/mhavliczek/ReactroyectoV1.C" TargetMode="External"/><Relationship Id="rId64" Type="http://schemas.openxmlformats.org/officeDocument/2006/relationships/hyperlink" Target="https://proyectov1-c-fqt2.onrender.com/" TargetMode="External"/><Relationship Id="rId69" Type="http://schemas.openxmlformats.org/officeDocument/2006/relationships/hyperlink" Target="https://app.netlify.com/projects/proyectoudla2025/overview" TargetMode="External"/><Relationship Id="rId8" Type="http://schemas.openxmlformats.org/officeDocument/2006/relationships/webSettings" Target="webSettings.xml"/><Relationship Id="rId51" Type="http://schemas.openxmlformats.org/officeDocument/2006/relationships/hyperlink" Target="https://doi.org/10.1016/j.cie.2020.106889" TargetMode="External"/><Relationship Id="rId72"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app.crt.siamflex.com/login" TargetMode="External"/><Relationship Id="rId25" Type="http://schemas.openxmlformats.org/officeDocument/2006/relationships/image" Target="media/image8.png"/><Relationship Id="rId33" Type="http://schemas.openxmlformats.org/officeDocument/2006/relationships/image" Target="media/image16.jpe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5.jpg"/><Relationship Id="rId67" Type="http://schemas.openxmlformats.org/officeDocument/2006/relationships/image" Target="media/image39.jp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3.jpg"/><Relationship Id="rId62" Type="http://schemas.openxmlformats.org/officeDocument/2006/relationships/hyperlink" Target="https://proyectov1-c-fqt2.onrender.com/" TargetMode="External"/><Relationship Id="rId70" Type="http://schemas.openxmlformats.org/officeDocument/2006/relationships/image" Target="media/image41.jp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s.damagemonitor.com/crt/"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4.jpg"/><Relationship Id="rId10" Type="http://schemas.openxmlformats.org/officeDocument/2006/relationships/endnotes" Target="endnote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Proyectotituloudla2025.info" TargetMode="External"/><Relationship Id="rId60" Type="http://schemas.openxmlformats.org/officeDocument/2006/relationships/hyperlink" Target="https://proyectov1-economico.onrender.com/" TargetMode="External"/><Relationship Id="rId65" Type="http://schemas.openxmlformats.org/officeDocument/2006/relationships/image" Target="media/image38.jpg"/><Relationship Id="rId73"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hyperlink" Target="https://www2.deloitte.com/" TargetMode="External"/><Relationship Id="rId55" Type="http://schemas.openxmlformats.org/officeDocument/2006/relationships/hyperlink" Target="https://proyectotituloudla2025.info/" TargetMode="External"/><Relationship Id="rId76" Type="http://schemas.microsoft.com/office/2020/10/relationships/intelligence" Target="intelligence2.xml"/><Relationship Id="rId7" Type="http://schemas.openxmlformats.org/officeDocument/2006/relationships/settings" Target="settings.xml"/><Relationship Id="rId71"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84D8EBCE058144296B1B335C40A6602" ma:contentTypeVersion="3" ma:contentTypeDescription="Crear nuevo documento." ma:contentTypeScope="" ma:versionID="1555d794d5445adb62fd06877de8f0bd">
  <xsd:schema xmlns:xsd="http://www.w3.org/2001/XMLSchema" xmlns:xs="http://www.w3.org/2001/XMLSchema" xmlns:p="http://schemas.microsoft.com/office/2006/metadata/properties" xmlns:ns2="11ebf766-95a5-413f-a858-4a4971c52b53" targetNamespace="http://schemas.microsoft.com/office/2006/metadata/properties" ma:root="true" ma:fieldsID="0643545810f9f2c93b6a50035a1d277a" ns2:_="">
    <xsd:import namespace="11ebf766-95a5-413f-a858-4a4971c52b53"/>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ebf766-95a5-413f-a858-4a4971c52b5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60A2E5A-7A4E-46CF-9B5A-0B5C24304CF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ebf766-95a5-413f-a858-4a4971c52b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29BC677-8635-4BB6-81ED-832BD3F43066}">
  <ds:schemaRefs>
    <ds:schemaRef ds:uri="http://schemas.openxmlformats.org/officeDocument/2006/bibliography"/>
  </ds:schemaRefs>
</ds:datastoreItem>
</file>

<file path=customXml/itemProps3.xml><?xml version="1.0" encoding="utf-8"?>
<ds:datastoreItem xmlns:ds="http://schemas.openxmlformats.org/officeDocument/2006/customXml" ds:itemID="{501F2BFC-2381-4B06-81B6-0E60B541965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FBD192B-C6DE-4B90-B72B-E2DD4032391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157</Pages>
  <Words>30836</Words>
  <Characters>199232</Characters>
  <Application>Microsoft Office Word</Application>
  <DocSecurity>0</DocSecurity>
  <Lines>5576</Lines>
  <Paragraphs>2895</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228094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Carolina</dc:creator>
  <cp:keywords/>
  <cp:lastModifiedBy>Sandra De Los Angeles Barrera Contreras</cp:lastModifiedBy>
  <cp:revision>2</cp:revision>
  <dcterms:created xsi:type="dcterms:W3CDTF">2025-06-18T02:26:00Z</dcterms:created>
  <dcterms:modified xsi:type="dcterms:W3CDTF">2025-06-18T02:26:00Z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0x010100384D8EBCE058144296B1B335C40A6602</vt:lpwstr>
  </property>
</Properties>
</file>