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69E" w14:textId="62FCEC2B" w:rsidR="00BF31B2" w:rsidRPr="00BF31B2" w:rsidRDefault="00BF31B2" w:rsidP="00BF31B2">
      <w:pPr>
        <w:jc w:val="center"/>
        <w:rPr>
          <w:b/>
          <w:bCs/>
          <w:sz w:val="72"/>
          <w:szCs w:val="72"/>
        </w:rPr>
      </w:pPr>
      <w:r w:rsidRPr="00BF31B2">
        <w:rPr>
          <w:b/>
          <w:bCs/>
          <w:sz w:val="72"/>
          <w:szCs w:val="72"/>
        </w:rPr>
        <w:t>Team Project 2A</w:t>
      </w:r>
    </w:p>
    <w:p w14:paraId="551F8B05" w14:textId="5A432A5D" w:rsidR="00BF31B2" w:rsidRDefault="00BF31B2" w:rsidP="00BF31B2">
      <w:pPr>
        <w:jc w:val="center"/>
        <w:rPr>
          <w:b/>
          <w:bCs/>
          <w:sz w:val="52"/>
          <w:szCs w:val="52"/>
        </w:rPr>
      </w:pPr>
      <w:r w:rsidRPr="00BF31B2">
        <w:rPr>
          <w:b/>
          <w:bCs/>
          <w:sz w:val="72"/>
          <w:szCs w:val="72"/>
        </w:rPr>
        <w:t>Infix Expression Parser</w:t>
      </w:r>
    </w:p>
    <w:p w14:paraId="11931484" w14:textId="77777777" w:rsidR="00BF31B2" w:rsidRDefault="00BF31B2" w:rsidP="00BF31B2">
      <w:pPr>
        <w:jc w:val="center"/>
        <w:rPr>
          <w:sz w:val="52"/>
          <w:szCs w:val="52"/>
        </w:rPr>
      </w:pPr>
    </w:p>
    <w:p w14:paraId="14AC961E" w14:textId="2E304425" w:rsidR="00BF31B2" w:rsidRPr="00BF31B2" w:rsidRDefault="00BF31B2" w:rsidP="00A64755">
      <w:pPr>
        <w:jc w:val="center"/>
        <w:rPr>
          <w:sz w:val="36"/>
          <w:szCs w:val="36"/>
        </w:rPr>
      </w:pPr>
      <w:r w:rsidRPr="00BF31B2">
        <w:rPr>
          <w:sz w:val="36"/>
          <w:szCs w:val="36"/>
        </w:rPr>
        <w:t>Andrew Lange, Mason Johnson, Matt Hays, Staven Valet</w:t>
      </w:r>
    </w:p>
    <w:p w14:paraId="0125CAD2" w14:textId="3C07BA0A" w:rsidR="00BF31B2" w:rsidRDefault="00BF31B2" w:rsidP="00BF31B2">
      <w:pPr>
        <w:jc w:val="center"/>
        <w:rPr>
          <w:sz w:val="36"/>
          <w:szCs w:val="36"/>
        </w:rPr>
      </w:pPr>
    </w:p>
    <w:p w14:paraId="08FE458E" w14:textId="77777777" w:rsidR="00BF31B2" w:rsidRDefault="00BF31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6D5512F" w14:textId="52C874CF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Design Explanation</w:t>
      </w:r>
    </w:p>
    <w:p w14:paraId="20440780" w14:textId="77777777" w:rsidR="002D65A1" w:rsidRDefault="002D65A1" w:rsidP="00BF31B2">
      <w:pPr>
        <w:jc w:val="center"/>
        <w:rPr>
          <w:sz w:val="36"/>
          <w:szCs w:val="36"/>
        </w:rPr>
      </w:pPr>
    </w:p>
    <w:p w14:paraId="7A0655E0" w14:textId="3974C971" w:rsidR="002D65A1" w:rsidRDefault="002D65A1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the Main method, create a buffered reader using a </w:t>
      </w:r>
      <w:proofErr w:type="spellStart"/>
      <w:r>
        <w:rPr>
          <w:sz w:val="36"/>
          <w:szCs w:val="36"/>
        </w:rPr>
        <w:t>FileReader</w:t>
      </w:r>
      <w:proofErr w:type="spellEnd"/>
      <w:r>
        <w:rPr>
          <w:sz w:val="36"/>
          <w:szCs w:val="36"/>
        </w:rPr>
        <w:t xml:space="preserve"> to open “test.txt”.</w:t>
      </w:r>
    </w:p>
    <w:p w14:paraId="2C34DC19" w14:textId="57215781" w:rsidR="002D65A1" w:rsidRDefault="002D65A1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Reads the file line by line creating an object of </w:t>
      </w:r>
      <w:proofErr w:type="spellStart"/>
      <w:r>
        <w:rPr>
          <w:sz w:val="36"/>
          <w:szCs w:val="36"/>
        </w:rPr>
        <w:t>InfixExpression</w:t>
      </w:r>
      <w:proofErr w:type="spellEnd"/>
      <w:r>
        <w:rPr>
          <w:sz w:val="36"/>
          <w:szCs w:val="36"/>
        </w:rPr>
        <w:t xml:space="preserve"> that parses the stored line, then output the results of the expression.</w:t>
      </w:r>
    </w:p>
    <w:p w14:paraId="5AE0EB31" w14:textId="6727E425" w:rsidR="002D65A1" w:rsidRDefault="002D65A1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t>It will throw a “</w:t>
      </w:r>
      <w:proofErr w:type="spellStart"/>
      <w:r>
        <w:rPr>
          <w:sz w:val="36"/>
          <w:szCs w:val="36"/>
        </w:rPr>
        <w:t>FileNotFoundException</w:t>
      </w:r>
      <w:proofErr w:type="spellEnd"/>
      <w:r>
        <w:rPr>
          <w:sz w:val="36"/>
          <w:szCs w:val="36"/>
        </w:rPr>
        <w:t xml:space="preserve">” if the file is not located and an </w:t>
      </w:r>
      <w:proofErr w:type="spellStart"/>
      <w:r>
        <w:rPr>
          <w:sz w:val="36"/>
          <w:szCs w:val="36"/>
        </w:rPr>
        <w:t>IOException</w:t>
      </w:r>
      <w:proofErr w:type="spellEnd"/>
      <w:r>
        <w:rPr>
          <w:sz w:val="36"/>
          <w:szCs w:val="36"/>
        </w:rPr>
        <w:t xml:space="preserve"> if there is an error while handling the file.</w:t>
      </w:r>
    </w:p>
    <w:p w14:paraId="6199B9CE" w14:textId="4E792674" w:rsidR="002D65A1" w:rsidRDefault="002D65A1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the </w:t>
      </w:r>
      <w:proofErr w:type="spellStart"/>
      <w:r>
        <w:rPr>
          <w:sz w:val="36"/>
          <w:szCs w:val="36"/>
        </w:rPr>
        <w:t>InfixExpression</w:t>
      </w:r>
      <w:proofErr w:type="spellEnd"/>
      <w:r>
        <w:rPr>
          <w:sz w:val="36"/>
          <w:szCs w:val="36"/>
        </w:rPr>
        <w:t xml:space="preserve"> class the constructor gets passed the expression store as string variable named “line” and parses it into a stack of strings, tokenizing each operand and operator in the initial expression. Inside the constructor it calls the </w:t>
      </w:r>
      <w:proofErr w:type="spellStart"/>
      <w:r>
        <w:rPr>
          <w:sz w:val="36"/>
          <w:szCs w:val="36"/>
        </w:rPr>
        <w:t>reverseInfixStack</w:t>
      </w:r>
      <w:proofErr w:type="spellEnd"/>
      <w:r>
        <w:rPr>
          <w:sz w:val="36"/>
          <w:szCs w:val="36"/>
        </w:rPr>
        <w:t>() method to make the beginning of the expression appear on top of the stack for easier processing.</w:t>
      </w:r>
    </w:p>
    <w:p w14:paraId="599B59AD" w14:textId="099C6FDE" w:rsidR="002D65A1" w:rsidRDefault="002D65A1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Afterwards, it calls </w:t>
      </w:r>
      <w:proofErr w:type="spellStart"/>
      <w:r>
        <w:rPr>
          <w:sz w:val="36"/>
          <w:szCs w:val="36"/>
        </w:rPr>
        <w:t>infixToPostfix</w:t>
      </w:r>
      <w:proofErr w:type="spellEnd"/>
      <w:r>
        <w:rPr>
          <w:sz w:val="36"/>
          <w:szCs w:val="36"/>
        </w:rPr>
        <w:t xml:space="preserve">() and  converts the infix stack to a postfix expression stored as a string. Inside </w:t>
      </w:r>
      <w:proofErr w:type="spellStart"/>
      <w:r>
        <w:rPr>
          <w:sz w:val="36"/>
          <w:szCs w:val="36"/>
        </w:rPr>
        <w:t>infixToPostfx</w:t>
      </w:r>
      <w:proofErr w:type="spellEnd"/>
      <w:r>
        <w:rPr>
          <w:sz w:val="36"/>
          <w:szCs w:val="36"/>
        </w:rPr>
        <w:t>() it arranges the operators in corresponding order based on precedence determined by the precedence() method.</w:t>
      </w:r>
    </w:p>
    <w:p w14:paraId="2A8B6314" w14:textId="0C2DD2FA" w:rsidR="002D65A1" w:rsidRDefault="002D65A1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t>After the expression has been converted to postfix the evaluate() method is called to return the result of the parsed expression.</w:t>
      </w:r>
    </w:p>
    <w:p w14:paraId="60933BA2" w14:textId="0C7A1675" w:rsidR="002D65A1" w:rsidRDefault="002D65A1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Arithmetic expression</w:t>
      </w:r>
      <w:r w:rsidR="003B20A1">
        <w:rPr>
          <w:sz w:val="36"/>
          <w:szCs w:val="36"/>
        </w:rPr>
        <w:t>s</w:t>
      </w:r>
      <w:r>
        <w:rPr>
          <w:sz w:val="36"/>
          <w:szCs w:val="36"/>
        </w:rPr>
        <w:t xml:space="preserve"> return the value that was calculated and </w:t>
      </w:r>
      <w:r w:rsidR="00AE3280">
        <w:rPr>
          <w:sz w:val="36"/>
          <w:szCs w:val="36"/>
        </w:rPr>
        <w:t>Boolean and logical operator</w:t>
      </w:r>
      <w:r w:rsidR="003B20A1">
        <w:rPr>
          <w:sz w:val="36"/>
          <w:szCs w:val="36"/>
        </w:rPr>
        <w:t xml:space="preserve"> expressions</w:t>
      </w:r>
      <w:r w:rsidR="00AE3280">
        <w:rPr>
          <w:sz w:val="36"/>
          <w:szCs w:val="36"/>
        </w:rPr>
        <w:t xml:space="preserve"> return 0 (False) or 1 (True)</w:t>
      </w:r>
      <w:r w:rsidR="003B20A1">
        <w:rPr>
          <w:sz w:val="36"/>
          <w:szCs w:val="36"/>
        </w:rPr>
        <w:t>.</w:t>
      </w:r>
    </w:p>
    <w:p w14:paraId="6F36158B" w14:textId="0A1C57A0" w:rsidR="00BF31B2" w:rsidRDefault="00BF31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9E73AC" w14:textId="0CD9F9FC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UML class diagram</w:t>
      </w:r>
    </w:p>
    <w:p w14:paraId="02482BA3" w14:textId="357D8FA4" w:rsidR="00BF31B2" w:rsidRDefault="00A64755">
      <w:pPr>
        <w:rPr>
          <w:sz w:val="36"/>
          <w:szCs w:val="36"/>
        </w:rPr>
      </w:pPr>
      <w:r w:rsidRPr="00A64755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FC6870" wp14:editId="48D26F8F">
            <wp:simplePos x="0" y="0"/>
            <wp:positionH relativeFrom="column">
              <wp:posOffset>304800</wp:posOffset>
            </wp:positionH>
            <wp:positionV relativeFrom="paragraph">
              <wp:posOffset>6985</wp:posOffset>
            </wp:positionV>
            <wp:extent cx="5182323" cy="5687219"/>
            <wp:effectExtent l="0" t="0" r="0" b="8890"/>
            <wp:wrapTight wrapText="bothSides">
              <wp:wrapPolygon edited="0">
                <wp:start x="0" y="0"/>
                <wp:lineTo x="0" y="21561"/>
                <wp:lineTo x="21518" y="21561"/>
                <wp:lineTo x="21518" y="0"/>
                <wp:lineTo x="0" y="0"/>
              </wp:wrapPolygon>
            </wp:wrapTight>
            <wp:docPr id="1196141956" name="Picture 1" descr="A diagram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1956" name="Picture 1" descr="A diagram of a cod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1B2">
        <w:rPr>
          <w:sz w:val="36"/>
          <w:szCs w:val="36"/>
        </w:rPr>
        <w:br w:type="page"/>
      </w:r>
    </w:p>
    <w:p w14:paraId="15A5A0F7" w14:textId="7AC203F2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Test Cases</w:t>
      </w:r>
    </w:p>
    <w:p w14:paraId="722EF7D9" w14:textId="73576248" w:rsidR="002D65A1" w:rsidRPr="002D65A1" w:rsidRDefault="002D65A1" w:rsidP="002D65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Line 1: </w:t>
      </w:r>
      <w:r w:rsidRPr="002D65A1">
        <w:rPr>
          <w:sz w:val="36"/>
          <w:szCs w:val="36"/>
        </w:rPr>
        <w:t>20 % 2 &lt;= 4 + 4</w:t>
      </w:r>
    </w:p>
    <w:p w14:paraId="5D6B7A4B" w14:textId="59E8FB27" w:rsidR="002D65A1" w:rsidRDefault="002D65A1" w:rsidP="002D65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Line 2: </w:t>
      </w:r>
      <w:r w:rsidRPr="002D65A1">
        <w:rPr>
          <w:sz w:val="36"/>
          <w:szCs w:val="36"/>
        </w:rPr>
        <w:t>23 + 4 * 8</w:t>
      </w:r>
    </w:p>
    <w:p w14:paraId="03AC82F2" w14:textId="5B537D46" w:rsidR="002D65A1" w:rsidRDefault="002D65A1" w:rsidP="002D65A1">
      <w:pPr>
        <w:jc w:val="center"/>
        <w:rPr>
          <w:sz w:val="36"/>
          <w:szCs w:val="36"/>
        </w:rPr>
      </w:pPr>
      <w:r>
        <w:rPr>
          <w:sz w:val="36"/>
          <w:szCs w:val="36"/>
        </w:rPr>
        <w:t>Result 1: 1 (True)</w:t>
      </w:r>
    </w:p>
    <w:p w14:paraId="090EF22B" w14:textId="07AD8C26" w:rsidR="002D65A1" w:rsidRDefault="002D65A1" w:rsidP="002D65A1">
      <w:pPr>
        <w:jc w:val="center"/>
        <w:rPr>
          <w:sz w:val="36"/>
          <w:szCs w:val="36"/>
        </w:rPr>
      </w:pPr>
      <w:r>
        <w:rPr>
          <w:sz w:val="36"/>
          <w:szCs w:val="36"/>
        </w:rPr>
        <w:t>Result 2: 55</w:t>
      </w:r>
    </w:p>
    <w:p w14:paraId="001E43F8" w14:textId="086EC175" w:rsidR="00BF31B2" w:rsidRDefault="00BF31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B933E19" w14:textId="3BA994ED" w:rsidR="00BF31B2" w:rsidRDefault="00BF31B2" w:rsidP="00BF31B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Contributions</w:t>
      </w:r>
    </w:p>
    <w:p w14:paraId="214456FD" w14:textId="340639A7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Andrew Lange – </w:t>
      </w:r>
      <w:proofErr w:type="spellStart"/>
      <w:r>
        <w:rPr>
          <w:sz w:val="36"/>
          <w:szCs w:val="36"/>
        </w:rPr>
        <w:t>InfixExpression</w:t>
      </w:r>
      <w:proofErr w:type="spellEnd"/>
      <w:r>
        <w:rPr>
          <w:sz w:val="36"/>
          <w:szCs w:val="36"/>
        </w:rPr>
        <w:t xml:space="preserve"> Cleanup, UML Class Diagram</w:t>
      </w:r>
    </w:p>
    <w:p w14:paraId="1B369638" w14:textId="3CCFAC2E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Mason Johnson – </w:t>
      </w:r>
    </w:p>
    <w:p w14:paraId="4D6C6458" w14:textId="112F28E7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Matt Hays – </w:t>
      </w:r>
      <w:r w:rsidR="003B20A1">
        <w:rPr>
          <w:sz w:val="36"/>
          <w:szCs w:val="36"/>
        </w:rPr>
        <w:t xml:space="preserve"> Designing and implementing Main method and </w:t>
      </w:r>
      <w:proofErr w:type="spellStart"/>
      <w:r w:rsidR="003B20A1">
        <w:rPr>
          <w:sz w:val="36"/>
          <w:szCs w:val="36"/>
        </w:rPr>
        <w:t>InfixExpression</w:t>
      </w:r>
      <w:proofErr w:type="spellEnd"/>
      <w:r w:rsidR="003B20A1">
        <w:rPr>
          <w:sz w:val="36"/>
          <w:szCs w:val="36"/>
        </w:rPr>
        <w:t xml:space="preserve"> class, and project outline documentation.</w:t>
      </w:r>
    </w:p>
    <w:p w14:paraId="4E922605" w14:textId="565E81DB" w:rsidR="00BF31B2" w:rsidRDefault="00BF31B2" w:rsidP="00BF31B2">
      <w:pPr>
        <w:rPr>
          <w:sz w:val="36"/>
          <w:szCs w:val="36"/>
        </w:rPr>
      </w:pPr>
      <w:r>
        <w:rPr>
          <w:sz w:val="36"/>
          <w:szCs w:val="36"/>
        </w:rPr>
        <w:t xml:space="preserve">Steven Valet – </w:t>
      </w:r>
    </w:p>
    <w:p w14:paraId="50429F60" w14:textId="77777777" w:rsidR="00BF31B2" w:rsidRDefault="00BF31B2" w:rsidP="00BF31B2">
      <w:pPr>
        <w:rPr>
          <w:sz w:val="36"/>
          <w:szCs w:val="36"/>
        </w:rPr>
      </w:pPr>
    </w:p>
    <w:sectPr w:rsidR="00BF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B2"/>
    <w:rsid w:val="002D65A1"/>
    <w:rsid w:val="003B20A1"/>
    <w:rsid w:val="00A64755"/>
    <w:rsid w:val="00AE3280"/>
    <w:rsid w:val="00B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AC26"/>
  <w15:chartTrackingRefBased/>
  <w15:docId w15:val="{B677A5B5-4641-447B-A3E5-D83E179E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B433-B5AD-4EEF-8DCA-5B752BAC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Lange</dc:creator>
  <cp:keywords/>
  <dc:description/>
  <cp:lastModifiedBy>Matthew Hays</cp:lastModifiedBy>
  <cp:revision>3</cp:revision>
  <dcterms:created xsi:type="dcterms:W3CDTF">2024-02-26T17:05:00Z</dcterms:created>
  <dcterms:modified xsi:type="dcterms:W3CDTF">2024-02-26T20:06:00Z</dcterms:modified>
</cp:coreProperties>
</file>